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7F5C4" w14:textId="77777777" w:rsidR="008B6B57" w:rsidRDefault="008B6B57" w:rsidP="008B6B57">
      <w:pPr>
        <w:rPr>
          <w:rFonts w:ascii="Arial" w:hAnsi="Arial" w:cs="Arial"/>
          <w:b/>
          <w:lang w:val="ru-RU" w:eastAsia="ru-RU"/>
        </w:rPr>
      </w:pPr>
    </w:p>
    <w:p w14:paraId="5F8C4A3A" w14:textId="36364EE1" w:rsidR="008B6B57" w:rsidRPr="000A6077" w:rsidRDefault="008B6B57" w:rsidP="008B6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26</w:t>
      </w:r>
      <w:r w:rsidRPr="000A6077">
        <w:rPr>
          <w:rFonts w:ascii="Arial" w:hAnsi="Arial" w:cs="Arial"/>
          <w:b/>
          <w:bCs/>
          <w:kern w:val="28"/>
          <w:sz w:val="32"/>
          <w:szCs w:val="32"/>
        </w:rPr>
        <w:t xml:space="preserve">.10.2020Г.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634</w:t>
      </w:r>
    </w:p>
    <w:p w14:paraId="24086DCF" w14:textId="77777777" w:rsidR="008B6B57" w:rsidRPr="000A6077" w:rsidRDefault="008B6B57" w:rsidP="008B6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726976C3" w14:textId="77777777" w:rsidR="008B6B57" w:rsidRPr="000A6077" w:rsidRDefault="008B6B57" w:rsidP="008B6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52FE0B81" w14:textId="77777777" w:rsidR="008B6B57" w:rsidRPr="000A6077" w:rsidRDefault="008B6B57" w:rsidP="008B6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770C26A8" w14:textId="77777777" w:rsidR="008B6B57" w:rsidRPr="000A6077" w:rsidRDefault="008B6B57" w:rsidP="008B6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2833F039" w14:textId="77777777" w:rsidR="008B6B57" w:rsidRPr="000A6077" w:rsidRDefault="008B6B57" w:rsidP="008B6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5435574F" w14:textId="643DEF42" w:rsidR="003151B5" w:rsidRPr="008B6B57" w:rsidRDefault="008B6B57" w:rsidP="008B6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3151B5" w14:paraId="2D3DB02D" w14:textId="77777777" w:rsidTr="003151B5">
        <w:tc>
          <w:tcPr>
            <w:tcW w:w="10188" w:type="dxa"/>
          </w:tcPr>
          <w:p w14:paraId="1D63659E" w14:textId="75C73EC0" w:rsidR="003151B5" w:rsidRPr="008B6B57" w:rsidRDefault="003151B5" w:rsidP="008B6B57">
            <w:pPr>
              <w:shd w:val="clear" w:color="auto" w:fill="FFFFFF"/>
              <w:tabs>
                <w:tab w:val="left" w:pos="284"/>
                <w:tab w:val="left" w:pos="709"/>
                <w:tab w:val="left" w:pos="851"/>
              </w:tabs>
              <w:spacing w:before="266" w:line="252" w:lineRule="exact"/>
              <w:ind w:right="441"/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8B6B57">
              <w:rPr>
                <w:rFonts w:ascii="Arial" w:hAnsi="Arial" w:cs="Arial"/>
                <w:b/>
                <w:spacing w:val="-2"/>
                <w:sz w:val="32"/>
                <w:szCs w:val="32"/>
                <w:lang w:eastAsia="en-US"/>
              </w:rPr>
              <w:t xml:space="preserve">Об утверждении </w:t>
            </w:r>
            <w:r w:rsidR="00A82A7D" w:rsidRPr="008B6B57">
              <w:rPr>
                <w:rFonts w:ascii="Arial" w:hAnsi="Arial" w:cs="Arial"/>
                <w:b/>
                <w:spacing w:val="-2"/>
                <w:sz w:val="32"/>
                <w:szCs w:val="32"/>
                <w:lang w:eastAsia="en-US"/>
              </w:rPr>
              <w:t>о</w:t>
            </w:r>
            <w:r w:rsidRPr="008B6B57">
              <w:rPr>
                <w:rFonts w:ascii="Arial" w:hAnsi="Arial" w:cs="Arial"/>
                <w:b/>
                <w:spacing w:val="-2"/>
                <w:sz w:val="32"/>
                <w:szCs w:val="32"/>
                <w:lang w:eastAsia="en-US"/>
              </w:rPr>
              <w:t xml:space="preserve">сновных направлений </w:t>
            </w:r>
            <w:r w:rsidR="00A82A7D" w:rsidRPr="008B6B57">
              <w:rPr>
                <w:rFonts w:ascii="Arial" w:hAnsi="Arial" w:cs="Arial"/>
                <w:b/>
                <w:spacing w:val="-2"/>
                <w:sz w:val="32"/>
                <w:szCs w:val="32"/>
                <w:lang w:eastAsia="en-US"/>
              </w:rPr>
              <w:t>долговой</w:t>
            </w:r>
            <w:r w:rsidRPr="008B6B57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 политики Слюдянского муниципального образования </w:t>
            </w:r>
            <w:r w:rsidRPr="008B6B57">
              <w:rPr>
                <w:rFonts w:ascii="Arial" w:hAnsi="Arial" w:cs="Arial"/>
                <w:b/>
                <w:spacing w:val="-1"/>
                <w:sz w:val="32"/>
                <w:szCs w:val="32"/>
                <w:lang w:eastAsia="en-US"/>
              </w:rPr>
              <w:t>на 202</w:t>
            </w:r>
            <w:r w:rsidR="00A82A7D" w:rsidRPr="008B6B57">
              <w:rPr>
                <w:rFonts w:ascii="Arial" w:hAnsi="Arial" w:cs="Arial"/>
                <w:b/>
                <w:spacing w:val="-1"/>
                <w:sz w:val="32"/>
                <w:szCs w:val="32"/>
                <w:lang w:eastAsia="en-US"/>
              </w:rPr>
              <w:t>1</w:t>
            </w:r>
            <w:r w:rsidRPr="008B6B57">
              <w:rPr>
                <w:rFonts w:ascii="Arial" w:hAnsi="Arial" w:cs="Arial"/>
                <w:b/>
                <w:spacing w:val="-1"/>
                <w:sz w:val="32"/>
                <w:szCs w:val="32"/>
                <w:lang w:eastAsia="en-US"/>
              </w:rPr>
              <w:t xml:space="preserve"> год и на плановый период 202</w:t>
            </w:r>
            <w:r w:rsidR="00A82A7D" w:rsidRPr="008B6B57">
              <w:rPr>
                <w:rFonts w:ascii="Arial" w:hAnsi="Arial" w:cs="Arial"/>
                <w:b/>
                <w:spacing w:val="-1"/>
                <w:sz w:val="32"/>
                <w:szCs w:val="32"/>
                <w:lang w:eastAsia="en-US"/>
              </w:rPr>
              <w:t>2</w:t>
            </w:r>
            <w:r w:rsidRPr="008B6B57">
              <w:rPr>
                <w:rFonts w:ascii="Arial" w:hAnsi="Arial" w:cs="Arial"/>
                <w:b/>
                <w:spacing w:val="-1"/>
                <w:sz w:val="32"/>
                <w:szCs w:val="32"/>
                <w:lang w:eastAsia="en-US"/>
              </w:rPr>
              <w:t xml:space="preserve"> и 202</w:t>
            </w:r>
            <w:r w:rsidR="00A82A7D" w:rsidRPr="008B6B57">
              <w:rPr>
                <w:rFonts w:ascii="Arial" w:hAnsi="Arial" w:cs="Arial"/>
                <w:b/>
                <w:spacing w:val="-1"/>
                <w:sz w:val="32"/>
                <w:szCs w:val="32"/>
                <w:lang w:eastAsia="en-US"/>
              </w:rPr>
              <w:t>3</w:t>
            </w:r>
            <w:r w:rsidRPr="008B6B57">
              <w:rPr>
                <w:rFonts w:ascii="Arial" w:hAnsi="Arial" w:cs="Arial"/>
                <w:b/>
                <w:spacing w:val="-1"/>
                <w:sz w:val="32"/>
                <w:szCs w:val="32"/>
                <w:lang w:eastAsia="en-US"/>
              </w:rPr>
              <w:t xml:space="preserve"> годов</w:t>
            </w:r>
          </w:p>
          <w:p w14:paraId="093E11CE" w14:textId="77777777" w:rsidR="003151B5" w:rsidRDefault="003151B5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29C8BDC" w14:textId="10651EBD" w:rsidR="003151B5" w:rsidRPr="008B6B57" w:rsidRDefault="00061F58" w:rsidP="008B6B57">
      <w:pPr>
        <w:tabs>
          <w:tab w:val="left" w:pos="709"/>
          <w:tab w:val="left" w:pos="864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8B6B57">
        <w:rPr>
          <w:rFonts w:ascii="Arial" w:hAnsi="Arial" w:cs="Arial"/>
        </w:rPr>
        <w:t xml:space="preserve">На основании </w:t>
      </w:r>
      <w:r w:rsidR="003151B5" w:rsidRPr="008B6B57">
        <w:rPr>
          <w:rFonts w:ascii="Arial" w:hAnsi="Arial" w:cs="Arial"/>
        </w:rPr>
        <w:t>ст</w:t>
      </w:r>
      <w:r w:rsidR="007F649C" w:rsidRPr="008B6B57">
        <w:rPr>
          <w:rFonts w:ascii="Arial" w:hAnsi="Arial" w:cs="Arial"/>
        </w:rPr>
        <w:t>атьи</w:t>
      </w:r>
      <w:r w:rsidR="003151B5" w:rsidRPr="008B6B57">
        <w:rPr>
          <w:rFonts w:ascii="Arial" w:hAnsi="Arial" w:cs="Arial"/>
        </w:rPr>
        <w:t xml:space="preserve"> </w:t>
      </w:r>
      <w:r w:rsidR="007F649C" w:rsidRPr="008B6B57">
        <w:rPr>
          <w:rFonts w:ascii="Arial" w:hAnsi="Arial" w:cs="Arial"/>
        </w:rPr>
        <w:t>107.1</w:t>
      </w:r>
      <w:r w:rsidR="003151B5" w:rsidRPr="008B6B57">
        <w:rPr>
          <w:rFonts w:ascii="Arial" w:hAnsi="Arial" w:cs="Arial"/>
        </w:rPr>
        <w:t xml:space="preserve"> Бюджетного кодекса Российской Федерации, </w:t>
      </w:r>
      <w:r w:rsidR="007F649C" w:rsidRPr="008B6B57">
        <w:rPr>
          <w:rFonts w:ascii="Arial" w:hAnsi="Arial" w:cs="Arial"/>
        </w:rPr>
        <w:t>Приказом Министерства финансов Иркутской области от 18.09.2020 года № 64н-мпр  «Об утверждении перечня муниципальных образований Иркутской области</w:t>
      </w:r>
      <w:r w:rsidR="00AE582E" w:rsidRPr="008B6B57">
        <w:rPr>
          <w:rFonts w:ascii="Arial" w:hAnsi="Arial" w:cs="Arial"/>
        </w:rPr>
        <w:t>, отнесенных к группам заемщиков с высоким, средним или низким уровнем долговой устойчивости»</w:t>
      </w:r>
      <w:r w:rsidR="003151B5" w:rsidRPr="008B6B57">
        <w:rPr>
          <w:rFonts w:ascii="Arial" w:hAnsi="Arial" w:cs="Arial"/>
          <w:spacing w:val="-1"/>
        </w:rPr>
        <w:t xml:space="preserve">, </w:t>
      </w:r>
      <w:r w:rsidRPr="008B6B57">
        <w:rPr>
          <w:rFonts w:ascii="Arial" w:hAnsi="Arial" w:cs="Arial"/>
          <w:spacing w:val="-1"/>
        </w:rPr>
        <w:t>руководствуясь</w:t>
      </w:r>
      <w:r w:rsidR="003151B5" w:rsidRPr="008B6B57">
        <w:rPr>
          <w:rFonts w:ascii="Arial" w:hAnsi="Arial" w:cs="Arial"/>
          <w:spacing w:val="-1"/>
        </w:rPr>
        <w:t xml:space="preserve"> стат</w:t>
      </w:r>
      <w:r w:rsidRPr="008B6B57">
        <w:rPr>
          <w:rFonts w:ascii="Arial" w:hAnsi="Arial" w:cs="Arial"/>
          <w:spacing w:val="-1"/>
        </w:rPr>
        <w:t>ьями</w:t>
      </w:r>
      <w:r w:rsidR="003151B5" w:rsidRPr="008B6B57">
        <w:rPr>
          <w:rFonts w:ascii="Arial" w:hAnsi="Arial" w:cs="Arial"/>
          <w:spacing w:val="-1"/>
        </w:rPr>
        <w:t xml:space="preserve"> 44, 47</w:t>
      </w:r>
      <w:r w:rsidR="003151B5" w:rsidRPr="008B6B57">
        <w:rPr>
          <w:rFonts w:ascii="Arial" w:hAnsi="Arial" w:cs="Arial"/>
        </w:rPr>
        <w:t xml:space="preserve">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 </w:t>
      </w:r>
      <w:r w:rsidR="003151B5" w:rsidRPr="008B6B57">
        <w:rPr>
          <w:rFonts w:ascii="Arial" w:hAnsi="Arial" w:cs="Arial"/>
          <w:lang w:val="en-US"/>
        </w:rPr>
        <w:t>RU</w:t>
      </w:r>
      <w:r w:rsidR="003151B5" w:rsidRPr="008B6B57">
        <w:rPr>
          <w:rFonts w:ascii="Arial" w:hAnsi="Arial" w:cs="Arial"/>
        </w:rPr>
        <w:t xml:space="preserve"> 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3151B5" w:rsidRPr="008B6B57">
        <w:rPr>
          <w:rFonts w:ascii="Arial" w:hAnsi="Arial" w:cs="Arial"/>
          <w:color w:val="000000" w:themeColor="text1"/>
        </w:rPr>
        <w:t xml:space="preserve">от 14 мая 2020 года № </w:t>
      </w:r>
      <w:r w:rsidR="003151B5" w:rsidRPr="008B6B57">
        <w:rPr>
          <w:rFonts w:ascii="Arial" w:hAnsi="Arial" w:cs="Arial"/>
          <w:color w:val="000000" w:themeColor="text1"/>
          <w:lang w:val="en-US"/>
        </w:rPr>
        <w:t>RU</w:t>
      </w:r>
      <w:r w:rsidR="003151B5" w:rsidRPr="008B6B57">
        <w:rPr>
          <w:rFonts w:ascii="Arial" w:hAnsi="Arial" w:cs="Arial"/>
          <w:color w:val="000000" w:themeColor="text1"/>
        </w:rPr>
        <w:t xml:space="preserve"> 385181042020002,</w:t>
      </w:r>
    </w:p>
    <w:p w14:paraId="4A912F34" w14:textId="77777777" w:rsidR="003151B5" w:rsidRPr="008B6B57" w:rsidRDefault="003151B5" w:rsidP="003151B5">
      <w:pPr>
        <w:shd w:val="clear" w:color="auto" w:fill="FFFFFF"/>
        <w:tabs>
          <w:tab w:val="left" w:pos="284"/>
          <w:tab w:val="left" w:pos="709"/>
          <w:tab w:val="left" w:pos="851"/>
        </w:tabs>
        <w:ind w:right="-34"/>
        <w:jc w:val="both"/>
        <w:rPr>
          <w:rFonts w:ascii="Arial" w:hAnsi="Arial" w:cs="Arial"/>
        </w:rPr>
      </w:pPr>
    </w:p>
    <w:p w14:paraId="3ECCBE79" w14:textId="77777777" w:rsidR="003151B5" w:rsidRPr="008B6B57" w:rsidRDefault="003151B5" w:rsidP="003151B5">
      <w:pPr>
        <w:pStyle w:val="ConsPlusNormal"/>
        <w:widowControl/>
        <w:jc w:val="both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 xml:space="preserve"> ПОСТАНОВЛЯЕТ:</w:t>
      </w:r>
    </w:p>
    <w:p w14:paraId="4FB406F7" w14:textId="77777777" w:rsidR="003151B5" w:rsidRPr="008B6B57" w:rsidRDefault="003151B5" w:rsidP="003151B5">
      <w:pPr>
        <w:pStyle w:val="ConsPlusNormal"/>
        <w:widowControl/>
        <w:jc w:val="both"/>
        <w:rPr>
          <w:rFonts w:ascii="Arial" w:hAnsi="Arial" w:cs="Arial"/>
        </w:rPr>
      </w:pPr>
    </w:p>
    <w:p w14:paraId="14EDC15C" w14:textId="77777777" w:rsidR="00061F58" w:rsidRPr="008B6B57" w:rsidRDefault="003151B5" w:rsidP="003151B5">
      <w:pPr>
        <w:pStyle w:val="a6"/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36"/>
        </w:tabs>
        <w:spacing w:line="252" w:lineRule="exact"/>
        <w:ind w:left="709" w:right="-32" w:hanging="409"/>
        <w:jc w:val="both"/>
        <w:rPr>
          <w:rFonts w:ascii="Arial" w:hAnsi="Arial" w:cs="Arial"/>
          <w:sz w:val="24"/>
          <w:szCs w:val="24"/>
        </w:rPr>
      </w:pPr>
      <w:r w:rsidRPr="008B6B57">
        <w:rPr>
          <w:rFonts w:ascii="Arial" w:hAnsi="Arial" w:cs="Arial"/>
          <w:sz w:val="24"/>
          <w:szCs w:val="24"/>
        </w:rPr>
        <w:t xml:space="preserve">Утвердить </w:t>
      </w:r>
      <w:r w:rsidR="00AE582E" w:rsidRPr="008B6B57">
        <w:rPr>
          <w:rFonts w:ascii="Arial" w:hAnsi="Arial" w:cs="Arial"/>
          <w:sz w:val="24"/>
          <w:szCs w:val="24"/>
        </w:rPr>
        <w:t>о</w:t>
      </w:r>
      <w:r w:rsidRPr="008B6B57">
        <w:rPr>
          <w:rFonts w:ascii="Arial" w:hAnsi="Arial" w:cs="Arial"/>
          <w:sz w:val="24"/>
          <w:szCs w:val="24"/>
        </w:rPr>
        <w:t xml:space="preserve">сновные направления </w:t>
      </w:r>
      <w:r w:rsidR="00AE582E" w:rsidRPr="008B6B57">
        <w:rPr>
          <w:rFonts w:ascii="Arial" w:hAnsi="Arial" w:cs="Arial"/>
          <w:sz w:val="24"/>
          <w:szCs w:val="24"/>
        </w:rPr>
        <w:t xml:space="preserve">долговой </w:t>
      </w:r>
      <w:r w:rsidRPr="008B6B57">
        <w:rPr>
          <w:rFonts w:ascii="Arial" w:hAnsi="Arial" w:cs="Arial"/>
          <w:sz w:val="24"/>
          <w:szCs w:val="24"/>
        </w:rPr>
        <w:t>политики Слюдянского муниципального</w:t>
      </w:r>
    </w:p>
    <w:p w14:paraId="487C17DC" w14:textId="724D2768" w:rsidR="003151B5" w:rsidRPr="008B6B57" w:rsidRDefault="003151B5" w:rsidP="00061F58">
      <w:pPr>
        <w:shd w:val="clear" w:color="auto" w:fill="FFFFFF"/>
        <w:tabs>
          <w:tab w:val="left" w:pos="284"/>
          <w:tab w:val="left" w:pos="851"/>
          <w:tab w:val="left" w:pos="936"/>
        </w:tabs>
        <w:spacing w:line="252" w:lineRule="exact"/>
        <w:ind w:left="300" w:right="-32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 образования на 2021 год и на плановый период 2022 и 2023 годов (Приложение №1).</w:t>
      </w:r>
    </w:p>
    <w:p w14:paraId="3A894DA0" w14:textId="77777777" w:rsidR="00061F58" w:rsidRPr="008B6B57" w:rsidRDefault="003151B5" w:rsidP="003151B5">
      <w:pPr>
        <w:pStyle w:val="ConsPlusTitle"/>
        <w:widowControl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8B6B57">
        <w:rPr>
          <w:b w:val="0"/>
          <w:sz w:val="24"/>
          <w:szCs w:val="24"/>
        </w:rPr>
        <w:t xml:space="preserve">Опубликовать настоящее постановление в специальном выпуске газеты «Славное </w:t>
      </w:r>
    </w:p>
    <w:p w14:paraId="5BAC1C80" w14:textId="12FACCA3" w:rsidR="003151B5" w:rsidRPr="008B6B57" w:rsidRDefault="003151B5" w:rsidP="00061F58">
      <w:pPr>
        <w:pStyle w:val="ConsPlusTitle"/>
        <w:widowControl/>
        <w:ind w:left="300"/>
        <w:jc w:val="both"/>
        <w:rPr>
          <w:b w:val="0"/>
          <w:sz w:val="24"/>
          <w:szCs w:val="24"/>
        </w:rPr>
      </w:pPr>
      <w:r w:rsidRPr="008B6B57">
        <w:rPr>
          <w:b w:val="0"/>
          <w:sz w:val="24"/>
          <w:szCs w:val="24"/>
        </w:rPr>
        <w:t>море» или в приложении к данному периодическому изданию, а также разместить на официальном сайте администрации Слюдянского городского поселения.</w:t>
      </w:r>
    </w:p>
    <w:p w14:paraId="349C5C23" w14:textId="77777777" w:rsidR="00061F58" w:rsidRPr="008B6B57" w:rsidRDefault="003151B5" w:rsidP="003151B5">
      <w:pPr>
        <w:pStyle w:val="ConsPlusTitle"/>
        <w:widowControl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8B6B57">
        <w:rPr>
          <w:b w:val="0"/>
          <w:sz w:val="24"/>
          <w:szCs w:val="24"/>
        </w:rPr>
        <w:t>Контроль за исполнением настоящего постановления возложить на председателя</w:t>
      </w:r>
    </w:p>
    <w:p w14:paraId="74CE4293" w14:textId="4073C6BF" w:rsidR="003151B5" w:rsidRPr="008B6B57" w:rsidRDefault="003151B5" w:rsidP="00061F58">
      <w:pPr>
        <w:pStyle w:val="ConsPlusTitle"/>
        <w:widowControl/>
        <w:ind w:left="300"/>
        <w:jc w:val="both"/>
        <w:rPr>
          <w:b w:val="0"/>
          <w:sz w:val="24"/>
          <w:szCs w:val="24"/>
        </w:rPr>
      </w:pPr>
      <w:r w:rsidRPr="008B6B57">
        <w:rPr>
          <w:b w:val="0"/>
          <w:sz w:val="24"/>
          <w:szCs w:val="24"/>
        </w:rPr>
        <w:t xml:space="preserve"> комитета по экономике и финансам администрации Слюдянского городского поселения Н.Н.</w:t>
      </w:r>
      <w:r w:rsidR="00F0596F" w:rsidRPr="008B6B57">
        <w:rPr>
          <w:b w:val="0"/>
          <w:sz w:val="24"/>
          <w:szCs w:val="24"/>
        </w:rPr>
        <w:t xml:space="preserve"> </w:t>
      </w:r>
      <w:r w:rsidRPr="008B6B57">
        <w:rPr>
          <w:b w:val="0"/>
          <w:sz w:val="24"/>
          <w:szCs w:val="24"/>
        </w:rPr>
        <w:t>Кайсарову.</w:t>
      </w:r>
    </w:p>
    <w:p w14:paraId="27DCE6B5" w14:textId="77777777" w:rsidR="003151B5" w:rsidRPr="008B6B57" w:rsidRDefault="003151B5" w:rsidP="003151B5">
      <w:pPr>
        <w:rPr>
          <w:rFonts w:ascii="Arial" w:hAnsi="Arial" w:cs="Arial"/>
          <w:u w:val="single"/>
        </w:rPr>
      </w:pPr>
    </w:p>
    <w:p w14:paraId="6170BFD3" w14:textId="77777777" w:rsidR="003151B5" w:rsidRPr="008B6B57" w:rsidRDefault="003151B5" w:rsidP="003151B5">
      <w:pPr>
        <w:rPr>
          <w:rFonts w:ascii="Arial" w:hAnsi="Arial" w:cs="Arial"/>
          <w:b/>
        </w:rPr>
      </w:pPr>
    </w:p>
    <w:p w14:paraId="4576555F" w14:textId="77777777" w:rsidR="00F0596F" w:rsidRPr="008B6B57" w:rsidRDefault="003151B5" w:rsidP="00F0596F">
      <w:pPr>
        <w:ind w:left="567"/>
        <w:rPr>
          <w:rFonts w:ascii="Arial" w:hAnsi="Arial" w:cs="Arial"/>
        </w:rPr>
      </w:pPr>
      <w:r w:rsidRPr="008B6B57">
        <w:rPr>
          <w:rFonts w:ascii="Arial" w:hAnsi="Arial" w:cs="Arial"/>
        </w:rPr>
        <w:t>Глава Слюдянского</w:t>
      </w:r>
      <w:r w:rsidR="00F0596F" w:rsidRPr="008B6B57">
        <w:rPr>
          <w:rFonts w:ascii="Arial" w:hAnsi="Arial" w:cs="Arial"/>
        </w:rPr>
        <w:t xml:space="preserve"> </w:t>
      </w:r>
    </w:p>
    <w:p w14:paraId="56C66021" w14:textId="77777777" w:rsidR="008B6B57" w:rsidRDefault="003151B5" w:rsidP="00F0596F">
      <w:pPr>
        <w:ind w:left="567"/>
        <w:rPr>
          <w:rFonts w:ascii="Arial" w:hAnsi="Arial" w:cs="Arial"/>
        </w:rPr>
      </w:pPr>
      <w:r w:rsidRPr="008B6B57">
        <w:rPr>
          <w:rFonts w:ascii="Arial" w:hAnsi="Arial" w:cs="Arial"/>
        </w:rPr>
        <w:t>муниципального образования</w:t>
      </w:r>
    </w:p>
    <w:p w14:paraId="54B9F5C5" w14:textId="317453FA" w:rsidR="003151B5" w:rsidRPr="008B6B57" w:rsidRDefault="00AE582E" w:rsidP="00F0596F">
      <w:pPr>
        <w:ind w:left="567"/>
        <w:rPr>
          <w:rFonts w:ascii="Arial" w:hAnsi="Arial" w:cs="Arial"/>
        </w:rPr>
      </w:pPr>
      <w:r w:rsidRPr="008B6B57">
        <w:rPr>
          <w:rFonts w:ascii="Arial" w:hAnsi="Arial" w:cs="Arial"/>
        </w:rPr>
        <w:t>В.Н.Сендзяк</w:t>
      </w:r>
    </w:p>
    <w:p w14:paraId="11F06B9D" w14:textId="77777777" w:rsidR="008B6B57" w:rsidRDefault="008B6B57" w:rsidP="00F0596F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Par21"/>
      <w:bookmarkEnd w:id="0"/>
    </w:p>
    <w:p w14:paraId="15646317" w14:textId="2A0E9FB2" w:rsidR="00F0596F" w:rsidRPr="008B6B57" w:rsidRDefault="00F0596F" w:rsidP="008B6B57">
      <w:pPr>
        <w:pStyle w:val="a5"/>
        <w:ind w:left="5670"/>
        <w:jc w:val="right"/>
        <w:rPr>
          <w:rFonts w:ascii="Courier" w:hAnsi="Courier" w:cs="Times New Roman"/>
          <w:lang w:eastAsia="ru-RU"/>
        </w:rPr>
      </w:pPr>
      <w:r w:rsidRPr="008B6B57">
        <w:rPr>
          <w:rFonts w:ascii="Cambria" w:hAnsi="Cambria" w:cs="Cambria"/>
          <w:lang w:eastAsia="ru-RU"/>
        </w:rPr>
        <w:t>Приложение</w:t>
      </w:r>
      <w:r w:rsidRPr="008B6B57">
        <w:rPr>
          <w:rFonts w:ascii="Courier" w:hAnsi="Courier" w:cs="Times New Roman"/>
          <w:lang w:eastAsia="ru-RU"/>
        </w:rPr>
        <w:t xml:space="preserve"> </w:t>
      </w:r>
      <w:r w:rsidRPr="008B6B57">
        <w:rPr>
          <w:rFonts w:ascii="Times New Roman" w:hAnsi="Times New Roman" w:cs="Times New Roman"/>
          <w:lang w:eastAsia="ru-RU"/>
        </w:rPr>
        <w:t>№</w:t>
      </w:r>
      <w:r w:rsidRPr="008B6B57">
        <w:rPr>
          <w:rFonts w:ascii="Courier" w:hAnsi="Courier" w:cs="Times New Roman"/>
          <w:lang w:eastAsia="ru-RU"/>
        </w:rPr>
        <w:t xml:space="preserve"> 1,</w:t>
      </w:r>
    </w:p>
    <w:p w14:paraId="473A2F7D" w14:textId="77777777" w:rsidR="00F0596F" w:rsidRPr="008B6B57" w:rsidRDefault="00F0596F" w:rsidP="008B6B57">
      <w:pPr>
        <w:pStyle w:val="a5"/>
        <w:ind w:left="5670"/>
        <w:jc w:val="right"/>
        <w:rPr>
          <w:rFonts w:ascii="Courier" w:hAnsi="Courier" w:cs="Times New Roman"/>
          <w:lang w:eastAsia="ru-RU"/>
        </w:rPr>
      </w:pPr>
      <w:r w:rsidRPr="008B6B57">
        <w:rPr>
          <w:rFonts w:ascii="Cambria" w:hAnsi="Cambria" w:cs="Cambria"/>
          <w:lang w:eastAsia="ru-RU"/>
        </w:rPr>
        <w:t>утвержденное</w:t>
      </w:r>
      <w:r w:rsidRPr="008B6B57">
        <w:rPr>
          <w:rFonts w:ascii="Courier" w:hAnsi="Courier" w:cs="Times New Roman"/>
          <w:lang w:eastAsia="ru-RU"/>
        </w:rPr>
        <w:t xml:space="preserve"> </w:t>
      </w:r>
      <w:r w:rsidRPr="008B6B57">
        <w:rPr>
          <w:rFonts w:ascii="Cambria" w:hAnsi="Cambria" w:cs="Cambria"/>
          <w:lang w:eastAsia="ru-RU"/>
        </w:rPr>
        <w:t>постановлением</w:t>
      </w:r>
    </w:p>
    <w:p w14:paraId="1E3CA8DA" w14:textId="77777777" w:rsidR="00F0596F" w:rsidRPr="008B6B57" w:rsidRDefault="00F0596F" w:rsidP="008B6B57">
      <w:pPr>
        <w:pStyle w:val="a5"/>
        <w:ind w:left="5670"/>
        <w:jc w:val="right"/>
        <w:rPr>
          <w:rFonts w:ascii="Courier" w:hAnsi="Courier" w:cs="Times New Roman"/>
          <w:lang w:eastAsia="ru-RU"/>
        </w:rPr>
      </w:pPr>
      <w:r w:rsidRPr="008B6B57">
        <w:rPr>
          <w:rFonts w:ascii="Cambria" w:hAnsi="Cambria" w:cs="Cambria"/>
          <w:lang w:eastAsia="ru-RU"/>
        </w:rPr>
        <w:t>администрации</w:t>
      </w:r>
      <w:r w:rsidRPr="008B6B57">
        <w:rPr>
          <w:rFonts w:ascii="Courier" w:hAnsi="Courier" w:cs="Times New Roman"/>
          <w:lang w:eastAsia="ru-RU"/>
        </w:rPr>
        <w:t xml:space="preserve"> </w:t>
      </w:r>
      <w:r w:rsidRPr="008B6B57">
        <w:rPr>
          <w:rFonts w:ascii="Cambria" w:hAnsi="Cambria" w:cs="Cambria"/>
          <w:lang w:eastAsia="ru-RU"/>
        </w:rPr>
        <w:t>Слюдянского</w:t>
      </w:r>
      <w:r w:rsidRPr="008B6B57">
        <w:rPr>
          <w:rFonts w:ascii="Courier" w:hAnsi="Courier" w:cs="Times New Roman"/>
          <w:lang w:eastAsia="ru-RU"/>
        </w:rPr>
        <w:t xml:space="preserve"> </w:t>
      </w:r>
    </w:p>
    <w:p w14:paraId="18266FE4" w14:textId="77777777" w:rsidR="00F0596F" w:rsidRPr="008B6B57" w:rsidRDefault="00F0596F" w:rsidP="008B6B57">
      <w:pPr>
        <w:pStyle w:val="a5"/>
        <w:ind w:left="5670"/>
        <w:jc w:val="right"/>
        <w:rPr>
          <w:rFonts w:ascii="Courier" w:hAnsi="Courier" w:cs="Times New Roman"/>
          <w:lang w:eastAsia="ru-RU"/>
        </w:rPr>
      </w:pPr>
      <w:r w:rsidRPr="008B6B57">
        <w:rPr>
          <w:rFonts w:ascii="Cambria" w:hAnsi="Cambria" w:cs="Cambria"/>
          <w:lang w:eastAsia="ru-RU"/>
        </w:rPr>
        <w:lastRenderedPageBreak/>
        <w:t>городского</w:t>
      </w:r>
      <w:r w:rsidRPr="008B6B57">
        <w:rPr>
          <w:rFonts w:ascii="Courier" w:hAnsi="Courier" w:cs="Times New Roman"/>
          <w:lang w:eastAsia="ru-RU"/>
        </w:rPr>
        <w:t xml:space="preserve"> </w:t>
      </w:r>
      <w:r w:rsidRPr="008B6B57">
        <w:rPr>
          <w:rFonts w:ascii="Cambria" w:hAnsi="Cambria" w:cs="Cambria"/>
          <w:lang w:eastAsia="ru-RU"/>
        </w:rPr>
        <w:t>поселения</w:t>
      </w:r>
    </w:p>
    <w:p w14:paraId="675FB0C4" w14:textId="04FD186E" w:rsidR="00F0596F" w:rsidRPr="008B6B57" w:rsidRDefault="00F0596F" w:rsidP="008B6B57">
      <w:pPr>
        <w:autoSpaceDE w:val="0"/>
        <w:autoSpaceDN w:val="0"/>
        <w:adjustRightInd w:val="0"/>
        <w:ind w:left="5670"/>
        <w:jc w:val="right"/>
        <w:rPr>
          <w:rFonts w:ascii="Courier" w:hAnsi="Courier"/>
          <w:b/>
          <w:bCs/>
          <w:sz w:val="22"/>
          <w:szCs w:val="22"/>
        </w:rPr>
      </w:pPr>
      <w:r w:rsidRPr="008B6B57">
        <w:rPr>
          <w:rFonts w:ascii="Cambria" w:hAnsi="Cambria" w:cs="Cambria"/>
          <w:sz w:val="22"/>
          <w:szCs w:val="22"/>
        </w:rPr>
        <w:t>от</w:t>
      </w:r>
      <w:r w:rsidRPr="008B6B57">
        <w:rPr>
          <w:rFonts w:ascii="Courier" w:hAnsi="Courier"/>
          <w:sz w:val="22"/>
          <w:szCs w:val="22"/>
        </w:rPr>
        <w:t xml:space="preserve"> </w:t>
      </w:r>
      <w:r w:rsidR="00061F58" w:rsidRPr="008B6B57">
        <w:rPr>
          <w:rFonts w:ascii="Courier" w:hAnsi="Courier"/>
          <w:sz w:val="22"/>
          <w:szCs w:val="22"/>
        </w:rPr>
        <w:t>26.10.</w:t>
      </w:r>
      <w:r w:rsidRPr="008B6B57">
        <w:rPr>
          <w:rFonts w:ascii="Courier" w:hAnsi="Courier"/>
          <w:sz w:val="22"/>
          <w:szCs w:val="22"/>
        </w:rPr>
        <w:t xml:space="preserve">2020 </w:t>
      </w:r>
      <w:r w:rsidRPr="008B6B57">
        <w:rPr>
          <w:sz w:val="22"/>
          <w:szCs w:val="22"/>
        </w:rPr>
        <w:t>№</w:t>
      </w:r>
      <w:r w:rsidR="00061F58" w:rsidRPr="008B6B57">
        <w:rPr>
          <w:rFonts w:ascii="Courier" w:hAnsi="Courier"/>
          <w:sz w:val="22"/>
          <w:szCs w:val="22"/>
        </w:rPr>
        <w:t xml:space="preserve"> 634</w:t>
      </w:r>
    </w:p>
    <w:p w14:paraId="6147AA7D" w14:textId="207B0099" w:rsidR="00F0596F" w:rsidRDefault="00F0596F" w:rsidP="00826478">
      <w:pPr>
        <w:autoSpaceDE w:val="0"/>
        <w:autoSpaceDN w:val="0"/>
        <w:adjustRightInd w:val="0"/>
        <w:jc w:val="center"/>
        <w:rPr>
          <w:b/>
          <w:bCs/>
        </w:rPr>
      </w:pPr>
    </w:p>
    <w:p w14:paraId="29D2B644" w14:textId="77777777" w:rsidR="00ED5C84" w:rsidRDefault="00ED5C84" w:rsidP="00826478">
      <w:pPr>
        <w:autoSpaceDE w:val="0"/>
        <w:autoSpaceDN w:val="0"/>
        <w:adjustRightInd w:val="0"/>
        <w:jc w:val="center"/>
        <w:rPr>
          <w:b/>
          <w:bCs/>
        </w:rPr>
      </w:pPr>
    </w:p>
    <w:p w14:paraId="5AB698BE" w14:textId="77777777" w:rsidR="00F0596F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B6B57">
        <w:rPr>
          <w:rFonts w:ascii="Arial" w:hAnsi="Arial" w:cs="Arial"/>
          <w:b/>
          <w:bCs/>
        </w:rPr>
        <w:t xml:space="preserve">ОСНОВНЫЕ НАПРАВЛЕНИЯ </w:t>
      </w:r>
    </w:p>
    <w:p w14:paraId="53659990" w14:textId="4DAF5758" w:rsidR="00F0596F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B6B57">
        <w:rPr>
          <w:rFonts w:ascii="Arial" w:hAnsi="Arial" w:cs="Arial"/>
          <w:b/>
          <w:bCs/>
        </w:rPr>
        <w:t xml:space="preserve">долговой политики </w:t>
      </w:r>
      <w:r w:rsidR="00AE582E" w:rsidRPr="008B6B57">
        <w:rPr>
          <w:rFonts w:ascii="Arial" w:hAnsi="Arial" w:cs="Arial"/>
          <w:b/>
          <w:bCs/>
        </w:rPr>
        <w:t>Слюдянского муниципального образования</w:t>
      </w:r>
      <w:r w:rsidRPr="008B6B57">
        <w:rPr>
          <w:rFonts w:ascii="Arial" w:hAnsi="Arial" w:cs="Arial"/>
          <w:b/>
          <w:bCs/>
        </w:rPr>
        <w:t xml:space="preserve"> </w:t>
      </w:r>
    </w:p>
    <w:p w14:paraId="32DBAFFC" w14:textId="6935E380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B6B57">
        <w:rPr>
          <w:rFonts w:ascii="Arial" w:hAnsi="Arial" w:cs="Arial"/>
          <w:b/>
          <w:bCs/>
        </w:rPr>
        <w:t>на 2021 год и на плановый период 2022 и 2023 годов</w:t>
      </w:r>
    </w:p>
    <w:p w14:paraId="2B7FA58D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AFECA6B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>1. Общие положения</w:t>
      </w:r>
    </w:p>
    <w:p w14:paraId="7BA84D8C" w14:textId="77777777" w:rsidR="00826478" w:rsidRPr="008B6B57" w:rsidRDefault="00826478" w:rsidP="0082647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2B3FC88" w14:textId="696E2B34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Долговая политика </w:t>
      </w:r>
      <w:r w:rsidR="00AE582E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 является частью бюджетной политики </w:t>
      </w:r>
      <w:bookmarkStart w:id="1" w:name="_Hlk54618887"/>
      <w:r w:rsidR="00AE582E" w:rsidRPr="008B6B57">
        <w:rPr>
          <w:rFonts w:ascii="Arial" w:hAnsi="Arial" w:cs="Arial"/>
        </w:rPr>
        <w:t>Слюдянского муниципального образования</w:t>
      </w:r>
      <w:bookmarkEnd w:id="1"/>
      <w:r w:rsidRPr="008B6B57">
        <w:rPr>
          <w:rFonts w:ascii="Arial" w:hAnsi="Arial" w:cs="Arial"/>
        </w:rPr>
        <w:t xml:space="preserve">. Управление </w:t>
      </w:r>
      <w:r w:rsidR="00AE582E" w:rsidRPr="008B6B57">
        <w:rPr>
          <w:rFonts w:ascii="Arial" w:hAnsi="Arial" w:cs="Arial"/>
        </w:rPr>
        <w:t>муниципальным</w:t>
      </w:r>
      <w:r w:rsidRPr="008B6B57">
        <w:rPr>
          <w:rFonts w:ascii="Arial" w:hAnsi="Arial" w:cs="Arial"/>
        </w:rPr>
        <w:t xml:space="preserve"> долгом </w:t>
      </w:r>
      <w:r w:rsidR="00AE582E" w:rsidRPr="008B6B57">
        <w:rPr>
          <w:rFonts w:ascii="Arial" w:hAnsi="Arial" w:cs="Arial"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 xml:space="preserve">непосредственно связано с бюджетным процессом </w:t>
      </w:r>
      <w:r w:rsidR="00AE582E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>.</w:t>
      </w:r>
    </w:p>
    <w:p w14:paraId="4DEBACDF" w14:textId="1227D421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Долговая политика </w:t>
      </w:r>
      <w:r w:rsidR="00AE582E" w:rsidRPr="008B6B57">
        <w:rPr>
          <w:rFonts w:ascii="Arial" w:hAnsi="Arial" w:cs="Arial"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 xml:space="preserve">направлена на обеспечение сбалансированности и устойчивости бюджета </w:t>
      </w:r>
      <w:r w:rsidR="00AE582E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 (далее – </w:t>
      </w:r>
      <w:r w:rsidR="00AE582E" w:rsidRPr="008B6B57">
        <w:rPr>
          <w:rFonts w:ascii="Arial" w:hAnsi="Arial" w:cs="Arial"/>
        </w:rPr>
        <w:t xml:space="preserve">местный </w:t>
      </w:r>
      <w:r w:rsidRPr="008B6B57">
        <w:rPr>
          <w:rFonts w:ascii="Arial" w:hAnsi="Arial" w:cs="Arial"/>
        </w:rPr>
        <w:t xml:space="preserve">бюджет), поддержание объема </w:t>
      </w:r>
      <w:r w:rsidR="00AE582E" w:rsidRPr="008B6B57">
        <w:rPr>
          <w:rFonts w:ascii="Arial" w:hAnsi="Arial" w:cs="Arial"/>
        </w:rPr>
        <w:t>муниц</w:t>
      </w:r>
      <w:r w:rsidR="00EC5110" w:rsidRPr="008B6B57">
        <w:rPr>
          <w:rFonts w:ascii="Arial" w:hAnsi="Arial" w:cs="Arial"/>
        </w:rPr>
        <w:t>и</w:t>
      </w:r>
      <w:r w:rsidR="00AE582E" w:rsidRPr="008B6B57">
        <w:rPr>
          <w:rFonts w:ascii="Arial" w:hAnsi="Arial" w:cs="Arial"/>
        </w:rPr>
        <w:t>пального</w:t>
      </w:r>
      <w:r w:rsidRPr="008B6B57">
        <w:rPr>
          <w:rFonts w:ascii="Arial" w:hAnsi="Arial" w:cs="Arial"/>
        </w:rPr>
        <w:t xml:space="preserve"> долга на экономически безопасном уровне, не выше предельно допустимых значений, установленных Бюджетным кодексом Российской Федерации.</w:t>
      </w:r>
    </w:p>
    <w:p w14:paraId="6553BB15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83CFDD4" w14:textId="65BE7FEB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 xml:space="preserve">2. Итоги реализации </w:t>
      </w:r>
      <w:r w:rsidR="00EC5110" w:rsidRPr="008B6B57">
        <w:rPr>
          <w:rFonts w:ascii="Arial" w:hAnsi="Arial" w:cs="Arial"/>
          <w:b/>
        </w:rPr>
        <w:t>муниципальной</w:t>
      </w:r>
      <w:r w:rsidRPr="008B6B57">
        <w:rPr>
          <w:rFonts w:ascii="Arial" w:hAnsi="Arial" w:cs="Arial"/>
          <w:b/>
        </w:rPr>
        <w:t xml:space="preserve"> долговой политики</w:t>
      </w:r>
    </w:p>
    <w:p w14:paraId="36E288C1" w14:textId="473B8A21" w:rsidR="00826478" w:rsidRPr="008B6B57" w:rsidRDefault="00EC5110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B6B57">
        <w:rPr>
          <w:rFonts w:ascii="Arial" w:hAnsi="Arial" w:cs="Arial"/>
          <w:b/>
          <w:bCs/>
        </w:rPr>
        <w:t xml:space="preserve">Слюдянского муниципального образования </w:t>
      </w:r>
    </w:p>
    <w:p w14:paraId="2BA52CAE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AAFDD82" w14:textId="3692B3A4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По итогам </w:t>
      </w:r>
      <w:r w:rsidR="00D637DC" w:rsidRPr="008B6B57">
        <w:rPr>
          <w:rFonts w:ascii="Arial" w:hAnsi="Arial" w:cs="Arial"/>
        </w:rPr>
        <w:t xml:space="preserve">исполнения бюджета Слюдянского муниципального образования за </w:t>
      </w:r>
      <w:r w:rsidRPr="008B6B57">
        <w:rPr>
          <w:rFonts w:ascii="Arial" w:hAnsi="Arial" w:cs="Arial"/>
        </w:rPr>
        <w:t xml:space="preserve">2019 год объем </w:t>
      </w:r>
      <w:r w:rsidR="00EC5110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EC5110" w:rsidRPr="008B6B57">
        <w:rPr>
          <w:rFonts w:ascii="Arial" w:hAnsi="Arial" w:cs="Arial"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 xml:space="preserve">составил </w:t>
      </w:r>
      <w:r w:rsidR="00DD4E27" w:rsidRPr="008B6B57">
        <w:rPr>
          <w:rFonts w:ascii="Arial" w:hAnsi="Arial" w:cs="Arial"/>
        </w:rPr>
        <w:t>2,</w:t>
      </w:r>
      <w:r w:rsidRPr="008B6B57">
        <w:rPr>
          <w:rFonts w:ascii="Arial" w:hAnsi="Arial" w:cs="Arial"/>
        </w:rPr>
        <w:t> 9 млн. рублей, или 4,</w:t>
      </w:r>
      <w:r w:rsidR="00DD4E27" w:rsidRPr="008B6B57">
        <w:rPr>
          <w:rFonts w:ascii="Arial" w:hAnsi="Arial" w:cs="Arial"/>
        </w:rPr>
        <w:t>3</w:t>
      </w:r>
      <w:r w:rsidRPr="008B6B57">
        <w:rPr>
          <w:rFonts w:ascii="Arial" w:hAnsi="Arial" w:cs="Arial"/>
        </w:rPr>
        <w:t xml:space="preserve"> процента от доходов</w:t>
      </w:r>
      <w:r w:rsidR="00DD4E27" w:rsidRPr="008B6B57">
        <w:rPr>
          <w:rFonts w:ascii="Arial" w:hAnsi="Arial" w:cs="Arial"/>
        </w:rPr>
        <w:t xml:space="preserve"> местного </w:t>
      </w:r>
      <w:r w:rsidRPr="008B6B57">
        <w:rPr>
          <w:rFonts w:ascii="Arial" w:hAnsi="Arial" w:cs="Arial"/>
        </w:rPr>
        <w:t xml:space="preserve">бюджета без учета безвозмездных поступлений. Объем </w:t>
      </w:r>
      <w:r w:rsidR="00DD4E27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DD4E27" w:rsidRPr="008B6B57">
        <w:rPr>
          <w:rFonts w:ascii="Arial" w:hAnsi="Arial" w:cs="Arial"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>по состоянию на 01.01.2020 сократился на 1</w:t>
      </w:r>
      <w:r w:rsidR="00DD4E27" w:rsidRPr="008B6B57">
        <w:rPr>
          <w:rFonts w:ascii="Arial" w:hAnsi="Arial" w:cs="Arial"/>
        </w:rPr>
        <w:t>,1</w:t>
      </w:r>
      <w:r w:rsidRPr="008B6B57">
        <w:rPr>
          <w:rFonts w:ascii="Arial" w:hAnsi="Arial" w:cs="Arial"/>
        </w:rPr>
        <w:t xml:space="preserve"> млн</w:t>
      </w:r>
      <w:r w:rsidR="00065FD5" w:rsidRPr="008B6B57">
        <w:rPr>
          <w:rFonts w:ascii="Arial" w:hAnsi="Arial" w:cs="Arial"/>
        </w:rPr>
        <w:t>.</w:t>
      </w:r>
      <w:r w:rsidRPr="008B6B57">
        <w:rPr>
          <w:rFonts w:ascii="Arial" w:hAnsi="Arial" w:cs="Arial"/>
        </w:rPr>
        <w:t xml:space="preserve"> рублей.</w:t>
      </w:r>
    </w:p>
    <w:p w14:paraId="47D1BD4F" w14:textId="62BDC3BC" w:rsidR="00826478" w:rsidRPr="008B6B57" w:rsidRDefault="00826478" w:rsidP="00826478">
      <w:pPr>
        <w:spacing w:line="360" w:lineRule="exact"/>
        <w:ind w:firstLine="709"/>
        <w:contextualSpacing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Расходы на обслуживание </w:t>
      </w:r>
      <w:r w:rsidR="00DD4E27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DD4E27" w:rsidRPr="008B6B57">
        <w:rPr>
          <w:rFonts w:ascii="Arial" w:hAnsi="Arial" w:cs="Arial"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 xml:space="preserve">в 2019 году составили </w:t>
      </w:r>
      <w:r w:rsidR="00DD4E27" w:rsidRPr="008B6B57">
        <w:rPr>
          <w:rFonts w:ascii="Arial" w:hAnsi="Arial" w:cs="Arial"/>
        </w:rPr>
        <w:t>526,03 рублей</w:t>
      </w:r>
      <w:r w:rsidRPr="008B6B57">
        <w:rPr>
          <w:rFonts w:ascii="Arial" w:hAnsi="Arial" w:cs="Arial"/>
        </w:rPr>
        <w:t xml:space="preserve">. Доля объема расходов на обслуживание </w:t>
      </w:r>
      <w:r w:rsidR="00DD4E27" w:rsidRPr="008B6B57">
        <w:rPr>
          <w:rFonts w:ascii="Arial" w:hAnsi="Arial" w:cs="Arial"/>
        </w:rPr>
        <w:t>муниципального долга</w:t>
      </w:r>
      <w:r w:rsidRPr="008B6B57">
        <w:rPr>
          <w:rFonts w:ascii="Arial" w:hAnsi="Arial" w:cs="Arial"/>
        </w:rPr>
        <w:t xml:space="preserve"> </w:t>
      </w:r>
      <w:r w:rsidR="00DD4E27" w:rsidRPr="008B6B57">
        <w:rPr>
          <w:rFonts w:ascii="Arial" w:hAnsi="Arial" w:cs="Arial"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 xml:space="preserve">в общем объеме расходов </w:t>
      </w:r>
      <w:r w:rsidR="00DD4E27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 xml:space="preserve">бюджета (без учета объема субвенций) </w:t>
      </w:r>
      <w:r w:rsidR="00DD4E27" w:rsidRPr="008B6B57">
        <w:rPr>
          <w:rFonts w:ascii="Arial" w:hAnsi="Arial" w:cs="Arial"/>
        </w:rPr>
        <w:t xml:space="preserve">составила </w:t>
      </w:r>
      <w:r w:rsidRPr="008B6B57">
        <w:rPr>
          <w:rFonts w:ascii="Arial" w:hAnsi="Arial" w:cs="Arial"/>
        </w:rPr>
        <w:t>0,</w:t>
      </w:r>
      <w:r w:rsidR="00DD4E27" w:rsidRPr="008B6B57">
        <w:rPr>
          <w:rFonts w:ascii="Arial" w:hAnsi="Arial" w:cs="Arial"/>
        </w:rPr>
        <w:t>0003</w:t>
      </w:r>
      <w:r w:rsidRPr="008B6B57">
        <w:rPr>
          <w:rFonts w:ascii="Arial" w:hAnsi="Arial" w:cs="Arial"/>
        </w:rPr>
        <w:t xml:space="preserve"> процента</w:t>
      </w:r>
      <w:r w:rsidR="00DD4E27" w:rsidRPr="008B6B57">
        <w:rPr>
          <w:rFonts w:ascii="Arial" w:hAnsi="Arial" w:cs="Arial"/>
        </w:rPr>
        <w:t>.</w:t>
      </w:r>
      <w:r w:rsidRPr="008B6B57">
        <w:rPr>
          <w:rFonts w:ascii="Arial" w:hAnsi="Arial" w:cs="Arial"/>
        </w:rPr>
        <w:t xml:space="preserve"> </w:t>
      </w:r>
    </w:p>
    <w:p w14:paraId="54586DEB" w14:textId="63EE2D6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В 2019 году соблюдены ограничения по уровню дефицита </w:t>
      </w:r>
      <w:r w:rsidR="00DD4E27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 xml:space="preserve">бюджета и </w:t>
      </w:r>
      <w:r w:rsidR="00DD4E27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DD4E27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, установленные Бюджетным </w:t>
      </w:r>
      <w:hyperlink r:id="rId7" w:history="1">
        <w:r w:rsidRPr="008B6B57">
          <w:rPr>
            <w:rFonts w:ascii="Arial" w:hAnsi="Arial" w:cs="Arial"/>
          </w:rPr>
          <w:t>кодексом</w:t>
        </w:r>
      </w:hyperlink>
      <w:r w:rsidRPr="008B6B57">
        <w:rPr>
          <w:rFonts w:ascii="Arial" w:hAnsi="Arial" w:cs="Arial"/>
        </w:rPr>
        <w:t xml:space="preserve"> Российской Федерации</w:t>
      </w:r>
      <w:r w:rsidR="00DD4E27" w:rsidRPr="008B6B57">
        <w:rPr>
          <w:rFonts w:ascii="Arial" w:hAnsi="Arial" w:cs="Arial"/>
        </w:rPr>
        <w:t>.</w:t>
      </w:r>
      <w:r w:rsidRPr="008B6B57">
        <w:rPr>
          <w:rFonts w:ascii="Arial" w:hAnsi="Arial" w:cs="Arial"/>
        </w:rPr>
        <w:t xml:space="preserve"> </w:t>
      </w:r>
    </w:p>
    <w:p w14:paraId="5F7DB1A0" w14:textId="1D01BA8D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По итогам 2019 года </w:t>
      </w:r>
      <w:r w:rsidR="00DD4E27" w:rsidRPr="008B6B57">
        <w:rPr>
          <w:rFonts w:ascii="Arial" w:hAnsi="Arial" w:cs="Arial"/>
        </w:rPr>
        <w:t>дефицит</w:t>
      </w:r>
      <w:r w:rsidRPr="008B6B57">
        <w:rPr>
          <w:rFonts w:ascii="Arial" w:hAnsi="Arial" w:cs="Arial"/>
        </w:rPr>
        <w:t xml:space="preserve"> </w:t>
      </w:r>
      <w:r w:rsidR="00DD4E27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 xml:space="preserve">бюджета составил </w:t>
      </w:r>
      <w:r w:rsidR="00DD4E27" w:rsidRPr="008B6B57">
        <w:rPr>
          <w:rFonts w:ascii="Arial" w:hAnsi="Arial" w:cs="Arial"/>
        </w:rPr>
        <w:t>-3,03</w:t>
      </w:r>
      <w:r w:rsidRPr="008B6B57">
        <w:rPr>
          <w:rFonts w:ascii="Arial" w:hAnsi="Arial" w:cs="Arial"/>
        </w:rPr>
        <w:t xml:space="preserve"> млн рублей.</w:t>
      </w:r>
    </w:p>
    <w:p w14:paraId="74143E7C" w14:textId="1A583B02" w:rsidR="00826478" w:rsidRPr="008B6B57" w:rsidRDefault="00826478" w:rsidP="00826478">
      <w:pPr>
        <w:spacing w:line="360" w:lineRule="exact"/>
        <w:ind w:firstLine="709"/>
        <w:contextualSpacing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Отношение общего </w:t>
      </w:r>
      <w:r w:rsidR="00A75594" w:rsidRPr="008B6B57">
        <w:rPr>
          <w:rFonts w:ascii="Arial" w:hAnsi="Arial" w:cs="Arial"/>
        </w:rPr>
        <w:t xml:space="preserve">годового </w:t>
      </w:r>
      <w:r w:rsidRPr="008B6B57">
        <w:rPr>
          <w:rFonts w:ascii="Arial" w:hAnsi="Arial" w:cs="Arial"/>
        </w:rPr>
        <w:t xml:space="preserve">объема </w:t>
      </w:r>
      <w:r w:rsidR="00A75594" w:rsidRPr="008B6B57">
        <w:rPr>
          <w:rFonts w:ascii="Arial" w:hAnsi="Arial" w:cs="Arial"/>
        </w:rPr>
        <w:t xml:space="preserve">платежей по погашению и обслуживаю </w:t>
      </w:r>
      <w:r w:rsidR="00DD4E27" w:rsidRPr="008B6B57">
        <w:rPr>
          <w:rFonts w:ascii="Arial" w:hAnsi="Arial" w:cs="Arial"/>
        </w:rPr>
        <w:t>муниц</w:t>
      </w:r>
      <w:r w:rsidR="00A75594" w:rsidRPr="008B6B57">
        <w:rPr>
          <w:rFonts w:ascii="Arial" w:hAnsi="Arial" w:cs="Arial"/>
        </w:rPr>
        <w:t>и</w:t>
      </w:r>
      <w:r w:rsidR="00DD4E27" w:rsidRPr="008B6B57">
        <w:rPr>
          <w:rFonts w:ascii="Arial" w:hAnsi="Arial" w:cs="Arial"/>
        </w:rPr>
        <w:t>пального</w:t>
      </w:r>
      <w:r w:rsidRPr="008B6B57">
        <w:rPr>
          <w:rFonts w:ascii="Arial" w:hAnsi="Arial" w:cs="Arial"/>
        </w:rPr>
        <w:t xml:space="preserve"> долга к </w:t>
      </w:r>
      <w:r w:rsidR="00A75594" w:rsidRPr="008B6B57">
        <w:rPr>
          <w:rFonts w:ascii="Arial" w:hAnsi="Arial" w:cs="Arial"/>
        </w:rPr>
        <w:t xml:space="preserve">общему </w:t>
      </w:r>
      <w:r w:rsidRPr="008B6B57">
        <w:rPr>
          <w:rFonts w:ascii="Arial" w:hAnsi="Arial" w:cs="Arial"/>
        </w:rPr>
        <w:t xml:space="preserve">объему налоговых и неналоговых доходов </w:t>
      </w:r>
      <w:r w:rsidR="00A75594" w:rsidRPr="008B6B57">
        <w:rPr>
          <w:rFonts w:ascii="Arial" w:hAnsi="Arial" w:cs="Arial"/>
        </w:rPr>
        <w:lastRenderedPageBreak/>
        <w:t xml:space="preserve">местного </w:t>
      </w:r>
      <w:r w:rsidRPr="008B6B57">
        <w:rPr>
          <w:rFonts w:ascii="Arial" w:hAnsi="Arial" w:cs="Arial"/>
        </w:rPr>
        <w:t xml:space="preserve">бюджета  </w:t>
      </w:r>
      <w:r w:rsidR="00A75594" w:rsidRPr="008B6B57">
        <w:rPr>
          <w:rFonts w:ascii="Arial" w:hAnsi="Arial" w:cs="Arial"/>
        </w:rPr>
        <w:t xml:space="preserve"> и дотаций из районного бюджета </w:t>
      </w:r>
      <w:r w:rsidRPr="008B6B57">
        <w:rPr>
          <w:rFonts w:ascii="Arial" w:hAnsi="Arial" w:cs="Arial"/>
        </w:rPr>
        <w:t xml:space="preserve">на 01.01.2020 составило </w:t>
      </w:r>
      <w:r w:rsidR="005441E0" w:rsidRPr="008B6B57">
        <w:rPr>
          <w:rFonts w:ascii="Arial" w:hAnsi="Arial" w:cs="Arial"/>
        </w:rPr>
        <w:t>1</w:t>
      </w:r>
      <w:r w:rsidRPr="008B6B57">
        <w:rPr>
          <w:rFonts w:ascii="Arial" w:hAnsi="Arial" w:cs="Arial"/>
        </w:rPr>
        <w:t>,</w:t>
      </w:r>
      <w:r w:rsidR="005441E0" w:rsidRPr="008B6B57">
        <w:rPr>
          <w:rFonts w:ascii="Arial" w:hAnsi="Arial" w:cs="Arial"/>
        </w:rPr>
        <w:t>0</w:t>
      </w:r>
      <w:r w:rsidRPr="008B6B57">
        <w:rPr>
          <w:rFonts w:ascii="Arial" w:hAnsi="Arial" w:cs="Arial"/>
        </w:rPr>
        <w:t>4 процента</w:t>
      </w:r>
      <w:r w:rsidR="00CF3FD9" w:rsidRPr="008B6B57">
        <w:rPr>
          <w:rFonts w:ascii="Arial" w:hAnsi="Arial" w:cs="Arial"/>
        </w:rPr>
        <w:t>.</w:t>
      </w:r>
      <w:r w:rsidRPr="008B6B57">
        <w:rPr>
          <w:rFonts w:ascii="Arial" w:hAnsi="Arial" w:cs="Arial"/>
        </w:rPr>
        <w:t xml:space="preserve"> </w:t>
      </w:r>
    </w:p>
    <w:p w14:paraId="79A0C2BA" w14:textId="665E6E6A" w:rsidR="00826478" w:rsidRPr="008B6B57" w:rsidRDefault="00826478" w:rsidP="00826478">
      <w:pPr>
        <w:spacing w:line="360" w:lineRule="exact"/>
        <w:ind w:firstLine="709"/>
        <w:contextualSpacing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Погашение и обслуживание долговых обязательств </w:t>
      </w:r>
      <w:r w:rsidR="00CF3FD9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 производилось своевременно в полном объеме</w:t>
      </w:r>
      <w:r w:rsidR="00A220B2" w:rsidRPr="008B6B57">
        <w:rPr>
          <w:rFonts w:ascii="Arial" w:hAnsi="Arial" w:cs="Arial"/>
        </w:rPr>
        <w:t xml:space="preserve"> и в соответствии с графиком платежей</w:t>
      </w:r>
      <w:r w:rsidRPr="008B6B57">
        <w:rPr>
          <w:rFonts w:ascii="Arial" w:hAnsi="Arial" w:cs="Arial"/>
        </w:rPr>
        <w:t xml:space="preserve">. </w:t>
      </w:r>
    </w:p>
    <w:p w14:paraId="275B4851" w14:textId="4B52E06B" w:rsidR="00826478" w:rsidRPr="008B6B57" w:rsidRDefault="00826478" w:rsidP="00826478">
      <w:pPr>
        <w:spacing w:line="360" w:lineRule="exact"/>
        <w:ind w:firstLine="709"/>
        <w:contextualSpacing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Просроченная задолженность по долговым обязательствам </w:t>
      </w:r>
      <w:r w:rsidR="00CF3FD9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 отсутствует.</w:t>
      </w:r>
      <w:r w:rsidR="00C50D63" w:rsidRPr="008B6B57">
        <w:rPr>
          <w:rFonts w:ascii="Arial" w:hAnsi="Arial" w:cs="Arial"/>
        </w:rPr>
        <w:t xml:space="preserve"> </w:t>
      </w:r>
    </w:p>
    <w:p w14:paraId="73F210E2" w14:textId="73635821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В структуре </w:t>
      </w:r>
      <w:r w:rsidR="00CF3FD9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CF3FD9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 </w:t>
      </w:r>
      <w:r w:rsidR="00CF3FD9" w:rsidRPr="008B6B57">
        <w:rPr>
          <w:rFonts w:ascii="Arial" w:hAnsi="Arial" w:cs="Arial"/>
        </w:rPr>
        <w:t>большую часть продолжают занимать бюджетные кредиты из других бюджетов бюджетной системы Российской Федерации. По состоянию на 1.01</w:t>
      </w:r>
      <w:r w:rsidR="00FB116B" w:rsidRPr="008B6B57">
        <w:rPr>
          <w:rFonts w:ascii="Arial" w:hAnsi="Arial" w:cs="Arial"/>
        </w:rPr>
        <w:t xml:space="preserve">.2020 года </w:t>
      </w:r>
      <w:r w:rsidR="00A220B2" w:rsidRPr="008B6B57">
        <w:rPr>
          <w:rFonts w:ascii="Arial" w:hAnsi="Arial" w:cs="Arial"/>
        </w:rPr>
        <w:t xml:space="preserve">фактический </w:t>
      </w:r>
      <w:r w:rsidR="00FB116B" w:rsidRPr="008B6B57">
        <w:rPr>
          <w:rFonts w:ascii="Arial" w:hAnsi="Arial" w:cs="Arial"/>
        </w:rPr>
        <w:t>об</w:t>
      </w:r>
      <w:r w:rsidR="00C50D63" w:rsidRPr="008B6B57">
        <w:rPr>
          <w:rFonts w:ascii="Arial" w:hAnsi="Arial" w:cs="Arial"/>
        </w:rPr>
        <w:t>ъем заимствования состав</w:t>
      </w:r>
      <w:r w:rsidR="00EE0116" w:rsidRPr="008B6B57">
        <w:rPr>
          <w:rFonts w:ascii="Arial" w:hAnsi="Arial" w:cs="Arial"/>
        </w:rPr>
        <w:t>ил</w:t>
      </w:r>
      <w:r w:rsidR="00C50D63" w:rsidRPr="008B6B57">
        <w:rPr>
          <w:rFonts w:ascii="Arial" w:hAnsi="Arial" w:cs="Arial"/>
        </w:rPr>
        <w:t xml:space="preserve"> </w:t>
      </w:r>
      <w:r w:rsidR="00840EB6" w:rsidRPr="008B6B57">
        <w:rPr>
          <w:rFonts w:ascii="Arial" w:hAnsi="Arial" w:cs="Arial"/>
        </w:rPr>
        <w:t>4,0 млн.</w:t>
      </w:r>
      <w:r w:rsidR="00831E7E" w:rsidRPr="008B6B57">
        <w:rPr>
          <w:rFonts w:ascii="Arial" w:hAnsi="Arial" w:cs="Arial"/>
        </w:rPr>
        <w:t xml:space="preserve"> </w:t>
      </w:r>
      <w:r w:rsidR="00840EB6" w:rsidRPr="008B6B57">
        <w:rPr>
          <w:rFonts w:ascii="Arial" w:hAnsi="Arial" w:cs="Arial"/>
        </w:rPr>
        <w:t xml:space="preserve">рублей, объем погашения бюджетного кредита </w:t>
      </w:r>
      <w:r w:rsidR="00EE0116" w:rsidRPr="008B6B57">
        <w:rPr>
          <w:rFonts w:ascii="Arial" w:hAnsi="Arial" w:cs="Arial"/>
        </w:rPr>
        <w:t xml:space="preserve">составил </w:t>
      </w:r>
      <w:r w:rsidR="00840EB6" w:rsidRPr="008B6B57">
        <w:rPr>
          <w:rFonts w:ascii="Arial" w:hAnsi="Arial" w:cs="Arial"/>
        </w:rPr>
        <w:t xml:space="preserve">1,1 млн рублей. </w:t>
      </w:r>
    </w:p>
    <w:p w14:paraId="287E968E" w14:textId="4FBEC561" w:rsidR="00826478" w:rsidRPr="008B6B57" w:rsidRDefault="00C50D63" w:rsidP="00A220B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Муниципальные </w:t>
      </w:r>
      <w:r w:rsidR="00826478" w:rsidRPr="008B6B57">
        <w:rPr>
          <w:rFonts w:ascii="Arial" w:hAnsi="Arial" w:cs="Arial"/>
        </w:rPr>
        <w:t xml:space="preserve">заимствования </w:t>
      </w:r>
      <w:bookmarkStart w:id="2" w:name="_Hlk54628143"/>
      <w:r w:rsidRPr="008B6B57">
        <w:rPr>
          <w:rFonts w:ascii="Arial" w:hAnsi="Arial" w:cs="Arial"/>
        </w:rPr>
        <w:t>Слюдянского муниципального образования</w:t>
      </w:r>
      <w:r w:rsidR="00826478" w:rsidRPr="008B6B57">
        <w:rPr>
          <w:rFonts w:ascii="Arial" w:hAnsi="Arial" w:cs="Arial"/>
        </w:rPr>
        <w:t xml:space="preserve"> </w:t>
      </w:r>
      <w:bookmarkEnd w:id="2"/>
      <w:r w:rsidR="00826478" w:rsidRPr="008B6B57">
        <w:rPr>
          <w:rFonts w:ascii="Arial" w:hAnsi="Arial" w:cs="Arial"/>
        </w:rPr>
        <w:t xml:space="preserve">осуществлялись в целях финансирования дефицита </w:t>
      </w:r>
      <w:r w:rsidRPr="008B6B57">
        <w:rPr>
          <w:rFonts w:ascii="Arial" w:hAnsi="Arial" w:cs="Arial"/>
        </w:rPr>
        <w:t xml:space="preserve">местного </w:t>
      </w:r>
      <w:r w:rsidR="00826478" w:rsidRPr="008B6B57">
        <w:rPr>
          <w:rFonts w:ascii="Arial" w:hAnsi="Arial" w:cs="Arial"/>
        </w:rPr>
        <w:t>бюджета и погашения долговых обязательств.</w:t>
      </w:r>
      <w:r w:rsidR="00A220B2" w:rsidRPr="008B6B57">
        <w:rPr>
          <w:rFonts w:ascii="Arial" w:hAnsi="Arial" w:cs="Arial"/>
        </w:rPr>
        <w:t xml:space="preserve"> Проводимые мероприятия по увеличению роста доходов и оптимизации расходов местного бюджета позволили в 2019 году снизить муниципальный долг на 27,5%.</w:t>
      </w:r>
    </w:p>
    <w:p w14:paraId="35153A67" w14:textId="77777777" w:rsidR="00D637DC" w:rsidRPr="008B6B57" w:rsidRDefault="00840EB6" w:rsidP="00826478">
      <w:pPr>
        <w:spacing w:line="360" w:lineRule="exact"/>
        <w:ind w:firstLine="709"/>
        <w:contextualSpacing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>Муниципальный</w:t>
      </w:r>
      <w:r w:rsidR="00826478" w:rsidRPr="008B6B57">
        <w:rPr>
          <w:rFonts w:ascii="Arial" w:hAnsi="Arial" w:cs="Arial"/>
        </w:rPr>
        <w:t xml:space="preserve"> долг </w:t>
      </w:r>
      <w:r w:rsidRPr="008B6B57">
        <w:rPr>
          <w:rFonts w:ascii="Arial" w:hAnsi="Arial" w:cs="Arial"/>
        </w:rPr>
        <w:t>Слюдянского муниципального образования</w:t>
      </w:r>
      <w:r w:rsidR="00826478" w:rsidRPr="008B6B57">
        <w:rPr>
          <w:rFonts w:ascii="Arial" w:hAnsi="Arial" w:cs="Arial"/>
        </w:rPr>
        <w:t xml:space="preserve"> по состоянию на 01.</w:t>
      </w:r>
      <w:r w:rsidRPr="008B6B57">
        <w:rPr>
          <w:rFonts w:ascii="Arial" w:hAnsi="Arial" w:cs="Arial"/>
        </w:rPr>
        <w:t>10</w:t>
      </w:r>
      <w:r w:rsidR="00826478" w:rsidRPr="008B6B57">
        <w:rPr>
          <w:rFonts w:ascii="Arial" w:hAnsi="Arial" w:cs="Arial"/>
        </w:rPr>
        <w:t xml:space="preserve">.2020 представлен </w:t>
      </w:r>
      <w:r w:rsidRPr="008B6B57">
        <w:rPr>
          <w:rFonts w:ascii="Arial" w:hAnsi="Arial" w:cs="Arial"/>
        </w:rPr>
        <w:t xml:space="preserve">бюджетными </w:t>
      </w:r>
      <w:r w:rsidR="00826478" w:rsidRPr="008B6B57">
        <w:rPr>
          <w:rFonts w:ascii="Arial" w:hAnsi="Arial" w:cs="Arial"/>
        </w:rPr>
        <w:t xml:space="preserve">кредитами </w:t>
      </w:r>
      <w:r w:rsidRPr="008B6B57">
        <w:rPr>
          <w:rFonts w:ascii="Arial" w:hAnsi="Arial" w:cs="Arial"/>
        </w:rPr>
        <w:t xml:space="preserve">из других бюджетов бюджетной системы Российской Федерации.  </w:t>
      </w:r>
    </w:p>
    <w:p w14:paraId="2D019E85" w14:textId="73FEED63" w:rsidR="00826478" w:rsidRPr="008B6B57" w:rsidRDefault="00A220B2" w:rsidP="00D74C1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>Значения п</w:t>
      </w:r>
      <w:r w:rsidR="00D637DC" w:rsidRPr="008B6B57">
        <w:rPr>
          <w:rFonts w:ascii="Arial" w:hAnsi="Arial" w:cs="Arial"/>
        </w:rPr>
        <w:t>оказател</w:t>
      </w:r>
      <w:r w:rsidRPr="008B6B57">
        <w:rPr>
          <w:rFonts w:ascii="Arial" w:hAnsi="Arial" w:cs="Arial"/>
        </w:rPr>
        <w:t>ей</w:t>
      </w:r>
      <w:r w:rsidR="00D637DC" w:rsidRPr="008B6B57">
        <w:rPr>
          <w:rFonts w:ascii="Arial" w:hAnsi="Arial" w:cs="Arial"/>
        </w:rPr>
        <w:t xml:space="preserve"> Слюдянского муниципального образования</w:t>
      </w:r>
      <w:r w:rsidR="00840EB6" w:rsidRPr="008B6B57">
        <w:rPr>
          <w:rFonts w:ascii="Arial" w:hAnsi="Arial" w:cs="Arial"/>
        </w:rPr>
        <w:t xml:space="preserve"> </w:t>
      </w:r>
      <w:r w:rsidR="00D637DC" w:rsidRPr="008B6B57">
        <w:rPr>
          <w:rFonts w:ascii="Arial" w:hAnsi="Arial" w:cs="Arial"/>
        </w:rPr>
        <w:t xml:space="preserve">соответствуют группе заемщиков с высокой долговой устойчивостью. Сдержанная долговая политика, проводившаяся </w:t>
      </w:r>
      <w:r w:rsidR="00F0596F" w:rsidRPr="008B6B57">
        <w:rPr>
          <w:rFonts w:ascii="Arial" w:hAnsi="Arial" w:cs="Arial"/>
        </w:rPr>
        <w:t>в отчетном году,</w:t>
      </w:r>
      <w:r w:rsidR="00D637DC" w:rsidRPr="008B6B57">
        <w:rPr>
          <w:rFonts w:ascii="Arial" w:hAnsi="Arial" w:cs="Arial"/>
        </w:rPr>
        <w:t xml:space="preserve"> обеспечила снижение долговой нагрузки на местный бюджет. </w:t>
      </w:r>
    </w:p>
    <w:p w14:paraId="3EFCFF7D" w14:textId="159D8403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  <w:r w:rsidRPr="008B6B57">
        <w:rPr>
          <w:rFonts w:ascii="Arial" w:hAnsi="Arial" w:cs="Arial"/>
        </w:rPr>
        <w:t xml:space="preserve">Ожидаемые по итогам 2020 года значения показателей по верхнему пределу </w:t>
      </w:r>
      <w:r w:rsidR="00EE0116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EE0116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, по объему заимствований не превысят значения показателей, установленных </w:t>
      </w:r>
      <w:r w:rsidR="00065FD5" w:rsidRPr="008B6B57">
        <w:rPr>
          <w:rFonts w:ascii="Arial" w:hAnsi="Arial" w:cs="Arial"/>
        </w:rPr>
        <w:t>решением</w:t>
      </w:r>
      <w:r w:rsidRPr="008B6B57">
        <w:rPr>
          <w:rFonts w:ascii="Arial" w:hAnsi="Arial" w:cs="Arial"/>
          <w:iCs/>
        </w:rPr>
        <w:t xml:space="preserve"> о </w:t>
      </w:r>
      <w:r w:rsidR="00EE0116" w:rsidRPr="008B6B57">
        <w:rPr>
          <w:rFonts w:ascii="Arial" w:hAnsi="Arial" w:cs="Arial"/>
          <w:iCs/>
        </w:rPr>
        <w:t xml:space="preserve">местном </w:t>
      </w:r>
      <w:r w:rsidRPr="008B6B57">
        <w:rPr>
          <w:rFonts w:ascii="Arial" w:hAnsi="Arial" w:cs="Arial"/>
          <w:iCs/>
        </w:rPr>
        <w:t>бюджете</w:t>
      </w:r>
      <w:r w:rsidR="00EE0116" w:rsidRPr="008B6B57">
        <w:rPr>
          <w:rFonts w:ascii="Arial" w:hAnsi="Arial" w:cs="Arial"/>
          <w:iCs/>
        </w:rPr>
        <w:t>.</w:t>
      </w:r>
      <w:r w:rsidRPr="008B6B57">
        <w:rPr>
          <w:rFonts w:ascii="Arial" w:hAnsi="Arial" w:cs="Arial"/>
          <w:iCs/>
        </w:rPr>
        <w:t xml:space="preserve"> </w:t>
      </w:r>
      <w:r w:rsidR="000877FA" w:rsidRPr="008B6B57">
        <w:rPr>
          <w:rFonts w:ascii="Arial" w:hAnsi="Arial" w:cs="Arial"/>
          <w:iCs/>
        </w:rPr>
        <w:t>В соответствии с программой муниципальных заимствований Слюдянского муниципального образования на 2020 год предусмотрено привлечение</w:t>
      </w:r>
      <w:r w:rsidR="00DB186F" w:rsidRPr="008B6B57">
        <w:rPr>
          <w:rFonts w:ascii="Arial" w:hAnsi="Arial" w:cs="Arial"/>
          <w:iCs/>
        </w:rPr>
        <w:t xml:space="preserve"> </w:t>
      </w:r>
      <w:r w:rsidR="000877FA" w:rsidRPr="008B6B57">
        <w:rPr>
          <w:rFonts w:ascii="Arial" w:hAnsi="Arial" w:cs="Arial"/>
          <w:iCs/>
        </w:rPr>
        <w:t xml:space="preserve">заимствований в общей сумме </w:t>
      </w:r>
      <w:r w:rsidR="00DB186F" w:rsidRPr="008B6B57">
        <w:rPr>
          <w:rFonts w:ascii="Arial" w:hAnsi="Arial" w:cs="Arial"/>
          <w:iCs/>
        </w:rPr>
        <w:t>6,4 млн.</w:t>
      </w:r>
      <w:r w:rsidR="00F0596F" w:rsidRPr="008B6B57">
        <w:rPr>
          <w:rFonts w:ascii="Arial" w:hAnsi="Arial" w:cs="Arial"/>
          <w:iCs/>
        </w:rPr>
        <w:t xml:space="preserve"> </w:t>
      </w:r>
      <w:r w:rsidR="00DB186F" w:rsidRPr="008B6B57">
        <w:rPr>
          <w:rFonts w:ascii="Arial" w:hAnsi="Arial" w:cs="Arial"/>
          <w:iCs/>
        </w:rPr>
        <w:t>рублей, что составит 8,7 % от планового объема налоговых и неналоговых доходов местн</w:t>
      </w:r>
      <w:r w:rsidR="00530F78" w:rsidRPr="008B6B57">
        <w:rPr>
          <w:rFonts w:ascii="Arial" w:hAnsi="Arial" w:cs="Arial"/>
          <w:iCs/>
        </w:rPr>
        <w:t>ого</w:t>
      </w:r>
      <w:r w:rsidR="00DB186F" w:rsidRPr="008B6B57">
        <w:rPr>
          <w:rFonts w:ascii="Arial" w:hAnsi="Arial" w:cs="Arial"/>
          <w:iCs/>
        </w:rPr>
        <w:t xml:space="preserve"> бюджет</w:t>
      </w:r>
      <w:r w:rsidR="00530F78" w:rsidRPr="008B6B57">
        <w:rPr>
          <w:rFonts w:ascii="Arial" w:hAnsi="Arial" w:cs="Arial"/>
          <w:iCs/>
        </w:rPr>
        <w:t>а</w:t>
      </w:r>
      <w:r w:rsidR="00DB186F" w:rsidRPr="008B6B57">
        <w:rPr>
          <w:rFonts w:ascii="Arial" w:hAnsi="Arial" w:cs="Arial"/>
          <w:iCs/>
        </w:rPr>
        <w:t xml:space="preserve">. </w:t>
      </w:r>
    </w:p>
    <w:p w14:paraId="0AE2399A" w14:textId="19302050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  <w:r w:rsidRPr="008B6B57">
        <w:rPr>
          <w:rFonts w:ascii="Arial" w:hAnsi="Arial" w:cs="Arial"/>
          <w:iCs/>
        </w:rPr>
        <w:t xml:space="preserve">Требования бюджетного законодательства Российской Федерации к объему расходов на обслуживание </w:t>
      </w:r>
      <w:r w:rsidR="00EE0116" w:rsidRPr="008B6B57">
        <w:rPr>
          <w:rFonts w:ascii="Arial" w:hAnsi="Arial" w:cs="Arial"/>
          <w:iCs/>
        </w:rPr>
        <w:t>муниципального</w:t>
      </w:r>
      <w:r w:rsidRPr="008B6B57">
        <w:rPr>
          <w:rFonts w:ascii="Arial" w:hAnsi="Arial" w:cs="Arial"/>
          <w:iCs/>
        </w:rPr>
        <w:t xml:space="preserve"> долга и структуре </w:t>
      </w:r>
      <w:r w:rsidR="00EE0116" w:rsidRPr="008B6B57">
        <w:rPr>
          <w:rFonts w:ascii="Arial" w:hAnsi="Arial" w:cs="Arial"/>
          <w:iCs/>
        </w:rPr>
        <w:t>муниципального</w:t>
      </w:r>
      <w:r w:rsidRPr="008B6B57">
        <w:rPr>
          <w:rFonts w:ascii="Arial" w:hAnsi="Arial" w:cs="Arial"/>
          <w:iCs/>
        </w:rPr>
        <w:t xml:space="preserve"> долга </w:t>
      </w:r>
      <w:bookmarkStart w:id="3" w:name="_Hlk54629694"/>
      <w:r w:rsidR="00EE0116" w:rsidRPr="008B6B57">
        <w:rPr>
          <w:rFonts w:ascii="Arial" w:hAnsi="Arial" w:cs="Arial"/>
          <w:iCs/>
        </w:rPr>
        <w:t>Слюдянского муниципального образования</w:t>
      </w:r>
      <w:r w:rsidRPr="008B6B57">
        <w:rPr>
          <w:rFonts w:ascii="Arial" w:hAnsi="Arial" w:cs="Arial"/>
          <w:iCs/>
        </w:rPr>
        <w:t xml:space="preserve"> </w:t>
      </w:r>
      <w:bookmarkEnd w:id="3"/>
      <w:r w:rsidRPr="008B6B57">
        <w:rPr>
          <w:rFonts w:ascii="Arial" w:hAnsi="Arial" w:cs="Arial"/>
          <w:iCs/>
        </w:rPr>
        <w:t xml:space="preserve">по ожидаемым итогам исполнения </w:t>
      </w:r>
      <w:r w:rsidR="00EE0116" w:rsidRPr="008B6B57">
        <w:rPr>
          <w:rFonts w:ascii="Arial" w:hAnsi="Arial" w:cs="Arial"/>
          <w:iCs/>
        </w:rPr>
        <w:t xml:space="preserve">местного </w:t>
      </w:r>
      <w:r w:rsidRPr="008B6B57">
        <w:rPr>
          <w:rFonts w:ascii="Arial" w:hAnsi="Arial" w:cs="Arial"/>
          <w:iCs/>
        </w:rPr>
        <w:t xml:space="preserve">бюджета за 2020 год </w:t>
      </w:r>
      <w:r w:rsidR="000877FA" w:rsidRPr="008B6B57">
        <w:rPr>
          <w:rFonts w:ascii="Arial" w:hAnsi="Arial" w:cs="Arial"/>
          <w:iCs/>
        </w:rPr>
        <w:t xml:space="preserve">также </w:t>
      </w:r>
      <w:r w:rsidRPr="008B6B57">
        <w:rPr>
          <w:rFonts w:ascii="Arial" w:hAnsi="Arial" w:cs="Arial"/>
          <w:iCs/>
        </w:rPr>
        <w:t>будут соблюдены.</w:t>
      </w:r>
    </w:p>
    <w:p w14:paraId="23C87E99" w14:textId="6D8780E1" w:rsidR="00826478" w:rsidRPr="008B6B57" w:rsidRDefault="00E70F0A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  <w:r w:rsidRPr="008B6B57">
        <w:rPr>
          <w:rFonts w:ascii="Arial" w:hAnsi="Arial" w:cs="Arial"/>
          <w:iCs/>
        </w:rPr>
        <w:t>Предоставление бюджетных кредитов из областного бюджета,</w:t>
      </w:r>
      <w:r w:rsidR="00366D92" w:rsidRPr="008B6B57">
        <w:rPr>
          <w:rFonts w:ascii="Arial" w:hAnsi="Arial" w:cs="Arial"/>
          <w:iCs/>
        </w:rPr>
        <w:t xml:space="preserve"> </w:t>
      </w:r>
      <w:r w:rsidRPr="008B6B57">
        <w:rPr>
          <w:rFonts w:ascii="Arial" w:hAnsi="Arial" w:cs="Arial"/>
          <w:iCs/>
        </w:rPr>
        <w:t>начиная с 2018 года,</w:t>
      </w:r>
      <w:r w:rsidR="007F6B5C" w:rsidRPr="008B6B57">
        <w:rPr>
          <w:rFonts w:ascii="Arial" w:hAnsi="Arial" w:cs="Arial"/>
          <w:iCs/>
        </w:rPr>
        <w:t xml:space="preserve"> </w:t>
      </w:r>
      <w:r w:rsidRPr="008B6B57">
        <w:rPr>
          <w:rFonts w:ascii="Arial" w:hAnsi="Arial" w:cs="Arial"/>
          <w:iCs/>
        </w:rPr>
        <w:t>не предусматривается Слюдянскому муниципальному обра</w:t>
      </w:r>
      <w:r w:rsidR="007F6B5C" w:rsidRPr="008B6B57">
        <w:rPr>
          <w:rFonts w:ascii="Arial" w:hAnsi="Arial" w:cs="Arial"/>
          <w:iCs/>
        </w:rPr>
        <w:t>з</w:t>
      </w:r>
      <w:r w:rsidRPr="008B6B57">
        <w:rPr>
          <w:rFonts w:ascii="Arial" w:hAnsi="Arial" w:cs="Arial"/>
          <w:iCs/>
        </w:rPr>
        <w:t>овани</w:t>
      </w:r>
      <w:r w:rsidR="007F6B5C" w:rsidRPr="008B6B57">
        <w:rPr>
          <w:rFonts w:ascii="Arial" w:hAnsi="Arial" w:cs="Arial"/>
          <w:iCs/>
        </w:rPr>
        <w:t xml:space="preserve">ю. </w:t>
      </w:r>
      <w:r w:rsidR="00826478" w:rsidRPr="008B6B57">
        <w:rPr>
          <w:rFonts w:ascii="Arial" w:hAnsi="Arial" w:cs="Arial"/>
          <w:iCs/>
        </w:rPr>
        <w:t xml:space="preserve">Ожидается, что </w:t>
      </w:r>
      <w:r w:rsidR="00A220B2" w:rsidRPr="008B6B57">
        <w:rPr>
          <w:rFonts w:ascii="Arial" w:hAnsi="Arial" w:cs="Arial"/>
          <w:iCs/>
        </w:rPr>
        <w:t xml:space="preserve">на конец </w:t>
      </w:r>
      <w:r w:rsidR="00826478" w:rsidRPr="008B6B57">
        <w:rPr>
          <w:rFonts w:ascii="Arial" w:hAnsi="Arial" w:cs="Arial"/>
          <w:iCs/>
        </w:rPr>
        <w:t>2</w:t>
      </w:r>
      <w:r w:rsidR="00EE0116" w:rsidRPr="008B6B57">
        <w:rPr>
          <w:rFonts w:ascii="Arial" w:hAnsi="Arial" w:cs="Arial"/>
          <w:iCs/>
        </w:rPr>
        <w:t>02</w:t>
      </w:r>
      <w:r w:rsidR="00A220B2" w:rsidRPr="008B6B57">
        <w:rPr>
          <w:rFonts w:ascii="Arial" w:hAnsi="Arial" w:cs="Arial"/>
          <w:iCs/>
        </w:rPr>
        <w:t>0</w:t>
      </w:r>
      <w:r w:rsidR="00826478" w:rsidRPr="008B6B57">
        <w:rPr>
          <w:rFonts w:ascii="Arial" w:hAnsi="Arial" w:cs="Arial"/>
          <w:iCs/>
        </w:rPr>
        <w:t xml:space="preserve"> структура </w:t>
      </w:r>
      <w:r w:rsidR="00EE0116" w:rsidRPr="008B6B57">
        <w:rPr>
          <w:rFonts w:ascii="Arial" w:hAnsi="Arial" w:cs="Arial"/>
          <w:iCs/>
        </w:rPr>
        <w:t>муниципального</w:t>
      </w:r>
      <w:r w:rsidR="00826478" w:rsidRPr="008B6B57">
        <w:rPr>
          <w:rFonts w:ascii="Arial" w:hAnsi="Arial" w:cs="Arial"/>
          <w:iCs/>
        </w:rPr>
        <w:t xml:space="preserve"> долга </w:t>
      </w:r>
      <w:r w:rsidR="00EE0116" w:rsidRPr="008B6B57">
        <w:rPr>
          <w:rFonts w:ascii="Arial" w:hAnsi="Arial" w:cs="Arial"/>
        </w:rPr>
        <w:t>Слюдянского муниципального образования</w:t>
      </w:r>
      <w:r w:rsidR="00826478" w:rsidRPr="008B6B57">
        <w:rPr>
          <w:rFonts w:ascii="Arial" w:hAnsi="Arial" w:cs="Arial"/>
          <w:iCs/>
        </w:rPr>
        <w:t xml:space="preserve"> будет состоять из долговых обязательств по бюджетным кредитам, полученным из </w:t>
      </w:r>
      <w:r w:rsidR="00D637DC" w:rsidRPr="008B6B57">
        <w:rPr>
          <w:rFonts w:ascii="Arial" w:hAnsi="Arial" w:cs="Arial"/>
          <w:iCs/>
        </w:rPr>
        <w:t xml:space="preserve">бюджета Слюдянского муниципального </w:t>
      </w:r>
      <w:r w:rsidR="00D637DC" w:rsidRPr="008B6B57">
        <w:rPr>
          <w:rFonts w:ascii="Arial" w:hAnsi="Arial" w:cs="Arial"/>
          <w:iCs/>
        </w:rPr>
        <w:lastRenderedPageBreak/>
        <w:t>района</w:t>
      </w:r>
      <w:r w:rsidR="00D74C14" w:rsidRPr="008B6B57">
        <w:rPr>
          <w:rFonts w:ascii="Arial" w:hAnsi="Arial" w:cs="Arial"/>
          <w:iCs/>
        </w:rPr>
        <w:t>, это обеспечит возможность привлечения долговых обязательств по минимальной процент</w:t>
      </w:r>
      <w:r w:rsidR="00F0596F" w:rsidRPr="008B6B57">
        <w:rPr>
          <w:rFonts w:ascii="Arial" w:hAnsi="Arial" w:cs="Arial"/>
          <w:iCs/>
        </w:rPr>
        <w:t>н</w:t>
      </w:r>
      <w:r w:rsidR="00D74C14" w:rsidRPr="008B6B57">
        <w:rPr>
          <w:rFonts w:ascii="Arial" w:hAnsi="Arial" w:cs="Arial"/>
          <w:iCs/>
        </w:rPr>
        <w:t>ой ставке 0</w:t>
      </w:r>
      <w:r w:rsidR="00061F58" w:rsidRPr="008B6B57">
        <w:rPr>
          <w:rFonts w:ascii="Arial" w:hAnsi="Arial" w:cs="Arial"/>
          <w:iCs/>
        </w:rPr>
        <w:t>,</w:t>
      </w:r>
      <w:r w:rsidR="00D74C14" w:rsidRPr="008B6B57">
        <w:rPr>
          <w:rFonts w:ascii="Arial" w:hAnsi="Arial" w:cs="Arial"/>
          <w:iCs/>
        </w:rPr>
        <w:t>1% годовых.</w:t>
      </w:r>
      <w:r w:rsidR="00D637DC" w:rsidRPr="008B6B57">
        <w:rPr>
          <w:rFonts w:ascii="Arial" w:hAnsi="Arial" w:cs="Arial"/>
          <w:iCs/>
        </w:rPr>
        <w:t xml:space="preserve"> </w:t>
      </w:r>
      <w:r w:rsidR="00826478" w:rsidRPr="008B6B57">
        <w:rPr>
          <w:rFonts w:ascii="Arial" w:hAnsi="Arial" w:cs="Arial"/>
          <w:iCs/>
        </w:rPr>
        <w:t xml:space="preserve"> </w:t>
      </w:r>
    </w:p>
    <w:p w14:paraId="60A7F880" w14:textId="7777777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</w:p>
    <w:p w14:paraId="26F51F97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>3. Основные факторы, определяющие характер и направления</w:t>
      </w:r>
    </w:p>
    <w:p w14:paraId="24C9BC93" w14:textId="075D64EC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 xml:space="preserve">долговой политики </w:t>
      </w:r>
      <w:r w:rsidR="00DB186F" w:rsidRPr="008B6B57">
        <w:rPr>
          <w:rFonts w:ascii="Arial" w:hAnsi="Arial" w:cs="Arial"/>
          <w:b/>
        </w:rPr>
        <w:t>Слюдянского муниципального образования</w:t>
      </w:r>
      <w:r w:rsidRPr="008B6B57">
        <w:rPr>
          <w:rFonts w:ascii="Arial" w:hAnsi="Arial" w:cs="Arial"/>
          <w:b/>
        </w:rPr>
        <w:t xml:space="preserve"> на 2021 год</w:t>
      </w:r>
    </w:p>
    <w:p w14:paraId="6A540946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>и на плановый период 2022 и 2023 годов</w:t>
      </w:r>
    </w:p>
    <w:p w14:paraId="34F4B346" w14:textId="77777777" w:rsidR="00826478" w:rsidRPr="008B6B57" w:rsidRDefault="00826478" w:rsidP="00826478">
      <w:pPr>
        <w:pStyle w:val="ConsPlusNormal"/>
        <w:jc w:val="both"/>
        <w:rPr>
          <w:rFonts w:ascii="Arial" w:hAnsi="Arial" w:cs="Arial"/>
        </w:rPr>
      </w:pPr>
    </w:p>
    <w:p w14:paraId="2A8E4D09" w14:textId="501C7106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  <w:r w:rsidRPr="008B6B57">
        <w:rPr>
          <w:rFonts w:ascii="Arial" w:hAnsi="Arial" w:cs="Arial"/>
          <w:iCs/>
        </w:rPr>
        <w:t xml:space="preserve">В 2021 - 2023 годах долговая политика </w:t>
      </w:r>
      <w:r w:rsidR="00DB186F" w:rsidRPr="008B6B57">
        <w:rPr>
          <w:rFonts w:ascii="Arial" w:hAnsi="Arial" w:cs="Arial"/>
          <w:iCs/>
        </w:rPr>
        <w:t>Слюдянского муниципального образования</w:t>
      </w:r>
      <w:r w:rsidRPr="008B6B57">
        <w:rPr>
          <w:rFonts w:ascii="Arial" w:hAnsi="Arial" w:cs="Arial"/>
          <w:iCs/>
        </w:rPr>
        <w:t xml:space="preserve"> будет реализовываться в условиях кризисных явлений в экономике вследствие влияния последствий распространения новой коронавирусной инфекции</w:t>
      </w:r>
      <w:r w:rsidR="00DB186F" w:rsidRPr="008B6B57">
        <w:rPr>
          <w:rFonts w:ascii="Arial" w:hAnsi="Arial" w:cs="Arial"/>
          <w:iCs/>
        </w:rPr>
        <w:t>.</w:t>
      </w:r>
      <w:r w:rsidRPr="008B6B57">
        <w:rPr>
          <w:rFonts w:ascii="Arial" w:hAnsi="Arial" w:cs="Arial"/>
          <w:iCs/>
        </w:rPr>
        <w:t xml:space="preserve"> </w:t>
      </w:r>
    </w:p>
    <w:p w14:paraId="302E2C7C" w14:textId="6E28D3E9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  <w:r w:rsidRPr="008B6B57">
        <w:rPr>
          <w:rFonts w:ascii="Arial" w:hAnsi="Arial" w:cs="Arial"/>
          <w:iCs/>
        </w:rPr>
        <w:t xml:space="preserve">В планируемом периоде одновременно несколько факторов будут определять характер и направления долговой политики </w:t>
      </w:r>
      <w:r w:rsidR="00DB186F" w:rsidRPr="008B6B57">
        <w:rPr>
          <w:rFonts w:ascii="Arial" w:hAnsi="Arial" w:cs="Arial"/>
          <w:iCs/>
        </w:rPr>
        <w:t>Слюдянского муниципального образования</w:t>
      </w:r>
      <w:r w:rsidRPr="008B6B57">
        <w:rPr>
          <w:rFonts w:ascii="Arial" w:hAnsi="Arial" w:cs="Arial"/>
          <w:iCs/>
        </w:rPr>
        <w:t>:</w:t>
      </w:r>
    </w:p>
    <w:p w14:paraId="766D5F32" w14:textId="2F567E97" w:rsidR="00826478" w:rsidRPr="008B6B57" w:rsidRDefault="00826478" w:rsidP="00826478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риски снижения налоговых и неналоговых доходов </w:t>
      </w:r>
      <w:r w:rsidR="00DB186F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 xml:space="preserve">бюджета и роста расходов </w:t>
      </w:r>
      <w:r w:rsidR="00DB186F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>бюджета в рамках реализации мер по стабилизации экономики</w:t>
      </w:r>
      <w:r w:rsidR="00DB186F" w:rsidRPr="008B6B57">
        <w:rPr>
          <w:rFonts w:ascii="Arial" w:hAnsi="Arial" w:cs="Arial"/>
        </w:rPr>
        <w:t xml:space="preserve"> Слюдянского муниципального образования;</w:t>
      </w:r>
      <w:r w:rsidRPr="008B6B57">
        <w:rPr>
          <w:rFonts w:ascii="Arial" w:hAnsi="Arial" w:cs="Arial"/>
        </w:rPr>
        <w:t xml:space="preserve"> </w:t>
      </w:r>
    </w:p>
    <w:p w14:paraId="5CE9EC4F" w14:textId="244344E4" w:rsidR="00826478" w:rsidRPr="008B6B57" w:rsidRDefault="00826478" w:rsidP="00826478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соблюдение условий, установленных соглашениями о предоставлении </w:t>
      </w:r>
      <w:r w:rsidR="00E942AB" w:rsidRPr="008B6B57">
        <w:rPr>
          <w:rFonts w:ascii="Arial" w:hAnsi="Arial" w:cs="Arial"/>
        </w:rPr>
        <w:t>Слюдянскому муниципальному образованию</w:t>
      </w:r>
      <w:r w:rsidRPr="008B6B57">
        <w:rPr>
          <w:rFonts w:ascii="Arial" w:hAnsi="Arial" w:cs="Arial"/>
        </w:rPr>
        <w:t xml:space="preserve"> бюджетных кредитов для частичного покрытия дефицита </w:t>
      </w:r>
      <w:r w:rsidR="00E942AB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>бюджета;</w:t>
      </w:r>
    </w:p>
    <w:p w14:paraId="151B8950" w14:textId="77777777" w:rsidR="00826478" w:rsidRPr="008B6B57" w:rsidRDefault="00826478" w:rsidP="00826478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>изменения, вносимые в бюджетное законодательство Российской Федерации и законодательство Российской Федерации о налогах и сборах;</w:t>
      </w:r>
    </w:p>
    <w:p w14:paraId="5C6F8A24" w14:textId="43B6B718" w:rsidR="00826478" w:rsidRPr="008B6B57" w:rsidRDefault="00826478" w:rsidP="00826478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высокая зависимость налоговых доходов </w:t>
      </w:r>
      <w:r w:rsidR="00530F78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 xml:space="preserve">бюджета от поступлений налогов от крупнейших налогоплательщиков, в частности, от поступлений налога на </w:t>
      </w:r>
      <w:r w:rsidR="00E942AB" w:rsidRPr="008B6B57">
        <w:rPr>
          <w:rFonts w:ascii="Arial" w:hAnsi="Arial" w:cs="Arial"/>
        </w:rPr>
        <w:t>доходы физических лиц</w:t>
      </w:r>
      <w:r w:rsidRPr="008B6B57">
        <w:rPr>
          <w:rFonts w:ascii="Arial" w:hAnsi="Arial" w:cs="Arial"/>
        </w:rPr>
        <w:t>;</w:t>
      </w:r>
    </w:p>
    <w:p w14:paraId="3E137D3E" w14:textId="0B3E8B0D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финансовое обеспечение расходных обязательств </w:t>
      </w:r>
      <w:r w:rsidR="00796787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 вследствие принятия решений о реализации </w:t>
      </w:r>
      <w:r w:rsidR="00DC49C1" w:rsidRPr="008B6B57">
        <w:rPr>
          <w:rFonts w:ascii="Arial" w:hAnsi="Arial" w:cs="Arial"/>
        </w:rPr>
        <w:t xml:space="preserve">текущих и перспективных </w:t>
      </w:r>
      <w:r w:rsidRPr="008B6B57">
        <w:rPr>
          <w:rFonts w:ascii="Arial" w:hAnsi="Arial" w:cs="Arial"/>
        </w:rPr>
        <w:t xml:space="preserve">задач, </w:t>
      </w:r>
      <w:r w:rsidR="00E70F0A" w:rsidRPr="008B6B57">
        <w:rPr>
          <w:rFonts w:ascii="Arial" w:hAnsi="Arial" w:cs="Arial"/>
        </w:rPr>
        <w:t>наиболее эффективным способом</w:t>
      </w:r>
      <w:r w:rsidRPr="008B6B57">
        <w:rPr>
          <w:rFonts w:ascii="Arial" w:hAnsi="Arial" w:cs="Arial"/>
        </w:rPr>
        <w:t>;</w:t>
      </w:r>
    </w:p>
    <w:p w14:paraId="1BE67F0F" w14:textId="35A7D8DC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сохранение целевых показателей оплаты труда отдельных категорий работников бюджетной сферы, установленных </w:t>
      </w:r>
      <w:r w:rsidR="00E70F0A" w:rsidRPr="008B6B57">
        <w:rPr>
          <w:rFonts w:ascii="Arial" w:hAnsi="Arial" w:cs="Arial"/>
        </w:rPr>
        <w:t xml:space="preserve">«майскими» </w:t>
      </w:r>
      <w:r w:rsidRPr="008B6B57">
        <w:rPr>
          <w:rFonts w:ascii="Arial" w:hAnsi="Arial" w:cs="Arial"/>
        </w:rPr>
        <w:t>Указ</w:t>
      </w:r>
      <w:r w:rsidR="00E70F0A" w:rsidRPr="008B6B57">
        <w:rPr>
          <w:rFonts w:ascii="Arial" w:hAnsi="Arial" w:cs="Arial"/>
        </w:rPr>
        <w:t>ами</w:t>
      </w:r>
      <w:r w:rsidRPr="008B6B57">
        <w:rPr>
          <w:rFonts w:ascii="Arial" w:hAnsi="Arial" w:cs="Arial"/>
        </w:rPr>
        <w:t xml:space="preserve"> Президента Российской Федерации; </w:t>
      </w:r>
    </w:p>
    <w:p w14:paraId="74A524D5" w14:textId="539AEC82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необходимость завершения принятых к реализации инвестиционных проектов на территории </w:t>
      </w:r>
      <w:r w:rsidR="00796787" w:rsidRPr="008B6B57">
        <w:rPr>
          <w:rFonts w:ascii="Arial" w:hAnsi="Arial" w:cs="Arial"/>
        </w:rPr>
        <w:t>Слюдянского городского поселения</w:t>
      </w:r>
      <w:r w:rsidRPr="008B6B57">
        <w:rPr>
          <w:rFonts w:ascii="Arial" w:hAnsi="Arial" w:cs="Arial"/>
        </w:rPr>
        <w:t>.</w:t>
      </w:r>
    </w:p>
    <w:p w14:paraId="7E82FD08" w14:textId="3EE2E5C0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Накопление указанных факторов может повлиять на уровень долговой нагрузки и дальнейший рост расходов на обслуживание </w:t>
      </w:r>
      <w:r w:rsidR="00796787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долга.</w:t>
      </w:r>
    </w:p>
    <w:p w14:paraId="02320D47" w14:textId="223E090D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  <w:r w:rsidRPr="008B6B57">
        <w:rPr>
          <w:rFonts w:ascii="Arial" w:hAnsi="Arial" w:cs="Arial"/>
          <w:iCs/>
        </w:rPr>
        <w:t xml:space="preserve">Реализация долговой политики в 2021 - 2023 годах будет осуществляться в условиях умеренного ускорения темпов роста экономики </w:t>
      </w:r>
      <w:r w:rsidR="00796787" w:rsidRPr="008B6B57">
        <w:rPr>
          <w:rFonts w:ascii="Arial" w:hAnsi="Arial" w:cs="Arial"/>
          <w:iCs/>
        </w:rPr>
        <w:t>муниципального образования</w:t>
      </w:r>
      <w:r w:rsidRPr="008B6B57">
        <w:rPr>
          <w:rFonts w:ascii="Arial" w:hAnsi="Arial" w:cs="Arial"/>
          <w:iCs/>
        </w:rPr>
        <w:t xml:space="preserve">, стабильного уровня инфляции, привлечения инвестиций в экономику </w:t>
      </w:r>
      <w:r w:rsidR="00796787" w:rsidRPr="008B6B57">
        <w:rPr>
          <w:rFonts w:ascii="Arial" w:hAnsi="Arial" w:cs="Arial"/>
          <w:iCs/>
        </w:rPr>
        <w:t>территории</w:t>
      </w:r>
      <w:r w:rsidRPr="008B6B57">
        <w:rPr>
          <w:rFonts w:ascii="Arial" w:hAnsi="Arial" w:cs="Arial"/>
          <w:iCs/>
        </w:rPr>
        <w:t xml:space="preserve">, поддержки и развития малого и среднего бизнеса, оптимизации налоговых расходов </w:t>
      </w:r>
      <w:r w:rsidR="00796787" w:rsidRPr="008B6B57">
        <w:rPr>
          <w:rFonts w:ascii="Arial" w:hAnsi="Arial" w:cs="Arial"/>
          <w:iCs/>
        </w:rPr>
        <w:t>Слюдянского муниципального образования</w:t>
      </w:r>
      <w:r w:rsidRPr="008B6B57">
        <w:rPr>
          <w:rFonts w:ascii="Arial" w:hAnsi="Arial" w:cs="Arial"/>
          <w:iCs/>
        </w:rPr>
        <w:t>.</w:t>
      </w:r>
    </w:p>
    <w:p w14:paraId="55340986" w14:textId="7777777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</w:p>
    <w:p w14:paraId="485E4461" w14:textId="79701A6E" w:rsidR="00826478" w:rsidRPr="008B6B57" w:rsidRDefault="00826478" w:rsidP="008264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lastRenderedPageBreak/>
        <w:t xml:space="preserve">4. Цели и задачи долговой политики </w:t>
      </w:r>
    </w:p>
    <w:p w14:paraId="637220E4" w14:textId="77777777" w:rsidR="00826478" w:rsidRPr="008B6B57" w:rsidRDefault="00826478" w:rsidP="00826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2C64BAFF" w14:textId="3BFBE226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Основной целью долговой политики </w:t>
      </w:r>
      <w:r w:rsidR="00723104" w:rsidRPr="008B6B57">
        <w:rPr>
          <w:rFonts w:ascii="Arial" w:hAnsi="Arial" w:cs="Arial"/>
          <w:iCs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 xml:space="preserve">является обеспечение сбалансированности и устойчивости </w:t>
      </w:r>
      <w:r w:rsidR="00723104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 xml:space="preserve">бюджета, поддержание объема </w:t>
      </w:r>
      <w:r w:rsidR="00723104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723104" w:rsidRPr="008B6B57">
        <w:rPr>
          <w:rFonts w:ascii="Arial" w:hAnsi="Arial" w:cs="Arial"/>
          <w:iCs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>на экономически безопасном уровне.</w:t>
      </w:r>
    </w:p>
    <w:p w14:paraId="2F669F41" w14:textId="04E63513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Основными задачами долговой политики </w:t>
      </w:r>
      <w:r w:rsidR="00723104" w:rsidRPr="008B6B57">
        <w:rPr>
          <w:rFonts w:ascii="Arial" w:hAnsi="Arial" w:cs="Arial"/>
          <w:iCs/>
        </w:rPr>
        <w:t>Слюдянского муниципального образования яв</w:t>
      </w:r>
      <w:r w:rsidRPr="008B6B57">
        <w:rPr>
          <w:rFonts w:ascii="Arial" w:hAnsi="Arial" w:cs="Arial"/>
        </w:rPr>
        <w:t>ляются:</w:t>
      </w:r>
    </w:p>
    <w:p w14:paraId="0EF8598E" w14:textId="491FA79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обеспечение сохранения высокого уровня долговой устойчивости </w:t>
      </w:r>
      <w:r w:rsidR="00B71B04" w:rsidRPr="008B6B57">
        <w:rPr>
          <w:rFonts w:ascii="Arial" w:hAnsi="Arial" w:cs="Arial"/>
          <w:iCs/>
        </w:rPr>
        <w:t>Слюдянского муниципального образования</w:t>
      </w:r>
      <w:r w:rsidRPr="008B6B57">
        <w:rPr>
          <w:rFonts w:ascii="Arial" w:hAnsi="Arial" w:cs="Arial"/>
        </w:rPr>
        <w:t>;</w:t>
      </w:r>
    </w:p>
    <w:p w14:paraId="6890675D" w14:textId="77BA34D8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оптимизация структуры </w:t>
      </w:r>
      <w:r w:rsidR="00B71B04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B71B04" w:rsidRPr="008B6B57">
        <w:rPr>
          <w:rFonts w:ascii="Arial" w:hAnsi="Arial" w:cs="Arial"/>
          <w:iCs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>по видам и срокам заимствований в целях минимизации стоимости его обслуживания;</w:t>
      </w:r>
    </w:p>
    <w:p w14:paraId="06DA3F45" w14:textId="1F3A2D96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>обеспечение равномерного распределения долговой нагрузки</w:t>
      </w:r>
      <w:r w:rsidRPr="008B6B57">
        <w:rPr>
          <w:rFonts w:ascii="Arial" w:hAnsi="Arial" w:cs="Arial"/>
        </w:rPr>
        <w:br/>
        <w:t xml:space="preserve">на </w:t>
      </w:r>
      <w:r w:rsidR="00B71B04" w:rsidRPr="008B6B57">
        <w:rPr>
          <w:rFonts w:ascii="Arial" w:hAnsi="Arial" w:cs="Arial"/>
        </w:rPr>
        <w:t xml:space="preserve">местный </w:t>
      </w:r>
      <w:r w:rsidRPr="008B6B57">
        <w:rPr>
          <w:rFonts w:ascii="Arial" w:hAnsi="Arial" w:cs="Arial"/>
        </w:rPr>
        <w:t xml:space="preserve">бюджет, связанной с погашением долговых обязательств </w:t>
      </w:r>
      <w:r w:rsidR="00B71B04" w:rsidRPr="008B6B57">
        <w:rPr>
          <w:rFonts w:ascii="Arial" w:hAnsi="Arial" w:cs="Arial"/>
          <w:iCs/>
        </w:rPr>
        <w:t>Слюдянского муниципального образования</w:t>
      </w:r>
      <w:r w:rsidRPr="008B6B57">
        <w:rPr>
          <w:rFonts w:ascii="Arial" w:hAnsi="Arial" w:cs="Arial"/>
        </w:rPr>
        <w:t>;</w:t>
      </w:r>
    </w:p>
    <w:p w14:paraId="7DB9DD6E" w14:textId="2FB63B0D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обеспечение исполнения долговых обязательств </w:t>
      </w:r>
      <w:r w:rsidR="00B71B04" w:rsidRPr="008B6B57">
        <w:rPr>
          <w:rFonts w:ascii="Arial" w:hAnsi="Arial" w:cs="Arial"/>
          <w:iCs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>в полном объеме и в установленные сроки;</w:t>
      </w:r>
    </w:p>
    <w:p w14:paraId="5E70BAF9" w14:textId="654D83D3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управление рисками, связанными с осуществлением заимствований и управлением </w:t>
      </w:r>
      <w:r w:rsidR="00B71B04" w:rsidRPr="008B6B57">
        <w:rPr>
          <w:rFonts w:ascii="Arial" w:hAnsi="Arial" w:cs="Arial"/>
        </w:rPr>
        <w:t>муниципальным</w:t>
      </w:r>
      <w:r w:rsidRPr="008B6B57">
        <w:rPr>
          <w:rFonts w:ascii="Arial" w:hAnsi="Arial" w:cs="Arial"/>
        </w:rPr>
        <w:t xml:space="preserve"> долгом;</w:t>
      </w:r>
    </w:p>
    <w:p w14:paraId="25C1BF98" w14:textId="15F38519" w:rsidR="00826478" w:rsidRPr="008B6B57" w:rsidRDefault="00D83B14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>сохранение</w:t>
      </w:r>
      <w:r w:rsidR="00826478" w:rsidRPr="008B6B57">
        <w:rPr>
          <w:rFonts w:ascii="Arial" w:hAnsi="Arial" w:cs="Arial"/>
        </w:rPr>
        <w:t xml:space="preserve"> репутации </w:t>
      </w:r>
      <w:r w:rsidR="00B71B04" w:rsidRPr="008B6B57">
        <w:rPr>
          <w:rFonts w:ascii="Arial" w:hAnsi="Arial" w:cs="Arial"/>
          <w:iCs/>
        </w:rPr>
        <w:t>Слюдянского муниципального образования</w:t>
      </w:r>
      <w:r w:rsidR="00826478" w:rsidRPr="008B6B57">
        <w:rPr>
          <w:rFonts w:ascii="Arial" w:hAnsi="Arial" w:cs="Arial"/>
        </w:rPr>
        <w:t xml:space="preserve"> в качестве надежного заемщика с высоким уровнем кредитоспособности</w:t>
      </w:r>
      <w:r w:rsidRPr="008B6B57">
        <w:rPr>
          <w:rFonts w:ascii="Arial" w:hAnsi="Arial" w:cs="Arial"/>
        </w:rPr>
        <w:t>;</w:t>
      </w:r>
    </w:p>
    <w:p w14:paraId="3320AAAB" w14:textId="5A3D04CC" w:rsidR="00D83B14" w:rsidRPr="008B6B57" w:rsidRDefault="00D83B14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>обеспечение доступности информации о муниципальном долге Слюдянского муниципального образования.</w:t>
      </w:r>
    </w:p>
    <w:p w14:paraId="14DFFB98" w14:textId="7777777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</w:p>
    <w:p w14:paraId="6FC3B3BB" w14:textId="3A45CD00" w:rsidR="00826478" w:rsidRPr="008B6B57" w:rsidRDefault="00826478" w:rsidP="00826478">
      <w:pPr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i/>
        </w:rPr>
      </w:pPr>
      <w:r w:rsidRPr="008B6B57">
        <w:rPr>
          <w:rFonts w:ascii="Arial" w:hAnsi="Arial" w:cs="Arial"/>
          <w:b/>
        </w:rPr>
        <w:t xml:space="preserve">5. Инструменты реализации долговой политики </w:t>
      </w:r>
    </w:p>
    <w:p w14:paraId="41D31202" w14:textId="7777777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</w:p>
    <w:p w14:paraId="385732F7" w14:textId="7CBE3EF0" w:rsidR="00B71B04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  <w:iCs/>
        </w:rPr>
      </w:pPr>
      <w:r w:rsidRPr="008B6B57">
        <w:rPr>
          <w:rFonts w:ascii="Arial" w:hAnsi="Arial" w:cs="Arial"/>
          <w:iCs/>
        </w:rPr>
        <w:t xml:space="preserve">Основными инструментами реализации долговой политики </w:t>
      </w:r>
      <w:bookmarkStart w:id="4" w:name="_Hlk54703816"/>
      <w:r w:rsidR="00B71B04" w:rsidRPr="008B6B57">
        <w:rPr>
          <w:rFonts w:ascii="Arial" w:hAnsi="Arial" w:cs="Arial"/>
          <w:iCs/>
        </w:rPr>
        <w:t xml:space="preserve">Слюдянского муниципального образования </w:t>
      </w:r>
      <w:bookmarkEnd w:id="4"/>
      <w:r w:rsidRPr="008B6B57">
        <w:rPr>
          <w:rFonts w:ascii="Arial" w:hAnsi="Arial" w:cs="Arial"/>
          <w:iCs/>
        </w:rPr>
        <w:t xml:space="preserve">предполагаются </w:t>
      </w:r>
      <w:r w:rsidR="00E70F0A" w:rsidRPr="008B6B57">
        <w:rPr>
          <w:rFonts w:ascii="Arial" w:hAnsi="Arial" w:cs="Arial"/>
          <w:iCs/>
        </w:rPr>
        <w:t xml:space="preserve">привлечения </w:t>
      </w:r>
      <w:r w:rsidRPr="008B6B57">
        <w:rPr>
          <w:rFonts w:ascii="Arial" w:hAnsi="Arial" w:cs="Arial"/>
          <w:iCs/>
        </w:rPr>
        <w:t>кредит</w:t>
      </w:r>
      <w:r w:rsidR="00E70F0A" w:rsidRPr="008B6B57">
        <w:rPr>
          <w:rFonts w:ascii="Arial" w:hAnsi="Arial" w:cs="Arial"/>
          <w:iCs/>
        </w:rPr>
        <w:t>ных ресурсов от</w:t>
      </w:r>
      <w:r w:rsidRPr="008B6B57">
        <w:rPr>
          <w:rFonts w:ascii="Arial" w:hAnsi="Arial" w:cs="Arial"/>
          <w:iCs/>
        </w:rPr>
        <w:t xml:space="preserve"> кредитных организаций, бюджетные кредиты </w:t>
      </w:r>
      <w:r w:rsidR="00B71B04" w:rsidRPr="008B6B57">
        <w:rPr>
          <w:rFonts w:ascii="Arial" w:hAnsi="Arial" w:cs="Arial"/>
          <w:iCs/>
        </w:rPr>
        <w:t>от других бюджетов бюджетной системы Российской Федерации.</w:t>
      </w:r>
    </w:p>
    <w:p w14:paraId="513A973F" w14:textId="68867FEE" w:rsidR="00826478" w:rsidRPr="008B6B57" w:rsidRDefault="00826478" w:rsidP="008B6B57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ascii="Arial" w:hAnsi="Arial" w:cs="Arial"/>
        </w:rPr>
      </w:pPr>
    </w:p>
    <w:p w14:paraId="4FC93277" w14:textId="0AE6AA60" w:rsidR="00826478" w:rsidRPr="008B6B57" w:rsidRDefault="00826478" w:rsidP="008B6B5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>6. Основные мероприятия</w:t>
      </w:r>
    </w:p>
    <w:p w14:paraId="74A1CC41" w14:textId="2B2BB6DA" w:rsidR="00826478" w:rsidRPr="008B6B57" w:rsidRDefault="00826478" w:rsidP="008B6B5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>долговой политики</w:t>
      </w:r>
    </w:p>
    <w:p w14:paraId="7E25CF52" w14:textId="77777777" w:rsidR="00826478" w:rsidRPr="008B6B57" w:rsidRDefault="00826478" w:rsidP="00826478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14:paraId="0B8F8AC8" w14:textId="6815F2AD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Основными мероприятиями долговой политики </w:t>
      </w:r>
      <w:r w:rsidR="00AD496E" w:rsidRPr="008B6B57">
        <w:rPr>
          <w:rFonts w:ascii="Arial" w:hAnsi="Arial" w:cs="Arial"/>
          <w:iCs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>являются:</w:t>
      </w:r>
    </w:p>
    <w:p w14:paraId="1CCBD63A" w14:textId="3FA7D416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учет долговых обязательств </w:t>
      </w:r>
      <w:r w:rsidR="00AD496E" w:rsidRPr="008B6B57">
        <w:rPr>
          <w:rFonts w:ascii="Arial" w:hAnsi="Arial" w:cs="Arial"/>
          <w:iCs/>
        </w:rPr>
        <w:t>Слюдянского муниципального образования</w:t>
      </w:r>
      <w:r w:rsidRPr="008B6B57">
        <w:rPr>
          <w:rFonts w:ascii="Arial" w:hAnsi="Arial" w:cs="Arial"/>
        </w:rPr>
        <w:t>;</w:t>
      </w:r>
    </w:p>
    <w:p w14:paraId="52E6320E" w14:textId="523E8AB3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>осуществление мониторинга ситуации на финансовых рынках</w:t>
      </w:r>
      <w:r w:rsidR="00D83B14" w:rsidRPr="008B6B57">
        <w:rPr>
          <w:rFonts w:ascii="Arial" w:hAnsi="Arial" w:cs="Arial"/>
        </w:rPr>
        <w:t>;</w:t>
      </w:r>
      <w:r w:rsidRPr="008B6B57">
        <w:rPr>
          <w:rFonts w:ascii="Arial" w:hAnsi="Arial" w:cs="Arial"/>
        </w:rPr>
        <w:t xml:space="preserve"> </w:t>
      </w:r>
    </w:p>
    <w:p w14:paraId="641B2BC2" w14:textId="65754F2B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lastRenderedPageBreak/>
        <w:t xml:space="preserve">планирование заимствований </w:t>
      </w:r>
      <w:r w:rsidR="00AD496E" w:rsidRPr="008B6B57">
        <w:rPr>
          <w:rFonts w:ascii="Arial" w:hAnsi="Arial" w:cs="Arial"/>
          <w:iCs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 xml:space="preserve">исходя из графиков погашения долговых обязательств и стоимости обслуживания </w:t>
      </w:r>
      <w:r w:rsidR="00AD496E" w:rsidRPr="008B6B57">
        <w:rPr>
          <w:rFonts w:ascii="Arial" w:hAnsi="Arial" w:cs="Arial"/>
        </w:rPr>
        <w:t xml:space="preserve">муниципального </w:t>
      </w:r>
      <w:r w:rsidRPr="008B6B57">
        <w:rPr>
          <w:rFonts w:ascii="Arial" w:hAnsi="Arial" w:cs="Arial"/>
        </w:rPr>
        <w:t>долга;</w:t>
      </w:r>
    </w:p>
    <w:p w14:paraId="352C7706" w14:textId="07D2C49A" w:rsidR="00D83B14" w:rsidRPr="008B6B57" w:rsidRDefault="00826478" w:rsidP="00D83B1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выполнение обязательств, принятых </w:t>
      </w:r>
      <w:r w:rsidR="00D83B14" w:rsidRPr="008B6B57">
        <w:rPr>
          <w:rFonts w:ascii="Arial" w:hAnsi="Arial" w:cs="Arial"/>
          <w:iCs/>
        </w:rPr>
        <w:t>Слюдянским муниципальным образованием</w:t>
      </w:r>
      <w:r w:rsidRPr="008B6B57">
        <w:rPr>
          <w:rFonts w:ascii="Arial" w:hAnsi="Arial" w:cs="Arial"/>
        </w:rPr>
        <w:t xml:space="preserve">, по соглашениям о предоставлении бюджетных кредитов из </w:t>
      </w:r>
      <w:r w:rsidR="00D83B14" w:rsidRPr="008B6B57">
        <w:rPr>
          <w:rFonts w:ascii="Arial" w:hAnsi="Arial" w:cs="Arial"/>
        </w:rPr>
        <w:t>других бюджетов бюджетной системы</w:t>
      </w:r>
      <w:r w:rsidR="00F0596F" w:rsidRPr="008B6B57">
        <w:rPr>
          <w:rFonts w:ascii="Arial" w:hAnsi="Arial" w:cs="Arial"/>
        </w:rPr>
        <w:t xml:space="preserve"> </w:t>
      </w:r>
      <w:r w:rsidRPr="008B6B57">
        <w:rPr>
          <w:rFonts w:ascii="Arial" w:hAnsi="Arial" w:cs="Arial"/>
        </w:rPr>
        <w:t>Российской Федерации</w:t>
      </w:r>
      <w:r w:rsidR="00D83B14" w:rsidRPr="008B6B57">
        <w:rPr>
          <w:rFonts w:ascii="Arial" w:hAnsi="Arial" w:cs="Arial"/>
        </w:rPr>
        <w:t xml:space="preserve"> для частичного покрытия дефицита бюджета области;</w:t>
      </w:r>
    </w:p>
    <w:p w14:paraId="79AAFC60" w14:textId="65CBC8DB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обеспечение возможности привлечения в </w:t>
      </w:r>
      <w:r w:rsidR="00D83B14" w:rsidRPr="008B6B57">
        <w:rPr>
          <w:rFonts w:ascii="Arial" w:hAnsi="Arial" w:cs="Arial"/>
        </w:rPr>
        <w:t xml:space="preserve">местный </w:t>
      </w:r>
      <w:r w:rsidRPr="008B6B57">
        <w:rPr>
          <w:rFonts w:ascii="Arial" w:hAnsi="Arial" w:cs="Arial"/>
        </w:rPr>
        <w:t>бюджет кредитов от кредитных организаций</w:t>
      </w:r>
      <w:r w:rsidR="00D83B14" w:rsidRPr="008B6B57">
        <w:rPr>
          <w:rFonts w:ascii="Arial" w:hAnsi="Arial" w:cs="Arial"/>
        </w:rPr>
        <w:t xml:space="preserve"> </w:t>
      </w:r>
      <w:r w:rsidRPr="008B6B57">
        <w:rPr>
          <w:rFonts w:ascii="Arial" w:hAnsi="Arial" w:cs="Arial"/>
        </w:rPr>
        <w:t>по ставкам на уровне не более чем уровень ключевой ставки, установленный Центральным банком Российской Федерации, увеличенный на 1 процент годовых;</w:t>
      </w:r>
    </w:p>
    <w:p w14:paraId="631935E4" w14:textId="729031CC" w:rsidR="00D83B14" w:rsidRPr="008B6B57" w:rsidRDefault="00826478" w:rsidP="00D83B1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направление дополнительных доходов, полученных при исполнении </w:t>
      </w:r>
      <w:r w:rsidR="00D83B14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 xml:space="preserve">бюджета, на досрочное погашение долговых обязательств </w:t>
      </w:r>
      <w:r w:rsidR="00D83B14" w:rsidRPr="008B6B57">
        <w:rPr>
          <w:rFonts w:ascii="Arial" w:hAnsi="Arial" w:cs="Arial"/>
        </w:rPr>
        <w:t xml:space="preserve">для частичного покрытия дефицита </w:t>
      </w:r>
      <w:r w:rsidR="00BB1338" w:rsidRPr="008B6B57">
        <w:rPr>
          <w:rFonts w:ascii="Arial" w:hAnsi="Arial" w:cs="Arial"/>
        </w:rPr>
        <w:t xml:space="preserve">местного </w:t>
      </w:r>
      <w:r w:rsidR="00D83B14" w:rsidRPr="008B6B57">
        <w:rPr>
          <w:rFonts w:ascii="Arial" w:hAnsi="Arial" w:cs="Arial"/>
        </w:rPr>
        <w:t>бюджета</w:t>
      </w:r>
      <w:r w:rsidR="00061F58" w:rsidRPr="008B6B57">
        <w:rPr>
          <w:rFonts w:ascii="Arial" w:hAnsi="Arial" w:cs="Arial"/>
        </w:rPr>
        <w:t>.</w:t>
      </w:r>
    </w:p>
    <w:p w14:paraId="5CCC8879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D9C697E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>7. Анализ рисков, возникающих в процессе управления</w:t>
      </w:r>
    </w:p>
    <w:p w14:paraId="6487D0F3" w14:textId="40F8D9DD" w:rsidR="00826478" w:rsidRPr="008B6B57" w:rsidRDefault="00D83B14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>муниципальным</w:t>
      </w:r>
      <w:r w:rsidR="00826478" w:rsidRPr="008B6B57">
        <w:rPr>
          <w:rFonts w:ascii="Arial" w:hAnsi="Arial" w:cs="Arial"/>
          <w:b/>
        </w:rPr>
        <w:t xml:space="preserve"> долгом </w:t>
      </w:r>
      <w:r w:rsidRPr="008B6B57">
        <w:rPr>
          <w:rFonts w:ascii="Arial" w:hAnsi="Arial" w:cs="Arial"/>
          <w:b/>
        </w:rPr>
        <w:t>Слюдянского муниципального образования</w:t>
      </w:r>
    </w:p>
    <w:p w14:paraId="4967F3BC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14:paraId="33FE5DFF" w14:textId="25CAD71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Важное место в достижении целей долговой политики </w:t>
      </w:r>
      <w:bookmarkStart w:id="5" w:name="_Hlk54705224"/>
      <w:r w:rsidR="00BB1338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 </w:t>
      </w:r>
      <w:bookmarkEnd w:id="5"/>
      <w:r w:rsidRPr="008B6B57">
        <w:rPr>
          <w:rFonts w:ascii="Arial" w:hAnsi="Arial" w:cs="Arial"/>
        </w:rPr>
        <w:t xml:space="preserve">занимает оценка потенциальных рисков, возникающих в процессе ее реализации. </w:t>
      </w:r>
    </w:p>
    <w:p w14:paraId="4068CC4A" w14:textId="71AA6518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Основными рисками, связанными с управлением </w:t>
      </w:r>
      <w:r w:rsidR="00BB1338" w:rsidRPr="008B6B57">
        <w:rPr>
          <w:rFonts w:ascii="Arial" w:hAnsi="Arial" w:cs="Arial"/>
        </w:rPr>
        <w:t xml:space="preserve">муниципальным </w:t>
      </w:r>
      <w:r w:rsidRPr="008B6B57">
        <w:rPr>
          <w:rFonts w:ascii="Arial" w:hAnsi="Arial" w:cs="Arial"/>
        </w:rPr>
        <w:t>долгом, являются:</w:t>
      </w:r>
    </w:p>
    <w:p w14:paraId="0F7205C2" w14:textId="59B74AD6" w:rsidR="00826478" w:rsidRPr="008B6B57" w:rsidRDefault="00826478" w:rsidP="00061F58">
      <w:pPr>
        <w:pStyle w:val="a6"/>
        <w:numPr>
          <w:ilvl w:val="0"/>
          <w:numId w:val="3"/>
        </w:num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8B6B57">
        <w:rPr>
          <w:rFonts w:ascii="Arial" w:hAnsi="Arial" w:cs="Arial"/>
          <w:sz w:val="24"/>
          <w:szCs w:val="24"/>
        </w:rPr>
        <w:t>риск роста процентных ставок</w:t>
      </w:r>
      <w:r w:rsidR="00061F58" w:rsidRPr="008B6B57">
        <w:rPr>
          <w:rFonts w:ascii="Arial" w:hAnsi="Arial" w:cs="Arial"/>
          <w:sz w:val="24"/>
          <w:szCs w:val="24"/>
        </w:rPr>
        <w:t>.</w:t>
      </w:r>
    </w:p>
    <w:p w14:paraId="245392E8" w14:textId="4E2CF1F8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Риск роста процентных ставок на рынке заимствований обусловлен возникновением непредвиденных расходов </w:t>
      </w:r>
      <w:r w:rsidR="00BB1338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 xml:space="preserve">бюджета, связанных с ростом расходов на обслуживание </w:t>
      </w:r>
      <w:r w:rsidR="00BB1338" w:rsidRPr="008B6B57">
        <w:rPr>
          <w:rFonts w:ascii="Arial" w:hAnsi="Arial" w:cs="Arial"/>
        </w:rPr>
        <w:t>муниципального</w:t>
      </w:r>
      <w:r w:rsidRPr="008B6B57">
        <w:rPr>
          <w:rFonts w:ascii="Arial" w:hAnsi="Arial" w:cs="Arial"/>
        </w:rPr>
        <w:t xml:space="preserve"> долга </w:t>
      </w:r>
      <w:r w:rsidR="00BB1338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, что приведет к увеличению дефицита </w:t>
      </w:r>
      <w:r w:rsidR="00BB1338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>бюджета;</w:t>
      </w:r>
    </w:p>
    <w:p w14:paraId="14FA147B" w14:textId="77777777" w:rsidR="00061F58" w:rsidRPr="008B6B57" w:rsidRDefault="00826478" w:rsidP="00061F58">
      <w:pPr>
        <w:pStyle w:val="a6"/>
        <w:numPr>
          <w:ilvl w:val="0"/>
          <w:numId w:val="3"/>
        </w:num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8B6B57">
        <w:rPr>
          <w:rFonts w:ascii="Arial" w:hAnsi="Arial" w:cs="Arial"/>
          <w:sz w:val="24"/>
          <w:szCs w:val="24"/>
        </w:rPr>
        <w:t xml:space="preserve">риск недостаточного поступления доходов в </w:t>
      </w:r>
      <w:r w:rsidR="00BB1338" w:rsidRPr="008B6B57">
        <w:rPr>
          <w:rFonts w:ascii="Arial" w:hAnsi="Arial" w:cs="Arial"/>
          <w:sz w:val="24"/>
          <w:szCs w:val="24"/>
        </w:rPr>
        <w:t xml:space="preserve">местный </w:t>
      </w:r>
      <w:r w:rsidRPr="008B6B57">
        <w:rPr>
          <w:rFonts w:ascii="Arial" w:hAnsi="Arial" w:cs="Arial"/>
          <w:sz w:val="24"/>
          <w:szCs w:val="24"/>
        </w:rPr>
        <w:t xml:space="preserve">бюджет на </w:t>
      </w:r>
    </w:p>
    <w:p w14:paraId="3537A74C" w14:textId="3EE93DF1" w:rsidR="00826478" w:rsidRPr="008B6B57" w:rsidRDefault="00826478" w:rsidP="00061F58">
      <w:pPr>
        <w:spacing w:line="360" w:lineRule="exact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финансирование расходов </w:t>
      </w:r>
      <w:r w:rsidR="00F1372A" w:rsidRPr="008B6B57">
        <w:rPr>
          <w:rFonts w:ascii="Arial" w:hAnsi="Arial" w:cs="Arial"/>
        </w:rPr>
        <w:t xml:space="preserve">местного </w:t>
      </w:r>
      <w:r w:rsidRPr="008B6B57">
        <w:rPr>
          <w:rFonts w:ascii="Arial" w:hAnsi="Arial" w:cs="Arial"/>
        </w:rPr>
        <w:t>бюджета.</w:t>
      </w:r>
    </w:p>
    <w:p w14:paraId="3319E05B" w14:textId="4546668B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Риск недостаточного поступления доходов в бюджет </w:t>
      </w:r>
      <w:r w:rsidR="00F1372A" w:rsidRPr="008B6B57">
        <w:rPr>
          <w:rFonts w:ascii="Arial" w:hAnsi="Arial" w:cs="Arial"/>
        </w:rPr>
        <w:t>Слюдянского муниципального образования</w:t>
      </w:r>
      <w:r w:rsidRPr="008B6B57">
        <w:rPr>
          <w:rFonts w:ascii="Arial" w:hAnsi="Arial" w:cs="Arial"/>
        </w:rPr>
        <w:t xml:space="preserve"> может привести к неисполнению социальных обязательств </w:t>
      </w:r>
      <w:r w:rsidR="00F1372A" w:rsidRPr="008B6B57">
        <w:rPr>
          <w:rFonts w:ascii="Arial" w:hAnsi="Arial" w:cs="Arial"/>
        </w:rPr>
        <w:t>муниципального образования</w:t>
      </w:r>
      <w:r w:rsidRPr="008B6B57">
        <w:rPr>
          <w:rFonts w:ascii="Arial" w:hAnsi="Arial" w:cs="Arial"/>
        </w:rPr>
        <w:t xml:space="preserve"> и приведет к необходимости рыночных заимствований.</w:t>
      </w:r>
    </w:p>
    <w:p w14:paraId="02C0E36C" w14:textId="7777777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</w:p>
    <w:p w14:paraId="3CE149FA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>8. Показатели реализации мероприятий</w:t>
      </w:r>
    </w:p>
    <w:p w14:paraId="29DFC7F4" w14:textId="3067E41A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B6B57">
        <w:rPr>
          <w:rFonts w:ascii="Arial" w:hAnsi="Arial" w:cs="Arial"/>
          <w:b/>
        </w:rPr>
        <w:t xml:space="preserve"> долговой политики </w:t>
      </w:r>
      <w:r w:rsidR="0070452C" w:rsidRPr="008B6B57">
        <w:rPr>
          <w:rFonts w:ascii="Arial" w:hAnsi="Arial" w:cs="Arial"/>
          <w:b/>
        </w:rPr>
        <w:t>Слюдянского муниципального образования</w:t>
      </w:r>
    </w:p>
    <w:p w14:paraId="090694BD" w14:textId="77777777" w:rsidR="00826478" w:rsidRPr="008B6B57" w:rsidRDefault="00826478" w:rsidP="00826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5C84D9DF" w14:textId="0A9B7882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  <w:r w:rsidRPr="008B6B57">
        <w:rPr>
          <w:rFonts w:ascii="Arial" w:hAnsi="Arial" w:cs="Arial"/>
        </w:rPr>
        <w:t xml:space="preserve">Для реализации основной цели и задач долговой политики </w:t>
      </w:r>
      <w:r w:rsidR="0070452C" w:rsidRPr="008B6B57">
        <w:rPr>
          <w:rFonts w:ascii="Arial" w:hAnsi="Arial" w:cs="Arial"/>
        </w:rPr>
        <w:t xml:space="preserve">Слюдянского муниципального образования </w:t>
      </w:r>
      <w:r w:rsidRPr="008B6B57">
        <w:rPr>
          <w:rFonts w:ascii="Arial" w:hAnsi="Arial" w:cs="Arial"/>
        </w:rPr>
        <w:t xml:space="preserve">необходимо обеспечить соблюдение следующих показателей: </w:t>
      </w:r>
    </w:p>
    <w:p w14:paraId="6FA7173A" w14:textId="77777777" w:rsidR="00826478" w:rsidRPr="008B6B57" w:rsidRDefault="00826478" w:rsidP="0082647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1530"/>
        <w:gridCol w:w="1261"/>
        <w:gridCol w:w="1400"/>
      </w:tblGrid>
      <w:tr w:rsidR="00826478" w:rsidRPr="008B6B57" w14:paraId="75838EA9" w14:textId="77777777" w:rsidTr="00F0721E">
        <w:trPr>
          <w:tblHeader/>
        </w:trPr>
        <w:tc>
          <w:tcPr>
            <w:tcW w:w="5153" w:type="dxa"/>
          </w:tcPr>
          <w:p w14:paraId="7832F664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Показатели</w:t>
            </w:r>
          </w:p>
        </w:tc>
        <w:tc>
          <w:tcPr>
            <w:tcW w:w="1530" w:type="dxa"/>
          </w:tcPr>
          <w:p w14:paraId="562350F0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 xml:space="preserve">2021 </w:t>
            </w:r>
          </w:p>
          <w:p w14:paraId="23E4F5B5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Год</w:t>
            </w:r>
          </w:p>
        </w:tc>
        <w:tc>
          <w:tcPr>
            <w:tcW w:w="1261" w:type="dxa"/>
          </w:tcPr>
          <w:p w14:paraId="21B2F786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 xml:space="preserve">2022 </w:t>
            </w:r>
          </w:p>
          <w:p w14:paraId="69CE9031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год</w:t>
            </w:r>
          </w:p>
        </w:tc>
        <w:tc>
          <w:tcPr>
            <w:tcW w:w="1400" w:type="dxa"/>
          </w:tcPr>
          <w:p w14:paraId="347E90B4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 xml:space="preserve">2023 </w:t>
            </w:r>
          </w:p>
          <w:p w14:paraId="76820841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год</w:t>
            </w:r>
          </w:p>
        </w:tc>
      </w:tr>
      <w:tr w:rsidR="00826478" w:rsidRPr="008B6B57" w14:paraId="4834F016" w14:textId="77777777" w:rsidTr="00F0721E">
        <w:tc>
          <w:tcPr>
            <w:tcW w:w="5153" w:type="dxa"/>
          </w:tcPr>
          <w:p w14:paraId="5304DCB5" w14:textId="74625A7E" w:rsidR="00826478" w:rsidRPr="008B6B57" w:rsidRDefault="00826478" w:rsidP="004C5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313"/>
              <w:jc w:val="both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 xml:space="preserve">Отношение дефицита бюджета </w:t>
            </w:r>
            <w:r w:rsidR="0070452C" w:rsidRPr="008B6B57">
              <w:rPr>
                <w:rFonts w:ascii="Arial" w:hAnsi="Arial" w:cs="Arial"/>
              </w:rPr>
              <w:t xml:space="preserve">Слюдянского муниципального образования </w:t>
            </w:r>
            <w:r w:rsidRPr="008B6B57">
              <w:rPr>
                <w:rFonts w:ascii="Arial" w:hAnsi="Arial" w:cs="Arial"/>
              </w:rPr>
              <w:t xml:space="preserve">к общему годовому объему доходов бюджета </w:t>
            </w:r>
            <w:r w:rsidR="0070452C" w:rsidRPr="008B6B57">
              <w:rPr>
                <w:rFonts w:ascii="Arial" w:hAnsi="Arial" w:cs="Arial"/>
              </w:rPr>
              <w:t xml:space="preserve">Слюдянского муниципального образования </w:t>
            </w:r>
            <w:r w:rsidRPr="008B6B57">
              <w:rPr>
                <w:rFonts w:ascii="Arial" w:hAnsi="Arial" w:cs="Arial"/>
              </w:rPr>
              <w:t>(без учета объема безвозмездных поступлений), %</w:t>
            </w:r>
          </w:p>
        </w:tc>
        <w:tc>
          <w:tcPr>
            <w:tcW w:w="1530" w:type="dxa"/>
            <w:vAlign w:val="bottom"/>
          </w:tcPr>
          <w:p w14:paraId="7C93FA92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≤10</w:t>
            </w:r>
          </w:p>
        </w:tc>
        <w:tc>
          <w:tcPr>
            <w:tcW w:w="1261" w:type="dxa"/>
            <w:vAlign w:val="bottom"/>
          </w:tcPr>
          <w:p w14:paraId="5400A5AE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≤10</w:t>
            </w:r>
          </w:p>
        </w:tc>
        <w:tc>
          <w:tcPr>
            <w:tcW w:w="1400" w:type="dxa"/>
            <w:vAlign w:val="bottom"/>
          </w:tcPr>
          <w:p w14:paraId="37E0DAC1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≤10</w:t>
            </w:r>
          </w:p>
        </w:tc>
      </w:tr>
      <w:tr w:rsidR="00826478" w:rsidRPr="008B6B57" w14:paraId="666340B8" w14:textId="77777777" w:rsidTr="00F0721E">
        <w:tc>
          <w:tcPr>
            <w:tcW w:w="5153" w:type="dxa"/>
          </w:tcPr>
          <w:p w14:paraId="31EB4AE5" w14:textId="38D8AE79" w:rsidR="00826478" w:rsidRPr="008B6B57" w:rsidRDefault="00826478" w:rsidP="004C5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313"/>
              <w:jc w:val="both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 xml:space="preserve">Отношение объема </w:t>
            </w:r>
            <w:r w:rsidR="00231A27" w:rsidRPr="008B6B57">
              <w:rPr>
                <w:rFonts w:ascii="Arial" w:hAnsi="Arial" w:cs="Arial"/>
              </w:rPr>
              <w:t>муниципального</w:t>
            </w:r>
            <w:r w:rsidRPr="008B6B57">
              <w:rPr>
                <w:rFonts w:ascii="Arial" w:hAnsi="Arial" w:cs="Arial"/>
              </w:rPr>
              <w:t xml:space="preserve"> долга </w:t>
            </w:r>
            <w:r w:rsidR="00231A27" w:rsidRPr="008B6B57">
              <w:rPr>
                <w:rFonts w:ascii="Arial" w:hAnsi="Arial" w:cs="Arial"/>
              </w:rPr>
              <w:t xml:space="preserve">Слюдянского муниципального образования </w:t>
            </w:r>
            <w:r w:rsidRPr="008B6B57">
              <w:rPr>
                <w:rFonts w:ascii="Arial" w:hAnsi="Arial" w:cs="Arial"/>
              </w:rPr>
              <w:t xml:space="preserve">к общему годовому объему доходов бюджета </w:t>
            </w:r>
            <w:r w:rsidR="00231A27" w:rsidRPr="008B6B57">
              <w:rPr>
                <w:rFonts w:ascii="Arial" w:hAnsi="Arial" w:cs="Arial"/>
              </w:rPr>
              <w:t xml:space="preserve">Слюдянского муниципального образования </w:t>
            </w:r>
            <w:r w:rsidRPr="008B6B57">
              <w:rPr>
                <w:rFonts w:ascii="Arial" w:hAnsi="Arial" w:cs="Arial"/>
              </w:rPr>
              <w:t>(без учета объема безвозмездных поступлений) в отчетном финансовом году, %</w:t>
            </w:r>
          </w:p>
        </w:tc>
        <w:tc>
          <w:tcPr>
            <w:tcW w:w="1530" w:type="dxa"/>
            <w:vAlign w:val="bottom"/>
          </w:tcPr>
          <w:p w14:paraId="2AA4F0EF" w14:textId="0306CFCB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</w:t>
            </w:r>
            <w:r w:rsidR="0094061C" w:rsidRPr="008B6B57">
              <w:rPr>
                <w:rFonts w:ascii="Arial" w:hAnsi="Arial" w:cs="Arial"/>
              </w:rPr>
              <w:t>50</w:t>
            </w:r>
          </w:p>
        </w:tc>
        <w:tc>
          <w:tcPr>
            <w:tcW w:w="1261" w:type="dxa"/>
            <w:vAlign w:val="bottom"/>
          </w:tcPr>
          <w:p w14:paraId="14BBCE14" w14:textId="15324044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</w:t>
            </w:r>
            <w:r w:rsidR="0094061C" w:rsidRPr="008B6B57">
              <w:rPr>
                <w:rFonts w:ascii="Arial" w:hAnsi="Arial" w:cs="Arial"/>
              </w:rPr>
              <w:t>50</w:t>
            </w:r>
          </w:p>
        </w:tc>
        <w:tc>
          <w:tcPr>
            <w:tcW w:w="1400" w:type="dxa"/>
            <w:vAlign w:val="bottom"/>
          </w:tcPr>
          <w:p w14:paraId="03DD9329" w14:textId="65A65E1E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</w:t>
            </w:r>
            <w:r w:rsidR="0094061C" w:rsidRPr="008B6B57">
              <w:rPr>
                <w:rFonts w:ascii="Arial" w:hAnsi="Arial" w:cs="Arial"/>
              </w:rPr>
              <w:t>50</w:t>
            </w:r>
          </w:p>
        </w:tc>
      </w:tr>
      <w:tr w:rsidR="00826478" w:rsidRPr="008B6B57" w14:paraId="5B83B7E9" w14:textId="77777777" w:rsidTr="00F0721E">
        <w:tc>
          <w:tcPr>
            <w:tcW w:w="5153" w:type="dxa"/>
          </w:tcPr>
          <w:p w14:paraId="16D1EB4E" w14:textId="6BAA38D6" w:rsidR="00826478" w:rsidRPr="008B6B57" w:rsidRDefault="00826478" w:rsidP="004C5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332"/>
              <w:jc w:val="both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 xml:space="preserve">Доля объема расходов на обслуживание </w:t>
            </w:r>
            <w:r w:rsidR="0094061C" w:rsidRPr="008B6B57">
              <w:rPr>
                <w:rFonts w:ascii="Arial" w:hAnsi="Arial" w:cs="Arial"/>
              </w:rPr>
              <w:t>муниципального</w:t>
            </w:r>
            <w:r w:rsidRPr="008B6B57">
              <w:rPr>
                <w:rFonts w:ascii="Arial" w:hAnsi="Arial" w:cs="Arial"/>
              </w:rPr>
              <w:t xml:space="preserve"> долга </w:t>
            </w:r>
            <w:r w:rsidR="0094061C" w:rsidRPr="008B6B57">
              <w:rPr>
                <w:rFonts w:ascii="Arial" w:hAnsi="Arial" w:cs="Arial"/>
              </w:rPr>
              <w:t xml:space="preserve">Слюдянского муниципального образования </w:t>
            </w:r>
            <w:r w:rsidRPr="008B6B57">
              <w:rPr>
                <w:rFonts w:ascii="Arial" w:hAnsi="Arial" w:cs="Arial"/>
              </w:rPr>
              <w:t xml:space="preserve">в общем объеме расходов </w:t>
            </w:r>
            <w:r w:rsidR="0094061C" w:rsidRPr="008B6B57">
              <w:rPr>
                <w:rFonts w:ascii="Arial" w:hAnsi="Arial" w:cs="Arial"/>
              </w:rPr>
              <w:t xml:space="preserve">местного </w:t>
            </w:r>
            <w:r w:rsidRPr="008B6B57">
              <w:rPr>
                <w:rFonts w:ascii="Arial" w:hAnsi="Arial" w:cs="Arial"/>
              </w:rPr>
              <w:t>бюджета (без учета объема субвенций), %</w:t>
            </w:r>
          </w:p>
        </w:tc>
        <w:tc>
          <w:tcPr>
            <w:tcW w:w="1530" w:type="dxa"/>
            <w:vAlign w:val="bottom"/>
          </w:tcPr>
          <w:p w14:paraId="0E3CD9D1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≤5</w:t>
            </w:r>
          </w:p>
        </w:tc>
        <w:tc>
          <w:tcPr>
            <w:tcW w:w="1261" w:type="dxa"/>
            <w:vAlign w:val="bottom"/>
          </w:tcPr>
          <w:p w14:paraId="4F7CEF88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≤5</w:t>
            </w:r>
          </w:p>
        </w:tc>
        <w:tc>
          <w:tcPr>
            <w:tcW w:w="1400" w:type="dxa"/>
            <w:vAlign w:val="bottom"/>
          </w:tcPr>
          <w:p w14:paraId="06FE0EA0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≤5</w:t>
            </w:r>
          </w:p>
        </w:tc>
      </w:tr>
      <w:tr w:rsidR="00826478" w:rsidRPr="008B6B57" w14:paraId="113AE429" w14:textId="77777777" w:rsidTr="00F0721E">
        <w:tc>
          <w:tcPr>
            <w:tcW w:w="5153" w:type="dxa"/>
          </w:tcPr>
          <w:p w14:paraId="00FE0A11" w14:textId="1D4385EB" w:rsidR="00826478" w:rsidRPr="008B6B57" w:rsidRDefault="00826478" w:rsidP="004C58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313"/>
              <w:jc w:val="both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 xml:space="preserve">Годовая сумма платежей по погашению и обслуживанию </w:t>
            </w:r>
            <w:r w:rsidR="0094061C" w:rsidRPr="008B6B57">
              <w:rPr>
                <w:rFonts w:ascii="Arial" w:hAnsi="Arial" w:cs="Arial"/>
              </w:rPr>
              <w:t>муниципального</w:t>
            </w:r>
            <w:r w:rsidRPr="008B6B57">
              <w:rPr>
                <w:rFonts w:ascii="Arial" w:hAnsi="Arial" w:cs="Arial"/>
              </w:rPr>
              <w:t xml:space="preserve"> долга </w:t>
            </w:r>
            <w:r w:rsidR="0094061C" w:rsidRPr="008B6B57">
              <w:rPr>
                <w:rFonts w:ascii="Arial" w:hAnsi="Arial" w:cs="Arial"/>
              </w:rPr>
              <w:t xml:space="preserve">Слюдянского муниципального образования </w:t>
            </w:r>
            <w:r w:rsidRPr="008B6B57">
              <w:rPr>
                <w:rFonts w:ascii="Arial" w:hAnsi="Arial" w:cs="Arial"/>
              </w:rPr>
              <w:t xml:space="preserve">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</w:t>
            </w:r>
            <w:r w:rsidRPr="008B6B57">
              <w:rPr>
                <w:rFonts w:ascii="Arial" w:hAnsi="Arial" w:cs="Arial"/>
              </w:rPr>
              <w:br/>
              <w:t>к общему объему налоговых и неналоговых доходов</w:t>
            </w:r>
            <w:r w:rsidR="00F0721E" w:rsidRPr="008B6B57">
              <w:rPr>
                <w:rFonts w:ascii="Arial" w:hAnsi="Arial" w:cs="Arial"/>
              </w:rPr>
              <w:t xml:space="preserve"> </w:t>
            </w:r>
            <w:r w:rsidRPr="008B6B57">
              <w:rPr>
                <w:rFonts w:ascii="Arial" w:hAnsi="Arial" w:cs="Arial"/>
              </w:rPr>
              <w:t xml:space="preserve">бюджета </w:t>
            </w:r>
            <w:r w:rsidR="0094061C" w:rsidRPr="008B6B57">
              <w:rPr>
                <w:rFonts w:ascii="Arial" w:hAnsi="Arial" w:cs="Arial"/>
              </w:rPr>
              <w:t xml:space="preserve">Слюдянского муниципального образования </w:t>
            </w:r>
            <w:r w:rsidR="00F0721E" w:rsidRPr="008B6B57">
              <w:rPr>
                <w:rFonts w:ascii="Arial" w:hAnsi="Arial" w:cs="Arial"/>
              </w:rPr>
              <w:t>,включая дотаци</w:t>
            </w:r>
            <w:r w:rsidR="00061F58" w:rsidRPr="008B6B57">
              <w:rPr>
                <w:rFonts w:ascii="Arial" w:hAnsi="Arial" w:cs="Arial"/>
              </w:rPr>
              <w:t>и</w:t>
            </w:r>
          </w:p>
        </w:tc>
        <w:tc>
          <w:tcPr>
            <w:tcW w:w="1530" w:type="dxa"/>
            <w:vAlign w:val="bottom"/>
          </w:tcPr>
          <w:p w14:paraId="2CD4D464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≤13</w:t>
            </w:r>
          </w:p>
        </w:tc>
        <w:tc>
          <w:tcPr>
            <w:tcW w:w="1261" w:type="dxa"/>
            <w:vAlign w:val="bottom"/>
          </w:tcPr>
          <w:p w14:paraId="7BE4CC3A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≤13</w:t>
            </w:r>
          </w:p>
        </w:tc>
        <w:tc>
          <w:tcPr>
            <w:tcW w:w="1400" w:type="dxa"/>
            <w:vAlign w:val="bottom"/>
          </w:tcPr>
          <w:p w14:paraId="137BD8DA" w14:textId="77777777" w:rsidR="00826478" w:rsidRPr="008B6B57" w:rsidRDefault="00826478" w:rsidP="00AC63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6B57">
              <w:rPr>
                <w:rFonts w:ascii="Arial" w:hAnsi="Arial" w:cs="Arial"/>
              </w:rPr>
              <w:t>≤13</w:t>
            </w:r>
          </w:p>
        </w:tc>
      </w:tr>
    </w:tbl>
    <w:p w14:paraId="1B4FBEE1" w14:textId="77777777" w:rsidR="00826478" w:rsidRPr="008B6B57" w:rsidRDefault="00826478" w:rsidP="0082647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3623F7B" w14:textId="77777777" w:rsidR="00AA62B4" w:rsidRPr="008B6B57" w:rsidRDefault="00AA62B4">
      <w:pPr>
        <w:rPr>
          <w:rFonts w:ascii="Arial" w:hAnsi="Arial" w:cs="Arial"/>
        </w:rPr>
      </w:pPr>
    </w:p>
    <w:sectPr w:rsidR="00AA62B4" w:rsidRPr="008B6B57" w:rsidSect="008B6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12494" w14:textId="77777777" w:rsidR="00920835" w:rsidRDefault="00920835">
      <w:r>
        <w:separator/>
      </w:r>
    </w:p>
  </w:endnote>
  <w:endnote w:type="continuationSeparator" w:id="0">
    <w:p w14:paraId="479B935E" w14:textId="77777777" w:rsidR="00920835" w:rsidRDefault="0092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778AF" w14:textId="77777777" w:rsidR="008B6B57" w:rsidRDefault="008B6B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6466941"/>
      <w:docPartObj>
        <w:docPartGallery w:val="Page Numbers (Bottom of Page)"/>
        <w:docPartUnique/>
      </w:docPartObj>
    </w:sdtPr>
    <w:sdtContent>
      <w:p w14:paraId="615C205B" w14:textId="38874594" w:rsidR="008B6B57" w:rsidRDefault="008B6B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42821" w14:textId="77777777" w:rsidR="008B6B57" w:rsidRDefault="008B6B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0E70A" w14:textId="77777777" w:rsidR="008B6B57" w:rsidRDefault="008B6B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CE286" w14:textId="77777777" w:rsidR="00920835" w:rsidRDefault="00920835">
      <w:r>
        <w:separator/>
      </w:r>
    </w:p>
  </w:footnote>
  <w:footnote w:type="continuationSeparator" w:id="0">
    <w:p w14:paraId="1D484260" w14:textId="77777777" w:rsidR="00920835" w:rsidRDefault="0092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36B61" w14:textId="77777777" w:rsidR="008B6B57" w:rsidRDefault="008B6B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16A9C" w14:textId="77777777" w:rsidR="008B6B57" w:rsidRDefault="008B6B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FA3D2" w14:textId="77777777" w:rsidR="008B6B57" w:rsidRDefault="008B6B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12E2"/>
    <w:multiLevelType w:val="hybridMultilevel"/>
    <w:tmpl w:val="19A063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A4A"/>
    <w:multiLevelType w:val="hybridMultilevel"/>
    <w:tmpl w:val="C05653AE"/>
    <w:lvl w:ilvl="0" w:tplc="AB52D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E84480"/>
    <w:multiLevelType w:val="hybridMultilevel"/>
    <w:tmpl w:val="253849E6"/>
    <w:lvl w:ilvl="0" w:tplc="4D6A2C6A">
      <w:start w:val="1"/>
      <w:numFmt w:val="decimal"/>
      <w:lvlText w:val="%1."/>
      <w:lvlJc w:val="left"/>
      <w:pPr>
        <w:ind w:left="675" w:hanging="375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0D"/>
    <w:rsid w:val="00061F58"/>
    <w:rsid w:val="00065FD5"/>
    <w:rsid w:val="000877FA"/>
    <w:rsid w:val="00231A27"/>
    <w:rsid w:val="00244319"/>
    <w:rsid w:val="00291E0D"/>
    <w:rsid w:val="002E63FC"/>
    <w:rsid w:val="00301974"/>
    <w:rsid w:val="003151B5"/>
    <w:rsid w:val="00366D92"/>
    <w:rsid w:val="00476506"/>
    <w:rsid w:val="004C5815"/>
    <w:rsid w:val="00530F78"/>
    <w:rsid w:val="00531932"/>
    <w:rsid w:val="005441E0"/>
    <w:rsid w:val="005A6955"/>
    <w:rsid w:val="00630829"/>
    <w:rsid w:val="00636924"/>
    <w:rsid w:val="0070452C"/>
    <w:rsid w:val="00723104"/>
    <w:rsid w:val="00796787"/>
    <w:rsid w:val="00797DC8"/>
    <w:rsid w:val="007B4479"/>
    <w:rsid w:val="007F649C"/>
    <w:rsid w:val="007F6B5C"/>
    <w:rsid w:val="00826478"/>
    <w:rsid w:val="00831E7E"/>
    <w:rsid w:val="00840EB6"/>
    <w:rsid w:val="008B6B57"/>
    <w:rsid w:val="00920835"/>
    <w:rsid w:val="00936F61"/>
    <w:rsid w:val="0094061C"/>
    <w:rsid w:val="00A220B2"/>
    <w:rsid w:val="00A75594"/>
    <w:rsid w:val="00A82A7D"/>
    <w:rsid w:val="00AA62B4"/>
    <w:rsid w:val="00AD496E"/>
    <w:rsid w:val="00AE582E"/>
    <w:rsid w:val="00B048AC"/>
    <w:rsid w:val="00B71B04"/>
    <w:rsid w:val="00B97706"/>
    <w:rsid w:val="00BB1338"/>
    <w:rsid w:val="00C50D63"/>
    <w:rsid w:val="00CF3FD9"/>
    <w:rsid w:val="00D637DC"/>
    <w:rsid w:val="00D74C14"/>
    <w:rsid w:val="00D83B14"/>
    <w:rsid w:val="00DB186F"/>
    <w:rsid w:val="00DC49C1"/>
    <w:rsid w:val="00DD4E27"/>
    <w:rsid w:val="00DF14FC"/>
    <w:rsid w:val="00E365D4"/>
    <w:rsid w:val="00E70F0A"/>
    <w:rsid w:val="00E942AB"/>
    <w:rsid w:val="00EC5110"/>
    <w:rsid w:val="00ED5C84"/>
    <w:rsid w:val="00EE0116"/>
    <w:rsid w:val="00F0596F"/>
    <w:rsid w:val="00F0721E"/>
    <w:rsid w:val="00F1372A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5862"/>
  <w15:chartTrackingRefBased/>
  <w15:docId w15:val="{A40D1A7C-C331-4A17-AC7D-135A88A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64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6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6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151B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151B5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ConsPlusTitle">
    <w:name w:val="ConsPlusTitle"/>
    <w:rsid w:val="003151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3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AE58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8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D6A29AA0D69BED9234F910182436A74B26E978BF39A57390320FFAA50BB569A4C0FA3E81FC1846964203FFCAv3d7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Горбунова</dc:creator>
  <cp:keywords/>
  <dc:description/>
  <cp:lastModifiedBy>Юлия Юрьевна Галыгина</cp:lastModifiedBy>
  <cp:revision>31</cp:revision>
  <cp:lastPrinted>2020-10-30T08:22:00Z</cp:lastPrinted>
  <dcterms:created xsi:type="dcterms:W3CDTF">2020-10-26T06:41:00Z</dcterms:created>
  <dcterms:modified xsi:type="dcterms:W3CDTF">2020-11-02T02:35:00Z</dcterms:modified>
</cp:coreProperties>
</file>