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0F8E" w14:textId="77777777" w:rsidR="003917F4" w:rsidRPr="00CA2F4F" w:rsidRDefault="003917F4" w:rsidP="003917F4">
      <w:pPr>
        <w:widowControl w:val="0"/>
        <w:autoSpaceDE w:val="0"/>
        <w:autoSpaceDN w:val="0"/>
        <w:adjustRightInd w:val="0"/>
        <w:jc w:val="center"/>
      </w:pPr>
      <w:r w:rsidRPr="006E7FD6">
        <w:rPr>
          <w:b/>
          <w:noProof/>
          <w:sz w:val="20"/>
          <w:szCs w:val="20"/>
        </w:rPr>
        <w:drawing>
          <wp:inline distT="0" distB="0" distL="0" distR="0" wp14:anchorId="6378E324" wp14:editId="2FAED743">
            <wp:extent cx="716280" cy="905510"/>
            <wp:effectExtent l="0" t="0" r="7620" b="889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29986" w14:textId="77777777" w:rsidR="003917F4" w:rsidRPr="00404E0B" w:rsidRDefault="003917F4" w:rsidP="003917F4">
      <w:pPr>
        <w:keepNext/>
        <w:jc w:val="center"/>
        <w:outlineLvl w:val="1"/>
        <w:rPr>
          <w:b/>
          <w:bCs/>
        </w:rPr>
      </w:pPr>
      <w:r w:rsidRPr="00404E0B">
        <w:rPr>
          <w:b/>
          <w:bCs/>
        </w:rPr>
        <w:t>Российская Федерация</w:t>
      </w:r>
    </w:p>
    <w:p w14:paraId="1878627A" w14:textId="77777777" w:rsidR="003917F4" w:rsidRPr="00404E0B" w:rsidRDefault="003917F4" w:rsidP="003917F4">
      <w:pPr>
        <w:jc w:val="center"/>
        <w:rPr>
          <w:b/>
          <w:bCs/>
        </w:rPr>
      </w:pPr>
      <w:r w:rsidRPr="00404E0B">
        <w:rPr>
          <w:b/>
          <w:bCs/>
        </w:rPr>
        <w:t>Иркутская область</w:t>
      </w:r>
    </w:p>
    <w:p w14:paraId="5D66B005" w14:textId="77777777" w:rsidR="003917F4" w:rsidRPr="00404E0B" w:rsidRDefault="003917F4" w:rsidP="003917F4">
      <w:pPr>
        <w:jc w:val="center"/>
        <w:rPr>
          <w:b/>
          <w:bCs/>
        </w:rPr>
      </w:pPr>
      <w:r w:rsidRPr="00404E0B">
        <w:rPr>
          <w:b/>
          <w:bCs/>
        </w:rPr>
        <w:t>Слюдянский район</w:t>
      </w:r>
    </w:p>
    <w:p w14:paraId="477B9784" w14:textId="77777777" w:rsidR="003917F4" w:rsidRPr="00404E0B" w:rsidRDefault="003917F4" w:rsidP="003917F4">
      <w:pPr>
        <w:jc w:val="center"/>
        <w:rPr>
          <w:b/>
          <w:bCs/>
          <w:sz w:val="16"/>
          <w:szCs w:val="16"/>
        </w:rPr>
      </w:pPr>
    </w:p>
    <w:p w14:paraId="6B708BC7" w14:textId="77777777" w:rsidR="003917F4" w:rsidRPr="00404E0B" w:rsidRDefault="003917F4" w:rsidP="003917F4">
      <w:pPr>
        <w:jc w:val="center"/>
        <w:rPr>
          <w:b/>
          <w:bCs/>
          <w:sz w:val="32"/>
        </w:rPr>
      </w:pPr>
      <w:r w:rsidRPr="00404E0B">
        <w:rPr>
          <w:b/>
          <w:bCs/>
          <w:sz w:val="32"/>
        </w:rPr>
        <w:t>СЛЮДЯНСКОЕ МУНИЦИПАЛЬНОЕ ОБРАЗОВАНИЕ</w:t>
      </w:r>
    </w:p>
    <w:p w14:paraId="57AF2F8D" w14:textId="77777777" w:rsidR="003917F4" w:rsidRPr="00404E0B" w:rsidRDefault="003917F4" w:rsidP="003917F4">
      <w:pPr>
        <w:jc w:val="center"/>
        <w:rPr>
          <w:b/>
          <w:bCs/>
          <w:sz w:val="32"/>
        </w:rPr>
      </w:pPr>
      <w:r w:rsidRPr="00404E0B">
        <w:rPr>
          <w:b/>
          <w:bCs/>
          <w:sz w:val="32"/>
        </w:rPr>
        <w:t>ГОРОДСКАЯ ДУМА</w:t>
      </w:r>
    </w:p>
    <w:p w14:paraId="76C0218A" w14:textId="77777777" w:rsidR="003917F4" w:rsidRPr="00404E0B" w:rsidRDefault="003917F4" w:rsidP="003917F4">
      <w:pPr>
        <w:jc w:val="center"/>
        <w:rPr>
          <w:b/>
          <w:bCs/>
          <w:sz w:val="32"/>
        </w:rPr>
      </w:pPr>
    </w:p>
    <w:p w14:paraId="43D3ABDC" w14:textId="77777777" w:rsidR="003917F4" w:rsidRPr="00404E0B" w:rsidRDefault="003917F4" w:rsidP="003917F4">
      <w:pPr>
        <w:jc w:val="center"/>
        <w:rPr>
          <w:b/>
          <w:bCs/>
          <w:sz w:val="32"/>
        </w:rPr>
      </w:pPr>
      <w:r w:rsidRPr="00404E0B">
        <w:rPr>
          <w:b/>
          <w:bCs/>
          <w:sz w:val="32"/>
        </w:rPr>
        <w:t xml:space="preserve">РЕШЕНИЕ  </w:t>
      </w:r>
    </w:p>
    <w:p w14:paraId="2A74F329" w14:textId="77777777" w:rsidR="003917F4" w:rsidRPr="00404E0B" w:rsidRDefault="003917F4" w:rsidP="003917F4">
      <w:pPr>
        <w:jc w:val="center"/>
        <w:rPr>
          <w:bCs/>
        </w:rPr>
      </w:pPr>
      <w:r w:rsidRPr="00404E0B">
        <w:rPr>
          <w:bCs/>
        </w:rPr>
        <w:t>г. Слюдянка</w:t>
      </w:r>
    </w:p>
    <w:p w14:paraId="63A1365F" w14:textId="77777777" w:rsidR="003917F4" w:rsidRPr="00404E0B" w:rsidRDefault="003917F4" w:rsidP="003917F4">
      <w:pPr>
        <w:jc w:val="both"/>
        <w:rPr>
          <w:bCs/>
        </w:rPr>
      </w:pPr>
    </w:p>
    <w:p w14:paraId="04D14DE7" w14:textId="2F0A3029" w:rsidR="003917F4" w:rsidRPr="0073305B" w:rsidRDefault="003917F4" w:rsidP="0073305B">
      <w:pPr>
        <w:rPr>
          <w:bCs/>
        </w:rPr>
      </w:pPr>
      <w:r w:rsidRPr="00404E0B">
        <w:t xml:space="preserve">от </w:t>
      </w:r>
      <w:r w:rsidR="0073305B">
        <w:t>28.05.2026</w:t>
      </w:r>
      <w:r>
        <w:t xml:space="preserve"> </w:t>
      </w:r>
      <w:r w:rsidRPr="00404E0B">
        <w:t>№</w:t>
      </w:r>
      <w:r w:rsidR="0073305B">
        <w:t xml:space="preserve">53 </w:t>
      </w:r>
      <w:r w:rsidR="0073305B">
        <w:rPr>
          <w:lang w:val="en-US"/>
        </w:rPr>
        <w:t>V-</w:t>
      </w:r>
      <w:r w:rsidR="0073305B">
        <w:t>ГД</w:t>
      </w:r>
    </w:p>
    <w:p w14:paraId="6CA63EB4" w14:textId="77777777" w:rsidR="003917F4" w:rsidRPr="00404E0B" w:rsidRDefault="003917F4" w:rsidP="003917F4">
      <w:pPr>
        <w:ind w:right="4535"/>
        <w:rPr>
          <w:b/>
        </w:rPr>
      </w:pPr>
      <w:r w:rsidRPr="00404E0B">
        <w:rPr>
          <w:b/>
        </w:rPr>
        <w:t>О внесении изменений и дополнений в Устав Слюдянского муниципального образования</w:t>
      </w:r>
    </w:p>
    <w:p w14:paraId="40C06A8A" w14:textId="77777777" w:rsidR="003917F4" w:rsidRPr="00404E0B" w:rsidRDefault="003917F4" w:rsidP="003917F4"/>
    <w:p w14:paraId="30C40062" w14:textId="49F8D629" w:rsidR="003917F4" w:rsidRPr="00404E0B" w:rsidRDefault="003917F4" w:rsidP="003917F4">
      <w:pPr>
        <w:autoSpaceDE w:val="0"/>
        <w:autoSpaceDN w:val="0"/>
        <w:adjustRightInd w:val="0"/>
        <w:ind w:firstLine="709"/>
        <w:jc w:val="both"/>
      </w:pPr>
      <w:r w:rsidRPr="009F7780">
        <w:t>В целях приведения Устава Слюдянского муниципального образования в соответстви</w:t>
      </w:r>
      <w:r w:rsidR="00D25D66">
        <w:t>е</w:t>
      </w:r>
      <w:r w:rsidRPr="009F7780">
        <w:t xml:space="preserve"> с </w:t>
      </w:r>
      <w:r>
        <w:t>Федеральным законом от 20.02.2026 года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Законом Иркутской области от 26.12.2025 года №119-ОЗ «О территориальных и организационных основах местного самоуправления в Иркутской области»,</w:t>
      </w:r>
      <w:r w:rsidRPr="00404E0B">
        <w:t xml:space="preserve"> на основании стат</w:t>
      </w:r>
      <w:r>
        <w:t>ьи</w:t>
      </w:r>
      <w:r w:rsidRPr="00404E0B">
        <w:t xml:space="preserve"> </w:t>
      </w:r>
      <w:r>
        <w:t>14</w:t>
      </w:r>
      <w:r w:rsidRPr="00404E0B">
        <w:t xml:space="preserve"> Федерального закона от 6 октября 2003 года №131-ФЗ «Об общих принципах организации местного самоуправления в Российской Федерации», статей 33, 73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за №RU385181042005001,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>
        <w:t>23 января 2026 года</w:t>
      </w:r>
      <w:r w:rsidRPr="00404E0B">
        <w:t xml:space="preserve"> №RU38518104202</w:t>
      </w:r>
      <w:r>
        <w:t>6</w:t>
      </w:r>
      <w:r w:rsidRPr="00404E0B">
        <w:t>00</w:t>
      </w:r>
      <w:r>
        <w:t>1</w:t>
      </w:r>
      <w:r w:rsidRPr="00404E0B">
        <w:t>,</w:t>
      </w:r>
    </w:p>
    <w:p w14:paraId="6A4F77AE" w14:textId="77777777" w:rsidR="003917F4" w:rsidRPr="00404E0B" w:rsidRDefault="003917F4" w:rsidP="003917F4">
      <w:pPr>
        <w:jc w:val="both"/>
      </w:pPr>
    </w:p>
    <w:p w14:paraId="05AF4460" w14:textId="77777777" w:rsidR="003917F4" w:rsidRPr="00404E0B" w:rsidRDefault="003917F4" w:rsidP="003917F4">
      <w:pPr>
        <w:jc w:val="both"/>
      </w:pPr>
      <w:r w:rsidRPr="00404E0B">
        <w:t>ГОРОДСКАЯ ДУМА решила:</w:t>
      </w:r>
    </w:p>
    <w:p w14:paraId="2FDEDB83" w14:textId="77777777" w:rsidR="003917F4" w:rsidRPr="00404E0B" w:rsidRDefault="003917F4" w:rsidP="003917F4">
      <w:pPr>
        <w:jc w:val="both"/>
      </w:pPr>
    </w:p>
    <w:p w14:paraId="1397F2C1" w14:textId="77777777" w:rsidR="003917F4" w:rsidRDefault="003917F4" w:rsidP="003917F4">
      <w:pPr>
        <w:autoSpaceDE w:val="0"/>
        <w:autoSpaceDN w:val="0"/>
        <w:adjustRightInd w:val="0"/>
        <w:ind w:firstLine="709"/>
        <w:jc w:val="both"/>
      </w:pPr>
      <w:r w:rsidRPr="00404E0B">
        <w:t>1. Внести изменения и дополнения в Устав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за №</w:t>
      </w:r>
      <w:r w:rsidRPr="00404E0B">
        <w:rPr>
          <w:lang w:val="en-US"/>
        </w:rPr>
        <w:t>RU</w:t>
      </w:r>
      <w:r w:rsidRPr="00404E0B">
        <w:t xml:space="preserve">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>
        <w:t>23 января 2026 года</w:t>
      </w:r>
      <w:r w:rsidRPr="00404E0B">
        <w:t xml:space="preserve"> №RU38518104202</w:t>
      </w:r>
      <w:r>
        <w:t>6</w:t>
      </w:r>
      <w:r w:rsidRPr="00404E0B">
        <w:t>00</w:t>
      </w:r>
      <w:r>
        <w:t>1</w:t>
      </w:r>
      <w:r w:rsidRPr="00404E0B">
        <w:t>,</w:t>
      </w:r>
    </w:p>
    <w:p w14:paraId="47489880" w14:textId="77777777" w:rsidR="003917F4" w:rsidRDefault="003917F4" w:rsidP="003917F4">
      <w:pPr>
        <w:autoSpaceDE w:val="0"/>
        <w:autoSpaceDN w:val="0"/>
        <w:adjustRightInd w:val="0"/>
        <w:ind w:firstLine="709"/>
        <w:jc w:val="both"/>
      </w:pPr>
    </w:p>
    <w:p w14:paraId="470F3DCB" w14:textId="77777777" w:rsidR="003917F4" w:rsidRDefault="003917F4" w:rsidP="003917F4">
      <w:pPr>
        <w:numPr>
          <w:ilvl w:val="1"/>
          <w:numId w:val="1"/>
        </w:numPr>
        <w:jc w:val="center"/>
      </w:pPr>
      <w:r w:rsidRPr="00404E0B">
        <w:t xml:space="preserve">В статье </w:t>
      </w:r>
      <w:r>
        <w:t>10</w:t>
      </w:r>
    </w:p>
    <w:p w14:paraId="2EC25FAD" w14:textId="77777777" w:rsidR="003917F4" w:rsidRDefault="003917F4" w:rsidP="003917F4">
      <w:pPr>
        <w:pStyle w:val="a3"/>
        <w:spacing w:before="0" w:beforeAutospacing="0" w:after="0" w:afterAutospacing="0" w:line="288" w:lineRule="atLeast"/>
        <w:ind w:firstLine="540"/>
        <w:jc w:val="both"/>
      </w:pPr>
      <w:r>
        <w:t>1.1.1. в пункте 6</w:t>
      </w:r>
      <w:r w:rsidRPr="00D82432">
        <w:t xml:space="preserve"> части </w:t>
      </w:r>
      <w:r>
        <w:t>1</w:t>
      </w:r>
      <w:r w:rsidRPr="00D82432">
        <w:t xml:space="preserve"> слова «</w:t>
      </w:r>
      <w:r>
        <w:t>осуществление муниципального жилищного контроля, а также</w:t>
      </w:r>
      <w:r w:rsidRPr="00D82432">
        <w:t xml:space="preserve">» </w:t>
      </w:r>
      <w:r>
        <w:t>заменить словами «а также осуществление»;</w:t>
      </w:r>
    </w:p>
    <w:p w14:paraId="71DD3BE6" w14:textId="77777777" w:rsidR="003917F4" w:rsidRDefault="003917F4" w:rsidP="003917F4">
      <w:pPr>
        <w:autoSpaceDE w:val="0"/>
        <w:autoSpaceDN w:val="0"/>
        <w:adjustRightInd w:val="0"/>
        <w:ind w:firstLine="709"/>
        <w:jc w:val="both"/>
      </w:pPr>
    </w:p>
    <w:p w14:paraId="4F4FCE68" w14:textId="77777777" w:rsidR="003917F4" w:rsidRDefault="003917F4" w:rsidP="003917F4">
      <w:pPr>
        <w:numPr>
          <w:ilvl w:val="1"/>
          <w:numId w:val="1"/>
        </w:numPr>
        <w:jc w:val="center"/>
      </w:pPr>
      <w:r w:rsidRPr="00404E0B">
        <w:t xml:space="preserve">В статье </w:t>
      </w:r>
      <w:r>
        <w:t>39</w:t>
      </w:r>
    </w:p>
    <w:p w14:paraId="43AE3C54" w14:textId="77777777" w:rsidR="003917F4" w:rsidRPr="00AD0DCF" w:rsidRDefault="003917F4" w:rsidP="003917F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AD0DCF">
        <w:rPr>
          <w:color w:val="000000" w:themeColor="text1"/>
        </w:rPr>
        <w:t>1.</w:t>
      </w:r>
      <w:r>
        <w:rPr>
          <w:color w:val="000000" w:themeColor="text1"/>
        </w:rPr>
        <w:t>2.</w:t>
      </w:r>
      <w:r w:rsidRPr="00AD0DCF">
        <w:rPr>
          <w:color w:val="000000" w:themeColor="text1"/>
        </w:rPr>
        <w:t xml:space="preserve">1. </w:t>
      </w:r>
      <w:r w:rsidRPr="00AD0DCF">
        <w:rPr>
          <w:rFonts w:eastAsiaTheme="minorHAnsi"/>
          <w:color w:val="000000" w:themeColor="text1"/>
          <w:lang w:eastAsia="en-US"/>
        </w:rPr>
        <w:t>дополнить частью 4 следующего содержания:</w:t>
      </w:r>
    </w:p>
    <w:p w14:paraId="0E4D4679" w14:textId="77777777" w:rsidR="003917F4" w:rsidRPr="006F7BB1" w:rsidRDefault="003917F4" w:rsidP="003917F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AD0DCF">
        <w:rPr>
          <w:rFonts w:eastAsiaTheme="minorHAnsi"/>
          <w:color w:val="000000" w:themeColor="text1"/>
          <w:lang w:eastAsia="en-US"/>
        </w:rPr>
        <w:lastRenderedPageBreak/>
        <w:t xml:space="preserve">«4. Единовременная выплата депутату Думы Слюдянского муниципального образования, осуществлявшему полномочия на постоянной основе и в этот период достигшему пенсионного возраста или потерявшему трудоспособность в связи с прекращением его полномочий (в том числе досрочно), производится единовременная выплата, равная шестикратному размеру его среднемесячной </w:t>
      </w:r>
      <w:r w:rsidRPr="006F7BB1">
        <w:rPr>
          <w:rFonts w:eastAsiaTheme="minorHAnsi"/>
          <w:color w:val="000000" w:themeColor="text1"/>
          <w:lang w:eastAsia="en-US"/>
        </w:rPr>
        <w:t>оплаты труда.</w:t>
      </w:r>
    </w:p>
    <w:p w14:paraId="45954F45" w14:textId="77777777" w:rsidR="003917F4" w:rsidRDefault="003917F4" w:rsidP="003917F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6F7BB1">
        <w:rPr>
          <w:rFonts w:eastAsiaTheme="minorHAnsi"/>
          <w:color w:val="000000" w:themeColor="text1"/>
          <w:lang w:eastAsia="en-US"/>
        </w:rPr>
        <w:t>Указанная выплата не может быть установлена в случае прекращения полномочий по основаниям, предусмотренным пунктами 5- 8, 10.2. части 1 настоящей статьи, части 9 статьи 38 настоящего Устава.</w:t>
      </w:r>
      <w:r>
        <w:rPr>
          <w:rFonts w:eastAsiaTheme="minorHAnsi"/>
          <w:color w:val="000000" w:themeColor="text1"/>
          <w:lang w:eastAsia="en-US"/>
        </w:rPr>
        <w:t>»;</w:t>
      </w:r>
    </w:p>
    <w:p w14:paraId="0C0EF691" w14:textId="77777777" w:rsidR="003917F4" w:rsidRPr="00423D26" w:rsidRDefault="003917F4" w:rsidP="003917F4">
      <w:pPr>
        <w:tabs>
          <w:tab w:val="left" w:pos="360"/>
        </w:tabs>
        <w:ind w:firstLine="709"/>
        <w:jc w:val="both"/>
        <w:rPr>
          <w:szCs w:val="20"/>
        </w:rPr>
      </w:pPr>
      <w:r>
        <w:rPr>
          <w:rFonts w:eastAsiaTheme="minorHAnsi"/>
          <w:color w:val="000000" w:themeColor="text1"/>
          <w:lang w:eastAsia="en-US"/>
        </w:rPr>
        <w:t xml:space="preserve">1.2.2. </w:t>
      </w:r>
      <w:r w:rsidRPr="00D82432">
        <w:t>подпункт 1</w:t>
      </w:r>
      <w:r>
        <w:t>1</w:t>
      </w:r>
      <w:r w:rsidRPr="00D82432">
        <w:t xml:space="preserve"> части </w:t>
      </w:r>
      <w:r>
        <w:t>1</w:t>
      </w:r>
      <w:r w:rsidRPr="00D82432">
        <w:t xml:space="preserve"> слова «</w:t>
      </w:r>
      <w:r w:rsidRPr="00D82432">
        <w:rPr>
          <w:szCs w:val="20"/>
        </w:rPr>
        <w:t>и иными федеральными законами</w:t>
      </w:r>
      <w:r w:rsidRPr="00D82432">
        <w:t xml:space="preserve">» заменить словами «, </w:t>
      </w:r>
      <w:r w:rsidRPr="00D82432">
        <w:rPr>
          <w:szCs w:val="20"/>
        </w:rPr>
        <w:t>иными федеральными законами и законами Иркутской области»</w:t>
      </w:r>
      <w:r>
        <w:rPr>
          <w:szCs w:val="20"/>
        </w:rPr>
        <w:t>;</w:t>
      </w:r>
    </w:p>
    <w:p w14:paraId="3515CCC0" w14:textId="77777777" w:rsidR="003917F4" w:rsidRPr="006F7BB1" w:rsidRDefault="003917F4" w:rsidP="003917F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14:paraId="19CD03BA" w14:textId="77777777" w:rsidR="00A7550F" w:rsidRDefault="00A7550F" w:rsidP="00A7550F">
      <w:pPr>
        <w:numPr>
          <w:ilvl w:val="1"/>
          <w:numId w:val="1"/>
        </w:numPr>
        <w:jc w:val="center"/>
      </w:pPr>
      <w:r w:rsidRPr="00404E0B">
        <w:t xml:space="preserve">В статье </w:t>
      </w:r>
      <w:r>
        <w:t>45</w:t>
      </w:r>
    </w:p>
    <w:p w14:paraId="6914BBA7" w14:textId="35CBE186" w:rsidR="00A7550F" w:rsidRDefault="00A7550F" w:rsidP="00A7550F">
      <w:pPr>
        <w:tabs>
          <w:tab w:val="left" w:pos="360"/>
        </w:tabs>
        <w:ind w:firstLine="709"/>
        <w:jc w:val="both"/>
        <w:rPr>
          <w:szCs w:val="20"/>
        </w:rPr>
      </w:pPr>
      <w:r w:rsidRPr="00D82432">
        <w:rPr>
          <w:szCs w:val="20"/>
        </w:rPr>
        <w:t>1</w:t>
      </w:r>
      <w:r>
        <w:rPr>
          <w:szCs w:val="20"/>
        </w:rPr>
        <w:t>.3</w:t>
      </w:r>
      <w:r w:rsidRPr="00D82432">
        <w:rPr>
          <w:szCs w:val="20"/>
        </w:rPr>
        <w:t>.1.</w:t>
      </w:r>
      <w:r w:rsidRPr="00D82432">
        <w:t xml:space="preserve"> подпункт 12 части 2 слова «</w:t>
      </w:r>
      <w:r w:rsidRPr="00D82432">
        <w:rPr>
          <w:szCs w:val="20"/>
        </w:rPr>
        <w:t>и иными федеральными законами</w:t>
      </w:r>
      <w:r w:rsidRPr="00D82432">
        <w:t>» заменить словами «</w:t>
      </w:r>
      <w:bookmarkStart w:id="0" w:name="_Hlk224894721"/>
      <w:r w:rsidRPr="00D82432">
        <w:t xml:space="preserve">, </w:t>
      </w:r>
      <w:r w:rsidRPr="00D82432">
        <w:rPr>
          <w:szCs w:val="20"/>
        </w:rPr>
        <w:t>иными федеральными законами и законами Иркутской области</w:t>
      </w:r>
      <w:bookmarkEnd w:id="0"/>
      <w:r w:rsidRPr="00D82432">
        <w:rPr>
          <w:szCs w:val="20"/>
        </w:rPr>
        <w:t>».</w:t>
      </w:r>
    </w:p>
    <w:p w14:paraId="5B6FE1A3" w14:textId="7C419DA3" w:rsidR="00A7550F" w:rsidRPr="00EB7AD3" w:rsidRDefault="00A7550F" w:rsidP="00A7550F">
      <w:pPr>
        <w:tabs>
          <w:tab w:val="left" w:pos="360"/>
        </w:tabs>
        <w:ind w:firstLine="709"/>
        <w:jc w:val="both"/>
      </w:pPr>
      <w:r w:rsidRPr="00EB7AD3">
        <w:rPr>
          <w:szCs w:val="20"/>
        </w:rPr>
        <w:t>1.</w:t>
      </w:r>
      <w:r>
        <w:rPr>
          <w:szCs w:val="20"/>
        </w:rPr>
        <w:t>3</w:t>
      </w:r>
      <w:r w:rsidRPr="00EB7AD3">
        <w:rPr>
          <w:szCs w:val="20"/>
        </w:rPr>
        <w:t xml:space="preserve">.2. </w:t>
      </w:r>
      <w:r w:rsidRPr="00EB7AD3">
        <w:t>части 4 и 5 изложить в следующей редакции:</w:t>
      </w:r>
    </w:p>
    <w:p w14:paraId="6E302099" w14:textId="77777777" w:rsidR="00A7550F" w:rsidRPr="003917F4" w:rsidRDefault="00A7550F" w:rsidP="00A7550F">
      <w:pPr>
        <w:tabs>
          <w:tab w:val="left" w:pos="360"/>
          <w:tab w:val="left" w:pos="993"/>
        </w:tabs>
        <w:ind w:firstLine="709"/>
        <w:jc w:val="both"/>
        <w:rPr>
          <w:szCs w:val="20"/>
        </w:rPr>
      </w:pPr>
      <w:r w:rsidRPr="00EB7AD3">
        <w:t xml:space="preserve">«4. В случае истечения срока полномочий главы </w:t>
      </w:r>
      <w:r w:rsidRPr="00EB7AD3">
        <w:rPr>
          <w:szCs w:val="20"/>
        </w:rPr>
        <w:t>городского поселения</w:t>
      </w:r>
      <w:r w:rsidRPr="00EB7AD3">
        <w:t xml:space="preserve">, досрочного прекращения его полномочий, полномочия главы городского поселения по решению вопросов непосредственного обеспечения </w:t>
      </w:r>
      <w:r w:rsidRPr="003917F4">
        <w:t>жизнедеятельности населения (вопросов местного значения) и иные полномочия главы поселения, предусмотренные законодательством РФ и муниципальными нормативными правовыми актами поселения, осуществляет мэр Слюдянского муниципального района, до дня вступления в должность первого главы вновь образованного муниципального образования.</w:t>
      </w:r>
    </w:p>
    <w:p w14:paraId="475F8D7C" w14:textId="29E5A18E" w:rsidR="00A7550F" w:rsidRDefault="00A7550F" w:rsidP="00A7550F">
      <w:pPr>
        <w:tabs>
          <w:tab w:val="left" w:pos="993"/>
        </w:tabs>
        <w:ind w:firstLine="709"/>
        <w:jc w:val="both"/>
        <w:rPr>
          <w:szCs w:val="20"/>
        </w:rPr>
      </w:pPr>
      <w:r w:rsidRPr="003917F4">
        <w:rPr>
          <w:szCs w:val="20"/>
        </w:rPr>
        <w:t>5. В случае, установленном частью 4 настоящей статьи, выборы главы городского поселения на муниципальных выборах, не проводятся.»</w:t>
      </w:r>
      <w:r>
        <w:rPr>
          <w:szCs w:val="20"/>
        </w:rPr>
        <w:t>;</w:t>
      </w:r>
    </w:p>
    <w:p w14:paraId="68687CFF" w14:textId="77777777" w:rsidR="00A7550F" w:rsidRPr="003917F4" w:rsidRDefault="00A7550F" w:rsidP="00A7550F">
      <w:pPr>
        <w:tabs>
          <w:tab w:val="left" w:pos="993"/>
        </w:tabs>
        <w:ind w:firstLine="709"/>
        <w:jc w:val="both"/>
        <w:rPr>
          <w:szCs w:val="20"/>
        </w:rPr>
      </w:pPr>
    </w:p>
    <w:p w14:paraId="205CC4CF" w14:textId="77777777" w:rsidR="003917F4" w:rsidRDefault="003917F4" w:rsidP="003917F4">
      <w:pPr>
        <w:numPr>
          <w:ilvl w:val="1"/>
          <w:numId w:val="1"/>
        </w:numPr>
        <w:jc w:val="center"/>
      </w:pPr>
      <w:r w:rsidRPr="00404E0B">
        <w:t xml:space="preserve">В статье </w:t>
      </w:r>
      <w:r>
        <w:t>46</w:t>
      </w:r>
    </w:p>
    <w:p w14:paraId="21F6F19F" w14:textId="0EEB82D0" w:rsidR="003917F4" w:rsidRDefault="003917F4" w:rsidP="003917F4">
      <w:pPr>
        <w:tabs>
          <w:tab w:val="left" w:pos="360"/>
        </w:tabs>
        <w:ind w:firstLine="709"/>
        <w:jc w:val="both"/>
      </w:pPr>
      <w:r>
        <w:t>1.</w:t>
      </w:r>
      <w:r w:rsidR="00A7550F">
        <w:t>4</w:t>
      </w:r>
      <w:r>
        <w:t>.1. подпункте 2.1. части 4 слово «</w:t>
      </w:r>
      <w:r w:rsidRPr="007D323E">
        <w:t>двукратному</w:t>
      </w:r>
      <w:r>
        <w:t>»</w:t>
      </w:r>
      <w:r w:rsidRPr="0083711A">
        <w:t xml:space="preserve"> </w:t>
      </w:r>
      <w:r>
        <w:t>заменить словом «шести</w:t>
      </w:r>
      <w:r w:rsidRPr="007D323E">
        <w:t>кратному</w:t>
      </w:r>
      <w:r>
        <w:t>»</w:t>
      </w:r>
      <w:r w:rsidR="00A7550F">
        <w:t>.</w:t>
      </w:r>
    </w:p>
    <w:p w14:paraId="2A0BF96A" w14:textId="77777777" w:rsidR="003917F4" w:rsidRPr="003917F4" w:rsidRDefault="003917F4" w:rsidP="003917F4">
      <w:pPr>
        <w:tabs>
          <w:tab w:val="left" w:pos="993"/>
        </w:tabs>
        <w:ind w:firstLine="709"/>
        <w:jc w:val="both"/>
        <w:rPr>
          <w:szCs w:val="20"/>
        </w:rPr>
      </w:pPr>
    </w:p>
    <w:p w14:paraId="286C2416" w14:textId="77777777" w:rsidR="003917F4" w:rsidRPr="00404E0B" w:rsidRDefault="003917F4" w:rsidP="003917F4">
      <w:pPr>
        <w:tabs>
          <w:tab w:val="left" w:pos="360"/>
        </w:tabs>
        <w:ind w:firstLine="709"/>
        <w:jc w:val="both"/>
      </w:pPr>
      <w:r w:rsidRPr="003917F4">
        <w:t xml:space="preserve">2. Настоящее решение вступает в силу со дня его официального </w:t>
      </w:r>
      <w:r w:rsidRPr="00404E0B">
        <w:t>опубликования с реквизитами государственной регистрации.</w:t>
      </w:r>
    </w:p>
    <w:p w14:paraId="57B12BE5" w14:textId="77777777" w:rsidR="003917F4" w:rsidRPr="00404E0B" w:rsidRDefault="003917F4" w:rsidP="003917F4">
      <w:pPr>
        <w:ind w:firstLine="709"/>
        <w:jc w:val="both"/>
      </w:pPr>
      <w:r w:rsidRPr="00404E0B">
        <w:t>3. Поручить главе Слюдянско</w:t>
      </w:r>
      <w:r>
        <w:t>го</w:t>
      </w:r>
      <w:r w:rsidRPr="00404E0B">
        <w:t xml:space="preserve"> муниципального образования:</w:t>
      </w:r>
    </w:p>
    <w:p w14:paraId="42EDCA1B" w14:textId="77777777" w:rsidR="003917F4" w:rsidRPr="00CA2F4F" w:rsidRDefault="003917F4" w:rsidP="003917F4">
      <w:pPr>
        <w:ind w:firstLine="709"/>
        <w:jc w:val="both"/>
      </w:pPr>
      <w:r w:rsidRPr="00404E0B">
        <w:t>3.1. Направить изменения и дополнения в Устав Слюдянского муниципального образования на государственную регистрацию в</w:t>
      </w:r>
      <w:r w:rsidRPr="00CA2F4F">
        <w:t xml:space="preserve"> Управление Министерства юстиции Российской Федерации по Иркутской области.</w:t>
      </w:r>
    </w:p>
    <w:p w14:paraId="376F4673" w14:textId="77777777" w:rsidR="003917F4" w:rsidRPr="00CA2F4F" w:rsidRDefault="003917F4" w:rsidP="003917F4">
      <w:pPr>
        <w:ind w:firstLine="709"/>
        <w:jc w:val="both"/>
      </w:pPr>
      <w:r w:rsidRPr="00CA2F4F">
        <w:t>3.2. Опубликовать настоящее решение с реквизитами государственной регистрации на официальном сайте администрации Слюдянского городского поселения Слюдянского района.</w:t>
      </w:r>
    </w:p>
    <w:p w14:paraId="42EE7F0C" w14:textId="77777777" w:rsidR="003917F4" w:rsidRPr="00CA2F4F" w:rsidRDefault="003917F4" w:rsidP="003917F4"/>
    <w:p w14:paraId="528CBDF5" w14:textId="77777777" w:rsidR="003917F4" w:rsidRPr="00CA2F4F" w:rsidRDefault="003917F4" w:rsidP="003917F4">
      <w:r w:rsidRPr="00CA2F4F">
        <w:t xml:space="preserve">Глава Слюдянского </w:t>
      </w:r>
    </w:p>
    <w:p w14:paraId="7C604E98" w14:textId="77777777" w:rsidR="003917F4" w:rsidRPr="00CA2F4F" w:rsidRDefault="003917F4" w:rsidP="003917F4">
      <w:r w:rsidRPr="00CA2F4F">
        <w:t xml:space="preserve">муниципального образования                                                        </w:t>
      </w:r>
      <w:r>
        <w:tab/>
        <w:t xml:space="preserve">          </w:t>
      </w:r>
      <w:r w:rsidRPr="00CA2F4F">
        <w:t xml:space="preserve"> </w:t>
      </w:r>
      <w:r>
        <w:t>А.В. Должиков</w:t>
      </w:r>
      <w:r w:rsidRPr="00CA2F4F">
        <w:t xml:space="preserve">                  </w:t>
      </w:r>
    </w:p>
    <w:p w14:paraId="15B42152" w14:textId="77777777" w:rsidR="003917F4" w:rsidRPr="00CA2F4F" w:rsidRDefault="003917F4" w:rsidP="003917F4">
      <w:pPr>
        <w:tabs>
          <w:tab w:val="left" w:pos="360"/>
        </w:tabs>
        <w:jc w:val="center"/>
      </w:pPr>
    </w:p>
    <w:p w14:paraId="3A6F0342" w14:textId="77777777" w:rsidR="003917F4" w:rsidRPr="00CA2F4F" w:rsidRDefault="003917F4" w:rsidP="003917F4">
      <w:pPr>
        <w:autoSpaceDE w:val="0"/>
        <w:autoSpaceDN w:val="0"/>
        <w:adjustRightInd w:val="0"/>
        <w:jc w:val="both"/>
      </w:pPr>
      <w:r w:rsidRPr="00CA2F4F">
        <w:t>Председатель Думы</w:t>
      </w:r>
    </w:p>
    <w:p w14:paraId="4FDCC4DB" w14:textId="77777777" w:rsidR="003917F4" w:rsidRPr="006E7FD6" w:rsidRDefault="003917F4" w:rsidP="003917F4">
      <w:pPr>
        <w:autoSpaceDE w:val="0"/>
        <w:autoSpaceDN w:val="0"/>
        <w:adjustRightInd w:val="0"/>
        <w:jc w:val="both"/>
      </w:pPr>
      <w:r w:rsidRPr="00CA2F4F">
        <w:t xml:space="preserve">Слюдянского муниципального образования                                                </w:t>
      </w:r>
      <w:r>
        <w:t xml:space="preserve">    </w:t>
      </w:r>
      <w:r w:rsidRPr="00CA2F4F">
        <w:t xml:space="preserve">  </w:t>
      </w:r>
      <w:r>
        <w:t>М.М. Кайсаров</w:t>
      </w:r>
    </w:p>
    <w:p w14:paraId="3BDC4A9E" w14:textId="77777777" w:rsidR="00B62AED" w:rsidRDefault="00B62AED"/>
    <w:sectPr w:rsidR="00B6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2743"/>
    <w:multiLevelType w:val="multilevel"/>
    <w:tmpl w:val="7FEC14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98"/>
    <w:rsid w:val="000011B6"/>
    <w:rsid w:val="00273898"/>
    <w:rsid w:val="003917F4"/>
    <w:rsid w:val="0073305B"/>
    <w:rsid w:val="0074467A"/>
    <w:rsid w:val="00A66D33"/>
    <w:rsid w:val="00A7550F"/>
    <w:rsid w:val="00B62AED"/>
    <w:rsid w:val="00D25D66"/>
    <w:rsid w:val="00DF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ABF8"/>
  <w15:chartTrackingRefBased/>
  <w15:docId w15:val="{68B00864-859D-40E5-ADE2-267F5CC9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917F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17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917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2</cp:revision>
  <dcterms:created xsi:type="dcterms:W3CDTF">2026-05-28T08:53:00Z</dcterms:created>
  <dcterms:modified xsi:type="dcterms:W3CDTF">2026-05-28T08:53:00Z</dcterms:modified>
</cp:coreProperties>
</file>