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F1C2D" w14:textId="77777777" w:rsidR="007E5EE9" w:rsidRDefault="007E5EE9" w:rsidP="007E5EE9">
      <w:pPr>
        <w:jc w:val="center"/>
      </w:pPr>
      <w:r w:rsidRPr="00B7569D">
        <w:rPr>
          <w:rFonts w:ascii="Arial" w:hAnsi="Arial" w:cs="Arial"/>
          <w:b/>
          <w:noProof/>
        </w:rPr>
        <w:drawing>
          <wp:inline distT="0" distB="0" distL="0" distR="0" wp14:anchorId="58D30F57" wp14:editId="34004F41">
            <wp:extent cx="723265" cy="903605"/>
            <wp:effectExtent l="0" t="0" r="635" b="0"/>
            <wp:docPr id="1" name="Рисунок 1" descr="d:\Users\Timofeev\Downloads\Гербовый 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d:\Users\Timofeev\Downloads\Гербовый щи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8D5B9" w14:textId="77777777" w:rsidR="007E5EE9" w:rsidRPr="00B5284F" w:rsidRDefault="007E5EE9" w:rsidP="007E5EE9">
      <w:pPr>
        <w:keepNext/>
        <w:jc w:val="center"/>
        <w:outlineLvl w:val="1"/>
        <w:rPr>
          <w:b/>
          <w:bCs/>
        </w:rPr>
      </w:pPr>
      <w:r w:rsidRPr="00B5284F">
        <w:rPr>
          <w:b/>
          <w:bCs/>
        </w:rPr>
        <w:t>Российская Федерация</w:t>
      </w:r>
    </w:p>
    <w:p w14:paraId="4C6BD8D9" w14:textId="77777777" w:rsidR="007E5EE9" w:rsidRPr="00B5284F" w:rsidRDefault="007E5EE9" w:rsidP="007E5EE9">
      <w:pPr>
        <w:jc w:val="center"/>
        <w:rPr>
          <w:b/>
          <w:bCs/>
        </w:rPr>
      </w:pPr>
      <w:r w:rsidRPr="00B5284F">
        <w:rPr>
          <w:b/>
          <w:bCs/>
        </w:rPr>
        <w:t>Иркутская область</w:t>
      </w:r>
    </w:p>
    <w:p w14:paraId="606AD0FA" w14:textId="77777777" w:rsidR="007E5EE9" w:rsidRPr="00B5284F" w:rsidRDefault="007E5EE9" w:rsidP="007E5EE9">
      <w:pPr>
        <w:jc w:val="center"/>
        <w:rPr>
          <w:b/>
          <w:bCs/>
        </w:rPr>
      </w:pPr>
      <w:r w:rsidRPr="00B5284F">
        <w:rPr>
          <w:b/>
          <w:bCs/>
        </w:rPr>
        <w:t>Слюдянский район</w:t>
      </w:r>
    </w:p>
    <w:p w14:paraId="7CDFDFFB" w14:textId="77777777" w:rsidR="007E5EE9" w:rsidRPr="00B5284F" w:rsidRDefault="007E5EE9" w:rsidP="007E5EE9">
      <w:pPr>
        <w:jc w:val="center"/>
        <w:rPr>
          <w:b/>
          <w:bCs/>
          <w:sz w:val="16"/>
          <w:szCs w:val="16"/>
        </w:rPr>
      </w:pPr>
    </w:p>
    <w:p w14:paraId="33A0A63B" w14:textId="77777777" w:rsidR="007E5EE9" w:rsidRPr="00B5284F" w:rsidRDefault="007E5EE9" w:rsidP="007E5EE9">
      <w:pPr>
        <w:jc w:val="center"/>
        <w:rPr>
          <w:b/>
          <w:bCs/>
          <w:sz w:val="32"/>
        </w:rPr>
      </w:pPr>
      <w:r w:rsidRPr="00B5284F">
        <w:rPr>
          <w:b/>
          <w:bCs/>
          <w:sz w:val="32"/>
        </w:rPr>
        <w:t>СЛЮДЯНСКОЕ МУНИЦИПАЛЬНОЕ ОБРАЗОВАНИЕ</w:t>
      </w:r>
    </w:p>
    <w:p w14:paraId="3515FDA0" w14:textId="77777777" w:rsidR="007E5EE9" w:rsidRPr="00B5284F" w:rsidRDefault="007E5EE9" w:rsidP="007E5EE9">
      <w:pPr>
        <w:jc w:val="center"/>
        <w:rPr>
          <w:b/>
          <w:bCs/>
          <w:sz w:val="32"/>
        </w:rPr>
      </w:pPr>
      <w:r w:rsidRPr="00B5284F">
        <w:rPr>
          <w:b/>
          <w:bCs/>
          <w:sz w:val="32"/>
        </w:rPr>
        <w:t>ГОРОДСКАЯ ДУМА</w:t>
      </w:r>
    </w:p>
    <w:p w14:paraId="27AFB4F3" w14:textId="77777777" w:rsidR="007E5EE9" w:rsidRPr="00B5284F" w:rsidRDefault="007E5EE9" w:rsidP="007E5EE9">
      <w:pPr>
        <w:jc w:val="center"/>
        <w:rPr>
          <w:b/>
          <w:bCs/>
          <w:sz w:val="32"/>
        </w:rPr>
      </w:pPr>
    </w:p>
    <w:p w14:paraId="1ABD8F3E" w14:textId="77777777" w:rsidR="007E5EE9" w:rsidRPr="00B5284F" w:rsidRDefault="007E5EE9" w:rsidP="007E5EE9">
      <w:pPr>
        <w:jc w:val="center"/>
        <w:rPr>
          <w:b/>
          <w:bCs/>
          <w:sz w:val="32"/>
        </w:rPr>
      </w:pPr>
      <w:r w:rsidRPr="00B5284F">
        <w:rPr>
          <w:b/>
          <w:bCs/>
          <w:sz w:val="32"/>
        </w:rPr>
        <w:t xml:space="preserve">РЕШЕНИЕ  </w:t>
      </w:r>
    </w:p>
    <w:p w14:paraId="38FAF0F1" w14:textId="6F76F526" w:rsidR="007E5EE9" w:rsidRPr="00B5284F" w:rsidRDefault="007E5EE9" w:rsidP="006E7CF8">
      <w:pPr>
        <w:jc w:val="center"/>
        <w:rPr>
          <w:bCs/>
        </w:rPr>
      </w:pPr>
      <w:r w:rsidRPr="00B5284F">
        <w:rPr>
          <w:bCs/>
        </w:rPr>
        <w:t>г. Слюдянка</w:t>
      </w:r>
    </w:p>
    <w:p w14:paraId="0DFA328F" w14:textId="2B8C678E" w:rsidR="007E5EE9" w:rsidRPr="008B5C5C" w:rsidRDefault="007E5EE9" w:rsidP="007E5EE9">
      <w:pPr>
        <w:jc w:val="both"/>
        <w:rPr>
          <w:bCs/>
        </w:rPr>
      </w:pPr>
      <w:r w:rsidRPr="008B5C5C">
        <w:t xml:space="preserve">от </w:t>
      </w:r>
      <w:r w:rsidR="008C6324">
        <w:t>29.04.2026</w:t>
      </w:r>
      <w:r>
        <w:t xml:space="preserve"> </w:t>
      </w:r>
      <w:r w:rsidRPr="008B5C5C">
        <w:t xml:space="preserve">№ </w:t>
      </w:r>
      <w:r w:rsidR="008C6324">
        <w:t xml:space="preserve">40 </w:t>
      </w:r>
      <w:r w:rsidRPr="008B5C5C">
        <w:t>V-ГД</w:t>
      </w:r>
    </w:p>
    <w:p w14:paraId="527245BB" w14:textId="77777777" w:rsidR="007E5EE9" w:rsidRPr="00973BAC" w:rsidRDefault="007E5EE9" w:rsidP="007E5EE9">
      <w:pPr>
        <w:pStyle w:val="2"/>
        <w:jc w:val="left"/>
        <w:rPr>
          <w:b w:val="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7E5EE9" w14:paraId="1DACCEC5" w14:textId="77777777" w:rsidTr="009F1DD2">
        <w:tc>
          <w:tcPr>
            <w:tcW w:w="5211" w:type="dxa"/>
          </w:tcPr>
          <w:p w14:paraId="49A1349E" w14:textId="0D7214CF" w:rsidR="007B610B" w:rsidRPr="007B610B" w:rsidRDefault="00F74F74" w:rsidP="007B610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610B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 </w:t>
            </w:r>
            <w:r w:rsidR="007B610B" w:rsidRPr="007B610B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подведении итогов местного опроса граждан в поддержку выявления мнения населения Слюдянского муниципального образования по вопросу о применении порядка расчета платы за коммунальную услугу по обращению с твердыми коммунальными отходами. </w:t>
            </w:r>
          </w:p>
          <w:p w14:paraId="04E9F01A" w14:textId="795FA205" w:rsidR="009F1DD2" w:rsidRPr="009F1DD2" w:rsidRDefault="009F1DD2" w:rsidP="00F74F74">
            <w:pPr>
              <w:jc w:val="both"/>
              <w:outlineLvl w:val="0"/>
              <w:rPr>
                <w:b/>
                <w:bCs/>
                <w:iCs/>
              </w:rPr>
            </w:pPr>
          </w:p>
        </w:tc>
      </w:tr>
    </w:tbl>
    <w:p w14:paraId="36A01155" w14:textId="2761C381" w:rsidR="008F7A5B" w:rsidRDefault="00E95F80" w:rsidP="00906063">
      <w:pPr>
        <w:ind w:firstLine="709"/>
        <w:jc w:val="both"/>
        <w:outlineLvl w:val="0"/>
      </w:pPr>
      <w:r>
        <w:t>По результатам проведе</w:t>
      </w:r>
      <w:r w:rsidR="00906063">
        <w:t>нного</w:t>
      </w:r>
      <w:r>
        <w:t xml:space="preserve"> опроса граждан </w:t>
      </w:r>
      <w:r w:rsidR="0032740A">
        <w:t>Слюдянского муниципального образования по вопросу изменения расчета платы за</w:t>
      </w:r>
      <w:r w:rsidR="0032740A" w:rsidRPr="00906063">
        <w:t xml:space="preserve"> коммунальную услугу по обращению с твердыми коммунальными отходами</w:t>
      </w:r>
      <w:r w:rsidR="00670E4C">
        <w:t>,</w:t>
      </w:r>
      <w:r w:rsidR="00906063">
        <w:t xml:space="preserve"> </w:t>
      </w:r>
      <w:r w:rsidR="00670E4C" w:rsidRPr="006263A7">
        <w:t>исходя из количества граждан, постоянно или временно проживающих в жилом помещении</w:t>
      </w:r>
      <w:r w:rsidR="00670E4C">
        <w:t xml:space="preserve">, </w:t>
      </w:r>
      <w:r w:rsidR="00906063">
        <w:t>в период с 01.04.2026 по 19.04.2026 года</w:t>
      </w:r>
      <w:r w:rsidR="0032740A">
        <w:t>,</w:t>
      </w:r>
      <w:r>
        <w:t xml:space="preserve"> в соответствии с</w:t>
      </w:r>
      <w:r w:rsidR="0032740A">
        <w:t xml:space="preserve"> </w:t>
      </w:r>
      <w:r w:rsidR="002C25ED" w:rsidRPr="002C25ED">
        <w:t>Законом Иркутской области от 2 марта 2016 года № 7-ОЗ «Об основах назначения и проведения опроса граждан в муниципальных образованиях Иркутской области</w:t>
      </w:r>
      <w:r w:rsidR="002C25ED" w:rsidRPr="008F2648">
        <w:t>»,</w:t>
      </w:r>
      <w:r w:rsidR="008F7A5B" w:rsidRPr="00906063">
        <w:t xml:space="preserve"> </w:t>
      </w:r>
      <w:r w:rsidRPr="008F2648">
        <w:t>приказом министерства природных ресурсов</w:t>
      </w:r>
      <w:r w:rsidRPr="008F7A5B">
        <w:t xml:space="preserve"> и экологии </w:t>
      </w:r>
      <w:r>
        <w:t>И</w:t>
      </w:r>
      <w:r w:rsidRPr="008F7A5B">
        <w:t>ркутской области</w:t>
      </w:r>
      <w:r>
        <w:t xml:space="preserve"> </w:t>
      </w:r>
      <w:r w:rsidRPr="008F7A5B">
        <w:t xml:space="preserve">от 15 августа 2022 г. </w:t>
      </w:r>
      <w:r>
        <w:t>№</w:t>
      </w:r>
      <w:r w:rsidRPr="008F7A5B">
        <w:t>66-43-мпр</w:t>
      </w:r>
      <w:r>
        <w:t xml:space="preserve"> «О</w:t>
      </w:r>
      <w:r w:rsidRPr="008F7A5B">
        <w:t>б организации работы по принятию министерством природных</w:t>
      </w:r>
      <w:r>
        <w:t xml:space="preserve"> </w:t>
      </w:r>
      <w:r w:rsidRPr="008F7A5B">
        <w:t>ресурсов и экологии</w:t>
      </w:r>
      <w:r>
        <w:t xml:space="preserve"> И</w:t>
      </w:r>
      <w:r w:rsidRPr="008F7A5B">
        <w:t>ркутской области решения о применении</w:t>
      </w:r>
      <w:r>
        <w:t xml:space="preserve"> </w:t>
      </w:r>
      <w:r w:rsidRPr="008F7A5B">
        <w:t>порядка расчета размера платы за коммунальную услугу</w:t>
      </w:r>
      <w:r>
        <w:t xml:space="preserve"> </w:t>
      </w:r>
      <w:r w:rsidRPr="008F7A5B">
        <w:t>по обращению с твердыми коммунальными отходами</w:t>
      </w:r>
      <w:r>
        <w:t xml:space="preserve">», </w:t>
      </w:r>
      <w:r w:rsidR="008F2648" w:rsidRPr="00906063">
        <w:t>решением Думы Слюдянского муниципального образования от 10.10.2024 № 78 V-ГД «Об утверждении порядка назначения и проведения опроса граждан на территории Слюдянского муниципального образования»,</w:t>
      </w:r>
      <w:r w:rsidR="003945AC">
        <w:t xml:space="preserve"> </w:t>
      </w:r>
      <w:r w:rsidRPr="00906063">
        <w:t>решением</w:t>
      </w:r>
      <w:r w:rsidR="003945AC">
        <w:t xml:space="preserve"> </w:t>
      </w:r>
      <w:r w:rsidRPr="00906063">
        <w:t>Думы</w:t>
      </w:r>
      <w:r w:rsidR="003945AC">
        <w:t xml:space="preserve"> </w:t>
      </w:r>
      <w:r w:rsidRPr="00906063">
        <w:t>Слюдянского муниципального образования</w:t>
      </w:r>
      <w:r w:rsidRPr="008B5C5C">
        <w:t xml:space="preserve"> от </w:t>
      </w:r>
      <w:r>
        <w:t xml:space="preserve">26.02.2026 </w:t>
      </w:r>
      <w:r w:rsidRPr="008B5C5C">
        <w:t xml:space="preserve">№ </w:t>
      </w:r>
      <w:r>
        <w:t xml:space="preserve">17 </w:t>
      </w:r>
      <w:r w:rsidRPr="008B5C5C">
        <w:t>V-ГД</w:t>
      </w:r>
      <w:r w:rsidRPr="00906063">
        <w:t xml:space="preserve"> </w:t>
      </w:r>
      <w:r w:rsidR="00906063">
        <w:t>«</w:t>
      </w:r>
      <w:r w:rsidRPr="00906063">
        <w:t>О назначении опроса граждан в Слюдянском муниципальном образовании в целях выявления их мнения по вопросу применения порядка расчета платы за коммунальную услугу по обращению с твердыми коммунальными отходами на территории Слюдянского муниципального образования</w:t>
      </w:r>
      <w:r w:rsidR="00906063">
        <w:t>»,</w:t>
      </w:r>
      <w:r w:rsidR="007E5EE9">
        <w:t xml:space="preserve"> </w:t>
      </w:r>
      <w:r w:rsidR="00A61332">
        <w:t>со</w:t>
      </w:r>
      <w:r w:rsidR="007E5EE9">
        <w:t xml:space="preserve"> </w:t>
      </w:r>
      <w:r w:rsidR="007E5EE9" w:rsidRPr="0032740A">
        <w:t xml:space="preserve">статьями 33, 37 </w:t>
      </w:r>
      <w:r w:rsidR="008F2648">
        <w:t>У</w:t>
      </w:r>
      <w:r w:rsidR="008F2648" w:rsidRPr="00EC5530">
        <w:t>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23 декабря 2005 года за №RU385181042005001, с изменениями и дополнениями, зарегистрированными Управлением Министерства юстиции Российской Федерации по Иркутской области</w:t>
      </w:r>
      <w:r w:rsidR="008F2648">
        <w:t xml:space="preserve"> </w:t>
      </w:r>
      <w:r w:rsidR="008F2648" w:rsidRPr="00EC5530">
        <w:t>от</w:t>
      </w:r>
      <w:r w:rsidR="008F2648">
        <w:t xml:space="preserve"> </w:t>
      </w:r>
      <w:r w:rsidR="008F2648" w:rsidRPr="00EC5530">
        <w:t>23 января 2026 года №RU385181042026001,</w:t>
      </w:r>
    </w:p>
    <w:p w14:paraId="2D0C9D54" w14:textId="77777777" w:rsidR="008F2648" w:rsidRDefault="008F2648" w:rsidP="008F2648">
      <w:pPr>
        <w:ind w:firstLine="709"/>
        <w:jc w:val="both"/>
        <w:outlineLvl w:val="0"/>
      </w:pPr>
    </w:p>
    <w:p w14:paraId="456FAA31" w14:textId="77777777" w:rsidR="007E5EE9" w:rsidRPr="00973BAC" w:rsidRDefault="007E5EE9" w:rsidP="007E5EE9">
      <w:r w:rsidRPr="00973BAC">
        <w:t>ГОРОДСКАЯ ДУМА решила:</w:t>
      </w:r>
    </w:p>
    <w:p w14:paraId="67E0F357" w14:textId="77777777" w:rsidR="007E5EE9" w:rsidRDefault="007E5EE9" w:rsidP="007E5EE9"/>
    <w:p w14:paraId="62E76763" w14:textId="406C74CE" w:rsidR="00906063" w:rsidRPr="00AB51B5" w:rsidRDefault="007E5EE9" w:rsidP="00AB51B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</w:pPr>
      <w:r w:rsidRPr="0090606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1. </w:t>
      </w:r>
      <w:r w:rsidR="00906063" w:rsidRPr="00906063"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  <w:t xml:space="preserve">Подвести итоги местного опроса граждан в поддержку выявления мнения населения Слюдянского муниципального образования по вопросу о применении порядка </w:t>
      </w:r>
      <w:r w:rsidR="00906063" w:rsidRPr="00906063"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  <w:lastRenderedPageBreak/>
        <w:t xml:space="preserve">расчета платы за коммунальную услугу по обращению с твердыми коммунальными </w:t>
      </w:r>
      <w:r w:rsidR="00906063" w:rsidRPr="00AB51B5"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  <w:t xml:space="preserve">отходами: </w:t>
      </w:r>
    </w:p>
    <w:p w14:paraId="30DCA548" w14:textId="77777777" w:rsidR="009C0AE4" w:rsidRPr="00AB51B5" w:rsidRDefault="009C0AE4" w:rsidP="00AB51B5">
      <w:pPr>
        <w:pStyle w:val="af0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AB51B5">
        <w:rPr>
          <w:rStyle w:val="markdown-word"/>
          <w:color w:val="000000"/>
          <w:spacing w:val="3"/>
        </w:rPr>
        <w:t>Общее количество поданных голосов: 599 человек.</w:t>
      </w:r>
    </w:p>
    <w:p w14:paraId="1BBD99B8" w14:textId="7E2F0298" w:rsidR="009C0AE4" w:rsidRPr="00AB51B5" w:rsidRDefault="009C0AE4" w:rsidP="00AB51B5">
      <w:pPr>
        <w:pStyle w:val="af0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Style w:val="markdown-word"/>
          <w:color w:val="000000"/>
          <w:spacing w:val="3"/>
        </w:rPr>
      </w:pPr>
      <w:r w:rsidRPr="00AB51B5">
        <w:rPr>
          <w:rStyle w:val="markdown-word"/>
          <w:color w:val="000000"/>
          <w:spacing w:val="3"/>
        </w:rPr>
        <w:t>Необходимое (требуемое) количество голосов: 7 276 человек</w:t>
      </w:r>
      <w:r w:rsidR="00AB51B5" w:rsidRPr="00AB51B5">
        <w:rPr>
          <w:rStyle w:val="markdown-word"/>
          <w:color w:val="000000"/>
          <w:spacing w:val="3"/>
        </w:rPr>
        <w:t>.</w:t>
      </w:r>
    </w:p>
    <w:p w14:paraId="7DE653EE" w14:textId="65101276" w:rsidR="00AB51B5" w:rsidRPr="00AB51B5" w:rsidRDefault="00AB51B5" w:rsidP="00AB51B5">
      <w:pPr>
        <w:pStyle w:val="af0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AB51B5">
        <w:rPr>
          <w:color w:val="000000"/>
          <w:shd w:val="clear" w:color="auto" w:fill="FFFFFF"/>
        </w:rPr>
        <w:t>Таким образом, явка составила примерно 8,23 % от необходимого числа.</w:t>
      </w:r>
    </w:p>
    <w:p w14:paraId="2B561EE4" w14:textId="171BD073" w:rsidR="00AB51B5" w:rsidRPr="00AB51B5" w:rsidRDefault="00AB51B5" w:rsidP="00AB51B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AB51B5">
        <w:rPr>
          <w:rFonts w:ascii="Times New Roman" w:hAnsi="Times New Roman" w:cs="Times New Roman"/>
          <w:b w:val="0"/>
          <w:bCs w:val="0"/>
          <w:sz w:val="24"/>
          <w:szCs w:val="24"/>
        </w:rPr>
        <w:t>Результаты опроса граждан Слюдянского муниципального образования по вопросу применения порядка расчёта платы за услугу по обращению с ТКО (исходя из количества граждан):</w:t>
      </w:r>
    </w:p>
    <w:p w14:paraId="21EBE9D8" w14:textId="77777777" w:rsidR="00AB51B5" w:rsidRPr="00AB51B5" w:rsidRDefault="00AB51B5" w:rsidP="00AB51B5">
      <w:pPr>
        <w:pStyle w:val="af0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</w:rPr>
      </w:pPr>
      <w:r w:rsidRPr="00AB51B5">
        <w:rPr>
          <w:rStyle w:val="markdown-word"/>
          <w:b/>
          <w:bCs/>
          <w:color w:val="000000"/>
        </w:rPr>
        <w:t>Голоса «за»</w:t>
      </w:r>
      <w:r w:rsidRPr="00AB51B5">
        <w:rPr>
          <w:rStyle w:val="markdown-word"/>
          <w:color w:val="000000"/>
        </w:rPr>
        <w:t> (в поддержку применения нового порядка расчёта):</w:t>
      </w:r>
    </w:p>
    <w:p w14:paraId="7276D536" w14:textId="77777777" w:rsidR="00AB51B5" w:rsidRPr="00AB51B5" w:rsidRDefault="00AB51B5" w:rsidP="00AB51B5">
      <w:pPr>
        <w:pStyle w:val="af0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</w:rPr>
      </w:pPr>
      <w:r w:rsidRPr="00AB51B5">
        <w:rPr>
          <w:rStyle w:val="markdown-word"/>
          <w:color w:val="000000"/>
        </w:rPr>
        <w:t>количество голосов: 378;</w:t>
      </w:r>
    </w:p>
    <w:p w14:paraId="53DE7F56" w14:textId="77777777" w:rsidR="00AB51B5" w:rsidRPr="00AB51B5" w:rsidRDefault="00AB51B5" w:rsidP="00AB51B5">
      <w:pPr>
        <w:pStyle w:val="af0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</w:rPr>
      </w:pPr>
      <w:r w:rsidRPr="00AB51B5">
        <w:rPr>
          <w:rStyle w:val="markdown-word"/>
          <w:color w:val="000000"/>
        </w:rPr>
        <w:t>доля от общего числа проголосовавших: 63 %.</w:t>
      </w:r>
    </w:p>
    <w:p w14:paraId="19C7F6DD" w14:textId="77777777" w:rsidR="00AB51B5" w:rsidRPr="00AB51B5" w:rsidRDefault="00AB51B5" w:rsidP="00AB51B5">
      <w:pPr>
        <w:pStyle w:val="af0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</w:rPr>
      </w:pPr>
      <w:r w:rsidRPr="00AB51B5">
        <w:rPr>
          <w:rStyle w:val="markdown-word"/>
          <w:b/>
          <w:bCs/>
          <w:color w:val="000000"/>
        </w:rPr>
        <w:t>Голоса «против»</w:t>
      </w:r>
      <w:r w:rsidRPr="00AB51B5">
        <w:rPr>
          <w:rStyle w:val="markdown-word"/>
          <w:color w:val="000000"/>
        </w:rPr>
        <w:t> (против применения нового порядка расчёта):</w:t>
      </w:r>
    </w:p>
    <w:p w14:paraId="27562FFD" w14:textId="77777777" w:rsidR="00AB51B5" w:rsidRPr="00AB51B5" w:rsidRDefault="00AB51B5" w:rsidP="00AB51B5">
      <w:pPr>
        <w:pStyle w:val="af0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</w:rPr>
      </w:pPr>
      <w:r w:rsidRPr="00AB51B5">
        <w:rPr>
          <w:rStyle w:val="markdown-word"/>
          <w:color w:val="000000"/>
        </w:rPr>
        <w:t>количество голосов: 221;</w:t>
      </w:r>
    </w:p>
    <w:p w14:paraId="61B04647" w14:textId="32C7534B" w:rsidR="00AB51B5" w:rsidRPr="00AB51B5" w:rsidRDefault="00AB51B5" w:rsidP="00AB51B5">
      <w:pPr>
        <w:pStyle w:val="af0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</w:rPr>
      </w:pPr>
      <w:r w:rsidRPr="00AB51B5">
        <w:rPr>
          <w:rStyle w:val="markdown-word"/>
          <w:color w:val="000000"/>
        </w:rPr>
        <w:t>доля от общего числа проголосовавших: 37 %.</w:t>
      </w:r>
    </w:p>
    <w:p w14:paraId="5E4DB778" w14:textId="59BF7AE1" w:rsidR="00906063" w:rsidRPr="00B919B7" w:rsidRDefault="00B919B7" w:rsidP="00B919B7">
      <w:pPr>
        <w:ind w:firstLine="709"/>
        <w:jc w:val="both"/>
      </w:pPr>
      <w:r>
        <w:t>2</w:t>
      </w:r>
      <w:r w:rsidRPr="00B919B7">
        <w:t xml:space="preserve">. </w:t>
      </w:r>
      <w:r w:rsidR="008B594F">
        <w:t>Голосование</w:t>
      </w:r>
      <w:r>
        <w:t xml:space="preserve"> граждан </w:t>
      </w:r>
      <w:r w:rsidRPr="007B610B">
        <w:rPr>
          <w:kern w:val="2"/>
        </w:rPr>
        <w:t>в поддержку выявления мнения населения Слюдянского муниципального образования по вопросу о применении порядка расчета платы за коммунальную услугу по обращению с твердыми коммунальными отходами</w:t>
      </w:r>
      <w:r w:rsidR="00670E4C">
        <w:rPr>
          <w:kern w:val="2"/>
        </w:rPr>
        <w:t>,</w:t>
      </w:r>
      <w:r w:rsidR="00670E4C" w:rsidRPr="00670E4C">
        <w:t xml:space="preserve"> </w:t>
      </w:r>
      <w:r w:rsidR="00670E4C" w:rsidRPr="006263A7">
        <w:t>исходя из количества граждан, постоянно или временно проживающих в жилом помещении</w:t>
      </w:r>
      <w:r w:rsidR="00670E4C">
        <w:t>,</w:t>
      </w:r>
      <w:r>
        <w:rPr>
          <w:kern w:val="2"/>
        </w:rPr>
        <w:t xml:space="preserve"> признать не состоявшимся</w:t>
      </w:r>
      <w:r w:rsidR="00BD3207">
        <w:rPr>
          <w:kern w:val="2"/>
        </w:rPr>
        <w:t xml:space="preserve">, ввиду несоответствия критериям положения </w:t>
      </w:r>
      <w:r w:rsidR="00BD3207" w:rsidRPr="0027746C">
        <w:t>о порядке организации работы по принятию министерством природных ресурсов и экологии Иркутской области решения</w:t>
      </w:r>
      <w:r w:rsidR="00BD3207">
        <w:t>.</w:t>
      </w:r>
    </w:p>
    <w:p w14:paraId="3BE42CC5" w14:textId="722F484B" w:rsidR="007E5EE9" w:rsidRDefault="00B919B7" w:rsidP="00062C89">
      <w:pPr>
        <w:ind w:firstLine="709"/>
        <w:jc w:val="both"/>
      </w:pPr>
      <w:r>
        <w:t>3</w:t>
      </w:r>
      <w:r w:rsidR="00EF2B3D">
        <w:t xml:space="preserve">. </w:t>
      </w:r>
      <w:r w:rsidR="00C62120" w:rsidRPr="00C62120">
        <w:t xml:space="preserve"> Настоящее решение вступает в силу </w:t>
      </w:r>
      <w:r w:rsidR="0072606B">
        <w:t>на следующий день со дня</w:t>
      </w:r>
      <w:r w:rsidR="00C62120" w:rsidRPr="00C62120">
        <w:t xml:space="preserve"> его официального опубликования.</w:t>
      </w:r>
    </w:p>
    <w:p w14:paraId="2CEF6DA2" w14:textId="53DFD77C" w:rsidR="0072606B" w:rsidRPr="00FC61BF" w:rsidRDefault="00B919B7" w:rsidP="0072606B">
      <w:pPr>
        <w:ind w:firstLine="709"/>
        <w:jc w:val="both"/>
      </w:pPr>
      <w:r>
        <w:t>4</w:t>
      </w:r>
      <w:r w:rsidR="007E5EE9">
        <w:t xml:space="preserve">. </w:t>
      </w:r>
      <w:r w:rsidR="0072606B" w:rsidRPr="00FC61BF">
        <w:t xml:space="preserve">Опубликовать настоящее решение на официальном сайте </w:t>
      </w:r>
      <w:r w:rsidR="00EF2B3D">
        <w:t xml:space="preserve">администрации </w:t>
      </w:r>
      <w:r w:rsidR="0072606B" w:rsidRPr="00FC61BF">
        <w:t xml:space="preserve">Слюдянского </w:t>
      </w:r>
      <w:r w:rsidR="00EF2B3D">
        <w:t>городского поселения</w:t>
      </w:r>
      <w:r w:rsidR="0072606B" w:rsidRPr="00FC61BF">
        <w:t xml:space="preserve"> в сети «Интернет» www.gorod-sludyanka.ru.</w:t>
      </w:r>
    </w:p>
    <w:p w14:paraId="2E94D4F9" w14:textId="77777777" w:rsidR="0081209C" w:rsidRDefault="0081209C" w:rsidP="0072606B">
      <w:pPr>
        <w:tabs>
          <w:tab w:val="left" w:pos="8490"/>
        </w:tabs>
        <w:jc w:val="both"/>
      </w:pPr>
    </w:p>
    <w:p w14:paraId="784DA78E" w14:textId="29C96783" w:rsidR="0072606B" w:rsidRPr="00FC61BF" w:rsidRDefault="0072606B" w:rsidP="0072606B">
      <w:pPr>
        <w:tabs>
          <w:tab w:val="left" w:pos="8490"/>
        </w:tabs>
        <w:jc w:val="both"/>
      </w:pPr>
      <w:r w:rsidRPr="00FC61BF">
        <w:tab/>
      </w:r>
    </w:p>
    <w:p w14:paraId="5621EC45" w14:textId="77777777" w:rsidR="0072606B" w:rsidRPr="00FC61BF" w:rsidRDefault="0072606B" w:rsidP="0072606B">
      <w:pPr>
        <w:jc w:val="both"/>
      </w:pPr>
      <w:r w:rsidRPr="00FC61BF">
        <w:t xml:space="preserve">Глава Слюдянского городского поселения </w:t>
      </w:r>
    </w:p>
    <w:p w14:paraId="6E71EC4E" w14:textId="77777777" w:rsidR="0072606B" w:rsidRPr="00FC61BF" w:rsidRDefault="0072606B" w:rsidP="0072606B">
      <w:pPr>
        <w:jc w:val="both"/>
      </w:pPr>
      <w:r w:rsidRPr="00FC61BF">
        <w:t xml:space="preserve">Слюдянского муниципального района </w:t>
      </w:r>
    </w:p>
    <w:p w14:paraId="238352FD" w14:textId="7165F9CF" w:rsidR="0072606B" w:rsidRPr="00FC61BF" w:rsidRDefault="0072606B" w:rsidP="0072606B">
      <w:pPr>
        <w:jc w:val="both"/>
      </w:pPr>
      <w:r w:rsidRPr="00FC61BF">
        <w:t xml:space="preserve">Иркутской области </w:t>
      </w:r>
      <w:r w:rsidRPr="00FC61BF">
        <w:tab/>
      </w:r>
      <w:r w:rsidRPr="00FC61BF">
        <w:tab/>
      </w:r>
      <w:r w:rsidRPr="00FC61BF">
        <w:tab/>
      </w:r>
      <w:r w:rsidRPr="00FC61BF">
        <w:tab/>
      </w:r>
      <w:r w:rsidRPr="00FC61BF">
        <w:tab/>
      </w:r>
      <w:r w:rsidRPr="00FC61BF">
        <w:tab/>
      </w:r>
      <w:r w:rsidRPr="00FC61BF">
        <w:tab/>
      </w:r>
      <w:r w:rsidRPr="00FC61BF">
        <w:tab/>
        <w:t xml:space="preserve">         </w:t>
      </w:r>
      <w:r w:rsidR="003726F2">
        <w:t xml:space="preserve"> </w:t>
      </w:r>
      <w:r w:rsidRPr="00FC61BF">
        <w:t xml:space="preserve"> А.В. Должиков</w:t>
      </w:r>
    </w:p>
    <w:p w14:paraId="0013880F" w14:textId="1A2F01F7" w:rsidR="0072606B" w:rsidRDefault="0072606B" w:rsidP="0072606B">
      <w:pPr>
        <w:jc w:val="both"/>
      </w:pPr>
    </w:p>
    <w:p w14:paraId="186B279E" w14:textId="77777777" w:rsidR="00EC04DC" w:rsidRPr="00FC61BF" w:rsidRDefault="00EC04DC" w:rsidP="0072606B">
      <w:pPr>
        <w:jc w:val="both"/>
      </w:pPr>
    </w:p>
    <w:p w14:paraId="08575A41" w14:textId="77777777" w:rsidR="0072606B" w:rsidRPr="00FC61BF" w:rsidRDefault="0072606B" w:rsidP="0072606B">
      <w:pPr>
        <w:jc w:val="both"/>
      </w:pPr>
      <w:r w:rsidRPr="00FC61BF">
        <w:t>Председатель Думы</w:t>
      </w:r>
    </w:p>
    <w:p w14:paraId="1A2E28F0" w14:textId="702D796D" w:rsidR="00B60B81" w:rsidRDefault="0072606B" w:rsidP="0072606B">
      <w:pPr>
        <w:jc w:val="both"/>
      </w:pPr>
      <w:r w:rsidRPr="00FC61BF">
        <w:t>Слюдянского муниципального образования                                                       М.М. Кайсаров</w:t>
      </w:r>
    </w:p>
    <w:p w14:paraId="796E5327" w14:textId="4B3E14CF" w:rsidR="00B60B81" w:rsidRDefault="00B60B81"/>
    <w:p w14:paraId="2457C90F" w14:textId="77777777" w:rsidR="00365C4D" w:rsidRDefault="00365C4D" w:rsidP="0072606B">
      <w:pPr>
        <w:jc w:val="both"/>
      </w:pPr>
    </w:p>
    <w:sectPr w:rsidR="00365C4D" w:rsidSect="00B60B81">
      <w:footerReference w:type="even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90B55" w14:textId="77777777" w:rsidR="008D051B" w:rsidRDefault="008D051B">
      <w:r>
        <w:separator/>
      </w:r>
    </w:p>
  </w:endnote>
  <w:endnote w:type="continuationSeparator" w:id="0">
    <w:p w14:paraId="40C800DC" w14:textId="77777777" w:rsidR="008D051B" w:rsidRDefault="008D0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BFC4F" w14:textId="77777777" w:rsidR="00A07968" w:rsidRDefault="00A07968" w:rsidP="00DA3C2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04B1FC5" w14:textId="77777777" w:rsidR="00A07968" w:rsidRDefault="00A0796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D4B8E" w14:textId="77777777" w:rsidR="008D051B" w:rsidRDefault="008D051B">
      <w:r>
        <w:separator/>
      </w:r>
    </w:p>
  </w:footnote>
  <w:footnote w:type="continuationSeparator" w:id="0">
    <w:p w14:paraId="40FC2C84" w14:textId="77777777" w:rsidR="008D051B" w:rsidRDefault="008D05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613F6"/>
    <w:multiLevelType w:val="multilevel"/>
    <w:tmpl w:val="04E4F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05974"/>
    <w:multiLevelType w:val="hybridMultilevel"/>
    <w:tmpl w:val="F0603474"/>
    <w:lvl w:ilvl="0" w:tplc="CFC425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26A8F"/>
    <w:multiLevelType w:val="hybridMultilevel"/>
    <w:tmpl w:val="D88CFC2C"/>
    <w:lvl w:ilvl="0" w:tplc="95CE7EB8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45E1ABD"/>
    <w:multiLevelType w:val="hybridMultilevel"/>
    <w:tmpl w:val="E8BE6A1C"/>
    <w:lvl w:ilvl="0" w:tplc="14AC57F6">
      <w:start w:val="1"/>
      <w:numFmt w:val="decimal"/>
      <w:lvlText w:val="%1."/>
      <w:lvlJc w:val="left"/>
      <w:pPr>
        <w:ind w:left="942" w:hanging="37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BAD7B74"/>
    <w:multiLevelType w:val="multilevel"/>
    <w:tmpl w:val="BE183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7036F1"/>
    <w:multiLevelType w:val="hybridMultilevel"/>
    <w:tmpl w:val="8B56E9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CB4B09"/>
    <w:multiLevelType w:val="multilevel"/>
    <w:tmpl w:val="B6D0BA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32996145"/>
    <w:multiLevelType w:val="hybridMultilevel"/>
    <w:tmpl w:val="546AE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BC7A8D"/>
    <w:multiLevelType w:val="hybridMultilevel"/>
    <w:tmpl w:val="AEAEE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326DC"/>
    <w:multiLevelType w:val="multilevel"/>
    <w:tmpl w:val="1FF8E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549347E"/>
    <w:multiLevelType w:val="hybridMultilevel"/>
    <w:tmpl w:val="990E16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A021D1"/>
    <w:multiLevelType w:val="multilevel"/>
    <w:tmpl w:val="13B8C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B607D2"/>
    <w:multiLevelType w:val="hybridMultilevel"/>
    <w:tmpl w:val="7806F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B134E1"/>
    <w:multiLevelType w:val="multilevel"/>
    <w:tmpl w:val="C3B488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073497"/>
    <w:multiLevelType w:val="hybridMultilevel"/>
    <w:tmpl w:val="5874EB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804435"/>
    <w:multiLevelType w:val="multilevel"/>
    <w:tmpl w:val="B8F62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9D22BB"/>
    <w:multiLevelType w:val="hybridMultilevel"/>
    <w:tmpl w:val="0FAA3D28"/>
    <w:lvl w:ilvl="0" w:tplc="C69028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2B613B7"/>
    <w:multiLevelType w:val="hybridMultilevel"/>
    <w:tmpl w:val="82E0570A"/>
    <w:lvl w:ilvl="0" w:tplc="B046EF5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6E300E"/>
    <w:multiLevelType w:val="hybridMultilevel"/>
    <w:tmpl w:val="BBC61B94"/>
    <w:lvl w:ilvl="0" w:tplc="B566B5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9" w15:restartNumberingAfterBreak="0">
    <w:nsid w:val="7BD85E15"/>
    <w:multiLevelType w:val="multilevel"/>
    <w:tmpl w:val="2EE6A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5"/>
  </w:num>
  <w:num w:numId="3">
    <w:abstractNumId w:val="10"/>
  </w:num>
  <w:num w:numId="4">
    <w:abstractNumId w:val="14"/>
  </w:num>
  <w:num w:numId="5">
    <w:abstractNumId w:val="9"/>
  </w:num>
  <w:num w:numId="6">
    <w:abstractNumId w:val="6"/>
  </w:num>
  <w:num w:numId="7">
    <w:abstractNumId w:val="12"/>
  </w:num>
  <w:num w:numId="8">
    <w:abstractNumId w:val="1"/>
  </w:num>
  <w:num w:numId="9">
    <w:abstractNumId w:val="17"/>
  </w:num>
  <w:num w:numId="10">
    <w:abstractNumId w:val="7"/>
  </w:num>
  <w:num w:numId="11">
    <w:abstractNumId w:val="1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1"/>
  </w:num>
  <w:num w:numId="16">
    <w:abstractNumId w:val="0"/>
  </w:num>
  <w:num w:numId="17">
    <w:abstractNumId w:val="19"/>
  </w:num>
  <w:num w:numId="18">
    <w:abstractNumId w:val="4"/>
  </w:num>
  <w:num w:numId="19">
    <w:abstractNumId w:val="1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E0E"/>
    <w:rsid w:val="00012978"/>
    <w:rsid w:val="00013A0C"/>
    <w:rsid w:val="000147E2"/>
    <w:rsid w:val="00014A68"/>
    <w:rsid w:val="0002152F"/>
    <w:rsid w:val="000279A4"/>
    <w:rsid w:val="00030CA4"/>
    <w:rsid w:val="00034D04"/>
    <w:rsid w:val="00034DA8"/>
    <w:rsid w:val="00035551"/>
    <w:rsid w:val="00040053"/>
    <w:rsid w:val="00040ED4"/>
    <w:rsid w:val="00041EA1"/>
    <w:rsid w:val="00046D41"/>
    <w:rsid w:val="00056116"/>
    <w:rsid w:val="00062C89"/>
    <w:rsid w:val="00063F48"/>
    <w:rsid w:val="00070123"/>
    <w:rsid w:val="00077F50"/>
    <w:rsid w:val="00083451"/>
    <w:rsid w:val="00084FAA"/>
    <w:rsid w:val="00090CD4"/>
    <w:rsid w:val="000A0A2D"/>
    <w:rsid w:val="000A1B96"/>
    <w:rsid w:val="000A289C"/>
    <w:rsid w:val="000A294C"/>
    <w:rsid w:val="000D1A59"/>
    <w:rsid w:val="000D2F62"/>
    <w:rsid w:val="000E369C"/>
    <w:rsid w:val="000E4264"/>
    <w:rsid w:val="000E64CE"/>
    <w:rsid w:val="000F200F"/>
    <w:rsid w:val="000F2616"/>
    <w:rsid w:val="000F6A15"/>
    <w:rsid w:val="000F6E00"/>
    <w:rsid w:val="0010269A"/>
    <w:rsid w:val="00107284"/>
    <w:rsid w:val="0011560C"/>
    <w:rsid w:val="00120E1E"/>
    <w:rsid w:val="00123D5F"/>
    <w:rsid w:val="00126FD2"/>
    <w:rsid w:val="00127DCB"/>
    <w:rsid w:val="00130F0D"/>
    <w:rsid w:val="00143E36"/>
    <w:rsid w:val="001450D9"/>
    <w:rsid w:val="00152371"/>
    <w:rsid w:val="001545CF"/>
    <w:rsid w:val="001548F6"/>
    <w:rsid w:val="00155AAC"/>
    <w:rsid w:val="001608E2"/>
    <w:rsid w:val="001623F7"/>
    <w:rsid w:val="001637C0"/>
    <w:rsid w:val="0016424F"/>
    <w:rsid w:val="00165B64"/>
    <w:rsid w:val="00170253"/>
    <w:rsid w:val="00171653"/>
    <w:rsid w:val="001728D8"/>
    <w:rsid w:val="001739A7"/>
    <w:rsid w:val="00173EA0"/>
    <w:rsid w:val="00176638"/>
    <w:rsid w:val="00177292"/>
    <w:rsid w:val="001779C2"/>
    <w:rsid w:val="00183790"/>
    <w:rsid w:val="00184F27"/>
    <w:rsid w:val="00185942"/>
    <w:rsid w:val="0018666A"/>
    <w:rsid w:val="001874FE"/>
    <w:rsid w:val="0019079D"/>
    <w:rsid w:val="00192560"/>
    <w:rsid w:val="00192A60"/>
    <w:rsid w:val="0019619F"/>
    <w:rsid w:val="00197CCD"/>
    <w:rsid w:val="001A09F1"/>
    <w:rsid w:val="001A633D"/>
    <w:rsid w:val="001A739B"/>
    <w:rsid w:val="001B4904"/>
    <w:rsid w:val="001B701D"/>
    <w:rsid w:val="001B7CBA"/>
    <w:rsid w:val="001C12BC"/>
    <w:rsid w:val="001C20C3"/>
    <w:rsid w:val="001C347B"/>
    <w:rsid w:val="001C4033"/>
    <w:rsid w:val="001D15B3"/>
    <w:rsid w:val="001D19F6"/>
    <w:rsid w:val="001D306B"/>
    <w:rsid w:val="001D342B"/>
    <w:rsid w:val="001D425F"/>
    <w:rsid w:val="001D6B8E"/>
    <w:rsid w:val="001D72F9"/>
    <w:rsid w:val="001E66F0"/>
    <w:rsid w:val="001F6233"/>
    <w:rsid w:val="001F77C1"/>
    <w:rsid w:val="0020074D"/>
    <w:rsid w:val="00205617"/>
    <w:rsid w:val="00205F50"/>
    <w:rsid w:val="0020608D"/>
    <w:rsid w:val="00207B75"/>
    <w:rsid w:val="002127A7"/>
    <w:rsid w:val="00212AB1"/>
    <w:rsid w:val="00212AF6"/>
    <w:rsid w:val="00213D28"/>
    <w:rsid w:val="00217A4A"/>
    <w:rsid w:val="00220EB9"/>
    <w:rsid w:val="00221584"/>
    <w:rsid w:val="002238B0"/>
    <w:rsid w:val="00231A62"/>
    <w:rsid w:val="002362FC"/>
    <w:rsid w:val="00246ED7"/>
    <w:rsid w:val="00247B5F"/>
    <w:rsid w:val="002532D7"/>
    <w:rsid w:val="00254EDC"/>
    <w:rsid w:val="0026179E"/>
    <w:rsid w:val="00262765"/>
    <w:rsid w:val="00263D1F"/>
    <w:rsid w:val="00267254"/>
    <w:rsid w:val="00267B27"/>
    <w:rsid w:val="00270F7E"/>
    <w:rsid w:val="00271C5E"/>
    <w:rsid w:val="00275A36"/>
    <w:rsid w:val="00276357"/>
    <w:rsid w:val="0028347A"/>
    <w:rsid w:val="00285D0B"/>
    <w:rsid w:val="0028651F"/>
    <w:rsid w:val="00286C23"/>
    <w:rsid w:val="00286F36"/>
    <w:rsid w:val="0029584E"/>
    <w:rsid w:val="002A2B95"/>
    <w:rsid w:val="002A7206"/>
    <w:rsid w:val="002B2E9E"/>
    <w:rsid w:val="002B457E"/>
    <w:rsid w:val="002B55DB"/>
    <w:rsid w:val="002B6998"/>
    <w:rsid w:val="002C1E43"/>
    <w:rsid w:val="002C2077"/>
    <w:rsid w:val="002C25ED"/>
    <w:rsid w:val="002C27AD"/>
    <w:rsid w:val="002C30A2"/>
    <w:rsid w:val="002C4672"/>
    <w:rsid w:val="002C4CFD"/>
    <w:rsid w:val="002C4F93"/>
    <w:rsid w:val="002C53E0"/>
    <w:rsid w:val="002C7032"/>
    <w:rsid w:val="002D0702"/>
    <w:rsid w:val="002D339B"/>
    <w:rsid w:val="002D4DD5"/>
    <w:rsid w:val="002D5821"/>
    <w:rsid w:val="002E38C4"/>
    <w:rsid w:val="002E557D"/>
    <w:rsid w:val="002F2BD8"/>
    <w:rsid w:val="002F73DB"/>
    <w:rsid w:val="00300B53"/>
    <w:rsid w:val="00301088"/>
    <w:rsid w:val="00301A03"/>
    <w:rsid w:val="0031312B"/>
    <w:rsid w:val="003150C5"/>
    <w:rsid w:val="003175D9"/>
    <w:rsid w:val="00317E26"/>
    <w:rsid w:val="00324A38"/>
    <w:rsid w:val="00324AF4"/>
    <w:rsid w:val="0032740A"/>
    <w:rsid w:val="0033396F"/>
    <w:rsid w:val="00334EC7"/>
    <w:rsid w:val="003428D0"/>
    <w:rsid w:val="00344C82"/>
    <w:rsid w:val="003540D0"/>
    <w:rsid w:val="00365C4D"/>
    <w:rsid w:val="003726F2"/>
    <w:rsid w:val="003738C1"/>
    <w:rsid w:val="00380F12"/>
    <w:rsid w:val="003825AC"/>
    <w:rsid w:val="00385D04"/>
    <w:rsid w:val="003944B8"/>
    <w:rsid w:val="003945AC"/>
    <w:rsid w:val="00395398"/>
    <w:rsid w:val="003A3830"/>
    <w:rsid w:val="003D114F"/>
    <w:rsid w:val="003E2F26"/>
    <w:rsid w:val="003E31B8"/>
    <w:rsid w:val="003E662D"/>
    <w:rsid w:val="003E6FCE"/>
    <w:rsid w:val="003F055E"/>
    <w:rsid w:val="00402F8E"/>
    <w:rsid w:val="00406DA0"/>
    <w:rsid w:val="00410DC6"/>
    <w:rsid w:val="00411506"/>
    <w:rsid w:val="004116BE"/>
    <w:rsid w:val="004129D9"/>
    <w:rsid w:val="00414410"/>
    <w:rsid w:val="00414D48"/>
    <w:rsid w:val="004330AD"/>
    <w:rsid w:val="00437874"/>
    <w:rsid w:val="00440ADB"/>
    <w:rsid w:val="00441804"/>
    <w:rsid w:val="00443308"/>
    <w:rsid w:val="00443E05"/>
    <w:rsid w:val="004524C1"/>
    <w:rsid w:val="004669C8"/>
    <w:rsid w:val="00481D7D"/>
    <w:rsid w:val="00490F84"/>
    <w:rsid w:val="004974DC"/>
    <w:rsid w:val="004A16A0"/>
    <w:rsid w:val="004B1892"/>
    <w:rsid w:val="004B334F"/>
    <w:rsid w:val="004B38F1"/>
    <w:rsid w:val="004B3B90"/>
    <w:rsid w:val="004C604D"/>
    <w:rsid w:val="004C78B0"/>
    <w:rsid w:val="004D011D"/>
    <w:rsid w:val="004D2BD7"/>
    <w:rsid w:val="004E07BD"/>
    <w:rsid w:val="004E4C6F"/>
    <w:rsid w:val="004F00C6"/>
    <w:rsid w:val="004F11F8"/>
    <w:rsid w:val="004F2846"/>
    <w:rsid w:val="004F3F03"/>
    <w:rsid w:val="004F465A"/>
    <w:rsid w:val="00501264"/>
    <w:rsid w:val="005016F3"/>
    <w:rsid w:val="00501784"/>
    <w:rsid w:val="00501EED"/>
    <w:rsid w:val="00506AEF"/>
    <w:rsid w:val="00512BBD"/>
    <w:rsid w:val="00512C05"/>
    <w:rsid w:val="00512ED6"/>
    <w:rsid w:val="005172B3"/>
    <w:rsid w:val="0052698C"/>
    <w:rsid w:val="0053364A"/>
    <w:rsid w:val="00536008"/>
    <w:rsid w:val="005430DA"/>
    <w:rsid w:val="00544AD2"/>
    <w:rsid w:val="00546143"/>
    <w:rsid w:val="00546535"/>
    <w:rsid w:val="00550749"/>
    <w:rsid w:val="0055778A"/>
    <w:rsid w:val="0056160F"/>
    <w:rsid w:val="00563E74"/>
    <w:rsid w:val="00565D1A"/>
    <w:rsid w:val="00571AE3"/>
    <w:rsid w:val="00573B10"/>
    <w:rsid w:val="00576D5E"/>
    <w:rsid w:val="0058106D"/>
    <w:rsid w:val="0059259B"/>
    <w:rsid w:val="005928BE"/>
    <w:rsid w:val="00594C95"/>
    <w:rsid w:val="00597B10"/>
    <w:rsid w:val="005A6FEB"/>
    <w:rsid w:val="005A7DB6"/>
    <w:rsid w:val="005B1353"/>
    <w:rsid w:val="005B19B0"/>
    <w:rsid w:val="005B279D"/>
    <w:rsid w:val="005B42D4"/>
    <w:rsid w:val="005B6795"/>
    <w:rsid w:val="005B761C"/>
    <w:rsid w:val="005B7AFD"/>
    <w:rsid w:val="005C6346"/>
    <w:rsid w:val="005C7A36"/>
    <w:rsid w:val="005D341C"/>
    <w:rsid w:val="005D67C7"/>
    <w:rsid w:val="005E1B21"/>
    <w:rsid w:val="005E5AC1"/>
    <w:rsid w:val="005F2773"/>
    <w:rsid w:val="005F6356"/>
    <w:rsid w:val="005F6C99"/>
    <w:rsid w:val="005F7472"/>
    <w:rsid w:val="0060051F"/>
    <w:rsid w:val="00603D05"/>
    <w:rsid w:val="00603DEC"/>
    <w:rsid w:val="00612A4D"/>
    <w:rsid w:val="00617EF8"/>
    <w:rsid w:val="006227BA"/>
    <w:rsid w:val="0062635D"/>
    <w:rsid w:val="006263A7"/>
    <w:rsid w:val="00626E2D"/>
    <w:rsid w:val="006300AC"/>
    <w:rsid w:val="006311B7"/>
    <w:rsid w:val="0063368A"/>
    <w:rsid w:val="0063743C"/>
    <w:rsid w:val="00640B09"/>
    <w:rsid w:val="00641EDB"/>
    <w:rsid w:val="0064283C"/>
    <w:rsid w:val="00645B26"/>
    <w:rsid w:val="00646971"/>
    <w:rsid w:val="006553BF"/>
    <w:rsid w:val="0066710C"/>
    <w:rsid w:val="00670391"/>
    <w:rsid w:val="006705D5"/>
    <w:rsid w:val="00670E4C"/>
    <w:rsid w:val="006728FB"/>
    <w:rsid w:val="00672F42"/>
    <w:rsid w:val="00682676"/>
    <w:rsid w:val="00684C86"/>
    <w:rsid w:val="006869C5"/>
    <w:rsid w:val="00692984"/>
    <w:rsid w:val="006A2E3A"/>
    <w:rsid w:val="006A638A"/>
    <w:rsid w:val="006A68B9"/>
    <w:rsid w:val="006A6F25"/>
    <w:rsid w:val="006B750B"/>
    <w:rsid w:val="006C09B2"/>
    <w:rsid w:val="006C5ABC"/>
    <w:rsid w:val="006D7999"/>
    <w:rsid w:val="006E185F"/>
    <w:rsid w:val="006E527F"/>
    <w:rsid w:val="006E7CF8"/>
    <w:rsid w:val="006F1F68"/>
    <w:rsid w:val="006F2A23"/>
    <w:rsid w:val="0070096E"/>
    <w:rsid w:val="00704245"/>
    <w:rsid w:val="00712274"/>
    <w:rsid w:val="00712309"/>
    <w:rsid w:val="0071614A"/>
    <w:rsid w:val="00716618"/>
    <w:rsid w:val="00722235"/>
    <w:rsid w:val="00722A5A"/>
    <w:rsid w:val="00723C21"/>
    <w:rsid w:val="0072606B"/>
    <w:rsid w:val="0073171F"/>
    <w:rsid w:val="007356A2"/>
    <w:rsid w:val="007401B6"/>
    <w:rsid w:val="00742E39"/>
    <w:rsid w:val="007539EA"/>
    <w:rsid w:val="00755780"/>
    <w:rsid w:val="00755A06"/>
    <w:rsid w:val="00760894"/>
    <w:rsid w:val="00760BA2"/>
    <w:rsid w:val="00760F2D"/>
    <w:rsid w:val="00762576"/>
    <w:rsid w:val="007630A5"/>
    <w:rsid w:val="00767026"/>
    <w:rsid w:val="00771233"/>
    <w:rsid w:val="00773945"/>
    <w:rsid w:val="007807C8"/>
    <w:rsid w:val="0078474A"/>
    <w:rsid w:val="00784DC9"/>
    <w:rsid w:val="007865D4"/>
    <w:rsid w:val="00790D0B"/>
    <w:rsid w:val="00791D14"/>
    <w:rsid w:val="00791D35"/>
    <w:rsid w:val="00794ED8"/>
    <w:rsid w:val="007A0314"/>
    <w:rsid w:val="007A1767"/>
    <w:rsid w:val="007A22F8"/>
    <w:rsid w:val="007A38F5"/>
    <w:rsid w:val="007A5418"/>
    <w:rsid w:val="007B3392"/>
    <w:rsid w:val="007B547C"/>
    <w:rsid w:val="007B610B"/>
    <w:rsid w:val="007B63AD"/>
    <w:rsid w:val="007B6D82"/>
    <w:rsid w:val="007C028D"/>
    <w:rsid w:val="007C2647"/>
    <w:rsid w:val="007C2F35"/>
    <w:rsid w:val="007D0511"/>
    <w:rsid w:val="007D1793"/>
    <w:rsid w:val="007D18AA"/>
    <w:rsid w:val="007D18C3"/>
    <w:rsid w:val="007D609E"/>
    <w:rsid w:val="007D69BA"/>
    <w:rsid w:val="007E0879"/>
    <w:rsid w:val="007E14CC"/>
    <w:rsid w:val="007E5EE9"/>
    <w:rsid w:val="007F5DF3"/>
    <w:rsid w:val="00801896"/>
    <w:rsid w:val="00811B9F"/>
    <w:rsid w:val="0081209C"/>
    <w:rsid w:val="008147A0"/>
    <w:rsid w:val="008171AB"/>
    <w:rsid w:val="008241E0"/>
    <w:rsid w:val="008306FC"/>
    <w:rsid w:val="00832244"/>
    <w:rsid w:val="00833736"/>
    <w:rsid w:val="0083408B"/>
    <w:rsid w:val="00835FCA"/>
    <w:rsid w:val="00842D95"/>
    <w:rsid w:val="00844E19"/>
    <w:rsid w:val="00845005"/>
    <w:rsid w:val="00846C83"/>
    <w:rsid w:val="00850DA3"/>
    <w:rsid w:val="00852B8D"/>
    <w:rsid w:val="00856EE4"/>
    <w:rsid w:val="00857E5A"/>
    <w:rsid w:val="008611B7"/>
    <w:rsid w:val="00863829"/>
    <w:rsid w:val="00865FF9"/>
    <w:rsid w:val="00870847"/>
    <w:rsid w:val="00872BAE"/>
    <w:rsid w:val="00876E8E"/>
    <w:rsid w:val="00880CDC"/>
    <w:rsid w:val="00882DD2"/>
    <w:rsid w:val="0088436B"/>
    <w:rsid w:val="00891F05"/>
    <w:rsid w:val="008969C8"/>
    <w:rsid w:val="008A5CB8"/>
    <w:rsid w:val="008A6F84"/>
    <w:rsid w:val="008B1857"/>
    <w:rsid w:val="008B4645"/>
    <w:rsid w:val="008B594F"/>
    <w:rsid w:val="008B5ADB"/>
    <w:rsid w:val="008B7686"/>
    <w:rsid w:val="008C1742"/>
    <w:rsid w:val="008C6324"/>
    <w:rsid w:val="008D051B"/>
    <w:rsid w:val="008D1558"/>
    <w:rsid w:val="008D367E"/>
    <w:rsid w:val="008D5223"/>
    <w:rsid w:val="008E0B40"/>
    <w:rsid w:val="008E147C"/>
    <w:rsid w:val="008F0ADB"/>
    <w:rsid w:val="008F2648"/>
    <w:rsid w:val="008F7A5B"/>
    <w:rsid w:val="00906063"/>
    <w:rsid w:val="00907CEF"/>
    <w:rsid w:val="0091463E"/>
    <w:rsid w:val="009250C3"/>
    <w:rsid w:val="009274DC"/>
    <w:rsid w:val="00931A96"/>
    <w:rsid w:val="0093435C"/>
    <w:rsid w:val="00937A5F"/>
    <w:rsid w:val="00944C9A"/>
    <w:rsid w:val="0095101D"/>
    <w:rsid w:val="00953ADA"/>
    <w:rsid w:val="009550D4"/>
    <w:rsid w:val="0095513A"/>
    <w:rsid w:val="00957EE5"/>
    <w:rsid w:val="00960492"/>
    <w:rsid w:val="009673D0"/>
    <w:rsid w:val="00973877"/>
    <w:rsid w:val="00985F92"/>
    <w:rsid w:val="00992F72"/>
    <w:rsid w:val="00995151"/>
    <w:rsid w:val="009A4B8A"/>
    <w:rsid w:val="009B53C5"/>
    <w:rsid w:val="009B5673"/>
    <w:rsid w:val="009C0AE4"/>
    <w:rsid w:val="009C1E40"/>
    <w:rsid w:val="009C28F6"/>
    <w:rsid w:val="009C2FB2"/>
    <w:rsid w:val="009C55C8"/>
    <w:rsid w:val="009D35DB"/>
    <w:rsid w:val="009D7BDE"/>
    <w:rsid w:val="009E4714"/>
    <w:rsid w:val="009F1C79"/>
    <w:rsid w:val="009F1DD2"/>
    <w:rsid w:val="009F4CCF"/>
    <w:rsid w:val="009F6DCB"/>
    <w:rsid w:val="00A02A5A"/>
    <w:rsid w:val="00A05935"/>
    <w:rsid w:val="00A0642B"/>
    <w:rsid w:val="00A06891"/>
    <w:rsid w:val="00A07968"/>
    <w:rsid w:val="00A21C0C"/>
    <w:rsid w:val="00A232A2"/>
    <w:rsid w:val="00A24A46"/>
    <w:rsid w:val="00A306B1"/>
    <w:rsid w:val="00A3117F"/>
    <w:rsid w:val="00A31C64"/>
    <w:rsid w:val="00A32EEE"/>
    <w:rsid w:val="00A341E9"/>
    <w:rsid w:val="00A352D7"/>
    <w:rsid w:val="00A454C8"/>
    <w:rsid w:val="00A47222"/>
    <w:rsid w:val="00A60A8D"/>
    <w:rsid w:val="00A61332"/>
    <w:rsid w:val="00A62291"/>
    <w:rsid w:val="00A64696"/>
    <w:rsid w:val="00A7117E"/>
    <w:rsid w:val="00A71DC5"/>
    <w:rsid w:val="00A76852"/>
    <w:rsid w:val="00A8061B"/>
    <w:rsid w:val="00A814C6"/>
    <w:rsid w:val="00A82E28"/>
    <w:rsid w:val="00A8426A"/>
    <w:rsid w:val="00A84FCD"/>
    <w:rsid w:val="00A8617F"/>
    <w:rsid w:val="00A87286"/>
    <w:rsid w:val="00A9157E"/>
    <w:rsid w:val="00A915B2"/>
    <w:rsid w:val="00A91D27"/>
    <w:rsid w:val="00A95CA8"/>
    <w:rsid w:val="00AA08A1"/>
    <w:rsid w:val="00AA3305"/>
    <w:rsid w:val="00AB1413"/>
    <w:rsid w:val="00AB1CA9"/>
    <w:rsid w:val="00AB275F"/>
    <w:rsid w:val="00AB34EF"/>
    <w:rsid w:val="00AB473A"/>
    <w:rsid w:val="00AB4888"/>
    <w:rsid w:val="00AB51B5"/>
    <w:rsid w:val="00AB56D1"/>
    <w:rsid w:val="00AB7CD8"/>
    <w:rsid w:val="00AC2E52"/>
    <w:rsid w:val="00AC4394"/>
    <w:rsid w:val="00AC71FC"/>
    <w:rsid w:val="00AD2E18"/>
    <w:rsid w:val="00AD4EA7"/>
    <w:rsid w:val="00AE1D54"/>
    <w:rsid w:val="00AE5857"/>
    <w:rsid w:val="00AE79B0"/>
    <w:rsid w:val="00AF1C86"/>
    <w:rsid w:val="00AF2AFB"/>
    <w:rsid w:val="00B00EFD"/>
    <w:rsid w:val="00B17CEB"/>
    <w:rsid w:val="00B249C1"/>
    <w:rsid w:val="00B24B68"/>
    <w:rsid w:val="00B3725A"/>
    <w:rsid w:val="00B40740"/>
    <w:rsid w:val="00B41B73"/>
    <w:rsid w:val="00B422FD"/>
    <w:rsid w:val="00B42E0E"/>
    <w:rsid w:val="00B43437"/>
    <w:rsid w:val="00B43CFD"/>
    <w:rsid w:val="00B47180"/>
    <w:rsid w:val="00B50D68"/>
    <w:rsid w:val="00B5745A"/>
    <w:rsid w:val="00B60B81"/>
    <w:rsid w:val="00B61F56"/>
    <w:rsid w:val="00B62230"/>
    <w:rsid w:val="00B62786"/>
    <w:rsid w:val="00B636A3"/>
    <w:rsid w:val="00B64D63"/>
    <w:rsid w:val="00B657D2"/>
    <w:rsid w:val="00B65D26"/>
    <w:rsid w:val="00B7329E"/>
    <w:rsid w:val="00B736A3"/>
    <w:rsid w:val="00B77FA3"/>
    <w:rsid w:val="00B919B7"/>
    <w:rsid w:val="00B91B46"/>
    <w:rsid w:val="00B94081"/>
    <w:rsid w:val="00BA0248"/>
    <w:rsid w:val="00BB0281"/>
    <w:rsid w:val="00BB4958"/>
    <w:rsid w:val="00BB4B6E"/>
    <w:rsid w:val="00BB4BC5"/>
    <w:rsid w:val="00BB5A34"/>
    <w:rsid w:val="00BB5B1A"/>
    <w:rsid w:val="00BB6B21"/>
    <w:rsid w:val="00BB6B55"/>
    <w:rsid w:val="00BC3F42"/>
    <w:rsid w:val="00BC453C"/>
    <w:rsid w:val="00BC5CF5"/>
    <w:rsid w:val="00BD0D50"/>
    <w:rsid w:val="00BD3207"/>
    <w:rsid w:val="00BD398A"/>
    <w:rsid w:val="00BD4C12"/>
    <w:rsid w:val="00BD5B60"/>
    <w:rsid w:val="00BD60A9"/>
    <w:rsid w:val="00BD7F5A"/>
    <w:rsid w:val="00BE2B4B"/>
    <w:rsid w:val="00BE6585"/>
    <w:rsid w:val="00BE7431"/>
    <w:rsid w:val="00BF2FF5"/>
    <w:rsid w:val="00C012FE"/>
    <w:rsid w:val="00C1009B"/>
    <w:rsid w:val="00C170CF"/>
    <w:rsid w:val="00C312C1"/>
    <w:rsid w:val="00C404C3"/>
    <w:rsid w:val="00C40BD9"/>
    <w:rsid w:val="00C41D57"/>
    <w:rsid w:val="00C46041"/>
    <w:rsid w:val="00C502D3"/>
    <w:rsid w:val="00C50EF9"/>
    <w:rsid w:val="00C520CE"/>
    <w:rsid w:val="00C52748"/>
    <w:rsid w:val="00C61671"/>
    <w:rsid w:val="00C62120"/>
    <w:rsid w:val="00C63D22"/>
    <w:rsid w:val="00C66F64"/>
    <w:rsid w:val="00C74030"/>
    <w:rsid w:val="00C76154"/>
    <w:rsid w:val="00C81D85"/>
    <w:rsid w:val="00C823B3"/>
    <w:rsid w:val="00C83894"/>
    <w:rsid w:val="00C8571C"/>
    <w:rsid w:val="00C9378D"/>
    <w:rsid w:val="00C95D6C"/>
    <w:rsid w:val="00CA7211"/>
    <w:rsid w:val="00CB2058"/>
    <w:rsid w:val="00CB63D8"/>
    <w:rsid w:val="00CC0410"/>
    <w:rsid w:val="00CC078B"/>
    <w:rsid w:val="00CD3A2B"/>
    <w:rsid w:val="00CD4B30"/>
    <w:rsid w:val="00CD6B5A"/>
    <w:rsid w:val="00CE1F4B"/>
    <w:rsid w:val="00CF0499"/>
    <w:rsid w:val="00CF5A94"/>
    <w:rsid w:val="00D0080E"/>
    <w:rsid w:val="00D01E0F"/>
    <w:rsid w:val="00D06ADA"/>
    <w:rsid w:val="00D07284"/>
    <w:rsid w:val="00D11351"/>
    <w:rsid w:val="00D2589B"/>
    <w:rsid w:val="00D27015"/>
    <w:rsid w:val="00D34BE7"/>
    <w:rsid w:val="00D4001C"/>
    <w:rsid w:val="00D40555"/>
    <w:rsid w:val="00D422EC"/>
    <w:rsid w:val="00D43386"/>
    <w:rsid w:val="00D44324"/>
    <w:rsid w:val="00D45FCA"/>
    <w:rsid w:val="00D52528"/>
    <w:rsid w:val="00D54BB8"/>
    <w:rsid w:val="00D56C9B"/>
    <w:rsid w:val="00D63B0B"/>
    <w:rsid w:val="00D711D2"/>
    <w:rsid w:val="00D758C8"/>
    <w:rsid w:val="00D76437"/>
    <w:rsid w:val="00D82A40"/>
    <w:rsid w:val="00D83717"/>
    <w:rsid w:val="00D852FA"/>
    <w:rsid w:val="00D85D8C"/>
    <w:rsid w:val="00D9053E"/>
    <w:rsid w:val="00D90C7B"/>
    <w:rsid w:val="00D91BBC"/>
    <w:rsid w:val="00D948D0"/>
    <w:rsid w:val="00D948FF"/>
    <w:rsid w:val="00D9780F"/>
    <w:rsid w:val="00D97DBC"/>
    <w:rsid w:val="00DA3C20"/>
    <w:rsid w:val="00DA5D8D"/>
    <w:rsid w:val="00DA75C3"/>
    <w:rsid w:val="00DB0EDA"/>
    <w:rsid w:val="00DB231D"/>
    <w:rsid w:val="00DB2F63"/>
    <w:rsid w:val="00DB49DB"/>
    <w:rsid w:val="00DC095B"/>
    <w:rsid w:val="00DC1642"/>
    <w:rsid w:val="00DC3166"/>
    <w:rsid w:val="00DC3E9A"/>
    <w:rsid w:val="00DD0B1F"/>
    <w:rsid w:val="00DD189F"/>
    <w:rsid w:val="00DD2A82"/>
    <w:rsid w:val="00DE0909"/>
    <w:rsid w:val="00DE498A"/>
    <w:rsid w:val="00DF1121"/>
    <w:rsid w:val="00DF68D4"/>
    <w:rsid w:val="00E0449D"/>
    <w:rsid w:val="00E1068E"/>
    <w:rsid w:val="00E133A1"/>
    <w:rsid w:val="00E148EE"/>
    <w:rsid w:val="00E23AE7"/>
    <w:rsid w:val="00E24BDA"/>
    <w:rsid w:val="00E31645"/>
    <w:rsid w:val="00E35206"/>
    <w:rsid w:val="00E35DBA"/>
    <w:rsid w:val="00E37024"/>
    <w:rsid w:val="00E412E2"/>
    <w:rsid w:val="00E45EAD"/>
    <w:rsid w:val="00E46EC3"/>
    <w:rsid w:val="00E529C2"/>
    <w:rsid w:val="00E56F18"/>
    <w:rsid w:val="00E62394"/>
    <w:rsid w:val="00E6409F"/>
    <w:rsid w:val="00E66A8C"/>
    <w:rsid w:val="00E73FF6"/>
    <w:rsid w:val="00E75D95"/>
    <w:rsid w:val="00E8193E"/>
    <w:rsid w:val="00E8346A"/>
    <w:rsid w:val="00E85572"/>
    <w:rsid w:val="00E8678D"/>
    <w:rsid w:val="00E874D3"/>
    <w:rsid w:val="00E91F52"/>
    <w:rsid w:val="00E91F91"/>
    <w:rsid w:val="00E936F3"/>
    <w:rsid w:val="00E939FF"/>
    <w:rsid w:val="00E95F80"/>
    <w:rsid w:val="00EA5367"/>
    <w:rsid w:val="00EB2DE2"/>
    <w:rsid w:val="00EB618F"/>
    <w:rsid w:val="00EC04DC"/>
    <w:rsid w:val="00EC08BD"/>
    <w:rsid w:val="00EC2360"/>
    <w:rsid w:val="00EC31E8"/>
    <w:rsid w:val="00EC73D6"/>
    <w:rsid w:val="00ED1589"/>
    <w:rsid w:val="00ED17A2"/>
    <w:rsid w:val="00ED344B"/>
    <w:rsid w:val="00ED7EA8"/>
    <w:rsid w:val="00EE3E5F"/>
    <w:rsid w:val="00EE7259"/>
    <w:rsid w:val="00EF1347"/>
    <w:rsid w:val="00EF2B3D"/>
    <w:rsid w:val="00EF47D3"/>
    <w:rsid w:val="00EF6793"/>
    <w:rsid w:val="00EF6CAA"/>
    <w:rsid w:val="00F03F36"/>
    <w:rsid w:val="00F04CBA"/>
    <w:rsid w:val="00F0570F"/>
    <w:rsid w:val="00F105BE"/>
    <w:rsid w:val="00F24CD4"/>
    <w:rsid w:val="00F252DC"/>
    <w:rsid w:val="00F27390"/>
    <w:rsid w:val="00F3006B"/>
    <w:rsid w:val="00F32B6C"/>
    <w:rsid w:val="00F34C35"/>
    <w:rsid w:val="00F37347"/>
    <w:rsid w:val="00F441BE"/>
    <w:rsid w:val="00F50D2F"/>
    <w:rsid w:val="00F51F25"/>
    <w:rsid w:val="00F523EE"/>
    <w:rsid w:val="00F53528"/>
    <w:rsid w:val="00F53DD4"/>
    <w:rsid w:val="00F63C06"/>
    <w:rsid w:val="00F63ED1"/>
    <w:rsid w:val="00F73E55"/>
    <w:rsid w:val="00F74F74"/>
    <w:rsid w:val="00F7529C"/>
    <w:rsid w:val="00F82253"/>
    <w:rsid w:val="00F852A0"/>
    <w:rsid w:val="00F8648A"/>
    <w:rsid w:val="00F90082"/>
    <w:rsid w:val="00F95A50"/>
    <w:rsid w:val="00F9612D"/>
    <w:rsid w:val="00F9729C"/>
    <w:rsid w:val="00F977A4"/>
    <w:rsid w:val="00F97C9A"/>
    <w:rsid w:val="00FA45C1"/>
    <w:rsid w:val="00FA742C"/>
    <w:rsid w:val="00FA7628"/>
    <w:rsid w:val="00FB5711"/>
    <w:rsid w:val="00FB5C29"/>
    <w:rsid w:val="00FD0A0D"/>
    <w:rsid w:val="00FD10B4"/>
    <w:rsid w:val="00FE05BF"/>
    <w:rsid w:val="00FE075D"/>
    <w:rsid w:val="00FE07E6"/>
    <w:rsid w:val="00FE0C35"/>
    <w:rsid w:val="00FE257C"/>
    <w:rsid w:val="00FE7724"/>
    <w:rsid w:val="00FF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B9CDDA9"/>
  <w15:docId w15:val="{7EBE618B-ADCA-44B0-8FFC-FA3DE627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2E0E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E5EE9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2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E6FCE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F9612D"/>
    <w:pPr>
      <w:jc w:val="both"/>
    </w:pPr>
    <w:rPr>
      <w:snapToGrid w:val="0"/>
      <w:sz w:val="26"/>
      <w:szCs w:val="20"/>
    </w:rPr>
  </w:style>
  <w:style w:type="paragraph" w:customStyle="1" w:styleId="a5">
    <w:name w:val="Знак"/>
    <w:basedOn w:val="a"/>
    <w:rsid w:val="00F9612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footer"/>
    <w:basedOn w:val="a"/>
    <w:rsid w:val="009250C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250C3"/>
  </w:style>
  <w:style w:type="paragraph" w:styleId="a8">
    <w:name w:val="header"/>
    <w:basedOn w:val="a"/>
    <w:link w:val="a9"/>
    <w:unhideWhenUsed/>
    <w:rsid w:val="00034DA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034DA8"/>
    <w:rPr>
      <w:sz w:val="24"/>
      <w:szCs w:val="24"/>
    </w:rPr>
  </w:style>
  <w:style w:type="paragraph" w:styleId="aa">
    <w:name w:val="List Paragraph"/>
    <w:basedOn w:val="a"/>
    <w:uiPriority w:val="34"/>
    <w:qFormat/>
    <w:rsid w:val="00B50D68"/>
    <w:pPr>
      <w:spacing w:after="160" w:line="259" w:lineRule="auto"/>
      <w:ind w:left="720"/>
      <w:contextualSpacing/>
    </w:pPr>
    <w:rPr>
      <w:rFonts w:eastAsiaTheme="minorHAnsi"/>
      <w:sz w:val="28"/>
      <w:lang w:eastAsia="en-US"/>
    </w:rPr>
  </w:style>
  <w:style w:type="paragraph" w:styleId="ab">
    <w:name w:val="No Spacing"/>
    <w:uiPriority w:val="1"/>
    <w:qFormat/>
    <w:rsid w:val="000F6E00"/>
    <w:rPr>
      <w:sz w:val="28"/>
    </w:rPr>
  </w:style>
  <w:style w:type="character" w:customStyle="1" w:styleId="20">
    <w:name w:val="Заголовок 2 Знак"/>
    <w:basedOn w:val="a0"/>
    <w:link w:val="2"/>
    <w:rsid w:val="007E5EE9"/>
    <w:rPr>
      <w:b/>
      <w:bCs/>
      <w:sz w:val="24"/>
      <w:szCs w:val="24"/>
    </w:rPr>
  </w:style>
  <w:style w:type="character" w:styleId="ac">
    <w:name w:val="Hyperlink"/>
    <w:uiPriority w:val="99"/>
    <w:unhideWhenUsed/>
    <w:rsid w:val="007E5EE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5F27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5F2773"/>
    <w:rPr>
      <w:rFonts w:ascii="Courier New" w:hAnsi="Courier New"/>
      <w:lang w:val="x-none" w:eastAsia="x-none"/>
    </w:rPr>
  </w:style>
  <w:style w:type="paragraph" w:styleId="ad">
    <w:name w:val="footnote text"/>
    <w:basedOn w:val="a"/>
    <w:link w:val="ae"/>
    <w:rsid w:val="00E1068E"/>
    <w:rPr>
      <w:sz w:val="20"/>
      <w:szCs w:val="20"/>
      <w:lang w:eastAsia="en-US"/>
    </w:rPr>
  </w:style>
  <w:style w:type="character" w:customStyle="1" w:styleId="ae">
    <w:name w:val="Текст сноски Знак"/>
    <w:basedOn w:val="a0"/>
    <w:link w:val="ad"/>
    <w:rsid w:val="00E1068E"/>
    <w:rPr>
      <w:lang w:eastAsia="en-US"/>
    </w:rPr>
  </w:style>
  <w:style w:type="character" w:styleId="af">
    <w:name w:val="footnote reference"/>
    <w:uiPriority w:val="99"/>
    <w:rsid w:val="00E1068E"/>
    <w:rPr>
      <w:vertAlign w:val="superscript"/>
    </w:rPr>
  </w:style>
  <w:style w:type="paragraph" w:customStyle="1" w:styleId="ConsPlusTitle">
    <w:name w:val="ConsPlusTitle"/>
    <w:rsid w:val="00F74F7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0">
    <w:name w:val="Normal (Web)"/>
    <w:basedOn w:val="a"/>
    <w:uiPriority w:val="99"/>
    <w:unhideWhenUsed/>
    <w:rsid w:val="00EF2B3D"/>
    <w:pPr>
      <w:spacing w:before="100" w:beforeAutospacing="1" w:after="100" w:afterAutospacing="1"/>
    </w:pPr>
  </w:style>
  <w:style w:type="character" w:styleId="af1">
    <w:name w:val="Strong"/>
    <w:basedOn w:val="a0"/>
    <w:uiPriority w:val="22"/>
    <w:qFormat/>
    <w:rsid w:val="00EF2B3D"/>
    <w:rPr>
      <w:b/>
      <w:bCs/>
    </w:rPr>
  </w:style>
  <w:style w:type="character" w:styleId="af2">
    <w:name w:val="Unresolved Mention"/>
    <w:basedOn w:val="a0"/>
    <w:uiPriority w:val="99"/>
    <w:semiHidden/>
    <w:unhideWhenUsed/>
    <w:rsid w:val="00A64696"/>
    <w:rPr>
      <w:color w:val="605E5C"/>
      <w:shd w:val="clear" w:color="auto" w:fill="E1DFDD"/>
    </w:rPr>
  </w:style>
  <w:style w:type="character" w:customStyle="1" w:styleId="1">
    <w:name w:val="Заголовок №1_"/>
    <w:basedOn w:val="a0"/>
    <w:link w:val="10"/>
    <w:rsid w:val="00573B10"/>
    <w:rPr>
      <w:b/>
      <w:bCs/>
    </w:rPr>
  </w:style>
  <w:style w:type="character" w:customStyle="1" w:styleId="22">
    <w:name w:val="Основной текст (2)_"/>
    <w:basedOn w:val="a0"/>
    <w:link w:val="23"/>
    <w:rsid w:val="00573B10"/>
  </w:style>
  <w:style w:type="paragraph" w:customStyle="1" w:styleId="10">
    <w:name w:val="Заголовок №1"/>
    <w:basedOn w:val="a"/>
    <w:link w:val="1"/>
    <w:rsid w:val="00573B10"/>
    <w:pPr>
      <w:widowControl w:val="0"/>
      <w:spacing w:after="300"/>
      <w:outlineLvl w:val="0"/>
    </w:pPr>
    <w:rPr>
      <w:b/>
      <w:bCs/>
      <w:sz w:val="20"/>
      <w:szCs w:val="20"/>
    </w:rPr>
  </w:style>
  <w:style w:type="paragraph" w:customStyle="1" w:styleId="23">
    <w:name w:val="Основной текст (2)"/>
    <w:basedOn w:val="a"/>
    <w:link w:val="22"/>
    <w:rsid w:val="00573B10"/>
    <w:pPr>
      <w:widowControl w:val="0"/>
      <w:spacing w:after="140"/>
      <w:jc w:val="center"/>
    </w:pPr>
    <w:rPr>
      <w:sz w:val="20"/>
      <w:szCs w:val="20"/>
    </w:rPr>
  </w:style>
  <w:style w:type="character" w:customStyle="1" w:styleId="markdown-word">
    <w:name w:val="markdown-word"/>
    <w:basedOn w:val="a0"/>
    <w:rsid w:val="009C0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9F937-7473-4BCC-9067-44D043E72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3499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Сергеевна Заколодкина</cp:lastModifiedBy>
  <cp:revision>2</cp:revision>
  <cp:lastPrinted>2023-05-31T07:38:00Z</cp:lastPrinted>
  <dcterms:created xsi:type="dcterms:W3CDTF">2026-05-06T10:10:00Z</dcterms:created>
  <dcterms:modified xsi:type="dcterms:W3CDTF">2026-05-06T10:10:00Z</dcterms:modified>
</cp:coreProperties>
</file>