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2763C" w14:textId="77777777" w:rsidR="001B2162" w:rsidRDefault="001B2162" w:rsidP="001B2162">
      <w:pPr>
        <w:pStyle w:val="a3"/>
        <w:jc w:val="right"/>
        <w:rPr>
          <w:sz w:val="24"/>
          <w:szCs w:val="24"/>
        </w:rPr>
      </w:pPr>
    </w:p>
    <w:p w14:paraId="209E9F62" w14:textId="77777777" w:rsidR="001B2162" w:rsidRDefault="001B2162" w:rsidP="001B2162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47A29690" wp14:editId="4376EB41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5464D" w14:textId="77777777" w:rsidR="001B2162" w:rsidRPr="00B5284F" w:rsidRDefault="001B2162" w:rsidP="001B2162">
      <w:pPr>
        <w:keepNext/>
        <w:jc w:val="center"/>
        <w:outlineLvl w:val="1"/>
        <w:rPr>
          <w:b/>
          <w:bCs/>
        </w:rPr>
      </w:pPr>
      <w:r w:rsidRPr="00B5284F">
        <w:rPr>
          <w:b/>
          <w:bCs/>
        </w:rPr>
        <w:t>Российская Федерация</w:t>
      </w:r>
    </w:p>
    <w:p w14:paraId="6276A753" w14:textId="77777777" w:rsidR="001B2162" w:rsidRPr="00B5284F" w:rsidRDefault="001B2162" w:rsidP="001B2162">
      <w:pPr>
        <w:jc w:val="center"/>
        <w:rPr>
          <w:b/>
          <w:bCs/>
        </w:rPr>
      </w:pPr>
      <w:r w:rsidRPr="00B5284F">
        <w:rPr>
          <w:b/>
          <w:bCs/>
        </w:rPr>
        <w:t>Иркутская область</w:t>
      </w:r>
    </w:p>
    <w:p w14:paraId="7CFE138F" w14:textId="77777777" w:rsidR="001B2162" w:rsidRPr="00B5284F" w:rsidRDefault="001B2162" w:rsidP="001B2162">
      <w:pPr>
        <w:jc w:val="center"/>
        <w:rPr>
          <w:b/>
          <w:bCs/>
        </w:rPr>
      </w:pPr>
      <w:r w:rsidRPr="00B5284F">
        <w:rPr>
          <w:b/>
          <w:bCs/>
        </w:rPr>
        <w:t>Слюдянский район</w:t>
      </w:r>
    </w:p>
    <w:p w14:paraId="3A415F91" w14:textId="77777777" w:rsidR="001B2162" w:rsidRPr="00B5284F" w:rsidRDefault="001B2162" w:rsidP="001B2162">
      <w:pPr>
        <w:jc w:val="center"/>
        <w:rPr>
          <w:b/>
          <w:bCs/>
          <w:sz w:val="16"/>
          <w:szCs w:val="16"/>
        </w:rPr>
      </w:pPr>
    </w:p>
    <w:p w14:paraId="78FC1903" w14:textId="77777777" w:rsidR="001B2162" w:rsidRPr="00B5284F" w:rsidRDefault="001B2162" w:rsidP="001B2162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СЛЮДЯНСКОЕ МУНИЦИПАЛЬНОЕ ОБРАЗОВАНИЕ</w:t>
      </w:r>
    </w:p>
    <w:p w14:paraId="7A587209" w14:textId="77777777" w:rsidR="001B2162" w:rsidRPr="00B5284F" w:rsidRDefault="001B2162" w:rsidP="001B2162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ГОРОДСКАЯ ДУМА</w:t>
      </w:r>
    </w:p>
    <w:p w14:paraId="2E1BBD7B" w14:textId="77777777" w:rsidR="001B2162" w:rsidRPr="00B5284F" w:rsidRDefault="001B2162" w:rsidP="001B2162">
      <w:pPr>
        <w:jc w:val="center"/>
        <w:rPr>
          <w:b/>
          <w:bCs/>
          <w:sz w:val="32"/>
        </w:rPr>
      </w:pPr>
    </w:p>
    <w:p w14:paraId="7940D50C" w14:textId="77777777" w:rsidR="001B2162" w:rsidRPr="00B5284F" w:rsidRDefault="001B2162" w:rsidP="001B2162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 xml:space="preserve">РЕШЕНИЕ  </w:t>
      </w:r>
    </w:p>
    <w:p w14:paraId="473A247F" w14:textId="77777777" w:rsidR="001B2162" w:rsidRPr="00B5284F" w:rsidRDefault="001B2162" w:rsidP="001B2162">
      <w:pPr>
        <w:jc w:val="center"/>
        <w:rPr>
          <w:bCs/>
        </w:rPr>
      </w:pPr>
      <w:r w:rsidRPr="00B5284F">
        <w:rPr>
          <w:bCs/>
        </w:rPr>
        <w:t>г. Слюдянка</w:t>
      </w:r>
    </w:p>
    <w:p w14:paraId="1C96EEC9" w14:textId="77777777" w:rsidR="001B2162" w:rsidRDefault="001B2162" w:rsidP="001B2162">
      <w:pPr>
        <w:jc w:val="both"/>
        <w:rPr>
          <w:bCs/>
        </w:rPr>
      </w:pPr>
    </w:p>
    <w:p w14:paraId="655355E8" w14:textId="77777777" w:rsidR="001B2162" w:rsidRPr="00B5284F" w:rsidRDefault="001B2162" w:rsidP="001B2162">
      <w:pPr>
        <w:jc w:val="both"/>
        <w:rPr>
          <w:bCs/>
        </w:rPr>
      </w:pPr>
    </w:p>
    <w:p w14:paraId="49138AA9" w14:textId="26197EBD" w:rsidR="001B2162" w:rsidRPr="002A46F4" w:rsidRDefault="001B2162" w:rsidP="001B2162">
      <w:pPr>
        <w:jc w:val="both"/>
        <w:rPr>
          <w:u w:val="single"/>
        </w:rPr>
      </w:pPr>
      <w:r w:rsidRPr="00B5284F">
        <w:t xml:space="preserve">от </w:t>
      </w:r>
      <w:r w:rsidR="00774468">
        <w:t>29.01.2026</w:t>
      </w:r>
      <w:r w:rsidRPr="00C452B3">
        <w:t xml:space="preserve"> №</w:t>
      </w:r>
      <w:r w:rsidR="00774468">
        <w:t>3</w:t>
      </w:r>
      <w:r w:rsidR="002A46F4">
        <w:t xml:space="preserve"> </w:t>
      </w:r>
      <w:r w:rsidR="002A46F4">
        <w:rPr>
          <w:lang w:val="en-US"/>
        </w:rPr>
        <w:t>V</w:t>
      </w:r>
      <w:r w:rsidR="002A46F4" w:rsidRPr="002A46F4">
        <w:t>-</w:t>
      </w:r>
      <w:r w:rsidR="002A46F4">
        <w:t>ГД</w:t>
      </w:r>
    </w:p>
    <w:p w14:paraId="0DBB4605" w14:textId="77777777" w:rsidR="001B2162" w:rsidRDefault="001B2162" w:rsidP="001B2162">
      <w:pPr>
        <w:keepNext/>
        <w:jc w:val="center"/>
        <w:outlineLvl w:val="1"/>
        <w:rPr>
          <w:bCs/>
        </w:rPr>
      </w:pPr>
    </w:p>
    <w:p w14:paraId="6479F260" w14:textId="0C8386D4" w:rsidR="00016185" w:rsidRPr="001B2162" w:rsidRDefault="00EB7989" w:rsidP="001B2162">
      <w:pPr>
        <w:ind w:right="4252"/>
        <w:rPr>
          <w:b/>
        </w:rPr>
      </w:pPr>
      <w:r>
        <w:rPr>
          <w:b/>
        </w:rPr>
        <w:t>О</w:t>
      </w:r>
      <w:r w:rsidR="00107C42">
        <w:rPr>
          <w:b/>
        </w:rPr>
        <w:t xml:space="preserve"> </w:t>
      </w:r>
      <w:r w:rsidR="00107C42" w:rsidRPr="00992DA2">
        <w:rPr>
          <w:b/>
          <w:bCs/>
        </w:rPr>
        <w:t>прохождении отопительного сезона на территории Слюдянского муниципального образования</w:t>
      </w:r>
    </w:p>
    <w:p w14:paraId="35542E6F" w14:textId="77777777" w:rsidR="00016185" w:rsidRDefault="00016185" w:rsidP="00016185"/>
    <w:p w14:paraId="79861ED4" w14:textId="051C5ED1" w:rsidR="00016185" w:rsidRDefault="001B2162" w:rsidP="00016185">
      <w:pPr>
        <w:ind w:firstLine="709"/>
        <w:jc w:val="both"/>
      </w:pPr>
      <w:r>
        <w:t>В соответствии со</w:t>
      </w:r>
      <w:r w:rsidR="00016185">
        <w:t xml:space="preserve"> </w:t>
      </w:r>
      <w:r w:rsidR="00016185">
        <w:rPr>
          <w:bCs/>
        </w:rPr>
        <w:t>с</w:t>
      </w:r>
      <w:r w:rsidR="00016185">
        <w:t xml:space="preserve">татьями 33, 37 Устава </w:t>
      </w:r>
      <w:r w:rsidR="00016185" w:rsidRPr="00AD3514">
        <w:t>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="00016185" w:rsidRPr="00AD3514">
        <w:rPr>
          <w:lang w:val="en-US"/>
        </w:rPr>
        <w:t>RU</w:t>
      </w:r>
      <w:r w:rsidR="00016185" w:rsidRPr="00AD3514">
        <w:t xml:space="preserve">385181042005001, </w:t>
      </w:r>
      <w:r w:rsidR="00016185">
        <w:t>с изменениями и дополнениями, зарегистрированными Управлением Министерства юстиции Российской Федер</w:t>
      </w:r>
      <w:r w:rsidR="0056480E">
        <w:t>ации по Иркутской области от</w:t>
      </w:r>
      <w:r w:rsidR="00A51F39">
        <w:t xml:space="preserve"> </w:t>
      </w:r>
      <w:r w:rsidR="00735841">
        <w:t>11</w:t>
      </w:r>
      <w:r w:rsidR="00A51F39">
        <w:t xml:space="preserve"> </w:t>
      </w:r>
      <w:r w:rsidR="009412DE">
        <w:t>декабря 202</w:t>
      </w:r>
      <w:r w:rsidR="00735841">
        <w:t>4</w:t>
      </w:r>
      <w:r w:rsidR="009412DE">
        <w:t xml:space="preserve"> </w:t>
      </w:r>
      <w:r w:rsidR="00016185">
        <w:t>года №</w:t>
      </w:r>
      <w:r w:rsidR="00016185">
        <w:rPr>
          <w:lang w:val="en-US"/>
        </w:rPr>
        <w:t>RU</w:t>
      </w:r>
      <w:r w:rsidR="00016185">
        <w:t>3851810420</w:t>
      </w:r>
      <w:r w:rsidR="009412DE">
        <w:t>2</w:t>
      </w:r>
      <w:r w:rsidR="00735841">
        <w:t>4</w:t>
      </w:r>
      <w:r w:rsidR="00016185">
        <w:t>0</w:t>
      </w:r>
      <w:r w:rsidR="00697FBD">
        <w:t>2</w:t>
      </w:r>
      <w:r w:rsidR="00016185">
        <w:t>,</w:t>
      </w:r>
    </w:p>
    <w:p w14:paraId="2959A84C" w14:textId="77777777" w:rsidR="00016185" w:rsidRDefault="00016185" w:rsidP="00016185">
      <w:pPr>
        <w:jc w:val="both"/>
      </w:pPr>
    </w:p>
    <w:p w14:paraId="6F9A3A0F" w14:textId="77777777" w:rsidR="00016185" w:rsidRPr="00973BAC" w:rsidRDefault="00016185" w:rsidP="00016185">
      <w:r w:rsidRPr="00973BAC">
        <w:t>ГОРОДСКАЯ ДУМА решила:</w:t>
      </w:r>
    </w:p>
    <w:p w14:paraId="0AB2321C" w14:textId="77777777" w:rsidR="00016185" w:rsidRDefault="00016185" w:rsidP="00016185"/>
    <w:p w14:paraId="71391BEF" w14:textId="1B2DEA1C" w:rsidR="00016185" w:rsidRDefault="00016185" w:rsidP="000F1098">
      <w:pPr>
        <w:ind w:firstLine="709"/>
        <w:jc w:val="both"/>
      </w:pPr>
      <w:r>
        <w:t xml:space="preserve">1. Принять к сведению </w:t>
      </w:r>
      <w:r w:rsidR="004F4A92" w:rsidRPr="004F4A92">
        <w:t xml:space="preserve">отчет </w:t>
      </w:r>
      <w:r w:rsidR="00107C42">
        <w:t>ООО «</w:t>
      </w:r>
      <w:proofErr w:type="spellStart"/>
      <w:r w:rsidR="00107C42" w:rsidRPr="00107C42">
        <w:t>Байтэк</w:t>
      </w:r>
      <w:proofErr w:type="spellEnd"/>
      <w:r w:rsidR="00107C42" w:rsidRPr="00107C42">
        <w:t>» о прохождении отопительного сезона на территории Слюдянского муниципального образования</w:t>
      </w:r>
      <w:r w:rsidR="00107C42">
        <w:t xml:space="preserve"> </w:t>
      </w:r>
      <w:r w:rsidR="003B5A52">
        <w:t>(приложение</w:t>
      </w:r>
      <w:r>
        <w:t>).</w:t>
      </w:r>
    </w:p>
    <w:p w14:paraId="36F18FC5" w14:textId="1D2238C5" w:rsidR="00016185" w:rsidRPr="00C50AA4" w:rsidRDefault="00016185" w:rsidP="00016185">
      <w:pPr>
        <w:ind w:firstLine="709"/>
        <w:jc w:val="both"/>
      </w:pPr>
      <w:r>
        <w:t xml:space="preserve">2. Опубликовать настоящее решение на официальном сайте администрации Слюдянского городского поселения Слюдянского района в сети </w:t>
      </w:r>
      <w:r w:rsidR="009412DE">
        <w:t>«И</w:t>
      </w:r>
      <w:r>
        <w:t>нтернет</w:t>
      </w:r>
      <w:r w:rsidR="009412DE">
        <w:t>»</w:t>
      </w:r>
      <w:r w:rsidR="001D14C8">
        <w:t xml:space="preserve"> </w:t>
      </w:r>
      <w:hyperlink r:id="rId8" w:history="1">
        <w:r w:rsidR="001D14C8" w:rsidRPr="00DC3501">
          <w:rPr>
            <w:rStyle w:val="ae"/>
          </w:rPr>
          <w:t>www.gorod-sludyanka.ru</w:t>
        </w:r>
      </w:hyperlink>
      <w:r>
        <w:t>.</w:t>
      </w:r>
    </w:p>
    <w:p w14:paraId="6C253A6D" w14:textId="46DB89F7" w:rsidR="00016185" w:rsidRDefault="00016185" w:rsidP="00016185">
      <w:pPr>
        <w:jc w:val="both"/>
      </w:pPr>
    </w:p>
    <w:p w14:paraId="6F489681" w14:textId="77777777" w:rsidR="009E6274" w:rsidRDefault="009E6274" w:rsidP="00016185">
      <w:pPr>
        <w:jc w:val="both"/>
      </w:pPr>
    </w:p>
    <w:p w14:paraId="6B3F5AD6" w14:textId="77777777" w:rsidR="00016185" w:rsidRDefault="00016185" w:rsidP="00016185">
      <w:pPr>
        <w:jc w:val="both"/>
      </w:pPr>
      <w:r>
        <w:t>Председатель Думы</w:t>
      </w:r>
    </w:p>
    <w:p w14:paraId="788CABAA" w14:textId="69A1BB02" w:rsidR="00F2149E" w:rsidRDefault="00016185" w:rsidP="007915C0">
      <w:pPr>
        <w:jc w:val="both"/>
      </w:pPr>
      <w:r w:rsidRPr="00973BAC">
        <w:t xml:space="preserve">Слюдянского муниципального образования                                                    </w:t>
      </w:r>
      <w:r w:rsidR="009412DE">
        <w:t>М.М. Кайсаров</w:t>
      </w:r>
    </w:p>
    <w:p w14:paraId="364418DA" w14:textId="7C6A503F" w:rsidR="00753E1E" w:rsidRDefault="00753E1E">
      <w:pPr>
        <w:spacing w:after="160" w:line="259" w:lineRule="auto"/>
      </w:pPr>
    </w:p>
    <w:p w14:paraId="159589DC" w14:textId="24D671E6" w:rsidR="00753E1E" w:rsidRDefault="00753E1E">
      <w:pPr>
        <w:spacing w:after="160" w:line="259" w:lineRule="auto"/>
      </w:pPr>
    </w:p>
    <w:p w14:paraId="51DC4824" w14:textId="0AC860C7" w:rsidR="00753E1E" w:rsidRDefault="00753E1E">
      <w:pPr>
        <w:spacing w:after="160" w:line="259" w:lineRule="auto"/>
      </w:pPr>
    </w:p>
    <w:p w14:paraId="443561A6" w14:textId="4EEFEF5A" w:rsidR="00753E1E" w:rsidRDefault="00753E1E">
      <w:pPr>
        <w:spacing w:after="160" w:line="259" w:lineRule="auto"/>
      </w:pPr>
    </w:p>
    <w:p w14:paraId="65BE2590" w14:textId="4AB3E54C" w:rsidR="00753E1E" w:rsidRDefault="00753E1E">
      <w:pPr>
        <w:spacing w:after="160" w:line="259" w:lineRule="auto"/>
      </w:pPr>
    </w:p>
    <w:p w14:paraId="7270623B" w14:textId="77777777" w:rsidR="00753E1E" w:rsidRDefault="00753E1E">
      <w:pPr>
        <w:spacing w:after="160" w:line="259" w:lineRule="auto"/>
      </w:pPr>
    </w:p>
    <w:p w14:paraId="414A1112" w14:textId="77777777" w:rsidR="00753E1E" w:rsidRDefault="00753E1E" w:rsidP="00753E1E">
      <w:pPr>
        <w:jc w:val="right"/>
      </w:pPr>
    </w:p>
    <w:p w14:paraId="6E83A755" w14:textId="38F59B0D" w:rsidR="00753E1E" w:rsidRDefault="00753E1E" w:rsidP="00753E1E">
      <w:pPr>
        <w:jc w:val="right"/>
      </w:pPr>
      <w:r>
        <w:lastRenderedPageBreak/>
        <w:t>Приложение № 1</w:t>
      </w:r>
    </w:p>
    <w:p w14:paraId="342C70E5" w14:textId="77777777" w:rsidR="00753E1E" w:rsidRDefault="00753E1E" w:rsidP="00753E1E">
      <w:pPr>
        <w:spacing w:line="276" w:lineRule="auto"/>
        <w:jc w:val="right"/>
      </w:pPr>
      <w:r>
        <w:t xml:space="preserve">к решению Думы Слюдянского </w:t>
      </w:r>
    </w:p>
    <w:p w14:paraId="5193CEAA" w14:textId="77777777" w:rsidR="00753E1E" w:rsidRDefault="00753E1E" w:rsidP="00753E1E">
      <w:pPr>
        <w:spacing w:line="276" w:lineRule="auto"/>
        <w:jc w:val="right"/>
      </w:pPr>
      <w:r>
        <w:t>муниципального образования</w:t>
      </w:r>
    </w:p>
    <w:p w14:paraId="4BB74F6F" w14:textId="27F3DDE1" w:rsidR="00753E1E" w:rsidRPr="00F76159" w:rsidRDefault="00753E1E" w:rsidP="00753E1E">
      <w:pPr>
        <w:spacing w:line="276" w:lineRule="auto"/>
        <w:jc w:val="right"/>
        <w:rPr>
          <w:b/>
          <w:color w:val="FF0000"/>
          <w:u w:val="single"/>
        </w:rPr>
      </w:pPr>
      <w:r>
        <w:t xml:space="preserve"> </w:t>
      </w:r>
      <w:r w:rsidRPr="00411115">
        <w:t>от</w:t>
      </w:r>
      <w:r w:rsidRPr="00966F90">
        <w:rPr>
          <w:b/>
        </w:rPr>
        <w:t xml:space="preserve"> </w:t>
      </w:r>
      <w:r w:rsidRPr="00E923B3">
        <w:rPr>
          <w:bCs/>
        </w:rPr>
        <w:t>29.01.2026 №6</w:t>
      </w:r>
      <w:r>
        <w:rPr>
          <w:b/>
        </w:rPr>
        <w:t xml:space="preserve"> </w:t>
      </w:r>
      <w:r w:rsidRPr="006B2858">
        <w:rPr>
          <w:bCs/>
          <w:lang w:val="en-US"/>
        </w:rPr>
        <w:t>V</w:t>
      </w:r>
      <w:r w:rsidRPr="006B2858">
        <w:rPr>
          <w:bCs/>
        </w:rPr>
        <w:t xml:space="preserve"> – ГД</w:t>
      </w:r>
    </w:p>
    <w:p w14:paraId="01AD402D" w14:textId="77777777" w:rsidR="00753E1E" w:rsidRDefault="00753E1E" w:rsidP="00753E1E">
      <w:pPr>
        <w:spacing w:after="160" w:line="259" w:lineRule="auto"/>
        <w:jc w:val="right"/>
      </w:pPr>
    </w:p>
    <w:tbl>
      <w:tblPr>
        <w:tblStyle w:val="a9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753E1E" w14:paraId="5449B775" w14:textId="77777777" w:rsidTr="00E77907">
        <w:trPr>
          <w:trHeight w:val="2410"/>
        </w:trPr>
        <w:tc>
          <w:tcPr>
            <w:tcW w:w="9748" w:type="dxa"/>
          </w:tcPr>
          <w:p w14:paraId="0B5B687E" w14:textId="77777777" w:rsidR="00753E1E" w:rsidRPr="00A754C0" w:rsidRDefault="00753E1E" w:rsidP="00E77907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114300" distR="114300" wp14:anchorId="0D3047D5" wp14:editId="10406A28">
                  <wp:extent cx="1067435" cy="1067435"/>
                  <wp:effectExtent l="0" t="0" r="0" b="0"/>
                  <wp:docPr id="2" name="Изображение 2" descr="Лого пол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Лого полный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435" cy="1067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C46318" w14:textId="77777777" w:rsidR="00753E1E" w:rsidRDefault="00753E1E" w:rsidP="00E779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Общество с ограниченной ответственностью «Байкальская теплоэнергетическая компания»</w:t>
            </w:r>
          </w:p>
          <w:p w14:paraId="251A67D6" w14:textId="77777777" w:rsidR="00753E1E" w:rsidRDefault="00753E1E" w:rsidP="00E779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3FB0">
              <w:rPr>
                <w:rFonts w:ascii="Arial" w:hAnsi="Arial" w:cs="Arial"/>
                <w:b/>
                <w:sz w:val="16"/>
                <w:szCs w:val="16"/>
              </w:rPr>
              <w:t>ОГРН 1223800006913; ИНН 3812989721; КПП 381201001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010E479A" w14:textId="77777777" w:rsidR="00753E1E" w:rsidRPr="009E3FB0" w:rsidRDefault="00753E1E" w:rsidP="00E779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3FB0">
              <w:rPr>
                <w:rFonts w:ascii="Arial" w:hAnsi="Arial" w:cs="Arial"/>
                <w:b/>
                <w:sz w:val="16"/>
                <w:szCs w:val="16"/>
              </w:rPr>
              <w:t>665903, Иркутская область, Слюдянский район, г. Слюдянка, ул. Пролетарская, 42</w:t>
            </w:r>
          </w:p>
          <w:p w14:paraId="1BDD7DAB" w14:textId="77777777" w:rsidR="00753E1E" w:rsidRPr="009E3FB0" w:rsidRDefault="00753E1E" w:rsidP="00E779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3FB0">
              <w:rPr>
                <w:rFonts w:ascii="Arial" w:hAnsi="Arial" w:cs="Arial"/>
                <w:b/>
                <w:sz w:val="16"/>
                <w:szCs w:val="16"/>
              </w:rPr>
              <w:t xml:space="preserve">info@baitek38.ru;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https</w:t>
            </w:r>
            <w:r>
              <w:rPr>
                <w:rFonts w:ascii="Arial" w:hAnsi="Arial" w:cs="Arial"/>
                <w:b/>
                <w:sz w:val="16"/>
                <w:szCs w:val="16"/>
              </w:rPr>
              <w:t>://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байтэк.рф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; </w:t>
            </w:r>
            <w:r w:rsidRPr="009E3FB0">
              <w:rPr>
                <w:rFonts w:ascii="Arial" w:hAnsi="Arial" w:cs="Arial"/>
                <w:b/>
                <w:sz w:val="16"/>
                <w:szCs w:val="16"/>
              </w:rPr>
              <w:t xml:space="preserve">тел: 8 39544 </w:t>
            </w:r>
            <w:r>
              <w:rPr>
                <w:rFonts w:ascii="Arial" w:hAnsi="Arial" w:cs="Arial"/>
                <w:b/>
                <w:sz w:val="16"/>
                <w:szCs w:val="16"/>
              </w:rPr>
              <w:t>51420</w:t>
            </w:r>
          </w:p>
          <w:p w14:paraId="1B2ACEBC" w14:textId="77777777" w:rsidR="00753E1E" w:rsidRDefault="00753E1E" w:rsidP="00E7790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B0FEBB1" w14:textId="77777777" w:rsidR="00753E1E" w:rsidRPr="00AF0447" w:rsidRDefault="00753E1E" w:rsidP="00753E1E">
      <w:pPr>
        <w:jc w:val="center"/>
        <w:rPr>
          <w:rFonts w:ascii="Arial" w:hAnsi="Arial" w:cs="Arial"/>
          <w:b/>
        </w:rPr>
      </w:pPr>
      <w:r w:rsidRPr="00AF0447">
        <w:rPr>
          <w:rFonts w:ascii="Arial" w:hAnsi="Arial" w:cs="Arial"/>
          <w:b/>
        </w:rPr>
        <w:t>Доклад</w:t>
      </w:r>
    </w:p>
    <w:p w14:paraId="1CD1C1EA" w14:textId="77777777" w:rsidR="00753E1E" w:rsidRPr="00AF0447" w:rsidRDefault="00753E1E" w:rsidP="00753E1E">
      <w:pPr>
        <w:pStyle w:val="a7"/>
        <w:jc w:val="center"/>
        <w:rPr>
          <w:rFonts w:cs="Arial"/>
          <w:b/>
          <w:bCs/>
          <w:sz w:val="22"/>
          <w:szCs w:val="2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753E1E" w:rsidRPr="00AF0447" w14:paraId="784DAECD" w14:textId="77777777" w:rsidTr="00E77907">
        <w:tc>
          <w:tcPr>
            <w:tcW w:w="4814" w:type="dxa"/>
          </w:tcPr>
          <w:p w14:paraId="3608F4F7" w14:textId="77777777" w:rsidR="00753E1E" w:rsidRPr="00AF0447" w:rsidRDefault="00753E1E" w:rsidP="00E77907">
            <w:pPr>
              <w:pStyle w:val="a7"/>
              <w:jc w:val="both"/>
              <w:rPr>
                <w:rFonts w:cs="Arial"/>
                <w:sz w:val="22"/>
                <w:szCs w:val="22"/>
              </w:rPr>
            </w:pPr>
            <w:r w:rsidRPr="00AF0447">
              <w:rPr>
                <w:rFonts w:cs="Arial"/>
                <w:sz w:val="22"/>
                <w:szCs w:val="22"/>
              </w:rPr>
              <w:t>г. Слюдянка Иркутской области</w:t>
            </w:r>
          </w:p>
        </w:tc>
        <w:tc>
          <w:tcPr>
            <w:tcW w:w="4814" w:type="dxa"/>
          </w:tcPr>
          <w:p w14:paraId="10AA8219" w14:textId="77777777" w:rsidR="00753E1E" w:rsidRPr="00AF0447" w:rsidRDefault="00753E1E" w:rsidP="00E77907">
            <w:pPr>
              <w:pStyle w:val="a7"/>
              <w:jc w:val="right"/>
              <w:rPr>
                <w:rFonts w:cs="Arial"/>
                <w:sz w:val="22"/>
                <w:szCs w:val="22"/>
              </w:rPr>
            </w:pPr>
            <w:r w:rsidRPr="00AF0447">
              <w:rPr>
                <w:rFonts w:cs="Arial"/>
                <w:sz w:val="22"/>
                <w:szCs w:val="22"/>
              </w:rPr>
              <w:t>«</w:t>
            </w:r>
            <w:r>
              <w:rPr>
                <w:rFonts w:cs="Arial"/>
                <w:sz w:val="22"/>
                <w:szCs w:val="22"/>
              </w:rPr>
              <w:t>29</w:t>
            </w:r>
            <w:r w:rsidRPr="00AF0447">
              <w:rPr>
                <w:rFonts w:cs="Arial"/>
                <w:sz w:val="22"/>
                <w:szCs w:val="22"/>
              </w:rPr>
              <w:t xml:space="preserve">» </w:t>
            </w:r>
            <w:r>
              <w:rPr>
                <w:rFonts w:cs="Arial"/>
                <w:sz w:val="22"/>
                <w:szCs w:val="22"/>
              </w:rPr>
              <w:t>января</w:t>
            </w:r>
            <w:r w:rsidRPr="00AF0447">
              <w:rPr>
                <w:rFonts w:cs="Arial"/>
                <w:sz w:val="22"/>
                <w:szCs w:val="22"/>
              </w:rPr>
              <w:t xml:space="preserve"> 202</w:t>
            </w:r>
            <w:r>
              <w:rPr>
                <w:rFonts w:cs="Arial"/>
                <w:sz w:val="22"/>
                <w:szCs w:val="22"/>
              </w:rPr>
              <w:t>6</w:t>
            </w:r>
            <w:r w:rsidRPr="00AF0447">
              <w:rPr>
                <w:rFonts w:cs="Arial"/>
                <w:sz w:val="22"/>
                <w:szCs w:val="22"/>
              </w:rPr>
              <w:t xml:space="preserve"> года</w:t>
            </w:r>
          </w:p>
        </w:tc>
      </w:tr>
    </w:tbl>
    <w:p w14:paraId="5737F7BD" w14:textId="77777777" w:rsidR="00753E1E" w:rsidRPr="00AF0447" w:rsidRDefault="00753E1E" w:rsidP="00753E1E">
      <w:pPr>
        <w:pStyle w:val="a7"/>
        <w:ind w:firstLine="709"/>
        <w:jc w:val="both"/>
        <w:rPr>
          <w:rFonts w:cs="Arial"/>
          <w:sz w:val="22"/>
          <w:szCs w:val="22"/>
        </w:rPr>
      </w:pPr>
    </w:p>
    <w:p w14:paraId="192804E0" w14:textId="77777777" w:rsidR="00753E1E" w:rsidRPr="00AF0447" w:rsidRDefault="00753E1E" w:rsidP="00753E1E">
      <w:pPr>
        <w:pStyle w:val="a7"/>
        <w:jc w:val="center"/>
        <w:rPr>
          <w:rFonts w:cs="Arial"/>
          <w:b/>
          <w:sz w:val="22"/>
          <w:szCs w:val="22"/>
        </w:rPr>
      </w:pPr>
      <w:r w:rsidRPr="00AF0447">
        <w:rPr>
          <w:rFonts w:cs="Arial"/>
          <w:b/>
          <w:sz w:val="22"/>
          <w:szCs w:val="22"/>
        </w:rPr>
        <w:t>Уважаемый Михаил Михайлович,</w:t>
      </w:r>
    </w:p>
    <w:p w14:paraId="2064F584" w14:textId="1518DE1E" w:rsidR="00753E1E" w:rsidRPr="00753E1E" w:rsidRDefault="00753E1E" w:rsidP="00753E1E">
      <w:pPr>
        <w:pStyle w:val="a7"/>
        <w:jc w:val="center"/>
        <w:rPr>
          <w:rFonts w:cs="Arial"/>
          <w:b/>
          <w:sz w:val="22"/>
          <w:szCs w:val="22"/>
        </w:rPr>
      </w:pPr>
      <w:r w:rsidRPr="00AF0447">
        <w:rPr>
          <w:rFonts w:cs="Arial"/>
          <w:b/>
          <w:sz w:val="22"/>
          <w:szCs w:val="22"/>
        </w:rPr>
        <w:t>депутаты Думы Слюдянского муниципального образования V созыва!</w:t>
      </w:r>
    </w:p>
    <w:p w14:paraId="5C2B9095" w14:textId="77777777" w:rsidR="00753E1E" w:rsidRPr="00753E1E" w:rsidRDefault="00753E1E" w:rsidP="00753E1E">
      <w:pPr>
        <w:pStyle w:val="a7"/>
        <w:ind w:firstLine="709"/>
        <w:jc w:val="both"/>
      </w:pPr>
      <w:r w:rsidRPr="00753E1E">
        <w:t>Новогодние и рождественские праздники объекты коммунальной инфраструктуры пройдены в штатном режиме.</w:t>
      </w:r>
    </w:p>
    <w:p w14:paraId="0E5696D9" w14:textId="77777777" w:rsidR="00753E1E" w:rsidRPr="00753E1E" w:rsidRDefault="00753E1E" w:rsidP="00753E1E">
      <w:pPr>
        <w:pStyle w:val="a7"/>
        <w:ind w:firstLine="709"/>
        <w:jc w:val="both"/>
      </w:pPr>
      <w:r w:rsidRPr="00753E1E">
        <w:t>Вместе с тем, с приходом крещенских морозов, с 17 января текущего года, котельные не могут выйти на утвержденные температурные режимы работы. Сложившаяся проблема стала следствием стечения следующих обстоятельств.</w:t>
      </w:r>
    </w:p>
    <w:p w14:paraId="2AE5B9D5" w14:textId="77777777" w:rsidR="00753E1E" w:rsidRPr="00753E1E" w:rsidRDefault="00753E1E" w:rsidP="00753E1E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b/>
        </w:rPr>
      </w:pPr>
      <w:r w:rsidRPr="00753E1E">
        <w:rPr>
          <w:b/>
        </w:rPr>
        <w:t>Качество поставленного угля.</w:t>
      </w:r>
    </w:p>
    <w:p w14:paraId="4A16E04B" w14:textId="77777777" w:rsidR="00753E1E" w:rsidRPr="00753E1E" w:rsidRDefault="00753E1E" w:rsidP="00753E1E">
      <w:pPr>
        <w:pStyle w:val="a7"/>
        <w:ind w:firstLine="709"/>
        <w:jc w:val="both"/>
      </w:pPr>
      <w:r w:rsidRPr="00753E1E">
        <w:t xml:space="preserve">Предприятие начало эксплуатировать объекты централизованной системы теплоснабжения в декабре прошлого года с отсутствием запаса угля. В результате чего, в качестве вынужденной меры администрацией Слюдянского городского поселения предоставлено 700 тонн в виде товарного кредита, 5000 тонн поставлено из аварийно-технического запаса Иркутской области. </w:t>
      </w:r>
    </w:p>
    <w:p w14:paraId="6AA774C3" w14:textId="77777777" w:rsidR="00753E1E" w:rsidRPr="00753E1E" w:rsidRDefault="00753E1E" w:rsidP="00753E1E">
      <w:pPr>
        <w:pStyle w:val="a7"/>
        <w:ind w:firstLine="709"/>
        <w:jc w:val="both"/>
      </w:pPr>
      <w:r w:rsidRPr="00753E1E">
        <w:t>Лишь 29 декабря 2025 года удалось заключить договор поставки угля с рассрочкой платежа (9000 тонн на январь 2026 года). Сформировать нормативный запас топлива в январе фактически невозможно по причине максимального расхода топлива в указанный месяц.</w:t>
      </w:r>
    </w:p>
    <w:p w14:paraId="35373CAD" w14:textId="77777777" w:rsidR="00753E1E" w:rsidRPr="00753E1E" w:rsidRDefault="00753E1E" w:rsidP="00753E1E">
      <w:pPr>
        <w:pStyle w:val="a7"/>
        <w:ind w:firstLine="709"/>
        <w:jc w:val="both"/>
      </w:pPr>
      <w:r w:rsidRPr="00753E1E">
        <w:t>Таким образом, ООО «</w:t>
      </w:r>
      <w:proofErr w:type="spellStart"/>
      <w:r w:rsidRPr="00753E1E">
        <w:t>Байтэк</w:t>
      </w:r>
      <w:proofErr w:type="spellEnd"/>
      <w:r w:rsidRPr="00753E1E">
        <w:t>» не имеет фактической возможности для отказа от поставленного топлива по мотиву его несоответствия качественным характеристикам.</w:t>
      </w:r>
    </w:p>
    <w:p w14:paraId="231F788A" w14:textId="77777777" w:rsidR="00753E1E" w:rsidRPr="00753E1E" w:rsidRDefault="00753E1E" w:rsidP="00753E1E">
      <w:pPr>
        <w:ind w:firstLine="709"/>
        <w:jc w:val="both"/>
      </w:pPr>
      <w:r w:rsidRPr="00753E1E">
        <w:rPr>
          <w:color w:val="000000"/>
        </w:rPr>
        <w:t xml:space="preserve">Основной объем поставленного угля составляет мелкая фракция (0-6 мм), в результате чего насыпная плотность слоя увеличивается, так как воздушные пустоты между более крупными кусками угля заполняются мелочью. Пористость слоя угля значительно уменьшается, тем самым уменьшается количество окислителя (воздуха), участвующего в процессе горения (увеличивается процент химического недожога), - в шлак уходит большое количество несгоревшего угля. </w:t>
      </w:r>
      <w:r w:rsidRPr="00753E1E">
        <w:t xml:space="preserve">При увеличении подачи воздуха мелкие частицы угля уходят в унос, после чего мелкие частицы угля забивают воздушные зазоры в колосниках решетки. Это приводит к снижению температуры горения в топочном пространстве котла и перегреву колосников. </w:t>
      </w:r>
    </w:p>
    <w:p w14:paraId="096008BF" w14:textId="77777777" w:rsidR="00753E1E" w:rsidRPr="00753E1E" w:rsidRDefault="00753E1E" w:rsidP="00753E1E">
      <w:pPr>
        <w:ind w:firstLine="709"/>
        <w:jc w:val="both"/>
      </w:pPr>
      <w:r w:rsidRPr="00753E1E">
        <w:t xml:space="preserve">В котельных с механической подачей топлива наблюдается зависание угля в бункерах и </w:t>
      </w:r>
      <w:proofErr w:type="spellStart"/>
      <w:r w:rsidRPr="00753E1E">
        <w:t>забрасывателях</w:t>
      </w:r>
      <w:proofErr w:type="spellEnd"/>
      <w:r w:rsidRPr="00753E1E">
        <w:t xml:space="preserve"> топлива. Угольная мелочь в бункерах слипается, примерзает к </w:t>
      </w:r>
      <w:r w:rsidRPr="00753E1E">
        <w:lastRenderedPageBreak/>
        <w:t xml:space="preserve">стенкам бункеров. Мокрый и мелкий уголь налипает на лопатках </w:t>
      </w:r>
      <w:proofErr w:type="spellStart"/>
      <w:r w:rsidRPr="00753E1E">
        <w:t>забрасывателей</w:t>
      </w:r>
      <w:proofErr w:type="spellEnd"/>
      <w:r w:rsidRPr="00753E1E">
        <w:t xml:space="preserve"> и питателей топлива, что кратно ухудшает заброс угля в котёл, не создаёт необходимую толщину слоя топлива в топке. В результате, снижается температура горения угля, снижается нагрев воды в водогрейных котлах, а в паровых котлах снижается выработка и температура пара.</w:t>
      </w:r>
    </w:p>
    <w:p w14:paraId="443C4D38" w14:textId="77777777" w:rsidR="00753E1E" w:rsidRPr="00753E1E" w:rsidRDefault="00753E1E" w:rsidP="00753E1E">
      <w:pPr>
        <w:ind w:firstLine="709"/>
        <w:jc w:val="both"/>
      </w:pPr>
      <w:r w:rsidRPr="00753E1E">
        <w:t xml:space="preserve">Также в котельных отмечается </w:t>
      </w:r>
      <w:proofErr w:type="spellStart"/>
      <w:r w:rsidRPr="00753E1E">
        <w:t>спекаемость</w:t>
      </w:r>
      <w:proofErr w:type="spellEnd"/>
      <w:r w:rsidRPr="00753E1E">
        <w:t xml:space="preserve"> шлака в топках котлов. Это в свою очередь, существенно сказывается на процесс горения и нагрев воды. Сгоревший уголь спекается, затрудняя </w:t>
      </w:r>
      <w:proofErr w:type="spellStart"/>
      <w:r w:rsidRPr="00753E1E">
        <w:t>шлакозолоудаление</w:t>
      </w:r>
      <w:proofErr w:type="spellEnd"/>
      <w:r w:rsidRPr="00753E1E">
        <w:t xml:space="preserve"> из котлов. Персоналу котельных приходится периодически делать профилактические кратковременные остановки котлов для профилактических очисток топок (в большей мере это относится к малым котельным).</w:t>
      </w:r>
    </w:p>
    <w:p w14:paraId="586B4245" w14:textId="77777777" w:rsidR="00753E1E" w:rsidRPr="00753E1E" w:rsidRDefault="00753E1E" w:rsidP="00753E1E">
      <w:pPr>
        <w:ind w:firstLine="709"/>
        <w:jc w:val="both"/>
      </w:pPr>
      <w:r w:rsidRPr="00753E1E">
        <w:t xml:space="preserve">Поставки угля с </w:t>
      </w:r>
      <w:proofErr w:type="spellStart"/>
      <w:r w:rsidRPr="00753E1E">
        <w:t>Азейского</w:t>
      </w:r>
      <w:proofErr w:type="spellEnd"/>
      <w:r w:rsidRPr="00753E1E">
        <w:t xml:space="preserve"> месторождения ситуацию кардинально не изменили.</w:t>
      </w:r>
    </w:p>
    <w:p w14:paraId="25DA449C" w14:textId="77777777" w:rsidR="00753E1E" w:rsidRPr="00753E1E" w:rsidRDefault="00753E1E" w:rsidP="00753E1E">
      <w:pPr>
        <w:pStyle w:val="a7"/>
        <w:ind w:firstLine="709"/>
        <w:jc w:val="both"/>
      </w:pPr>
    </w:p>
    <w:p w14:paraId="4186CB98" w14:textId="77777777" w:rsidR="00753E1E" w:rsidRPr="00753E1E" w:rsidRDefault="00753E1E" w:rsidP="00753E1E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b/>
        </w:rPr>
      </w:pPr>
      <w:r w:rsidRPr="00753E1E">
        <w:rPr>
          <w:b/>
        </w:rPr>
        <w:t>Техническое состояние оборудования.</w:t>
      </w:r>
    </w:p>
    <w:p w14:paraId="6B3D6586" w14:textId="77777777" w:rsidR="00753E1E" w:rsidRPr="00753E1E" w:rsidRDefault="00753E1E" w:rsidP="00753E1E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E1E">
        <w:rPr>
          <w:rFonts w:ascii="Times New Roman" w:hAnsi="Times New Roman" w:cs="Times New Roman"/>
          <w:b/>
          <w:sz w:val="24"/>
          <w:szCs w:val="24"/>
        </w:rPr>
        <w:t>Паровая котельная «Центральная».</w:t>
      </w:r>
      <w:r w:rsidRPr="00753E1E">
        <w:rPr>
          <w:rFonts w:ascii="Times New Roman" w:hAnsi="Times New Roman" w:cs="Times New Roman"/>
          <w:sz w:val="24"/>
          <w:szCs w:val="24"/>
        </w:rPr>
        <w:t xml:space="preserve"> Для повышения надежности котельной необходима полная замена оборудования линейки первого парового котла КЕ-25-14С и замена топки котла № 3 в связи с полным износом. А также замена катионита в фильтрах водоподготовки (за счет средств предприятия).</w:t>
      </w:r>
    </w:p>
    <w:p w14:paraId="2D6CC7AF" w14:textId="77777777" w:rsidR="00753E1E" w:rsidRPr="00753E1E" w:rsidRDefault="00753E1E" w:rsidP="00753E1E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E1E">
        <w:rPr>
          <w:rFonts w:ascii="Times New Roman" w:hAnsi="Times New Roman" w:cs="Times New Roman"/>
          <w:b/>
          <w:sz w:val="24"/>
          <w:szCs w:val="24"/>
        </w:rPr>
        <w:t>Паровая котельная «Рудо».</w:t>
      </w:r>
      <w:r w:rsidRPr="00753E1E">
        <w:rPr>
          <w:rFonts w:ascii="Times New Roman" w:hAnsi="Times New Roman" w:cs="Times New Roman"/>
          <w:sz w:val="24"/>
          <w:szCs w:val="24"/>
        </w:rPr>
        <w:t xml:space="preserve"> Для снижения гидравлического сопротивления контура «Город» и увеличения располагаемого напора в тепловую сеть в котельной необходимо провести увеличение сетевых трубопроводов с </w:t>
      </w:r>
      <w:proofErr w:type="spellStart"/>
      <w:r w:rsidRPr="00753E1E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753E1E">
        <w:rPr>
          <w:rFonts w:ascii="Times New Roman" w:hAnsi="Times New Roman" w:cs="Times New Roman"/>
          <w:sz w:val="24"/>
          <w:szCs w:val="24"/>
        </w:rPr>
        <w:t xml:space="preserve"> 150 мм до </w:t>
      </w:r>
      <w:proofErr w:type="spellStart"/>
      <w:r w:rsidRPr="00753E1E">
        <w:rPr>
          <w:rFonts w:ascii="Times New Roman" w:hAnsi="Times New Roman" w:cs="Times New Roman"/>
          <w:sz w:val="24"/>
          <w:szCs w:val="24"/>
        </w:rPr>
        <w:t>Ду</w:t>
      </w:r>
      <w:proofErr w:type="spellEnd"/>
      <w:r w:rsidRPr="00753E1E">
        <w:rPr>
          <w:rFonts w:ascii="Times New Roman" w:hAnsi="Times New Roman" w:cs="Times New Roman"/>
          <w:sz w:val="24"/>
          <w:szCs w:val="24"/>
        </w:rPr>
        <w:t xml:space="preserve"> 250 мм от насосов к теплообменному оборудованию системы (за счет средств предприятия). Это позволит разгрузить сетевой насос и даст возможность регулировать располагаемый напор в теплосети «Город», в том числе теплового луча ул. Шахтерская. </w:t>
      </w:r>
    </w:p>
    <w:p w14:paraId="41353DBF" w14:textId="77777777" w:rsidR="00753E1E" w:rsidRPr="00753E1E" w:rsidRDefault="00753E1E" w:rsidP="00753E1E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E1E">
        <w:rPr>
          <w:rFonts w:ascii="Times New Roman" w:hAnsi="Times New Roman" w:cs="Times New Roman"/>
          <w:b/>
          <w:sz w:val="24"/>
          <w:szCs w:val="24"/>
        </w:rPr>
        <w:t>Паровая котельная «Перевал».</w:t>
      </w:r>
      <w:r w:rsidRPr="00753E1E">
        <w:rPr>
          <w:rFonts w:ascii="Times New Roman" w:hAnsi="Times New Roman" w:cs="Times New Roman"/>
          <w:sz w:val="24"/>
          <w:szCs w:val="24"/>
        </w:rPr>
        <w:t xml:space="preserve"> В настоящее время котельная работает на старом теплообменном оборудовании на максимальном режиме. Новый теплообменный аппарат ТТАИ отправлен в ремонт. После ремонта планируется его сборка и запуск в работу. Следующим этапом будет очистка пластинчатого теплообменника от накипи. Необходимо решение вопроса о </w:t>
      </w:r>
      <w:proofErr w:type="spellStart"/>
      <w:r w:rsidRPr="00753E1E">
        <w:rPr>
          <w:rFonts w:ascii="Times New Roman" w:hAnsi="Times New Roman" w:cs="Times New Roman"/>
          <w:sz w:val="24"/>
          <w:szCs w:val="24"/>
        </w:rPr>
        <w:t>дозакупке</w:t>
      </w:r>
      <w:proofErr w:type="spellEnd"/>
      <w:r w:rsidRPr="00753E1E">
        <w:rPr>
          <w:rFonts w:ascii="Times New Roman" w:hAnsi="Times New Roman" w:cs="Times New Roman"/>
          <w:sz w:val="24"/>
          <w:szCs w:val="24"/>
        </w:rPr>
        <w:t xml:space="preserve"> резервной линии теплообменного оборудования на следующий отопительный сезон для безболезненного прохождения отопительного сезона, поскольку старое теплообменное оборудование, как показали пиковые морозы, уже не обеспечивает 100 % покрытие тепловой нагрузки.</w:t>
      </w:r>
    </w:p>
    <w:p w14:paraId="328E9291" w14:textId="77777777" w:rsidR="00753E1E" w:rsidRPr="00753E1E" w:rsidRDefault="00753E1E" w:rsidP="00753E1E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E1E">
        <w:rPr>
          <w:rFonts w:ascii="Times New Roman" w:hAnsi="Times New Roman" w:cs="Times New Roman"/>
          <w:sz w:val="24"/>
          <w:szCs w:val="24"/>
        </w:rPr>
        <w:t>Необходима замена газоочистного оборудования (циклонов) котлов № 2 и № 1 для снижения износа рабочих колес дымососов соответствующих котлов и замена катионита в фильтрах водоподготовки.</w:t>
      </w:r>
    </w:p>
    <w:p w14:paraId="229997C6" w14:textId="77777777" w:rsidR="00753E1E" w:rsidRPr="00753E1E" w:rsidRDefault="00753E1E" w:rsidP="00753E1E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E1E">
        <w:rPr>
          <w:rFonts w:ascii="Times New Roman" w:hAnsi="Times New Roman" w:cs="Times New Roman"/>
          <w:sz w:val="24"/>
          <w:szCs w:val="24"/>
        </w:rPr>
        <w:t>Также для повышения пропускной способности сетевых трубопроводов, увеличения расхода греющей воды и улучшения качества теплоснабжения микрорайонов «Квартал» и «Берёзовый» требуется дальнейшее увеличение трубопроводов между котельной «Перевал» и нижним тепловым пунктом котельной в микрорайоне «Квартал».</w:t>
      </w:r>
    </w:p>
    <w:p w14:paraId="79604B43" w14:textId="77777777" w:rsidR="00753E1E" w:rsidRPr="00753E1E" w:rsidRDefault="00753E1E" w:rsidP="00753E1E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E1E">
        <w:rPr>
          <w:rFonts w:ascii="Times New Roman" w:hAnsi="Times New Roman" w:cs="Times New Roman"/>
          <w:b/>
          <w:sz w:val="24"/>
          <w:szCs w:val="24"/>
        </w:rPr>
        <w:t>Водогрейная котельная «Стройка».</w:t>
      </w:r>
      <w:r w:rsidRPr="00753E1E">
        <w:rPr>
          <w:rFonts w:ascii="Times New Roman" w:hAnsi="Times New Roman" w:cs="Times New Roman"/>
          <w:sz w:val="24"/>
          <w:szCs w:val="24"/>
        </w:rPr>
        <w:t xml:space="preserve"> Для повышения надежности котельной требуется установка третьего котла КВм-2,5 с линейкой котельно-вспомогательного оборудования для него. В пиковые морозы это позволит держать заданную температуру сетевой воды в теплосети, а также позволит безболезненно проводить текущий ремонт котлов в отопительном сезоне.</w:t>
      </w:r>
    </w:p>
    <w:p w14:paraId="7E343C5A" w14:textId="77777777" w:rsidR="00753E1E" w:rsidRPr="00753E1E" w:rsidRDefault="00753E1E" w:rsidP="00753E1E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E1E">
        <w:rPr>
          <w:rFonts w:ascii="Times New Roman" w:hAnsi="Times New Roman" w:cs="Times New Roman"/>
          <w:b/>
          <w:sz w:val="24"/>
          <w:szCs w:val="24"/>
        </w:rPr>
        <w:t>Водогрейная котельная «СМП».</w:t>
      </w:r>
      <w:r w:rsidRPr="00753E1E">
        <w:rPr>
          <w:rFonts w:ascii="Times New Roman" w:hAnsi="Times New Roman" w:cs="Times New Roman"/>
          <w:sz w:val="24"/>
          <w:szCs w:val="24"/>
        </w:rPr>
        <w:t xml:space="preserve"> Необходимо доукомплектовать электрооборудованием и теплоизоляцией котёл № 2 для его запуска в работу (материалы приобретены за счет средств предприятия). Вывод в работу позволит повысить надёжность котельной и поддержание расчётных температур сетевой воды в сети отопления.</w:t>
      </w:r>
    </w:p>
    <w:p w14:paraId="34FC4201" w14:textId="77777777" w:rsidR="00753E1E" w:rsidRPr="00753E1E" w:rsidRDefault="00753E1E" w:rsidP="00753E1E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E1E">
        <w:rPr>
          <w:rFonts w:ascii="Times New Roman" w:hAnsi="Times New Roman" w:cs="Times New Roman"/>
          <w:b/>
          <w:sz w:val="24"/>
          <w:szCs w:val="24"/>
        </w:rPr>
        <w:t>Водогрейная котельная «</w:t>
      </w:r>
      <w:proofErr w:type="spellStart"/>
      <w:r w:rsidRPr="00753E1E">
        <w:rPr>
          <w:rFonts w:ascii="Times New Roman" w:hAnsi="Times New Roman" w:cs="Times New Roman"/>
          <w:b/>
          <w:sz w:val="24"/>
          <w:szCs w:val="24"/>
        </w:rPr>
        <w:t>Медрезерв</w:t>
      </w:r>
      <w:proofErr w:type="spellEnd"/>
      <w:r w:rsidRPr="00753E1E">
        <w:rPr>
          <w:rFonts w:ascii="Times New Roman" w:hAnsi="Times New Roman" w:cs="Times New Roman"/>
          <w:b/>
          <w:sz w:val="24"/>
          <w:szCs w:val="24"/>
        </w:rPr>
        <w:t>».</w:t>
      </w:r>
      <w:r w:rsidRPr="00753E1E">
        <w:rPr>
          <w:rFonts w:ascii="Times New Roman" w:hAnsi="Times New Roman" w:cs="Times New Roman"/>
          <w:sz w:val="24"/>
          <w:szCs w:val="24"/>
        </w:rPr>
        <w:t xml:space="preserve"> В текущем </w:t>
      </w:r>
      <w:proofErr w:type="spellStart"/>
      <w:r w:rsidRPr="00753E1E">
        <w:rPr>
          <w:rFonts w:ascii="Times New Roman" w:hAnsi="Times New Roman" w:cs="Times New Roman"/>
          <w:sz w:val="24"/>
          <w:szCs w:val="24"/>
        </w:rPr>
        <w:t>межотопительном</w:t>
      </w:r>
      <w:proofErr w:type="spellEnd"/>
      <w:r w:rsidRPr="00753E1E">
        <w:rPr>
          <w:rFonts w:ascii="Times New Roman" w:hAnsi="Times New Roman" w:cs="Times New Roman"/>
          <w:sz w:val="24"/>
          <w:szCs w:val="24"/>
        </w:rPr>
        <w:t xml:space="preserve"> сезоне необходимо заменить оба котла марки КВр-0,6 в котельной. Котлы изношены полностью.</w:t>
      </w:r>
    </w:p>
    <w:p w14:paraId="4C7CFD33" w14:textId="77777777" w:rsidR="00753E1E" w:rsidRPr="00753E1E" w:rsidRDefault="00753E1E" w:rsidP="00753E1E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E1E">
        <w:rPr>
          <w:rFonts w:ascii="Times New Roman" w:hAnsi="Times New Roman" w:cs="Times New Roman"/>
          <w:b/>
          <w:sz w:val="24"/>
          <w:szCs w:val="24"/>
        </w:rPr>
        <w:t>Водогрейная котельная «Ростелеком».</w:t>
      </w:r>
      <w:r w:rsidRPr="00753E1E">
        <w:rPr>
          <w:rFonts w:ascii="Times New Roman" w:hAnsi="Times New Roman" w:cs="Times New Roman"/>
          <w:sz w:val="24"/>
          <w:szCs w:val="24"/>
        </w:rPr>
        <w:t xml:space="preserve"> Для повышения надежности котельной в </w:t>
      </w:r>
      <w:proofErr w:type="spellStart"/>
      <w:r w:rsidRPr="00753E1E">
        <w:rPr>
          <w:rFonts w:ascii="Times New Roman" w:hAnsi="Times New Roman" w:cs="Times New Roman"/>
          <w:sz w:val="24"/>
          <w:szCs w:val="24"/>
        </w:rPr>
        <w:t>межотопительный</w:t>
      </w:r>
      <w:proofErr w:type="spellEnd"/>
      <w:r w:rsidRPr="00753E1E">
        <w:rPr>
          <w:rFonts w:ascii="Times New Roman" w:hAnsi="Times New Roman" w:cs="Times New Roman"/>
          <w:sz w:val="24"/>
          <w:szCs w:val="24"/>
        </w:rPr>
        <w:t xml:space="preserve"> сезон необходима </w:t>
      </w:r>
      <w:proofErr w:type="spellStart"/>
      <w:r w:rsidRPr="00753E1E">
        <w:rPr>
          <w:rFonts w:ascii="Times New Roman" w:hAnsi="Times New Roman" w:cs="Times New Roman"/>
          <w:sz w:val="24"/>
          <w:szCs w:val="24"/>
        </w:rPr>
        <w:t>дооснастка</w:t>
      </w:r>
      <w:proofErr w:type="spellEnd"/>
      <w:r w:rsidRPr="00753E1E">
        <w:rPr>
          <w:rFonts w:ascii="Times New Roman" w:hAnsi="Times New Roman" w:cs="Times New Roman"/>
          <w:sz w:val="24"/>
          <w:szCs w:val="24"/>
        </w:rPr>
        <w:t xml:space="preserve"> котла № 2 марки «Универсал» чугунными секциями и обмуровать его кирпичной кладкой или приобретение нового котла (за счет средств предприятия).</w:t>
      </w:r>
    </w:p>
    <w:p w14:paraId="720A6963" w14:textId="77777777" w:rsidR="00753E1E" w:rsidRPr="00753E1E" w:rsidRDefault="00753E1E" w:rsidP="00753E1E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E1E">
        <w:rPr>
          <w:rFonts w:ascii="Times New Roman" w:hAnsi="Times New Roman" w:cs="Times New Roman"/>
          <w:b/>
          <w:sz w:val="24"/>
          <w:szCs w:val="24"/>
        </w:rPr>
        <w:lastRenderedPageBreak/>
        <w:t>Электрокотельная «Сухой Ручей».</w:t>
      </w:r>
      <w:r w:rsidRPr="00753E1E">
        <w:rPr>
          <w:rFonts w:ascii="Times New Roman" w:hAnsi="Times New Roman" w:cs="Times New Roman"/>
          <w:sz w:val="24"/>
          <w:szCs w:val="24"/>
        </w:rPr>
        <w:t xml:space="preserve"> Для повышения качества теплоснабжения в период пиковых морозов в </w:t>
      </w:r>
      <w:proofErr w:type="spellStart"/>
      <w:r w:rsidRPr="00753E1E">
        <w:rPr>
          <w:rFonts w:ascii="Times New Roman" w:hAnsi="Times New Roman" w:cs="Times New Roman"/>
          <w:sz w:val="24"/>
          <w:szCs w:val="24"/>
        </w:rPr>
        <w:t>межотопительный</w:t>
      </w:r>
      <w:proofErr w:type="spellEnd"/>
      <w:r w:rsidRPr="00753E1E">
        <w:rPr>
          <w:rFonts w:ascii="Times New Roman" w:hAnsi="Times New Roman" w:cs="Times New Roman"/>
          <w:sz w:val="24"/>
          <w:szCs w:val="24"/>
        </w:rPr>
        <w:t xml:space="preserve"> период необходимо приобретение и установка электрокотла мощностью 100 кВт.</w:t>
      </w:r>
    </w:p>
    <w:p w14:paraId="1479EF55" w14:textId="77777777" w:rsidR="00753E1E" w:rsidRPr="00753E1E" w:rsidRDefault="00753E1E" w:rsidP="00753E1E">
      <w:pPr>
        <w:pStyle w:val="a7"/>
        <w:ind w:left="1069"/>
        <w:jc w:val="both"/>
      </w:pPr>
    </w:p>
    <w:p w14:paraId="24DF46CE" w14:textId="77777777" w:rsidR="00753E1E" w:rsidRPr="005B43E2" w:rsidRDefault="00753E1E" w:rsidP="00753E1E">
      <w:pPr>
        <w:ind w:firstLine="708"/>
        <w:jc w:val="center"/>
        <w:rPr>
          <w:rFonts w:ascii="Arial" w:hAnsi="Arial" w:cs="Arial"/>
          <w:b/>
        </w:rPr>
      </w:pPr>
      <w:r w:rsidRPr="005B43E2">
        <w:rPr>
          <w:rFonts w:ascii="Arial" w:hAnsi="Arial" w:cs="Arial"/>
          <w:b/>
        </w:rPr>
        <w:t>Перечень аварийно-восстановительных работ на объектах теплоснабжения за период с 1 по 27 января.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704"/>
        <w:gridCol w:w="1418"/>
        <w:gridCol w:w="1842"/>
        <w:gridCol w:w="5812"/>
      </w:tblGrid>
      <w:tr w:rsidR="00753E1E" w:rsidRPr="00440993" w14:paraId="5AC3E9B0" w14:textId="77777777" w:rsidTr="00E77907">
        <w:tc>
          <w:tcPr>
            <w:tcW w:w="704" w:type="dxa"/>
            <w:vAlign w:val="center"/>
          </w:tcPr>
          <w:p w14:paraId="24AC05C9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0993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Align w:val="center"/>
          </w:tcPr>
          <w:p w14:paraId="7666A54A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0993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1842" w:type="dxa"/>
            <w:vAlign w:val="center"/>
          </w:tcPr>
          <w:p w14:paraId="5AE00DB4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0993">
              <w:rPr>
                <w:rFonts w:ascii="Arial" w:hAnsi="Arial" w:cs="Arial"/>
                <w:b/>
                <w:sz w:val="20"/>
                <w:szCs w:val="20"/>
              </w:rPr>
              <w:t>Котельная</w:t>
            </w:r>
          </w:p>
        </w:tc>
        <w:tc>
          <w:tcPr>
            <w:tcW w:w="5812" w:type="dxa"/>
            <w:vAlign w:val="center"/>
          </w:tcPr>
          <w:p w14:paraId="607A9C1D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0993">
              <w:rPr>
                <w:rFonts w:ascii="Arial" w:hAnsi="Arial" w:cs="Arial"/>
                <w:b/>
                <w:sz w:val="20"/>
                <w:szCs w:val="20"/>
              </w:rPr>
              <w:t>Наименование неисправности</w:t>
            </w:r>
          </w:p>
        </w:tc>
      </w:tr>
      <w:tr w:rsidR="00753E1E" w:rsidRPr="00440993" w14:paraId="7590CAC0" w14:textId="77777777" w:rsidTr="00E77907">
        <w:tc>
          <w:tcPr>
            <w:tcW w:w="704" w:type="dxa"/>
            <w:vAlign w:val="center"/>
          </w:tcPr>
          <w:p w14:paraId="28E8E705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18" w:type="dxa"/>
            <w:vAlign w:val="center"/>
          </w:tcPr>
          <w:p w14:paraId="09F37BBE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01.01.2026</w:t>
            </w:r>
          </w:p>
        </w:tc>
        <w:tc>
          <w:tcPr>
            <w:tcW w:w="1842" w:type="dxa"/>
            <w:vAlign w:val="center"/>
          </w:tcPr>
          <w:p w14:paraId="5CDEE217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«Рудо»</w:t>
            </w:r>
          </w:p>
        </w:tc>
        <w:tc>
          <w:tcPr>
            <w:tcW w:w="5812" w:type="dxa"/>
            <w:vAlign w:val="center"/>
          </w:tcPr>
          <w:p w14:paraId="6D9483CA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Останов котлов №2 и №3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40993">
              <w:rPr>
                <w:rFonts w:ascii="Arial" w:hAnsi="Arial" w:cs="Arial"/>
                <w:sz w:val="20"/>
                <w:szCs w:val="20"/>
              </w:rPr>
              <w:t>Ремонт шламового насоса.</w:t>
            </w:r>
          </w:p>
        </w:tc>
      </w:tr>
      <w:tr w:rsidR="00753E1E" w:rsidRPr="00440993" w14:paraId="554547B6" w14:textId="77777777" w:rsidTr="00E77907">
        <w:tc>
          <w:tcPr>
            <w:tcW w:w="704" w:type="dxa"/>
            <w:vAlign w:val="center"/>
          </w:tcPr>
          <w:p w14:paraId="4EBF1705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18" w:type="dxa"/>
            <w:vAlign w:val="center"/>
          </w:tcPr>
          <w:p w14:paraId="13E2EA9E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02.01.2026</w:t>
            </w:r>
          </w:p>
        </w:tc>
        <w:tc>
          <w:tcPr>
            <w:tcW w:w="1842" w:type="dxa"/>
            <w:vAlign w:val="center"/>
          </w:tcPr>
          <w:p w14:paraId="034F7409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440993">
              <w:rPr>
                <w:rFonts w:ascii="Arial" w:hAnsi="Arial" w:cs="Arial"/>
                <w:sz w:val="20"/>
                <w:szCs w:val="20"/>
              </w:rPr>
              <w:t>Медрезерв</w:t>
            </w:r>
            <w:proofErr w:type="spellEnd"/>
          </w:p>
        </w:tc>
        <w:tc>
          <w:tcPr>
            <w:tcW w:w="5812" w:type="dxa"/>
            <w:vAlign w:val="center"/>
          </w:tcPr>
          <w:p w14:paraId="1A233F6F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Останов котла №2.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0993">
              <w:rPr>
                <w:rFonts w:ascii="Arial" w:hAnsi="Arial" w:cs="Arial"/>
                <w:sz w:val="20"/>
                <w:szCs w:val="20"/>
              </w:rPr>
              <w:t>Течь задней стенки.</w:t>
            </w:r>
          </w:p>
        </w:tc>
      </w:tr>
      <w:tr w:rsidR="00753E1E" w:rsidRPr="00440993" w14:paraId="06DE7676" w14:textId="77777777" w:rsidTr="00E77907">
        <w:tc>
          <w:tcPr>
            <w:tcW w:w="704" w:type="dxa"/>
            <w:vAlign w:val="center"/>
          </w:tcPr>
          <w:p w14:paraId="5DDCFF69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18" w:type="dxa"/>
            <w:vAlign w:val="center"/>
          </w:tcPr>
          <w:p w14:paraId="023F4760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 xml:space="preserve">15.01.2026 </w:t>
            </w:r>
          </w:p>
        </w:tc>
        <w:tc>
          <w:tcPr>
            <w:tcW w:w="1842" w:type="dxa"/>
            <w:vAlign w:val="center"/>
          </w:tcPr>
          <w:p w14:paraId="50A1D463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440993">
              <w:rPr>
                <w:rFonts w:ascii="Arial" w:hAnsi="Arial" w:cs="Arial"/>
                <w:sz w:val="20"/>
                <w:szCs w:val="20"/>
              </w:rPr>
              <w:t>Медрезерв</w:t>
            </w:r>
            <w:proofErr w:type="spellEnd"/>
            <w:r w:rsidRPr="00440993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5812" w:type="dxa"/>
            <w:vAlign w:val="center"/>
          </w:tcPr>
          <w:p w14:paraId="6B5DC1BE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Останов котла №1.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0993">
              <w:rPr>
                <w:rFonts w:ascii="Arial" w:hAnsi="Arial" w:cs="Arial"/>
                <w:sz w:val="20"/>
                <w:szCs w:val="20"/>
              </w:rPr>
              <w:t>Течь трубы.</w:t>
            </w:r>
          </w:p>
        </w:tc>
      </w:tr>
      <w:tr w:rsidR="00753E1E" w:rsidRPr="00440993" w14:paraId="226DA7BD" w14:textId="77777777" w:rsidTr="00E77907">
        <w:tc>
          <w:tcPr>
            <w:tcW w:w="704" w:type="dxa"/>
            <w:vAlign w:val="center"/>
          </w:tcPr>
          <w:p w14:paraId="1F7337A7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18" w:type="dxa"/>
            <w:vAlign w:val="center"/>
          </w:tcPr>
          <w:p w14:paraId="222AD0A5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15.01.2026</w:t>
            </w:r>
          </w:p>
        </w:tc>
        <w:tc>
          <w:tcPr>
            <w:tcW w:w="1842" w:type="dxa"/>
            <w:vAlign w:val="center"/>
          </w:tcPr>
          <w:p w14:paraId="5F930EA6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«Рудо»</w:t>
            </w:r>
          </w:p>
        </w:tc>
        <w:tc>
          <w:tcPr>
            <w:tcW w:w="5812" w:type="dxa"/>
            <w:vAlign w:val="center"/>
          </w:tcPr>
          <w:p w14:paraId="27A5E5CD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Останов котельной. Отсутствие ХВС. Переключение на электросетях.</w:t>
            </w:r>
          </w:p>
        </w:tc>
      </w:tr>
      <w:tr w:rsidR="00753E1E" w:rsidRPr="00440993" w14:paraId="55C8587F" w14:textId="77777777" w:rsidTr="00E77907">
        <w:tc>
          <w:tcPr>
            <w:tcW w:w="704" w:type="dxa"/>
            <w:vAlign w:val="center"/>
          </w:tcPr>
          <w:p w14:paraId="63C8D553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18" w:type="dxa"/>
            <w:vAlign w:val="center"/>
          </w:tcPr>
          <w:p w14:paraId="2AACBEED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16.01.2026</w:t>
            </w:r>
          </w:p>
        </w:tc>
        <w:tc>
          <w:tcPr>
            <w:tcW w:w="1842" w:type="dxa"/>
            <w:vAlign w:val="center"/>
          </w:tcPr>
          <w:p w14:paraId="4025418B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«СМП»</w:t>
            </w:r>
          </w:p>
        </w:tc>
        <w:tc>
          <w:tcPr>
            <w:tcW w:w="5812" w:type="dxa"/>
            <w:vAlign w:val="center"/>
          </w:tcPr>
          <w:p w14:paraId="70505B38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Выход из строя редуктора шурующей планки котла №3.</w:t>
            </w:r>
          </w:p>
        </w:tc>
      </w:tr>
      <w:tr w:rsidR="00753E1E" w:rsidRPr="00440993" w14:paraId="0A718B6D" w14:textId="77777777" w:rsidTr="00E77907">
        <w:tc>
          <w:tcPr>
            <w:tcW w:w="704" w:type="dxa"/>
            <w:vAlign w:val="center"/>
          </w:tcPr>
          <w:p w14:paraId="01F7E25F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18" w:type="dxa"/>
            <w:vAlign w:val="center"/>
          </w:tcPr>
          <w:p w14:paraId="1DB40F03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19.01.2026</w:t>
            </w:r>
          </w:p>
        </w:tc>
        <w:tc>
          <w:tcPr>
            <w:tcW w:w="1842" w:type="dxa"/>
            <w:vAlign w:val="center"/>
          </w:tcPr>
          <w:p w14:paraId="1FB097EC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«Центральная»</w:t>
            </w:r>
          </w:p>
        </w:tc>
        <w:tc>
          <w:tcPr>
            <w:tcW w:w="5812" w:type="dxa"/>
            <w:vAlign w:val="center"/>
          </w:tcPr>
          <w:p w14:paraId="54C0FB32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Замена двигателя ПМЗ котла №4.</w:t>
            </w:r>
          </w:p>
        </w:tc>
      </w:tr>
      <w:tr w:rsidR="00753E1E" w:rsidRPr="00440993" w14:paraId="1ADA2F6A" w14:textId="77777777" w:rsidTr="00E77907">
        <w:tc>
          <w:tcPr>
            <w:tcW w:w="704" w:type="dxa"/>
            <w:vAlign w:val="center"/>
          </w:tcPr>
          <w:p w14:paraId="40FE9B68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18" w:type="dxa"/>
            <w:vAlign w:val="center"/>
          </w:tcPr>
          <w:p w14:paraId="029CB136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20.01.2026</w:t>
            </w:r>
          </w:p>
        </w:tc>
        <w:tc>
          <w:tcPr>
            <w:tcW w:w="1842" w:type="dxa"/>
            <w:vAlign w:val="center"/>
          </w:tcPr>
          <w:p w14:paraId="50472295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«Сухой ручей»</w:t>
            </w:r>
          </w:p>
        </w:tc>
        <w:tc>
          <w:tcPr>
            <w:tcW w:w="5812" w:type="dxa"/>
            <w:vAlign w:val="center"/>
          </w:tcPr>
          <w:p w14:paraId="54069049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Выход из строя контактора на электрокотле.</w:t>
            </w:r>
          </w:p>
        </w:tc>
      </w:tr>
      <w:tr w:rsidR="00753E1E" w:rsidRPr="00440993" w14:paraId="236C3CC2" w14:textId="77777777" w:rsidTr="00E77907">
        <w:tc>
          <w:tcPr>
            <w:tcW w:w="704" w:type="dxa"/>
            <w:vAlign w:val="center"/>
          </w:tcPr>
          <w:p w14:paraId="3F59C8C1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18" w:type="dxa"/>
            <w:vAlign w:val="center"/>
          </w:tcPr>
          <w:p w14:paraId="72776662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20.01.2026</w:t>
            </w:r>
          </w:p>
        </w:tc>
        <w:tc>
          <w:tcPr>
            <w:tcW w:w="1842" w:type="dxa"/>
            <w:vAlign w:val="center"/>
          </w:tcPr>
          <w:p w14:paraId="699FA85F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«Стройка»</w:t>
            </w:r>
          </w:p>
        </w:tc>
        <w:tc>
          <w:tcPr>
            <w:tcW w:w="5812" w:type="dxa"/>
            <w:vAlign w:val="center"/>
          </w:tcPr>
          <w:p w14:paraId="2D0B3E92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Течь планки в топке котла №1</w:t>
            </w:r>
          </w:p>
        </w:tc>
      </w:tr>
      <w:tr w:rsidR="00753E1E" w:rsidRPr="00440993" w14:paraId="542EE173" w14:textId="77777777" w:rsidTr="00E77907">
        <w:tc>
          <w:tcPr>
            <w:tcW w:w="704" w:type="dxa"/>
            <w:vAlign w:val="center"/>
          </w:tcPr>
          <w:p w14:paraId="0A63B087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18" w:type="dxa"/>
            <w:vAlign w:val="center"/>
          </w:tcPr>
          <w:p w14:paraId="2D77DA8D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20.01.2026</w:t>
            </w:r>
          </w:p>
        </w:tc>
        <w:tc>
          <w:tcPr>
            <w:tcW w:w="1842" w:type="dxa"/>
            <w:vAlign w:val="center"/>
          </w:tcPr>
          <w:p w14:paraId="6A080CD7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«Рудо»</w:t>
            </w:r>
          </w:p>
        </w:tc>
        <w:tc>
          <w:tcPr>
            <w:tcW w:w="5812" w:type="dxa"/>
            <w:vAlign w:val="center"/>
          </w:tcPr>
          <w:p w14:paraId="51E18818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Течь теплотрассы</w:t>
            </w:r>
          </w:p>
        </w:tc>
      </w:tr>
      <w:tr w:rsidR="00753E1E" w:rsidRPr="00440993" w14:paraId="162F71CA" w14:textId="77777777" w:rsidTr="00E77907">
        <w:tc>
          <w:tcPr>
            <w:tcW w:w="704" w:type="dxa"/>
            <w:vAlign w:val="center"/>
          </w:tcPr>
          <w:p w14:paraId="258BE5BA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418" w:type="dxa"/>
            <w:vAlign w:val="center"/>
          </w:tcPr>
          <w:p w14:paraId="02F8C819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20.01.2026</w:t>
            </w:r>
          </w:p>
        </w:tc>
        <w:tc>
          <w:tcPr>
            <w:tcW w:w="1842" w:type="dxa"/>
            <w:vAlign w:val="center"/>
          </w:tcPr>
          <w:p w14:paraId="1D210B0D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«Рудо»</w:t>
            </w:r>
          </w:p>
        </w:tc>
        <w:tc>
          <w:tcPr>
            <w:tcW w:w="5812" w:type="dxa"/>
            <w:vAlign w:val="center"/>
          </w:tcPr>
          <w:p w14:paraId="17B1AC66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 xml:space="preserve">Замена </w:t>
            </w:r>
            <w:proofErr w:type="spellStart"/>
            <w:r w:rsidRPr="00440993">
              <w:rPr>
                <w:rFonts w:ascii="Arial" w:hAnsi="Arial" w:cs="Arial"/>
                <w:sz w:val="20"/>
                <w:szCs w:val="20"/>
              </w:rPr>
              <w:t>повысительного</w:t>
            </w:r>
            <w:proofErr w:type="spellEnd"/>
            <w:r w:rsidRPr="00440993">
              <w:rPr>
                <w:rFonts w:ascii="Arial" w:hAnsi="Arial" w:cs="Arial"/>
                <w:sz w:val="20"/>
                <w:szCs w:val="20"/>
              </w:rPr>
              <w:t xml:space="preserve"> насоса на Шахтерскую, 43</w:t>
            </w:r>
          </w:p>
        </w:tc>
      </w:tr>
      <w:tr w:rsidR="00753E1E" w:rsidRPr="00440993" w14:paraId="444EE555" w14:textId="77777777" w:rsidTr="00E77907">
        <w:tc>
          <w:tcPr>
            <w:tcW w:w="704" w:type="dxa"/>
            <w:vAlign w:val="center"/>
          </w:tcPr>
          <w:p w14:paraId="352D16B8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418" w:type="dxa"/>
            <w:vAlign w:val="center"/>
          </w:tcPr>
          <w:p w14:paraId="1DCD5D7F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23.01.2026</w:t>
            </w:r>
          </w:p>
        </w:tc>
        <w:tc>
          <w:tcPr>
            <w:tcW w:w="1842" w:type="dxa"/>
            <w:vAlign w:val="center"/>
          </w:tcPr>
          <w:p w14:paraId="6A88A401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«Центральная»</w:t>
            </w:r>
          </w:p>
        </w:tc>
        <w:tc>
          <w:tcPr>
            <w:tcW w:w="5812" w:type="dxa"/>
            <w:vAlign w:val="center"/>
          </w:tcPr>
          <w:p w14:paraId="1708B686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Обрыв болтового соединения муфты у дымососа №4</w:t>
            </w:r>
          </w:p>
        </w:tc>
      </w:tr>
      <w:tr w:rsidR="00753E1E" w:rsidRPr="00440993" w14:paraId="063A67F1" w14:textId="77777777" w:rsidTr="00E77907">
        <w:tc>
          <w:tcPr>
            <w:tcW w:w="704" w:type="dxa"/>
            <w:vAlign w:val="center"/>
          </w:tcPr>
          <w:p w14:paraId="21C0BFA1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418" w:type="dxa"/>
            <w:vAlign w:val="center"/>
          </w:tcPr>
          <w:p w14:paraId="7A843D7B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23.01.2026</w:t>
            </w:r>
          </w:p>
        </w:tc>
        <w:tc>
          <w:tcPr>
            <w:tcW w:w="1842" w:type="dxa"/>
            <w:vAlign w:val="center"/>
          </w:tcPr>
          <w:p w14:paraId="3E378827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«Рудо»</w:t>
            </w:r>
          </w:p>
        </w:tc>
        <w:tc>
          <w:tcPr>
            <w:tcW w:w="5812" w:type="dxa"/>
            <w:vAlign w:val="center"/>
          </w:tcPr>
          <w:p w14:paraId="736F0C5E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Замена подшипника 213 на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40993">
              <w:rPr>
                <w:rFonts w:ascii="Arial" w:hAnsi="Arial" w:cs="Arial"/>
                <w:sz w:val="20"/>
                <w:szCs w:val="20"/>
              </w:rPr>
              <w:t>погрузмашине</w:t>
            </w:r>
            <w:proofErr w:type="spellEnd"/>
            <w:r w:rsidRPr="00440993">
              <w:rPr>
                <w:rFonts w:ascii="Arial" w:hAnsi="Arial" w:cs="Arial"/>
                <w:sz w:val="20"/>
                <w:szCs w:val="20"/>
              </w:rPr>
              <w:t xml:space="preserve"> угля ПНБ-1</w:t>
            </w:r>
          </w:p>
        </w:tc>
      </w:tr>
      <w:tr w:rsidR="00753E1E" w:rsidRPr="00440993" w14:paraId="51179654" w14:textId="77777777" w:rsidTr="00E77907">
        <w:tc>
          <w:tcPr>
            <w:tcW w:w="704" w:type="dxa"/>
            <w:vAlign w:val="center"/>
          </w:tcPr>
          <w:p w14:paraId="09B22A59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418" w:type="dxa"/>
            <w:vAlign w:val="center"/>
          </w:tcPr>
          <w:p w14:paraId="130F48BD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23.01.2026</w:t>
            </w:r>
          </w:p>
        </w:tc>
        <w:tc>
          <w:tcPr>
            <w:tcW w:w="1842" w:type="dxa"/>
            <w:vAlign w:val="center"/>
          </w:tcPr>
          <w:p w14:paraId="4C663B2C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Arial" w:hAnsi="Arial" w:cs="Arial"/>
                <w:sz w:val="20"/>
                <w:szCs w:val="20"/>
              </w:rPr>
              <w:t>Центральная</w:t>
            </w:r>
            <w:r w:rsidRPr="00440993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5812" w:type="dxa"/>
            <w:vAlign w:val="center"/>
          </w:tcPr>
          <w:p w14:paraId="08F8EFE3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Замена двигателя ПМЗ котла №4.</w:t>
            </w:r>
          </w:p>
        </w:tc>
      </w:tr>
      <w:tr w:rsidR="00753E1E" w:rsidRPr="00440993" w14:paraId="57B64BE5" w14:textId="77777777" w:rsidTr="00E77907">
        <w:tc>
          <w:tcPr>
            <w:tcW w:w="704" w:type="dxa"/>
            <w:vAlign w:val="center"/>
          </w:tcPr>
          <w:p w14:paraId="10EEFD91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418" w:type="dxa"/>
            <w:vAlign w:val="center"/>
          </w:tcPr>
          <w:p w14:paraId="3B82707A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25.01.2026</w:t>
            </w:r>
          </w:p>
        </w:tc>
        <w:tc>
          <w:tcPr>
            <w:tcW w:w="1842" w:type="dxa"/>
            <w:vAlign w:val="center"/>
          </w:tcPr>
          <w:p w14:paraId="1621D921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«СМП»</w:t>
            </w:r>
          </w:p>
        </w:tc>
        <w:tc>
          <w:tcPr>
            <w:tcW w:w="5812" w:type="dxa"/>
            <w:vAlign w:val="center"/>
          </w:tcPr>
          <w:p w14:paraId="2B93948A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Ремонт линии ШЗУ в котельной</w:t>
            </w:r>
          </w:p>
        </w:tc>
      </w:tr>
      <w:tr w:rsidR="00753E1E" w:rsidRPr="00440993" w14:paraId="04C2E39F" w14:textId="77777777" w:rsidTr="00E77907">
        <w:tc>
          <w:tcPr>
            <w:tcW w:w="704" w:type="dxa"/>
            <w:vAlign w:val="center"/>
          </w:tcPr>
          <w:p w14:paraId="078A8143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418" w:type="dxa"/>
            <w:vAlign w:val="center"/>
          </w:tcPr>
          <w:p w14:paraId="678D9E7C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26.01.2026</w:t>
            </w:r>
          </w:p>
        </w:tc>
        <w:tc>
          <w:tcPr>
            <w:tcW w:w="1842" w:type="dxa"/>
            <w:vAlign w:val="center"/>
          </w:tcPr>
          <w:p w14:paraId="3F05EF43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«Стройка»</w:t>
            </w:r>
          </w:p>
        </w:tc>
        <w:tc>
          <w:tcPr>
            <w:tcW w:w="5812" w:type="dxa"/>
            <w:vAlign w:val="center"/>
          </w:tcPr>
          <w:p w14:paraId="61B8AC9D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Течь шурующей планки котла №1</w:t>
            </w:r>
          </w:p>
        </w:tc>
      </w:tr>
      <w:tr w:rsidR="00753E1E" w:rsidRPr="00440993" w14:paraId="542A75F5" w14:textId="77777777" w:rsidTr="00E77907">
        <w:tc>
          <w:tcPr>
            <w:tcW w:w="704" w:type="dxa"/>
            <w:vAlign w:val="center"/>
          </w:tcPr>
          <w:p w14:paraId="43A30368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418" w:type="dxa"/>
            <w:vAlign w:val="center"/>
          </w:tcPr>
          <w:p w14:paraId="5FC692E8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26.01.2026</w:t>
            </w:r>
          </w:p>
        </w:tc>
        <w:tc>
          <w:tcPr>
            <w:tcW w:w="1842" w:type="dxa"/>
            <w:vAlign w:val="center"/>
          </w:tcPr>
          <w:p w14:paraId="5FFEBE39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Arial" w:hAnsi="Arial" w:cs="Arial"/>
                <w:sz w:val="20"/>
                <w:szCs w:val="20"/>
              </w:rPr>
              <w:t>Центральная</w:t>
            </w:r>
            <w:r w:rsidRPr="00440993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5812" w:type="dxa"/>
            <w:vAlign w:val="center"/>
          </w:tcPr>
          <w:p w14:paraId="4AD478C8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Замена двигателя ПМЗ котла №4.</w:t>
            </w:r>
          </w:p>
        </w:tc>
      </w:tr>
      <w:tr w:rsidR="00753E1E" w:rsidRPr="00440993" w14:paraId="31D2A10C" w14:textId="77777777" w:rsidTr="00E77907">
        <w:tc>
          <w:tcPr>
            <w:tcW w:w="704" w:type="dxa"/>
            <w:vAlign w:val="center"/>
          </w:tcPr>
          <w:p w14:paraId="7BFC2805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418" w:type="dxa"/>
            <w:vAlign w:val="center"/>
          </w:tcPr>
          <w:p w14:paraId="139836DD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26.01.2026</w:t>
            </w:r>
          </w:p>
        </w:tc>
        <w:tc>
          <w:tcPr>
            <w:tcW w:w="1842" w:type="dxa"/>
            <w:vAlign w:val="center"/>
          </w:tcPr>
          <w:p w14:paraId="517D7741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«Перевал»</w:t>
            </w:r>
          </w:p>
        </w:tc>
        <w:tc>
          <w:tcPr>
            <w:tcW w:w="5812" w:type="dxa"/>
            <w:vAlign w:val="center"/>
          </w:tcPr>
          <w:p w14:paraId="5554D094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Замена подшипника на ПМЗ.</w:t>
            </w:r>
          </w:p>
        </w:tc>
      </w:tr>
      <w:tr w:rsidR="00753E1E" w:rsidRPr="00440993" w14:paraId="1B9D7B9B" w14:textId="77777777" w:rsidTr="00E77907">
        <w:tc>
          <w:tcPr>
            <w:tcW w:w="704" w:type="dxa"/>
            <w:vAlign w:val="center"/>
          </w:tcPr>
          <w:p w14:paraId="787916AF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418" w:type="dxa"/>
            <w:vAlign w:val="center"/>
          </w:tcPr>
          <w:p w14:paraId="586822CC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27.01.2026</w:t>
            </w:r>
          </w:p>
        </w:tc>
        <w:tc>
          <w:tcPr>
            <w:tcW w:w="1842" w:type="dxa"/>
            <w:vAlign w:val="center"/>
          </w:tcPr>
          <w:p w14:paraId="2E0BC341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«Рудо»</w:t>
            </w:r>
          </w:p>
        </w:tc>
        <w:tc>
          <w:tcPr>
            <w:tcW w:w="5812" w:type="dxa"/>
            <w:vAlign w:val="center"/>
          </w:tcPr>
          <w:p w14:paraId="144E519C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Останов котельной. Отключение ВНС. Забор холодной воды пожарной машиной с гидранта возле ВНС</w:t>
            </w:r>
          </w:p>
        </w:tc>
      </w:tr>
      <w:tr w:rsidR="00753E1E" w:rsidRPr="00440993" w14:paraId="1949161C" w14:textId="77777777" w:rsidTr="00E77907">
        <w:tc>
          <w:tcPr>
            <w:tcW w:w="704" w:type="dxa"/>
            <w:vAlign w:val="center"/>
          </w:tcPr>
          <w:p w14:paraId="039BAA0D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418" w:type="dxa"/>
            <w:vAlign w:val="center"/>
          </w:tcPr>
          <w:p w14:paraId="05D765CE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27.01.2026</w:t>
            </w:r>
          </w:p>
        </w:tc>
        <w:tc>
          <w:tcPr>
            <w:tcW w:w="1842" w:type="dxa"/>
            <w:vAlign w:val="center"/>
          </w:tcPr>
          <w:p w14:paraId="33694257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НТП «Перевал»</w:t>
            </w:r>
          </w:p>
        </w:tc>
        <w:tc>
          <w:tcPr>
            <w:tcW w:w="5812" w:type="dxa"/>
            <w:vAlign w:val="center"/>
          </w:tcPr>
          <w:p w14:paraId="6822C76A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Останов. Отключение электроэнергии для работ электросетевой компании.</w:t>
            </w:r>
          </w:p>
        </w:tc>
      </w:tr>
      <w:tr w:rsidR="00753E1E" w:rsidRPr="00440993" w14:paraId="358C9AF8" w14:textId="77777777" w:rsidTr="00E77907">
        <w:tc>
          <w:tcPr>
            <w:tcW w:w="704" w:type="dxa"/>
            <w:vAlign w:val="center"/>
          </w:tcPr>
          <w:p w14:paraId="23E1F987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418" w:type="dxa"/>
            <w:vAlign w:val="center"/>
          </w:tcPr>
          <w:p w14:paraId="2F2E8337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27.01.2026</w:t>
            </w:r>
          </w:p>
        </w:tc>
        <w:tc>
          <w:tcPr>
            <w:tcW w:w="1842" w:type="dxa"/>
            <w:vAlign w:val="center"/>
          </w:tcPr>
          <w:p w14:paraId="266CA049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«Перевал»</w:t>
            </w:r>
          </w:p>
        </w:tc>
        <w:tc>
          <w:tcPr>
            <w:tcW w:w="5812" w:type="dxa"/>
            <w:vAlign w:val="center"/>
          </w:tcPr>
          <w:p w14:paraId="304DD90D" w14:textId="77777777" w:rsidR="00753E1E" w:rsidRPr="00440993" w:rsidRDefault="00753E1E" w:rsidP="00E77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993">
              <w:rPr>
                <w:rFonts w:ascii="Arial" w:hAnsi="Arial" w:cs="Arial"/>
                <w:sz w:val="20"/>
                <w:szCs w:val="20"/>
              </w:rPr>
              <w:t>Останов котельной в связи с отключение электроэнергии в НТП «Перевал».</w:t>
            </w:r>
          </w:p>
        </w:tc>
      </w:tr>
    </w:tbl>
    <w:p w14:paraId="6E21EE5D" w14:textId="77777777" w:rsidR="00753E1E" w:rsidRPr="00753E1E" w:rsidRDefault="00753E1E" w:rsidP="00753E1E">
      <w:pPr>
        <w:pStyle w:val="a7"/>
        <w:jc w:val="both"/>
        <w:rPr>
          <w:rFonts w:cs="Arial"/>
        </w:rPr>
      </w:pPr>
    </w:p>
    <w:p w14:paraId="079951A6" w14:textId="5F759276" w:rsidR="00753E1E" w:rsidRPr="00753E1E" w:rsidRDefault="00753E1E" w:rsidP="00753E1E">
      <w:pPr>
        <w:pStyle w:val="a7"/>
        <w:ind w:firstLine="709"/>
        <w:jc w:val="both"/>
        <w:rPr>
          <w:rFonts w:cs="Arial"/>
        </w:rPr>
      </w:pPr>
      <w:r w:rsidRPr="00753E1E">
        <w:rPr>
          <w:rFonts w:cs="Arial"/>
        </w:rPr>
        <w:t xml:space="preserve">По состоянию на 29 января 2026 года запас угля на котельных составляет 573 тонны, суточный расход 343 тонны. 14 вагонов (980 тонн) отгружены на станции </w:t>
      </w:r>
      <w:proofErr w:type="spellStart"/>
      <w:r w:rsidRPr="00753E1E">
        <w:rPr>
          <w:rFonts w:cs="Arial"/>
        </w:rPr>
        <w:t>Азей</w:t>
      </w:r>
      <w:proofErr w:type="spellEnd"/>
      <w:r w:rsidRPr="00753E1E">
        <w:rPr>
          <w:rFonts w:cs="Arial"/>
        </w:rPr>
        <w:t>.</w:t>
      </w:r>
    </w:p>
    <w:p w14:paraId="1FDDFCA9" w14:textId="77777777" w:rsidR="00753E1E" w:rsidRPr="00753E1E" w:rsidRDefault="00753E1E" w:rsidP="00753E1E">
      <w:pPr>
        <w:pStyle w:val="a7"/>
        <w:ind w:firstLine="709"/>
        <w:jc w:val="both"/>
        <w:rPr>
          <w:rFonts w:cs="Arial"/>
        </w:rPr>
      </w:pPr>
      <w:r w:rsidRPr="00753E1E">
        <w:rPr>
          <w:rFonts w:cs="Arial"/>
        </w:rPr>
        <w:t xml:space="preserve">Себестоимость оказываемых услуг (теплоснабжение, водоснабжение, водоотведение) за январь текущего года составила 64 308 </w:t>
      </w:r>
      <w:proofErr w:type="spellStart"/>
      <w:r w:rsidRPr="00753E1E">
        <w:rPr>
          <w:rFonts w:cs="Arial"/>
        </w:rPr>
        <w:t>тыс.руб</w:t>
      </w:r>
      <w:proofErr w:type="spellEnd"/>
      <w:r w:rsidRPr="00753E1E">
        <w:rPr>
          <w:rFonts w:cs="Arial"/>
        </w:rPr>
        <w:t>.</w:t>
      </w:r>
    </w:p>
    <w:p w14:paraId="2232B171" w14:textId="77777777" w:rsidR="00753E1E" w:rsidRPr="00753E1E" w:rsidRDefault="00753E1E" w:rsidP="00753E1E">
      <w:pPr>
        <w:pStyle w:val="a7"/>
        <w:ind w:firstLine="709"/>
        <w:jc w:val="both"/>
        <w:rPr>
          <w:rFonts w:cs="Arial"/>
        </w:rPr>
      </w:pPr>
      <w:r w:rsidRPr="00753E1E">
        <w:rPr>
          <w:rFonts w:cs="Arial"/>
        </w:rPr>
        <w:t xml:space="preserve">Поступило в отчетном месяце: 16 349 </w:t>
      </w:r>
      <w:proofErr w:type="spellStart"/>
      <w:r w:rsidRPr="00753E1E">
        <w:rPr>
          <w:rFonts w:cs="Arial"/>
        </w:rPr>
        <w:t>тыс.руб</w:t>
      </w:r>
      <w:proofErr w:type="spellEnd"/>
      <w:r w:rsidRPr="00753E1E">
        <w:rPr>
          <w:rFonts w:cs="Arial"/>
        </w:rPr>
        <w:t>.</w:t>
      </w:r>
    </w:p>
    <w:p w14:paraId="0DCE11EC" w14:textId="77777777" w:rsidR="00753E1E" w:rsidRPr="00753E1E" w:rsidRDefault="00753E1E" w:rsidP="00753E1E">
      <w:pPr>
        <w:pStyle w:val="a7"/>
        <w:ind w:firstLine="709"/>
        <w:jc w:val="both"/>
        <w:rPr>
          <w:rFonts w:cs="Arial"/>
        </w:rPr>
      </w:pPr>
      <w:r w:rsidRPr="00753E1E">
        <w:rPr>
          <w:rFonts w:cs="Arial"/>
        </w:rPr>
        <w:t xml:space="preserve">Израсходовано в отчетном месяце: 17 155 </w:t>
      </w:r>
      <w:proofErr w:type="spellStart"/>
      <w:r w:rsidRPr="00753E1E">
        <w:rPr>
          <w:rFonts w:cs="Arial"/>
        </w:rPr>
        <w:t>тыс.руб</w:t>
      </w:r>
      <w:proofErr w:type="spellEnd"/>
      <w:r w:rsidRPr="00753E1E">
        <w:rPr>
          <w:rFonts w:cs="Arial"/>
        </w:rPr>
        <w:t>., в том числе:</w:t>
      </w:r>
    </w:p>
    <w:p w14:paraId="3592445B" w14:textId="77777777" w:rsidR="00753E1E" w:rsidRPr="00753E1E" w:rsidRDefault="00753E1E" w:rsidP="00753E1E">
      <w:pPr>
        <w:pStyle w:val="a7"/>
        <w:ind w:firstLine="709"/>
        <w:jc w:val="both"/>
        <w:rPr>
          <w:rFonts w:cs="Arial"/>
        </w:rPr>
      </w:pPr>
      <w:r w:rsidRPr="00753E1E">
        <w:rPr>
          <w:rFonts w:cs="Arial"/>
        </w:rPr>
        <w:t xml:space="preserve">- 9 941 </w:t>
      </w:r>
      <w:proofErr w:type="spellStart"/>
      <w:r w:rsidRPr="00753E1E">
        <w:rPr>
          <w:rFonts w:cs="Arial"/>
        </w:rPr>
        <w:t>тыс.руб</w:t>
      </w:r>
      <w:proofErr w:type="spellEnd"/>
      <w:r w:rsidRPr="00753E1E">
        <w:rPr>
          <w:rFonts w:cs="Arial"/>
        </w:rPr>
        <w:t>. – заработная плата за первую половину месяца;</w:t>
      </w:r>
    </w:p>
    <w:p w14:paraId="475524AF" w14:textId="77777777" w:rsidR="00753E1E" w:rsidRPr="00753E1E" w:rsidRDefault="00753E1E" w:rsidP="00753E1E">
      <w:pPr>
        <w:pStyle w:val="a7"/>
        <w:ind w:firstLine="709"/>
        <w:jc w:val="both"/>
        <w:rPr>
          <w:rFonts w:cs="Arial"/>
        </w:rPr>
      </w:pPr>
      <w:r w:rsidRPr="00753E1E">
        <w:rPr>
          <w:rFonts w:cs="Arial"/>
        </w:rPr>
        <w:t xml:space="preserve">- 2 365 </w:t>
      </w:r>
      <w:proofErr w:type="spellStart"/>
      <w:r w:rsidRPr="00753E1E">
        <w:rPr>
          <w:rFonts w:cs="Arial"/>
        </w:rPr>
        <w:t>тыс.руб</w:t>
      </w:r>
      <w:proofErr w:type="spellEnd"/>
      <w:r w:rsidRPr="00753E1E">
        <w:rPr>
          <w:rFonts w:cs="Arial"/>
        </w:rPr>
        <w:t>. – налоги и сборы;</w:t>
      </w:r>
    </w:p>
    <w:p w14:paraId="286D2E4F" w14:textId="77777777" w:rsidR="00753E1E" w:rsidRPr="00753E1E" w:rsidRDefault="00753E1E" w:rsidP="00753E1E">
      <w:pPr>
        <w:pStyle w:val="a7"/>
        <w:ind w:firstLine="709"/>
        <w:jc w:val="both"/>
        <w:rPr>
          <w:rFonts w:cs="Arial"/>
        </w:rPr>
      </w:pPr>
      <w:r w:rsidRPr="00753E1E">
        <w:rPr>
          <w:rFonts w:cs="Arial"/>
        </w:rPr>
        <w:t xml:space="preserve">- 2 284 </w:t>
      </w:r>
      <w:proofErr w:type="spellStart"/>
      <w:r w:rsidRPr="00753E1E">
        <w:rPr>
          <w:rFonts w:cs="Arial"/>
        </w:rPr>
        <w:t>тыс.руб</w:t>
      </w:r>
      <w:proofErr w:type="spellEnd"/>
      <w:r w:rsidRPr="00753E1E">
        <w:rPr>
          <w:rFonts w:cs="Arial"/>
        </w:rPr>
        <w:t>. – оплата электроэнергии;</w:t>
      </w:r>
    </w:p>
    <w:p w14:paraId="4505CF0B" w14:textId="3C80994D" w:rsidR="00753E1E" w:rsidRPr="00753E1E" w:rsidRDefault="00753E1E" w:rsidP="00753E1E">
      <w:pPr>
        <w:pStyle w:val="a7"/>
        <w:ind w:firstLine="709"/>
        <w:jc w:val="both"/>
        <w:rPr>
          <w:rFonts w:cs="Arial"/>
        </w:rPr>
      </w:pPr>
      <w:r w:rsidRPr="00753E1E">
        <w:rPr>
          <w:rFonts w:cs="Arial"/>
        </w:rPr>
        <w:t>- 2 565 тыс. руб. – оплата материалов и услуг.</w:t>
      </w:r>
    </w:p>
    <w:p w14:paraId="0AE4A367" w14:textId="77777777" w:rsidR="00753E1E" w:rsidRPr="00753E1E" w:rsidRDefault="00753E1E" w:rsidP="00753E1E">
      <w:pPr>
        <w:pStyle w:val="a7"/>
        <w:ind w:firstLine="709"/>
        <w:jc w:val="both"/>
        <w:rPr>
          <w:rFonts w:cs="Arial"/>
        </w:rPr>
      </w:pPr>
      <w:r w:rsidRPr="00753E1E">
        <w:rPr>
          <w:rFonts w:cs="Arial"/>
        </w:rPr>
        <w:t>Задолженность за отчетный период: 47 153 тыс. руб., в том числе:</w:t>
      </w:r>
    </w:p>
    <w:p w14:paraId="005D680F" w14:textId="77777777" w:rsidR="00753E1E" w:rsidRPr="00753E1E" w:rsidRDefault="00753E1E" w:rsidP="00753E1E">
      <w:pPr>
        <w:pStyle w:val="a7"/>
        <w:ind w:firstLine="709"/>
        <w:jc w:val="both"/>
        <w:rPr>
          <w:rFonts w:cs="Arial"/>
        </w:rPr>
      </w:pPr>
      <w:r w:rsidRPr="00753E1E">
        <w:rPr>
          <w:rFonts w:cs="Arial"/>
        </w:rPr>
        <w:t>- электроэнергия – 6 106 тыс. руб.</w:t>
      </w:r>
    </w:p>
    <w:p w14:paraId="1A6DBF6C" w14:textId="77777777" w:rsidR="00753E1E" w:rsidRPr="00753E1E" w:rsidRDefault="00753E1E" w:rsidP="00753E1E">
      <w:pPr>
        <w:pStyle w:val="a7"/>
        <w:ind w:firstLine="709"/>
        <w:jc w:val="both"/>
        <w:rPr>
          <w:rFonts w:cs="Arial"/>
        </w:rPr>
      </w:pPr>
      <w:r w:rsidRPr="00753E1E">
        <w:rPr>
          <w:rFonts w:cs="Arial"/>
        </w:rPr>
        <w:t>- уголь – 39 084 тыс. руб.</w:t>
      </w:r>
    </w:p>
    <w:p w14:paraId="7F556002" w14:textId="77777777" w:rsidR="00753E1E" w:rsidRPr="00753E1E" w:rsidRDefault="00753E1E" w:rsidP="00753E1E">
      <w:pPr>
        <w:pStyle w:val="a7"/>
        <w:ind w:firstLine="709"/>
        <w:jc w:val="both"/>
        <w:rPr>
          <w:rFonts w:cs="Arial"/>
        </w:rPr>
      </w:pPr>
    </w:p>
    <w:p w14:paraId="095129C4" w14:textId="77777777" w:rsidR="00753E1E" w:rsidRPr="00753E1E" w:rsidRDefault="00753E1E" w:rsidP="00753E1E">
      <w:pPr>
        <w:pStyle w:val="a7"/>
        <w:ind w:firstLine="709"/>
        <w:jc w:val="both"/>
        <w:rPr>
          <w:rFonts w:cs="Arial"/>
        </w:rPr>
      </w:pPr>
      <w:r w:rsidRPr="00753E1E">
        <w:rPr>
          <w:rFonts w:cs="Arial"/>
        </w:rPr>
        <w:t>По состоянию на 29 января процент сбора по населению составил 69,34%.</w:t>
      </w:r>
    </w:p>
    <w:p w14:paraId="09BC059F" w14:textId="77777777" w:rsidR="00753E1E" w:rsidRDefault="00753E1E" w:rsidP="00753E1E">
      <w:pPr>
        <w:pStyle w:val="a7"/>
        <w:jc w:val="both"/>
        <w:rPr>
          <w:rFonts w:cs="Arial"/>
          <w:sz w:val="22"/>
          <w:szCs w:val="22"/>
        </w:rPr>
      </w:pPr>
    </w:p>
    <w:p w14:paraId="7C90376E" w14:textId="2AC049D2" w:rsidR="00F2149E" w:rsidRDefault="00F2149E">
      <w:pPr>
        <w:spacing w:after="160" w:line="259" w:lineRule="auto"/>
      </w:pPr>
    </w:p>
    <w:sectPr w:rsidR="00F2149E" w:rsidSect="00753E1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BA299" w14:textId="77777777" w:rsidR="002A46F4" w:rsidRDefault="002A46F4" w:rsidP="002A46F4">
      <w:r>
        <w:separator/>
      </w:r>
    </w:p>
  </w:endnote>
  <w:endnote w:type="continuationSeparator" w:id="0">
    <w:p w14:paraId="75E2C9F3" w14:textId="77777777" w:rsidR="002A46F4" w:rsidRDefault="002A46F4" w:rsidP="002A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81C15" w14:textId="77777777" w:rsidR="002A46F4" w:rsidRDefault="002A46F4" w:rsidP="002A46F4">
      <w:r>
        <w:separator/>
      </w:r>
    </w:p>
  </w:footnote>
  <w:footnote w:type="continuationSeparator" w:id="0">
    <w:p w14:paraId="7992C98C" w14:textId="77777777" w:rsidR="002A46F4" w:rsidRDefault="002A46F4" w:rsidP="002A4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A6CDA"/>
    <w:multiLevelType w:val="hybridMultilevel"/>
    <w:tmpl w:val="4CE41916"/>
    <w:lvl w:ilvl="0" w:tplc="01E4F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E4"/>
    <w:rsid w:val="00001B57"/>
    <w:rsid w:val="00016185"/>
    <w:rsid w:val="000F1098"/>
    <w:rsid w:val="00107C42"/>
    <w:rsid w:val="001B2162"/>
    <w:rsid w:val="001D14C8"/>
    <w:rsid w:val="002A46F4"/>
    <w:rsid w:val="003B5A52"/>
    <w:rsid w:val="004F4A92"/>
    <w:rsid w:val="005414B4"/>
    <w:rsid w:val="0056480E"/>
    <w:rsid w:val="00582329"/>
    <w:rsid w:val="005D27E4"/>
    <w:rsid w:val="00697FBD"/>
    <w:rsid w:val="00711D96"/>
    <w:rsid w:val="00724607"/>
    <w:rsid w:val="00735841"/>
    <w:rsid w:val="00753E1E"/>
    <w:rsid w:val="00774468"/>
    <w:rsid w:val="007915C0"/>
    <w:rsid w:val="009412DE"/>
    <w:rsid w:val="009E6274"/>
    <w:rsid w:val="00A51F39"/>
    <w:rsid w:val="00C452B3"/>
    <w:rsid w:val="00C55EDE"/>
    <w:rsid w:val="00EB7989"/>
    <w:rsid w:val="00ED7B86"/>
    <w:rsid w:val="00F2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CBCE"/>
  <w15:chartTrackingRefBased/>
  <w15:docId w15:val="{F69D8B56-0E63-4AA5-91C0-E5B30C71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16185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61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1B2162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B21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7B8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7B8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F2149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214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qFormat/>
    <w:rsid w:val="00F2149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A46F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A4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A46F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A46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1D14C8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753E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-sludyank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Ольга Сергеевна Заколодкина</cp:lastModifiedBy>
  <cp:revision>5</cp:revision>
  <cp:lastPrinted>2018-10-19T04:03:00Z</cp:lastPrinted>
  <dcterms:created xsi:type="dcterms:W3CDTF">2026-02-02T01:02:00Z</dcterms:created>
  <dcterms:modified xsi:type="dcterms:W3CDTF">2026-02-04T02:07:00Z</dcterms:modified>
</cp:coreProperties>
</file>