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BD990" w14:textId="77777777" w:rsidR="00E23882" w:rsidRDefault="00E23882" w:rsidP="00E23882">
      <w:pPr>
        <w:jc w:val="center"/>
      </w:pPr>
      <w:bookmarkStart w:id="0" w:name="_Hlk162433425"/>
      <w:bookmarkEnd w:id="0"/>
      <w:r w:rsidRPr="00B7569D">
        <w:rPr>
          <w:rFonts w:ascii="Arial" w:hAnsi="Arial" w:cs="Arial"/>
          <w:b/>
          <w:noProof/>
        </w:rPr>
        <w:drawing>
          <wp:inline distT="0" distB="0" distL="0" distR="0" wp14:anchorId="6A95DEBA" wp14:editId="128E64E2">
            <wp:extent cx="723265" cy="903605"/>
            <wp:effectExtent l="0" t="0" r="635" b="0"/>
            <wp:docPr id="2" name="Рисунок 2" descr="d:\Users\Timofeev\Downloads\Гербовый щ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d:\Users\Timofeev\Downloads\Гербовый щит.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903605"/>
                    </a:xfrm>
                    <a:prstGeom prst="rect">
                      <a:avLst/>
                    </a:prstGeom>
                    <a:noFill/>
                    <a:ln>
                      <a:noFill/>
                    </a:ln>
                  </pic:spPr>
                </pic:pic>
              </a:graphicData>
            </a:graphic>
          </wp:inline>
        </w:drawing>
      </w:r>
    </w:p>
    <w:p w14:paraId="6BF66B9C" w14:textId="77777777" w:rsidR="00E23882" w:rsidRPr="000530DC" w:rsidRDefault="00E23882" w:rsidP="00E23882">
      <w:pPr>
        <w:keepNext/>
        <w:jc w:val="center"/>
        <w:outlineLvl w:val="1"/>
        <w:rPr>
          <w:b/>
          <w:bCs/>
          <w:sz w:val="24"/>
          <w:szCs w:val="24"/>
        </w:rPr>
      </w:pPr>
      <w:r w:rsidRPr="000530DC">
        <w:rPr>
          <w:b/>
          <w:bCs/>
          <w:sz w:val="24"/>
          <w:szCs w:val="24"/>
        </w:rPr>
        <w:t>Российская Федерация</w:t>
      </w:r>
    </w:p>
    <w:p w14:paraId="678B3B14" w14:textId="77777777" w:rsidR="00E23882" w:rsidRPr="000530DC" w:rsidRDefault="00E23882" w:rsidP="00E23882">
      <w:pPr>
        <w:jc w:val="center"/>
        <w:rPr>
          <w:b/>
          <w:bCs/>
          <w:sz w:val="24"/>
          <w:szCs w:val="24"/>
        </w:rPr>
      </w:pPr>
      <w:r w:rsidRPr="000530DC">
        <w:rPr>
          <w:b/>
          <w:bCs/>
          <w:sz w:val="24"/>
          <w:szCs w:val="24"/>
        </w:rPr>
        <w:t>Иркутская область</w:t>
      </w:r>
    </w:p>
    <w:p w14:paraId="63664E66" w14:textId="77777777" w:rsidR="00E23882" w:rsidRPr="000530DC" w:rsidRDefault="00E23882" w:rsidP="00E23882">
      <w:pPr>
        <w:jc w:val="center"/>
        <w:rPr>
          <w:b/>
          <w:bCs/>
          <w:sz w:val="24"/>
          <w:szCs w:val="24"/>
        </w:rPr>
      </w:pPr>
      <w:r w:rsidRPr="000530DC">
        <w:rPr>
          <w:b/>
          <w:bCs/>
          <w:sz w:val="24"/>
          <w:szCs w:val="24"/>
        </w:rPr>
        <w:t>Слюдянский район</w:t>
      </w:r>
    </w:p>
    <w:p w14:paraId="66DA7A9D" w14:textId="77777777" w:rsidR="00E23882" w:rsidRPr="000530DC" w:rsidRDefault="00E23882" w:rsidP="00E23882">
      <w:pPr>
        <w:jc w:val="center"/>
        <w:rPr>
          <w:b/>
          <w:bCs/>
          <w:sz w:val="24"/>
          <w:szCs w:val="24"/>
        </w:rPr>
      </w:pPr>
      <w:r w:rsidRPr="000530DC">
        <w:rPr>
          <w:b/>
          <w:bCs/>
          <w:sz w:val="24"/>
          <w:szCs w:val="24"/>
        </w:rPr>
        <w:t>СЛЮДЯНСКОЕ МУНИЦИПАЛЬНОЕ ОБРАЗОВАНИЕ</w:t>
      </w:r>
    </w:p>
    <w:p w14:paraId="669ED7E3" w14:textId="77777777" w:rsidR="00E23882" w:rsidRPr="000530DC" w:rsidRDefault="00E23882" w:rsidP="00E23882">
      <w:pPr>
        <w:jc w:val="center"/>
        <w:rPr>
          <w:b/>
          <w:bCs/>
          <w:sz w:val="24"/>
          <w:szCs w:val="24"/>
        </w:rPr>
      </w:pPr>
      <w:r w:rsidRPr="000530DC">
        <w:rPr>
          <w:b/>
          <w:bCs/>
          <w:sz w:val="24"/>
          <w:szCs w:val="24"/>
        </w:rPr>
        <w:t>ГОРОДСКАЯ ДУМА</w:t>
      </w:r>
    </w:p>
    <w:p w14:paraId="76CD0D28" w14:textId="77777777" w:rsidR="00E23882" w:rsidRPr="000530DC" w:rsidRDefault="00E23882" w:rsidP="00E23882">
      <w:pPr>
        <w:jc w:val="center"/>
        <w:rPr>
          <w:b/>
          <w:bCs/>
          <w:sz w:val="24"/>
          <w:szCs w:val="24"/>
        </w:rPr>
      </w:pPr>
    </w:p>
    <w:p w14:paraId="337EB4BD" w14:textId="77777777" w:rsidR="00E23882" w:rsidRPr="000530DC" w:rsidRDefault="00E23882" w:rsidP="00E23882">
      <w:pPr>
        <w:jc w:val="center"/>
        <w:rPr>
          <w:b/>
          <w:bCs/>
          <w:sz w:val="24"/>
          <w:szCs w:val="24"/>
        </w:rPr>
      </w:pPr>
      <w:r w:rsidRPr="000530DC">
        <w:rPr>
          <w:b/>
          <w:bCs/>
          <w:sz w:val="24"/>
          <w:szCs w:val="24"/>
        </w:rPr>
        <w:t xml:space="preserve">РЕШЕНИЕ  </w:t>
      </w:r>
    </w:p>
    <w:p w14:paraId="1EE87E38" w14:textId="77777777" w:rsidR="00E23882" w:rsidRPr="000530DC" w:rsidRDefault="00E23882" w:rsidP="00E23882">
      <w:pPr>
        <w:jc w:val="center"/>
        <w:rPr>
          <w:bCs/>
          <w:sz w:val="24"/>
          <w:szCs w:val="24"/>
        </w:rPr>
      </w:pPr>
      <w:r w:rsidRPr="000530DC">
        <w:rPr>
          <w:bCs/>
          <w:sz w:val="24"/>
          <w:szCs w:val="24"/>
        </w:rPr>
        <w:t>г. Слюдянка</w:t>
      </w:r>
    </w:p>
    <w:p w14:paraId="583EEFBA" w14:textId="77777777" w:rsidR="00E23882" w:rsidRPr="000530DC" w:rsidRDefault="00E23882" w:rsidP="00E23882">
      <w:pPr>
        <w:jc w:val="both"/>
        <w:rPr>
          <w:bCs/>
          <w:sz w:val="24"/>
          <w:szCs w:val="24"/>
        </w:rPr>
      </w:pPr>
    </w:p>
    <w:p w14:paraId="017F940E" w14:textId="77777777" w:rsidR="00E23882" w:rsidRPr="000530DC" w:rsidRDefault="00E23882" w:rsidP="00E23882">
      <w:pPr>
        <w:jc w:val="both"/>
        <w:rPr>
          <w:bCs/>
          <w:sz w:val="24"/>
          <w:szCs w:val="24"/>
        </w:rPr>
      </w:pPr>
    </w:p>
    <w:p w14:paraId="165F9CA1" w14:textId="06BF13A4" w:rsidR="00E23882" w:rsidRPr="00022359" w:rsidRDefault="00E23882" w:rsidP="00E23882">
      <w:pPr>
        <w:jc w:val="both"/>
        <w:rPr>
          <w:sz w:val="24"/>
          <w:szCs w:val="24"/>
        </w:rPr>
      </w:pPr>
      <w:r w:rsidRPr="000530DC">
        <w:rPr>
          <w:sz w:val="24"/>
          <w:szCs w:val="24"/>
        </w:rPr>
        <w:t xml:space="preserve">от </w:t>
      </w:r>
      <w:r w:rsidR="00022359">
        <w:rPr>
          <w:sz w:val="24"/>
          <w:szCs w:val="24"/>
        </w:rPr>
        <w:t>26.03.2026</w:t>
      </w:r>
      <w:r w:rsidRPr="000530DC">
        <w:rPr>
          <w:sz w:val="24"/>
          <w:szCs w:val="24"/>
        </w:rPr>
        <w:t xml:space="preserve"> №</w:t>
      </w:r>
      <w:r w:rsidR="00022359">
        <w:rPr>
          <w:sz w:val="24"/>
          <w:szCs w:val="24"/>
        </w:rPr>
        <w:t xml:space="preserve">34 </w:t>
      </w:r>
      <w:r w:rsidR="00022359">
        <w:rPr>
          <w:sz w:val="24"/>
          <w:szCs w:val="24"/>
          <w:lang w:val="en-US"/>
        </w:rPr>
        <w:t>V-</w:t>
      </w:r>
      <w:r w:rsidR="00022359">
        <w:rPr>
          <w:sz w:val="24"/>
          <w:szCs w:val="24"/>
        </w:rPr>
        <w:t>ГД</w:t>
      </w:r>
    </w:p>
    <w:p w14:paraId="6D088129" w14:textId="77777777" w:rsidR="00E23882" w:rsidRPr="000530DC" w:rsidRDefault="00E23882" w:rsidP="00E23882">
      <w:pPr>
        <w:keepNext/>
        <w:spacing w:line="276" w:lineRule="auto"/>
        <w:jc w:val="center"/>
        <w:outlineLvl w:val="1"/>
        <w:rPr>
          <w:bCs/>
          <w:sz w:val="24"/>
          <w:szCs w:val="24"/>
        </w:rPr>
      </w:pPr>
    </w:p>
    <w:p w14:paraId="7A5001D5" w14:textId="3221E1F5" w:rsidR="00E23882" w:rsidRPr="000530DC" w:rsidRDefault="00E23882" w:rsidP="00E23882">
      <w:pPr>
        <w:ind w:right="4393"/>
        <w:rPr>
          <w:b/>
          <w:sz w:val="24"/>
          <w:szCs w:val="24"/>
        </w:rPr>
      </w:pPr>
      <w:r w:rsidRPr="000530DC">
        <w:rPr>
          <w:b/>
          <w:sz w:val="24"/>
          <w:szCs w:val="24"/>
        </w:rPr>
        <w:t xml:space="preserve">Об утверждении Отчета главы Слюдянского </w:t>
      </w:r>
      <w:r>
        <w:rPr>
          <w:b/>
          <w:sz w:val="24"/>
          <w:szCs w:val="24"/>
        </w:rPr>
        <w:t>городского поселения Слюдянского муниципального района Иркутской области</w:t>
      </w:r>
      <w:r w:rsidRPr="000530DC">
        <w:rPr>
          <w:b/>
          <w:sz w:val="24"/>
          <w:szCs w:val="24"/>
        </w:rPr>
        <w:t xml:space="preserve"> о результатах своей деятельности и деятельности администрации Слюдянского городского поселения </w:t>
      </w:r>
      <w:r>
        <w:rPr>
          <w:b/>
          <w:sz w:val="24"/>
          <w:szCs w:val="24"/>
        </w:rPr>
        <w:t xml:space="preserve">Слюдянского района </w:t>
      </w:r>
      <w:r w:rsidRPr="000530DC">
        <w:rPr>
          <w:b/>
          <w:sz w:val="24"/>
          <w:szCs w:val="24"/>
        </w:rPr>
        <w:t>за 202</w:t>
      </w:r>
      <w:r>
        <w:rPr>
          <w:b/>
          <w:sz w:val="24"/>
          <w:szCs w:val="24"/>
        </w:rPr>
        <w:t>5</w:t>
      </w:r>
      <w:r w:rsidRPr="000530DC">
        <w:rPr>
          <w:b/>
          <w:sz w:val="24"/>
          <w:szCs w:val="24"/>
        </w:rPr>
        <w:t xml:space="preserve"> год</w:t>
      </w:r>
    </w:p>
    <w:p w14:paraId="6A633B3E" w14:textId="77777777" w:rsidR="00E23882" w:rsidRPr="000530DC" w:rsidRDefault="00E23882" w:rsidP="00E23882">
      <w:pPr>
        <w:spacing w:line="276" w:lineRule="auto"/>
        <w:rPr>
          <w:sz w:val="24"/>
          <w:szCs w:val="24"/>
        </w:rPr>
      </w:pPr>
    </w:p>
    <w:p w14:paraId="7BE4A4E4" w14:textId="754ED988" w:rsidR="00E23882" w:rsidRDefault="00E23882" w:rsidP="00E23882">
      <w:pPr>
        <w:ind w:firstLine="709"/>
        <w:jc w:val="both"/>
        <w:rPr>
          <w:sz w:val="24"/>
          <w:szCs w:val="24"/>
        </w:rPr>
      </w:pPr>
      <w:r w:rsidRPr="000530DC">
        <w:rPr>
          <w:sz w:val="24"/>
          <w:szCs w:val="24"/>
        </w:rPr>
        <w:t>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статьями 33, 42 Устава Слюдянского муниципального образования, зарегистрированного Главным управлением Министерства юстиции Российской Федерации по Сибирскому Федеральному округу от 23 декабря 2005 года №</w:t>
      </w:r>
      <w:r w:rsidRPr="000530DC">
        <w:rPr>
          <w:sz w:val="24"/>
          <w:szCs w:val="24"/>
          <w:lang w:val="en-US"/>
        </w:rPr>
        <w:t>RU</w:t>
      </w:r>
      <w:r w:rsidRPr="000530DC">
        <w:rPr>
          <w:sz w:val="24"/>
          <w:szCs w:val="24"/>
        </w:rPr>
        <w:t>385181042005001, с изменениями и дополнениями, зарегистрированными Управлением Министерства юстиции Российской Федерации по Иркутской области от</w:t>
      </w:r>
      <w:r>
        <w:rPr>
          <w:sz w:val="24"/>
          <w:szCs w:val="24"/>
        </w:rPr>
        <w:t xml:space="preserve"> 23 января</w:t>
      </w:r>
      <w:r w:rsidRPr="000530DC">
        <w:rPr>
          <w:sz w:val="24"/>
          <w:szCs w:val="24"/>
        </w:rPr>
        <w:t xml:space="preserve"> 202</w:t>
      </w:r>
      <w:r>
        <w:rPr>
          <w:sz w:val="24"/>
          <w:szCs w:val="24"/>
        </w:rPr>
        <w:t>6</w:t>
      </w:r>
      <w:r w:rsidRPr="000530DC">
        <w:rPr>
          <w:sz w:val="24"/>
          <w:szCs w:val="24"/>
        </w:rPr>
        <w:t xml:space="preserve"> года №</w:t>
      </w:r>
      <w:r w:rsidRPr="000530DC">
        <w:rPr>
          <w:sz w:val="24"/>
          <w:szCs w:val="24"/>
          <w:lang w:val="en-US"/>
        </w:rPr>
        <w:t>RU</w:t>
      </w:r>
      <w:r w:rsidRPr="000530DC">
        <w:rPr>
          <w:sz w:val="24"/>
          <w:szCs w:val="24"/>
        </w:rPr>
        <w:t>3851810420</w:t>
      </w:r>
      <w:r>
        <w:rPr>
          <w:sz w:val="24"/>
          <w:szCs w:val="24"/>
        </w:rPr>
        <w:t>26</w:t>
      </w:r>
      <w:r w:rsidRPr="000530DC">
        <w:rPr>
          <w:sz w:val="24"/>
          <w:szCs w:val="24"/>
        </w:rPr>
        <w:t>00</w:t>
      </w:r>
      <w:r>
        <w:rPr>
          <w:sz w:val="24"/>
          <w:szCs w:val="24"/>
        </w:rPr>
        <w:t>1,</w:t>
      </w:r>
    </w:p>
    <w:p w14:paraId="4067C70B" w14:textId="77777777" w:rsidR="00E23882" w:rsidRPr="000530DC" w:rsidRDefault="00E23882" w:rsidP="00E23882">
      <w:pPr>
        <w:ind w:firstLine="709"/>
        <w:jc w:val="both"/>
        <w:rPr>
          <w:sz w:val="24"/>
          <w:szCs w:val="24"/>
        </w:rPr>
      </w:pPr>
    </w:p>
    <w:p w14:paraId="0D96CA33" w14:textId="77777777" w:rsidR="00E23882" w:rsidRPr="000530DC" w:rsidRDefault="00E23882" w:rsidP="00E23882">
      <w:pPr>
        <w:spacing w:line="276" w:lineRule="auto"/>
        <w:rPr>
          <w:sz w:val="24"/>
          <w:szCs w:val="24"/>
        </w:rPr>
      </w:pPr>
      <w:r w:rsidRPr="000530DC">
        <w:rPr>
          <w:sz w:val="24"/>
          <w:szCs w:val="24"/>
        </w:rPr>
        <w:t>ГОРОДСКАЯ ДУМА решила:</w:t>
      </w:r>
    </w:p>
    <w:p w14:paraId="6CD7B44E" w14:textId="77777777" w:rsidR="00E23882" w:rsidRPr="000530DC" w:rsidRDefault="00E23882" w:rsidP="00E23882">
      <w:pPr>
        <w:spacing w:line="276" w:lineRule="auto"/>
        <w:rPr>
          <w:sz w:val="24"/>
          <w:szCs w:val="24"/>
        </w:rPr>
      </w:pPr>
    </w:p>
    <w:p w14:paraId="2A2D13DE" w14:textId="7130CDFF" w:rsidR="00E23882" w:rsidRPr="000530DC" w:rsidRDefault="00E23882" w:rsidP="00E23882">
      <w:pPr>
        <w:spacing w:line="276" w:lineRule="auto"/>
        <w:ind w:firstLine="709"/>
        <w:jc w:val="both"/>
        <w:rPr>
          <w:sz w:val="24"/>
          <w:szCs w:val="24"/>
        </w:rPr>
      </w:pPr>
      <w:r w:rsidRPr="000530DC">
        <w:rPr>
          <w:sz w:val="24"/>
          <w:szCs w:val="24"/>
        </w:rPr>
        <w:t xml:space="preserve">1. Утвердить Отчет </w:t>
      </w:r>
      <w:r w:rsidRPr="00E23882">
        <w:rPr>
          <w:sz w:val="24"/>
          <w:szCs w:val="24"/>
        </w:rPr>
        <w:t>главы Слюдянского городского поселения Слюдянского муниципального района Иркутской области о результатах своей деятельности и деятельности администрации Слюдянского городского поселения Слюдянского района за 2025 год</w:t>
      </w:r>
      <w:r w:rsidRPr="000530DC">
        <w:rPr>
          <w:sz w:val="24"/>
          <w:szCs w:val="24"/>
        </w:rPr>
        <w:t xml:space="preserve"> (приложение №1).</w:t>
      </w:r>
    </w:p>
    <w:p w14:paraId="1E5FE51F" w14:textId="09A3DD55" w:rsidR="00E23882" w:rsidRPr="000530DC" w:rsidRDefault="00E23882" w:rsidP="00E23882">
      <w:pPr>
        <w:spacing w:line="276" w:lineRule="auto"/>
        <w:ind w:firstLine="709"/>
        <w:jc w:val="both"/>
        <w:rPr>
          <w:sz w:val="24"/>
          <w:szCs w:val="24"/>
        </w:rPr>
      </w:pPr>
      <w:r w:rsidRPr="000530DC">
        <w:rPr>
          <w:sz w:val="24"/>
          <w:szCs w:val="24"/>
        </w:rPr>
        <w:t xml:space="preserve">2. Признать удовлетворительной деятельность главы </w:t>
      </w:r>
      <w:r w:rsidRPr="00E23882">
        <w:rPr>
          <w:sz w:val="24"/>
          <w:szCs w:val="24"/>
        </w:rPr>
        <w:t>Слюдянского городского поселения Слюдянского муниципального района Иркутской области</w:t>
      </w:r>
      <w:r w:rsidRPr="000530DC">
        <w:rPr>
          <w:sz w:val="24"/>
          <w:szCs w:val="24"/>
        </w:rPr>
        <w:t xml:space="preserve"> по результатам его деятельности и деятельности администрации Слюдянского городского поселения</w:t>
      </w:r>
      <w:r>
        <w:rPr>
          <w:sz w:val="24"/>
          <w:szCs w:val="24"/>
        </w:rPr>
        <w:t xml:space="preserve"> Слюдянского района </w:t>
      </w:r>
      <w:r w:rsidRPr="000530DC">
        <w:rPr>
          <w:sz w:val="24"/>
          <w:szCs w:val="24"/>
        </w:rPr>
        <w:t>за 202</w:t>
      </w:r>
      <w:r>
        <w:rPr>
          <w:sz w:val="24"/>
          <w:szCs w:val="24"/>
        </w:rPr>
        <w:t>5</w:t>
      </w:r>
      <w:r w:rsidRPr="000530DC">
        <w:rPr>
          <w:sz w:val="24"/>
          <w:szCs w:val="24"/>
        </w:rPr>
        <w:t xml:space="preserve"> год.</w:t>
      </w:r>
    </w:p>
    <w:p w14:paraId="5FE595F3" w14:textId="4C18DF14" w:rsidR="00E23882" w:rsidRPr="000530DC" w:rsidRDefault="00E23882" w:rsidP="00E23882">
      <w:pPr>
        <w:spacing w:line="276" w:lineRule="auto"/>
        <w:ind w:firstLine="709"/>
        <w:jc w:val="both"/>
        <w:rPr>
          <w:sz w:val="24"/>
          <w:szCs w:val="24"/>
        </w:rPr>
      </w:pPr>
      <w:r w:rsidRPr="000530DC">
        <w:rPr>
          <w:sz w:val="24"/>
          <w:szCs w:val="24"/>
        </w:rPr>
        <w:t xml:space="preserve">3. Опубликовать настоящее решение </w:t>
      </w:r>
      <w:r>
        <w:rPr>
          <w:sz w:val="24"/>
          <w:szCs w:val="24"/>
        </w:rPr>
        <w:t xml:space="preserve">на </w:t>
      </w:r>
      <w:r w:rsidRPr="000530DC">
        <w:rPr>
          <w:sz w:val="24"/>
          <w:szCs w:val="24"/>
        </w:rPr>
        <w:t>официальном сайте администрации Слюдянского городского поселения Слюдянского района в сети «Интернет».</w:t>
      </w:r>
    </w:p>
    <w:p w14:paraId="05B67441" w14:textId="77777777" w:rsidR="00E23882" w:rsidRPr="000530DC" w:rsidRDefault="00E23882" w:rsidP="00E23882">
      <w:pPr>
        <w:spacing w:line="276" w:lineRule="auto"/>
        <w:ind w:left="360" w:hanging="360"/>
        <w:jc w:val="both"/>
        <w:rPr>
          <w:sz w:val="24"/>
          <w:szCs w:val="24"/>
        </w:rPr>
      </w:pPr>
    </w:p>
    <w:p w14:paraId="05A2A559" w14:textId="77777777" w:rsidR="00E23882" w:rsidRPr="000530DC" w:rsidRDefault="00E23882" w:rsidP="00E23882">
      <w:pPr>
        <w:spacing w:line="276" w:lineRule="auto"/>
        <w:rPr>
          <w:sz w:val="24"/>
          <w:szCs w:val="24"/>
        </w:rPr>
      </w:pPr>
      <w:r w:rsidRPr="000530DC">
        <w:rPr>
          <w:sz w:val="24"/>
          <w:szCs w:val="24"/>
        </w:rPr>
        <w:t>Председатель Думы</w:t>
      </w:r>
    </w:p>
    <w:p w14:paraId="7FB60D19" w14:textId="7132E7CA" w:rsidR="00441A7E" w:rsidRPr="00323719" w:rsidRDefault="00E23882" w:rsidP="00E23882">
      <w:pPr>
        <w:spacing w:line="276" w:lineRule="auto"/>
        <w:rPr>
          <w:b/>
          <w:bCs/>
          <w:sz w:val="28"/>
          <w:szCs w:val="28"/>
        </w:rPr>
      </w:pPr>
      <w:r w:rsidRPr="000530DC">
        <w:rPr>
          <w:sz w:val="24"/>
          <w:szCs w:val="24"/>
        </w:rPr>
        <w:t>Слюдянского муниципального образования                                                М.М. Кайсаров</w:t>
      </w:r>
    </w:p>
    <w:p w14:paraId="7B9944A8" w14:textId="77777777" w:rsidR="00022359" w:rsidRDefault="00E700D8" w:rsidP="00E700D8">
      <w:pPr>
        <w:ind w:left="5245" w:firstLine="7"/>
        <w:jc w:val="both"/>
        <w:rPr>
          <w:sz w:val="24"/>
          <w:szCs w:val="24"/>
        </w:rPr>
      </w:pPr>
      <w:r w:rsidRPr="00E700D8">
        <w:rPr>
          <w:sz w:val="24"/>
          <w:szCs w:val="24"/>
        </w:rPr>
        <w:lastRenderedPageBreak/>
        <w:t xml:space="preserve">Приложение к решению думы Слюдянского муниципального образования </w:t>
      </w:r>
    </w:p>
    <w:p w14:paraId="4CFC3B19" w14:textId="3145BE5A" w:rsidR="00441A7E" w:rsidRPr="00022359" w:rsidRDefault="00E700D8" w:rsidP="00E700D8">
      <w:pPr>
        <w:ind w:left="5245" w:firstLine="7"/>
        <w:jc w:val="both"/>
        <w:rPr>
          <w:sz w:val="24"/>
          <w:szCs w:val="24"/>
        </w:rPr>
      </w:pPr>
      <w:r>
        <w:rPr>
          <w:sz w:val="24"/>
          <w:szCs w:val="24"/>
        </w:rPr>
        <w:t xml:space="preserve">от </w:t>
      </w:r>
      <w:r w:rsidR="00022359">
        <w:rPr>
          <w:sz w:val="24"/>
          <w:szCs w:val="24"/>
        </w:rPr>
        <w:t xml:space="preserve">26.03.2026 </w:t>
      </w:r>
      <w:r>
        <w:rPr>
          <w:sz w:val="24"/>
          <w:szCs w:val="24"/>
        </w:rPr>
        <w:t>№</w:t>
      </w:r>
      <w:r w:rsidR="00022359">
        <w:rPr>
          <w:sz w:val="24"/>
          <w:szCs w:val="24"/>
        </w:rPr>
        <w:t xml:space="preserve">34 </w:t>
      </w:r>
      <w:r w:rsidR="00022359">
        <w:rPr>
          <w:sz w:val="24"/>
          <w:szCs w:val="24"/>
          <w:lang w:val="en-US"/>
        </w:rPr>
        <w:t>V</w:t>
      </w:r>
      <w:r w:rsidR="00022359">
        <w:rPr>
          <w:sz w:val="24"/>
          <w:szCs w:val="24"/>
        </w:rPr>
        <w:t>-ГД</w:t>
      </w:r>
    </w:p>
    <w:p w14:paraId="13E26B9C" w14:textId="77777777" w:rsidR="00441A7E" w:rsidRPr="00323719" w:rsidRDefault="00441A7E" w:rsidP="00DD0A7E">
      <w:pPr>
        <w:ind w:firstLine="709"/>
        <w:jc w:val="both"/>
        <w:rPr>
          <w:b/>
          <w:bCs/>
          <w:sz w:val="28"/>
          <w:szCs w:val="28"/>
        </w:rPr>
      </w:pPr>
    </w:p>
    <w:p w14:paraId="6E80183D" w14:textId="77777777" w:rsidR="00441A7E" w:rsidRPr="00323719" w:rsidRDefault="00441A7E" w:rsidP="00DD0A7E">
      <w:pPr>
        <w:ind w:firstLine="709"/>
        <w:jc w:val="both"/>
        <w:rPr>
          <w:b/>
          <w:bCs/>
          <w:sz w:val="28"/>
          <w:szCs w:val="28"/>
        </w:rPr>
      </w:pPr>
    </w:p>
    <w:p w14:paraId="76E2B7E0" w14:textId="77777777" w:rsidR="00441A7E" w:rsidRPr="00323719" w:rsidRDefault="00441A7E" w:rsidP="00DD0A7E">
      <w:pPr>
        <w:ind w:firstLine="709"/>
        <w:jc w:val="both"/>
        <w:rPr>
          <w:b/>
          <w:bCs/>
          <w:sz w:val="28"/>
          <w:szCs w:val="28"/>
        </w:rPr>
      </w:pPr>
    </w:p>
    <w:p w14:paraId="25548B3D" w14:textId="77777777" w:rsidR="00441A7E" w:rsidRPr="00323719" w:rsidRDefault="00441A7E" w:rsidP="00DD0A7E">
      <w:pPr>
        <w:ind w:firstLine="709"/>
        <w:jc w:val="both"/>
        <w:rPr>
          <w:b/>
          <w:bCs/>
          <w:sz w:val="28"/>
          <w:szCs w:val="28"/>
        </w:rPr>
      </w:pPr>
    </w:p>
    <w:p w14:paraId="2103E59C" w14:textId="77777777" w:rsidR="00441A7E" w:rsidRPr="00323719" w:rsidRDefault="00441A7E" w:rsidP="00DD0A7E">
      <w:pPr>
        <w:ind w:firstLine="709"/>
        <w:jc w:val="both"/>
        <w:rPr>
          <w:b/>
          <w:bCs/>
          <w:sz w:val="28"/>
          <w:szCs w:val="28"/>
        </w:rPr>
      </w:pPr>
    </w:p>
    <w:p w14:paraId="7D05A947" w14:textId="7C6803B4" w:rsidR="00441A7E" w:rsidRDefault="00441A7E" w:rsidP="00DD0A7E">
      <w:pPr>
        <w:ind w:firstLine="709"/>
        <w:jc w:val="center"/>
        <w:rPr>
          <w:b/>
          <w:bCs/>
          <w:sz w:val="28"/>
          <w:szCs w:val="28"/>
        </w:rPr>
      </w:pPr>
    </w:p>
    <w:p w14:paraId="3D6303A1" w14:textId="1A8F1F6B" w:rsidR="00E700D8" w:rsidRDefault="00E700D8" w:rsidP="00DD0A7E">
      <w:pPr>
        <w:ind w:firstLine="709"/>
        <w:jc w:val="center"/>
        <w:rPr>
          <w:b/>
          <w:bCs/>
          <w:sz w:val="28"/>
          <w:szCs w:val="28"/>
        </w:rPr>
      </w:pPr>
    </w:p>
    <w:p w14:paraId="7FB4FCDF" w14:textId="77777777" w:rsidR="00E700D8" w:rsidRPr="00323719" w:rsidRDefault="00E700D8" w:rsidP="00DD0A7E">
      <w:pPr>
        <w:ind w:firstLine="709"/>
        <w:jc w:val="center"/>
        <w:rPr>
          <w:b/>
          <w:bCs/>
          <w:sz w:val="28"/>
          <w:szCs w:val="28"/>
        </w:rPr>
      </w:pPr>
    </w:p>
    <w:p w14:paraId="63D2E924" w14:textId="77777777" w:rsidR="00441A7E" w:rsidRPr="00323719" w:rsidRDefault="00441A7E" w:rsidP="00DD0A7E">
      <w:pPr>
        <w:ind w:firstLine="709"/>
        <w:jc w:val="center"/>
        <w:rPr>
          <w:b/>
          <w:bCs/>
          <w:sz w:val="28"/>
          <w:szCs w:val="28"/>
        </w:rPr>
      </w:pPr>
    </w:p>
    <w:p w14:paraId="148595D4" w14:textId="359BDE09" w:rsidR="00441A7E" w:rsidRDefault="00441A7E" w:rsidP="00DD0A7E">
      <w:pPr>
        <w:ind w:firstLine="709"/>
        <w:jc w:val="center"/>
        <w:rPr>
          <w:b/>
          <w:bCs/>
          <w:sz w:val="28"/>
          <w:szCs w:val="28"/>
        </w:rPr>
      </w:pPr>
    </w:p>
    <w:p w14:paraId="37A1BD89" w14:textId="52F1086F" w:rsidR="00E700D8" w:rsidRDefault="00E700D8" w:rsidP="00DD0A7E">
      <w:pPr>
        <w:ind w:firstLine="709"/>
        <w:jc w:val="center"/>
        <w:rPr>
          <w:b/>
          <w:bCs/>
          <w:sz w:val="28"/>
          <w:szCs w:val="28"/>
        </w:rPr>
      </w:pPr>
    </w:p>
    <w:p w14:paraId="03DD7819" w14:textId="77777777" w:rsidR="00E700D8" w:rsidRPr="00323719" w:rsidRDefault="00E700D8" w:rsidP="00DD0A7E">
      <w:pPr>
        <w:ind w:firstLine="709"/>
        <w:jc w:val="center"/>
        <w:rPr>
          <w:b/>
          <w:bCs/>
          <w:sz w:val="28"/>
          <w:szCs w:val="28"/>
        </w:rPr>
      </w:pPr>
    </w:p>
    <w:p w14:paraId="43A62F52" w14:textId="5B057BB7" w:rsidR="00441A7E" w:rsidRPr="00323719" w:rsidRDefault="00441A7E" w:rsidP="00E700D8">
      <w:pPr>
        <w:widowControl/>
        <w:autoSpaceDE/>
        <w:autoSpaceDN/>
        <w:spacing w:after="160" w:line="259" w:lineRule="auto"/>
        <w:jc w:val="center"/>
        <w:rPr>
          <w:b/>
          <w:bCs/>
          <w:sz w:val="28"/>
          <w:szCs w:val="28"/>
        </w:rPr>
      </w:pPr>
      <w:r w:rsidRPr="00323719">
        <w:rPr>
          <w:b/>
          <w:bCs/>
          <w:sz w:val="28"/>
          <w:szCs w:val="28"/>
        </w:rPr>
        <w:t>ОТЧЕТ</w:t>
      </w:r>
    </w:p>
    <w:p w14:paraId="2EF4CC2E" w14:textId="6DAD8A34" w:rsidR="00441A7E" w:rsidRPr="00323719" w:rsidRDefault="00E700D8" w:rsidP="00DD0A7E">
      <w:pPr>
        <w:ind w:firstLine="709"/>
        <w:jc w:val="center"/>
        <w:rPr>
          <w:b/>
          <w:bCs/>
          <w:sz w:val="28"/>
          <w:szCs w:val="28"/>
        </w:rPr>
      </w:pPr>
      <w:r w:rsidRPr="00E700D8">
        <w:rPr>
          <w:b/>
          <w:bCs/>
          <w:sz w:val="28"/>
          <w:szCs w:val="28"/>
        </w:rPr>
        <w:t>главы Слюдянского городского поселения Слюдянского муниципального района Иркутской области о результатах своей деятельности и деятельности администрации Слюдянского городского поселения Слюдянского района за 2025 год</w:t>
      </w:r>
    </w:p>
    <w:p w14:paraId="29D6E17A" w14:textId="3394D4BF" w:rsidR="00441A7E" w:rsidRPr="00323719" w:rsidRDefault="00441A7E" w:rsidP="00DD0A7E">
      <w:pPr>
        <w:ind w:firstLine="709"/>
        <w:jc w:val="center"/>
        <w:rPr>
          <w:b/>
          <w:bCs/>
          <w:sz w:val="28"/>
          <w:szCs w:val="28"/>
        </w:rPr>
      </w:pPr>
    </w:p>
    <w:p w14:paraId="6FB279ED" w14:textId="2CFC716F" w:rsidR="00441A7E" w:rsidRPr="00323719" w:rsidRDefault="00441A7E" w:rsidP="00DD0A7E">
      <w:pPr>
        <w:ind w:firstLine="709"/>
        <w:jc w:val="both"/>
        <w:rPr>
          <w:b/>
          <w:bCs/>
          <w:sz w:val="28"/>
          <w:szCs w:val="28"/>
        </w:rPr>
      </w:pPr>
    </w:p>
    <w:p w14:paraId="6B987E5F" w14:textId="5434F48D" w:rsidR="00441A7E" w:rsidRPr="00323719" w:rsidRDefault="00441A7E" w:rsidP="00DD0A7E">
      <w:pPr>
        <w:ind w:firstLine="709"/>
        <w:jc w:val="both"/>
        <w:rPr>
          <w:b/>
          <w:bCs/>
          <w:sz w:val="28"/>
          <w:szCs w:val="28"/>
        </w:rPr>
      </w:pPr>
    </w:p>
    <w:p w14:paraId="0E96B0C0" w14:textId="46075BF7" w:rsidR="00441A7E" w:rsidRPr="00323719" w:rsidRDefault="00441A7E" w:rsidP="00DD0A7E">
      <w:pPr>
        <w:ind w:firstLine="709"/>
        <w:jc w:val="both"/>
        <w:rPr>
          <w:b/>
          <w:bCs/>
          <w:sz w:val="28"/>
          <w:szCs w:val="28"/>
        </w:rPr>
      </w:pPr>
    </w:p>
    <w:p w14:paraId="235FDEA3" w14:textId="2FECC6C4" w:rsidR="00441A7E" w:rsidRPr="00323719" w:rsidRDefault="00441A7E" w:rsidP="00DD0A7E">
      <w:pPr>
        <w:ind w:firstLine="709"/>
        <w:jc w:val="both"/>
        <w:rPr>
          <w:b/>
          <w:bCs/>
          <w:sz w:val="28"/>
          <w:szCs w:val="28"/>
        </w:rPr>
      </w:pPr>
    </w:p>
    <w:p w14:paraId="299225D8" w14:textId="66C2A4BC" w:rsidR="00441A7E" w:rsidRPr="00323719" w:rsidRDefault="00441A7E" w:rsidP="00DD0A7E">
      <w:pPr>
        <w:ind w:firstLine="709"/>
        <w:jc w:val="both"/>
        <w:rPr>
          <w:b/>
          <w:bCs/>
          <w:sz w:val="28"/>
          <w:szCs w:val="28"/>
        </w:rPr>
      </w:pPr>
    </w:p>
    <w:p w14:paraId="5436B542" w14:textId="51D49392" w:rsidR="00441A7E" w:rsidRPr="00323719" w:rsidRDefault="00441A7E" w:rsidP="00DD0A7E">
      <w:pPr>
        <w:ind w:firstLine="709"/>
        <w:jc w:val="both"/>
        <w:rPr>
          <w:b/>
          <w:bCs/>
          <w:sz w:val="28"/>
          <w:szCs w:val="28"/>
        </w:rPr>
      </w:pPr>
    </w:p>
    <w:p w14:paraId="632E25C6" w14:textId="7C6BFFAF" w:rsidR="00441A7E" w:rsidRPr="00323719" w:rsidRDefault="00441A7E" w:rsidP="00DD0A7E">
      <w:pPr>
        <w:ind w:firstLine="709"/>
        <w:jc w:val="both"/>
        <w:rPr>
          <w:b/>
          <w:bCs/>
          <w:sz w:val="28"/>
          <w:szCs w:val="28"/>
        </w:rPr>
      </w:pPr>
    </w:p>
    <w:p w14:paraId="563CC5D9" w14:textId="747EF79C" w:rsidR="00441A7E" w:rsidRPr="00323719" w:rsidRDefault="00441A7E" w:rsidP="00DD0A7E">
      <w:pPr>
        <w:ind w:firstLine="709"/>
        <w:jc w:val="both"/>
        <w:rPr>
          <w:b/>
          <w:bCs/>
          <w:sz w:val="28"/>
          <w:szCs w:val="28"/>
        </w:rPr>
      </w:pPr>
    </w:p>
    <w:p w14:paraId="45EE1D73" w14:textId="5AEC8F54" w:rsidR="00441A7E" w:rsidRPr="00323719" w:rsidRDefault="00441A7E" w:rsidP="00DD0A7E">
      <w:pPr>
        <w:ind w:firstLine="709"/>
        <w:jc w:val="both"/>
        <w:rPr>
          <w:b/>
          <w:bCs/>
          <w:sz w:val="28"/>
          <w:szCs w:val="28"/>
        </w:rPr>
      </w:pPr>
    </w:p>
    <w:p w14:paraId="40437F74" w14:textId="787D5B3B" w:rsidR="00441A7E" w:rsidRPr="00323719" w:rsidRDefault="00441A7E" w:rsidP="00DD0A7E">
      <w:pPr>
        <w:ind w:firstLine="709"/>
        <w:jc w:val="both"/>
        <w:rPr>
          <w:b/>
          <w:bCs/>
          <w:sz w:val="28"/>
          <w:szCs w:val="28"/>
        </w:rPr>
      </w:pPr>
    </w:p>
    <w:p w14:paraId="7C21DB52" w14:textId="39E7C06A" w:rsidR="00441A7E" w:rsidRPr="00323719" w:rsidRDefault="00441A7E" w:rsidP="00DD0A7E">
      <w:pPr>
        <w:ind w:firstLine="709"/>
        <w:jc w:val="both"/>
        <w:rPr>
          <w:b/>
          <w:bCs/>
          <w:sz w:val="28"/>
          <w:szCs w:val="28"/>
        </w:rPr>
      </w:pPr>
    </w:p>
    <w:p w14:paraId="0ACD8471" w14:textId="095EA60A" w:rsidR="00441A7E" w:rsidRPr="00323719" w:rsidRDefault="00441A7E" w:rsidP="00DD0A7E">
      <w:pPr>
        <w:ind w:firstLine="709"/>
        <w:jc w:val="both"/>
        <w:rPr>
          <w:b/>
          <w:bCs/>
          <w:sz w:val="28"/>
          <w:szCs w:val="28"/>
        </w:rPr>
      </w:pPr>
    </w:p>
    <w:p w14:paraId="0F148FF3" w14:textId="22E3073D" w:rsidR="00441A7E" w:rsidRPr="00323719" w:rsidRDefault="00441A7E" w:rsidP="00DD0A7E">
      <w:pPr>
        <w:ind w:firstLine="709"/>
        <w:jc w:val="both"/>
        <w:rPr>
          <w:b/>
          <w:bCs/>
          <w:sz w:val="28"/>
          <w:szCs w:val="28"/>
        </w:rPr>
      </w:pPr>
    </w:p>
    <w:p w14:paraId="7A997E35" w14:textId="6D8BA94B" w:rsidR="00441A7E" w:rsidRPr="00323719" w:rsidRDefault="00441A7E" w:rsidP="00DD0A7E">
      <w:pPr>
        <w:ind w:firstLine="709"/>
        <w:jc w:val="both"/>
        <w:rPr>
          <w:b/>
          <w:bCs/>
          <w:sz w:val="28"/>
          <w:szCs w:val="28"/>
        </w:rPr>
      </w:pPr>
    </w:p>
    <w:p w14:paraId="3FE2B637" w14:textId="777531C5" w:rsidR="00441A7E" w:rsidRPr="00323719" w:rsidRDefault="00441A7E" w:rsidP="00DD0A7E">
      <w:pPr>
        <w:ind w:firstLine="709"/>
        <w:jc w:val="both"/>
        <w:rPr>
          <w:b/>
          <w:bCs/>
          <w:sz w:val="28"/>
          <w:szCs w:val="28"/>
        </w:rPr>
      </w:pPr>
    </w:p>
    <w:p w14:paraId="660351F1" w14:textId="286B82AA" w:rsidR="00441A7E" w:rsidRPr="00323719" w:rsidRDefault="00441A7E" w:rsidP="00DD0A7E">
      <w:pPr>
        <w:ind w:firstLine="709"/>
        <w:jc w:val="both"/>
        <w:rPr>
          <w:b/>
          <w:bCs/>
          <w:sz w:val="28"/>
          <w:szCs w:val="28"/>
        </w:rPr>
      </w:pPr>
    </w:p>
    <w:p w14:paraId="3F806DC1" w14:textId="3CFF4F38" w:rsidR="00441A7E" w:rsidRPr="00323719" w:rsidRDefault="00441A7E" w:rsidP="00DD0A7E">
      <w:pPr>
        <w:ind w:firstLine="709"/>
        <w:jc w:val="both"/>
        <w:rPr>
          <w:b/>
          <w:bCs/>
          <w:sz w:val="28"/>
          <w:szCs w:val="28"/>
        </w:rPr>
      </w:pPr>
    </w:p>
    <w:p w14:paraId="298EE379" w14:textId="69B96169" w:rsidR="00441A7E" w:rsidRPr="00323719" w:rsidRDefault="00441A7E" w:rsidP="00DD0A7E">
      <w:pPr>
        <w:ind w:firstLine="709"/>
        <w:jc w:val="both"/>
        <w:rPr>
          <w:b/>
          <w:bCs/>
          <w:sz w:val="28"/>
          <w:szCs w:val="28"/>
        </w:rPr>
      </w:pPr>
    </w:p>
    <w:p w14:paraId="07DAEBCA" w14:textId="74945469" w:rsidR="00441A7E" w:rsidRPr="00323719" w:rsidRDefault="00441A7E" w:rsidP="00DD0A7E">
      <w:pPr>
        <w:ind w:firstLine="709"/>
        <w:jc w:val="both"/>
        <w:rPr>
          <w:b/>
          <w:bCs/>
          <w:sz w:val="28"/>
          <w:szCs w:val="28"/>
        </w:rPr>
      </w:pPr>
    </w:p>
    <w:p w14:paraId="79772A8A" w14:textId="6BA7EDA3" w:rsidR="00441A7E" w:rsidRPr="00323719" w:rsidRDefault="00441A7E" w:rsidP="00DD0A7E">
      <w:pPr>
        <w:ind w:firstLine="709"/>
        <w:jc w:val="both"/>
        <w:rPr>
          <w:b/>
          <w:bCs/>
          <w:sz w:val="28"/>
          <w:szCs w:val="28"/>
        </w:rPr>
      </w:pPr>
    </w:p>
    <w:p w14:paraId="245469A6" w14:textId="5565BA47" w:rsidR="00441A7E" w:rsidRPr="00323719" w:rsidRDefault="00441A7E" w:rsidP="00DD0A7E">
      <w:pPr>
        <w:ind w:firstLine="709"/>
        <w:jc w:val="both"/>
        <w:rPr>
          <w:b/>
          <w:bCs/>
          <w:sz w:val="28"/>
          <w:szCs w:val="28"/>
        </w:rPr>
      </w:pPr>
    </w:p>
    <w:p w14:paraId="3AA81FBE" w14:textId="5ED68FB7" w:rsidR="00441A7E" w:rsidRPr="00323719" w:rsidRDefault="00441A7E" w:rsidP="00DD0A7E">
      <w:pPr>
        <w:ind w:firstLine="709"/>
        <w:jc w:val="both"/>
        <w:rPr>
          <w:b/>
          <w:bCs/>
          <w:sz w:val="28"/>
          <w:szCs w:val="28"/>
        </w:rPr>
      </w:pPr>
    </w:p>
    <w:p w14:paraId="68545B8F" w14:textId="00798C70" w:rsidR="00441A7E" w:rsidRPr="00022359" w:rsidRDefault="00441A7E" w:rsidP="00DD0A7E">
      <w:pPr>
        <w:ind w:firstLine="709"/>
        <w:jc w:val="center"/>
        <w:rPr>
          <w:b/>
          <w:bCs/>
          <w:sz w:val="24"/>
          <w:szCs w:val="24"/>
        </w:rPr>
      </w:pPr>
      <w:r w:rsidRPr="00022359">
        <w:rPr>
          <w:b/>
          <w:bCs/>
          <w:sz w:val="24"/>
          <w:szCs w:val="24"/>
        </w:rPr>
        <w:lastRenderedPageBreak/>
        <w:t>2026 г.</w:t>
      </w:r>
    </w:p>
    <w:p w14:paraId="513C07B9" w14:textId="67631710" w:rsidR="001C3E5D" w:rsidRPr="00022359" w:rsidRDefault="001C3E5D" w:rsidP="00DD0A7E">
      <w:pPr>
        <w:ind w:firstLine="709"/>
        <w:jc w:val="center"/>
        <w:rPr>
          <w:b/>
          <w:bCs/>
          <w:sz w:val="24"/>
          <w:szCs w:val="24"/>
        </w:rPr>
      </w:pPr>
      <w:r w:rsidRPr="00022359">
        <w:rPr>
          <w:b/>
          <w:bCs/>
          <w:sz w:val="24"/>
          <w:szCs w:val="24"/>
        </w:rPr>
        <w:t>1.1. Общие положения</w:t>
      </w:r>
    </w:p>
    <w:p w14:paraId="5F789EEC" w14:textId="77777777" w:rsidR="00E027FF" w:rsidRPr="00022359" w:rsidRDefault="00E027FF" w:rsidP="00DD0A7E">
      <w:pPr>
        <w:ind w:firstLine="709"/>
        <w:jc w:val="center"/>
        <w:rPr>
          <w:b/>
          <w:bCs/>
          <w:sz w:val="24"/>
          <w:szCs w:val="24"/>
        </w:rPr>
      </w:pPr>
    </w:p>
    <w:p w14:paraId="47AB3811" w14:textId="780AE79B" w:rsidR="00AA641F" w:rsidRPr="00022359" w:rsidRDefault="00913A90" w:rsidP="00DD0A7E">
      <w:pPr>
        <w:ind w:firstLine="709"/>
        <w:jc w:val="both"/>
        <w:rPr>
          <w:sz w:val="24"/>
          <w:szCs w:val="24"/>
        </w:rPr>
      </w:pPr>
      <w:r w:rsidRPr="00022359">
        <w:rPr>
          <w:sz w:val="24"/>
          <w:szCs w:val="24"/>
        </w:rPr>
        <w:t xml:space="preserve">Деятельность главы Слюдянского городского поселения Слюдянского муниципального района Иркутской области (далее – глава города) и администрации Слюдянского городского поселения Слюдянского района (далее – администрация города) регламентируются основным </w:t>
      </w:r>
      <w:r w:rsidR="00B43EE6" w:rsidRPr="00022359">
        <w:rPr>
          <w:sz w:val="24"/>
          <w:szCs w:val="24"/>
        </w:rPr>
        <w:t>Ф</w:t>
      </w:r>
      <w:r w:rsidR="00AA641F" w:rsidRPr="00022359">
        <w:rPr>
          <w:sz w:val="24"/>
          <w:szCs w:val="24"/>
        </w:rPr>
        <w:t>едеральным законом от 06.10.2003 года №131-ФЗ «Об общих принципах организации местного самоуправления в Российской Федерации»</w:t>
      </w:r>
      <w:r w:rsidRPr="00022359">
        <w:rPr>
          <w:sz w:val="24"/>
          <w:szCs w:val="24"/>
        </w:rPr>
        <w:t>, Уставом поселения и иными нормативными актами.</w:t>
      </w:r>
    </w:p>
    <w:p w14:paraId="18AFDB9A" w14:textId="1E50B9CA" w:rsidR="00913A90" w:rsidRPr="00022359" w:rsidRDefault="00535121" w:rsidP="00DD0A7E">
      <w:pPr>
        <w:ind w:firstLine="709"/>
        <w:jc w:val="both"/>
        <w:rPr>
          <w:sz w:val="24"/>
          <w:szCs w:val="24"/>
        </w:rPr>
      </w:pPr>
      <w:r w:rsidRPr="00022359">
        <w:rPr>
          <w:sz w:val="24"/>
          <w:szCs w:val="24"/>
        </w:rPr>
        <w:t xml:space="preserve">В рамках </w:t>
      </w:r>
      <w:r w:rsidR="00E027FF" w:rsidRPr="00022359">
        <w:rPr>
          <w:sz w:val="24"/>
          <w:szCs w:val="24"/>
        </w:rPr>
        <w:t xml:space="preserve">имеющихся полномочий </w:t>
      </w:r>
      <w:r w:rsidR="003F57EC" w:rsidRPr="00022359">
        <w:rPr>
          <w:sz w:val="24"/>
          <w:szCs w:val="24"/>
        </w:rPr>
        <w:t>администрация и глава города</w:t>
      </w:r>
      <w:r w:rsidR="005929E7" w:rsidRPr="00022359">
        <w:rPr>
          <w:sz w:val="24"/>
          <w:szCs w:val="24"/>
        </w:rPr>
        <w:t xml:space="preserve"> </w:t>
      </w:r>
      <w:r w:rsidR="003F57EC" w:rsidRPr="00022359">
        <w:rPr>
          <w:sz w:val="24"/>
          <w:szCs w:val="24"/>
        </w:rPr>
        <w:t xml:space="preserve">отвечают за </w:t>
      </w:r>
      <w:r w:rsidR="004F1075" w:rsidRPr="00022359">
        <w:rPr>
          <w:sz w:val="24"/>
          <w:szCs w:val="24"/>
        </w:rPr>
        <w:t>46</w:t>
      </w:r>
      <w:r w:rsidR="00913A90" w:rsidRPr="00022359">
        <w:rPr>
          <w:sz w:val="24"/>
          <w:szCs w:val="24"/>
        </w:rPr>
        <w:t xml:space="preserve"> вопрос</w:t>
      </w:r>
      <w:r w:rsidR="004F1075" w:rsidRPr="00022359">
        <w:rPr>
          <w:sz w:val="24"/>
          <w:szCs w:val="24"/>
        </w:rPr>
        <w:t>ов</w:t>
      </w:r>
      <w:r w:rsidR="00913A90" w:rsidRPr="00022359">
        <w:rPr>
          <w:sz w:val="24"/>
          <w:szCs w:val="24"/>
        </w:rPr>
        <w:t xml:space="preserve"> местного значения поселения</w:t>
      </w:r>
      <w:r w:rsidR="004F1075" w:rsidRPr="00022359">
        <w:rPr>
          <w:sz w:val="24"/>
          <w:szCs w:val="24"/>
        </w:rPr>
        <w:t>, основными из которых являются</w:t>
      </w:r>
      <w:r w:rsidR="003F57EC" w:rsidRPr="00022359">
        <w:rPr>
          <w:sz w:val="24"/>
          <w:szCs w:val="24"/>
        </w:rPr>
        <w:t>:</w:t>
      </w:r>
    </w:p>
    <w:p w14:paraId="63D57548" w14:textId="54978E24" w:rsidR="003F57EC" w:rsidRPr="00022359" w:rsidRDefault="003F57EC" w:rsidP="00DD0A7E">
      <w:pPr>
        <w:ind w:firstLine="709"/>
        <w:jc w:val="both"/>
        <w:rPr>
          <w:sz w:val="24"/>
          <w:szCs w:val="24"/>
        </w:rPr>
      </w:pPr>
      <w:r w:rsidRPr="00022359">
        <w:rPr>
          <w:sz w:val="24"/>
          <w:szCs w:val="24"/>
        </w:rPr>
        <w:t>1) организация электро-, тепло-, и водоснабжения населения, водоотведения, снабжения населения топливом;</w:t>
      </w:r>
    </w:p>
    <w:p w14:paraId="3AC412FF" w14:textId="2B6EFDD7" w:rsidR="003F57EC" w:rsidRPr="00022359" w:rsidRDefault="004F1075" w:rsidP="00DD0A7E">
      <w:pPr>
        <w:ind w:firstLine="709"/>
        <w:jc w:val="both"/>
        <w:rPr>
          <w:sz w:val="24"/>
          <w:szCs w:val="24"/>
        </w:rPr>
      </w:pPr>
      <w:r w:rsidRPr="00022359">
        <w:rPr>
          <w:sz w:val="24"/>
          <w:szCs w:val="24"/>
        </w:rPr>
        <w:t>2</w:t>
      </w:r>
      <w:r w:rsidR="003F57EC" w:rsidRPr="00022359">
        <w:rPr>
          <w:sz w:val="24"/>
          <w:szCs w:val="24"/>
        </w:rPr>
        <w:t xml:space="preserve">) </w:t>
      </w:r>
      <w:r w:rsidRPr="00022359">
        <w:rPr>
          <w:sz w:val="24"/>
          <w:szCs w:val="24"/>
        </w:rPr>
        <w:t>д</w:t>
      </w:r>
      <w:r w:rsidR="003F57EC" w:rsidRPr="00022359">
        <w:rPr>
          <w:sz w:val="24"/>
          <w:szCs w:val="24"/>
        </w:rPr>
        <w:t xml:space="preserve">орожная деятельность </w:t>
      </w:r>
      <w:r w:rsidR="00691FA5" w:rsidRPr="00022359">
        <w:rPr>
          <w:sz w:val="24"/>
          <w:szCs w:val="24"/>
        </w:rPr>
        <w:t xml:space="preserve">по муниципальным </w:t>
      </w:r>
      <w:r w:rsidR="003F57EC" w:rsidRPr="00022359">
        <w:rPr>
          <w:sz w:val="24"/>
          <w:szCs w:val="24"/>
        </w:rPr>
        <w:t>дорог</w:t>
      </w:r>
      <w:r w:rsidR="00691FA5" w:rsidRPr="00022359">
        <w:rPr>
          <w:sz w:val="24"/>
          <w:szCs w:val="24"/>
        </w:rPr>
        <w:t>ам</w:t>
      </w:r>
      <w:r w:rsidR="003F57EC" w:rsidRPr="00022359">
        <w:rPr>
          <w:sz w:val="24"/>
          <w:szCs w:val="24"/>
        </w:rPr>
        <w:t xml:space="preserve"> и обеспечение безопасности дорожного движения на них, </w:t>
      </w:r>
    </w:p>
    <w:p w14:paraId="08D91911" w14:textId="38B79E6C" w:rsidR="0010206C" w:rsidRPr="00022359" w:rsidRDefault="004F1075" w:rsidP="00DD0A7E">
      <w:pPr>
        <w:ind w:firstLine="709"/>
        <w:jc w:val="both"/>
        <w:rPr>
          <w:sz w:val="24"/>
          <w:szCs w:val="24"/>
        </w:rPr>
      </w:pPr>
      <w:r w:rsidRPr="00022359">
        <w:rPr>
          <w:sz w:val="24"/>
          <w:szCs w:val="24"/>
        </w:rPr>
        <w:t>3) организация благоустройства территории поселения</w:t>
      </w:r>
      <w:r w:rsidR="0010206C" w:rsidRPr="00022359">
        <w:rPr>
          <w:sz w:val="24"/>
          <w:szCs w:val="24"/>
        </w:rPr>
        <w:t>, содержание мест захоронения, муниципальных лесов, участие в организации деятельности по накоплению и транспортированию твердых коммунальных отходов;</w:t>
      </w:r>
    </w:p>
    <w:p w14:paraId="54DD2B45" w14:textId="7CC50401" w:rsidR="004108F3" w:rsidRPr="00022359" w:rsidRDefault="0010206C" w:rsidP="00DD0A7E">
      <w:pPr>
        <w:ind w:firstLine="709"/>
        <w:jc w:val="both"/>
        <w:rPr>
          <w:sz w:val="24"/>
          <w:szCs w:val="24"/>
        </w:rPr>
      </w:pPr>
      <w:r w:rsidRPr="00022359">
        <w:rPr>
          <w:sz w:val="24"/>
          <w:szCs w:val="24"/>
        </w:rPr>
        <w:t xml:space="preserve">4) </w:t>
      </w:r>
      <w:r w:rsidR="004108F3" w:rsidRPr="00022359">
        <w:rPr>
          <w:sz w:val="24"/>
          <w:szCs w:val="24"/>
        </w:rPr>
        <w:t>обеспечение условий для развития культуры, организация проведения спортивных мероприятий, работа с детьми и молодежью,</w:t>
      </w:r>
    </w:p>
    <w:p w14:paraId="03B38B42" w14:textId="0D0BF75F" w:rsidR="004108F3" w:rsidRPr="00022359" w:rsidRDefault="004108F3" w:rsidP="00DD0A7E">
      <w:pPr>
        <w:ind w:firstLine="709"/>
        <w:jc w:val="both"/>
        <w:rPr>
          <w:sz w:val="24"/>
          <w:szCs w:val="24"/>
        </w:rPr>
      </w:pPr>
      <w:r w:rsidRPr="00022359">
        <w:rPr>
          <w:sz w:val="24"/>
          <w:szCs w:val="24"/>
        </w:rPr>
        <w:t>5) оказание поддержки социально ориентированным некоммерческим организациям, в том числе волонтерски</w:t>
      </w:r>
      <w:r w:rsidR="00E027FF" w:rsidRPr="00022359">
        <w:rPr>
          <w:sz w:val="24"/>
          <w:szCs w:val="24"/>
        </w:rPr>
        <w:t>м</w:t>
      </w:r>
      <w:r w:rsidRPr="00022359">
        <w:rPr>
          <w:sz w:val="24"/>
          <w:szCs w:val="24"/>
        </w:rPr>
        <w:t xml:space="preserve"> организаци</w:t>
      </w:r>
      <w:r w:rsidR="00E027FF" w:rsidRPr="00022359">
        <w:rPr>
          <w:sz w:val="24"/>
          <w:szCs w:val="24"/>
        </w:rPr>
        <w:t>ям</w:t>
      </w:r>
      <w:r w:rsidRPr="00022359">
        <w:rPr>
          <w:sz w:val="24"/>
          <w:szCs w:val="24"/>
        </w:rPr>
        <w:t>;</w:t>
      </w:r>
    </w:p>
    <w:p w14:paraId="0FEFF8FB" w14:textId="4482D95D" w:rsidR="0010206C" w:rsidRPr="00022359" w:rsidRDefault="004108F3" w:rsidP="00DD0A7E">
      <w:pPr>
        <w:ind w:firstLine="709"/>
        <w:jc w:val="both"/>
        <w:rPr>
          <w:sz w:val="24"/>
          <w:szCs w:val="24"/>
        </w:rPr>
      </w:pPr>
      <w:r w:rsidRPr="00022359">
        <w:rPr>
          <w:sz w:val="24"/>
          <w:szCs w:val="24"/>
        </w:rPr>
        <w:t xml:space="preserve">6) </w:t>
      </w:r>
      <w:r w:rsidR="004F1075" w:rsidRPr="00022359">
        <w:rPr>
          <w:sz w:val="24"/>
          <w:szCs w:val="24"/>
        </w:rPr>
        <w:t>обеспечение первичных мер пожарной безопасности поселения</w:t>
      </w:r>
      <w:r w:rsidR="0010206C" w:rsidRPr="00022359">
        <w:rPr>
          <w:sz w:val="24"/>
          <w:szCs w:val="24"/>
        </w:rPr>
        <w:t>, участие в предупреждении и ликвидации последствий чрезвычайных ситуаций, профилактика терроризма и экстремизма, противодействие коррупции;</w:t>
      </w:r>
    </w:p>
    <w:p w14:paraId="0AD17D69" w14:textId="77777777" w:rsidR="001C3E5D" w:rsidRPr="00022359" w:rsidRDefault="004108F3" w:rsidP="00DD0A7E">
      <w:pPr>
        <w:ind w:firstLine="709"/>
        <w:jc w:val="both"/>
        <w:rPr>
          <w:sz w:val="24"/>
          <w:szCs w:val="24"/>
        </w:rPr>
      </w:pPr>
      <w:r w:rsidRPr="00022359">
        <w:rPr>
          <w:sz w:val="24"/>
          <w:szCs w:val="24"/>
        </w:rPr>
        <w:t>7) осуществление муниципального контроля: земельного, лесного, жилищного, дорожного, в сфере благоустройства и за единой теплоснабжающей организацией и другие.</w:t>
      </w:r>
    </w:p>
    <w:p w14:paraId="1C1F8FF0" w14:textId="2B7A567B" w:rsidR="001C3E5D" w:rsidRPr="00022359" w:rsidRDefault="001C3E5D" w:rsidP="00DD0A7E">
      <w:pPr>
        <w:ind w:firstLine="709"/>
        <w:jc w:val="both"/>
        <w:rPr>
          <w:sz w:val="24"/>
          <w:szCs w:val="24"/>
        </w:rPr>
      </w:pPr>
      <w:r w:rsidRPr="00022359">
        <w:rPr>
          <w:sz w:val="24"/>
          <w:szCs w:val="24"/>
        </w:rPr>
        <w:t>Решение поставленных задач обеспечивалось путем реализации 12 муниципальных программ, включая 4 региональных проект</w:t>
      </w:r>
      <w:r w:rsidR="001D5C71" w:rsidRPr="00022359">
        <w:rPr>
          <w:sz w:val="24"/>
          <w:szCs w:val="24"/>
        </w:rPr>
        <w:t>а</w:t>
      </w:r>
      <w:r w:rsidRPr="00022359">
        <w:rPr>
          <w:sz w:val="24"/>
          <w:szCs w:val="24"/>
        </w:rPr>
        <w:t>: «Благоустройство сельских территорий Иркутской области», «Формирование комфортной городской среды», «Создание эффективной системы обращения с твердыми коммунальными отходами», «Молодым семьям – доступное жильё». Общий объем средств бюджета, потраченный на реализацию программ и непрограммных расходов, составил 231,6 млн. рублей.</w:t>
      </w:r>
    </w:p>
    <w:p w14:paraId="5306EBB8" w14:textId="6B72FD2E" w:rsidR="001C3E5D" w:rsidRPr="00022359" w:rsidRDefault="001C3E5D" w:rsidP="00DD0A7E">
      <w:pPr>
        <w:pStyle w:val="a4"/>
        <w:ind w:left="0"/>
        <w:rPr>
          <w:sz w:val="24"/>
          <w:szCs w:val="24"/>
        </w:rPr>
      </w:pPr>
      <w:r w:rsidRPr="00022359">
        <w:rPr>
          <w:sz w:val="24"/>
          <w:szCs w:val="24"/>
        </w:rPr>
        <w:t>Основным показателем, характеризующим развитие городского хозяйства и благоустройства является «индекс качества городской среды», который по городу Слюдянка за период с 2020 по 2025 год вырос со 137 до 182 баллов при 360 возможных, тем самым определив переход города из категории с «неблагоприятной городской средой» к городу с «благоприятной средой для жизни».</w:t>
      </w:r>
    </w:p>
    <w:p w14:paraId="3567AE5F" w14:textId="77777777" w:rsidR="00E027FF" w:rsidRPr="00022359" w:rsidRDefault="00E027FF" w:rsidP="00DD0A7E">
      <w:pPr>
        <w:pStyle w:val="a4"/>
        <w:ind w:left="0"/>
        <w:rPr>
          <w:sz w:val="24"/>
          <w:szCs w:val="24"/>
        </w:rPr>
      </w:pPr>
    </w:p>
    <w:p w14:paraId="52D1D474" w14:textId="3F14B69A" w:rsidR="001C3E5D" w:rsidRPr="00022359" w:rsidRDefault="001C3E5D" w:rsidP="00DD0A7E">
      <w:pPr>
        <w:ind w:firstLine="709"/>
        <w:jc w:val="center"/>
        <w:rPr>
          <w:b/>
          <w:bCs/>
          <w:sz w:val="24"/>
          <w:szCs w:val="24"/>
        </w:rPr>
      </w:pPr>
      <w:bookmarkStart w:id="1" w:name="_TOC_250034"/>
      <w:r w:rsidRPr="00022359">
        <w:rPr>
          <w:b/>
          <w:bCs/>
          <w:sz w:val="24"/>
          <w:szCs w:val="24"/>
        </w:rPr>
        <w:t xml:space="preserve">1.2. Развитие экономики </w:t>
      </w:r>
      <w:bookmarkEnd w:id="1"/>
      <w:r w:rsidRPr="00022359">
        <w:rPr>
          <w:b/>
          <w:bCs/>
          <w:sz w:val="24"/>
          <w:szCs w:val="24"/>
        </w:rPr>
        <w:t>города</w:t>
      </w:r>
    </w:p>
    <w:p w14:paraId="18AE0784" w14:textId="77777777" w:rsidR="00E027FF" w:rsidRPr="00022359" w:rsidRDefault="00E027FF" w:rsidP="00DD0A7E">
      <w:pPr>
        <w:ind w:firstLine="709"/>
        <w:jc w:val="center"/>
        <w:rPr>
          <w:b/>
          <w:bCs/>
          <w:sz w:val="24"/>
          <w:szCs w:val="24"/>
        </w:rPr>
      </w:pPr>
    </w:p>
    <w:p w14:paraId="7373A545" w14:textId="04CC45AE" w:rsidR="00E97B2D" w:rsidRPr="00022359" w:rsidRDefault="00E97B2D" w:rsidP="00DD0A7E">
      <w:pPr>
        <w:ind w:firstLine="709"/>
        <w:jc w:val="both"/>
        <w:rPr>
          <w:sz w:val="24"/>
          <w:szCs w:val="24"/>
        </w:rPr>
      </w:pPr>
      <w:r w:rsidRPr="00022359">
        <w:rPr>
          <w:sz w:val="24"/>
          <w:szCs w:val="24"/>
        </w:rPr>
        <w:t>В рамках мониторинга реализации документов стратегического планирования произведена комплексная оценка основных социально- экономических и финансовых показателей, степени достижения запланированных целей, показателей муниципальных программ, уровня социально-экономического развития города. Результаты отражены в итогах деятельности по различным сферам и направлениям.</w:t>
      </w:r>
    </w:p>
    <w:p w14:paraId="2B99D8BD" w14:textId="5A8D4F31" w:rsidR="00E97B2D" w:rsidRPr="00022359" w:rsidRDefault="00E97B2D" w:rsidP="00DD0A7E">
      <w:pPr>
        <w:ind w:firstLine="709"/>
        <w:jc w:val="both"/>
        <w:rPr>
          <w:sz w:val="24"/>
          <w:szCs w:val="24"/>
        </w:rPr>
      </w:pPr>
      <w:r w:rsidRPr="00022359">
        <w:rPr>
          <w:sz w:val="24"/>
          <w:szCs w:val="24"/>
        </w:rPr>
        <w:t>Так, экономическое развитие города Слюдянка характеризуется следующими показателями, представленными в таблице 1.</w:t>
      </w:r>
    </w:p>
    <w:p w14:paraId="7A23EC21" w14:textId="77777777" w:rsidR="0089467F" w:rsidRPr="00022359" w:rsidRDefault="0089467F" w:rsidP="00DD0A7E">
      <w:pPr>
        <w:ind w:firstLine="709"/>
        <w:jc w:val="both"/>
        <w:rPr>
          <w:sz w:val="24"/>
          <w:szCs w:val="24"/>
        </w:rPr>
      </w:pPr>
    </w:p>
    <w:p w14:paraId="1217D0CB" w14:textId="514B8A01" w:rsidR="00D71D0C" w:rsidRPr="00022359" w:rsidRDefault="00D71D0C" w:rsidP="00DD0A7E">
      <w:pPr>
        <w:ind w:firstLine="709"/>
        <w:jc w:val="both"/>
        <w:rPr>
          <w:sz w:val="24"/>
          <w:szCs w:val="24"/>
        </w:rPr>
      </w:pPr>
      <w:r w:rsidRPr="00022359">
        <w:rPr>
          <w:sz w:val="24"/>
          <w:szCs w:val="24"/>
        </w:rPr>
        <w:t>Таблица №1. – Экономические показатели развития города Слюдянка за 2024-2025 годы</w:t>
      </w:r>
    </w:p>
    <w:tbl>
      <w:tblPr>
        <w:tblW w:w="9349" w:type="dxa"/>
        <w:jc w:val="center"/>
        <w:tblLook w:val="04A0" w:firstRow="1" w:lastRow="0" w:firstColumn="1" w:lastColumn="0" w:noHBand="0" w:noVBand="1"/>
      </w:tblPr>
      <w:tblGrid>
        <w:gridCol w:w="4479"/>
        <w:gridCol w:w="1093"/>
        <w:gridCol w:w="996"/>
        <w:gridCol w:w="1547"/>
        <w:gridCol w:w="1234"/>
      </w:tblGrid>
      <w:tr w:rsidR="00D81C4B" w:rsidRPr="00022359" w14:paraId="6B10723E" w14:textId="77777777" w:rsidTr="00D81C4B">
        <w:trPr>
          <w:trHeight w:val="72"/>
          <w:jc w:val="center"/>
        </w:trPr>
        <w:tc>
          <w:tcPr>
            <w:tcW w:w="4479" w:type="dxa"/>
            <w:tcBorders>
              <w:top w:val="single" w:sz="4" w:space="0" w:color="auto"/>
              <w:left w:val="single" w:sz="4" w:space="0" w:color="auto"/>
              <w:right w:val="single" w:sz="4" w:space="0" w:color="auto"/>
            </w:tcBorders>
            <w:shd w:val="clear" w:color="auto" w:fill="auto"/>
            <w:vAlign w:val="center"/>
          </w:tcPr>
          <w:p w14:paraId="57B7C93A" w14:textId="118269A0" w:rsidR="00D81C4B" w:rsidRPr="00022359" w:rsidRDefault="00D81C4B" w:rsidP="002B0DF5">
            <w:pPr>
              <w:ind w:firstLine="22"/>
              <w:jc w:val="center"/>
              <w:rPr>
                <w:sz w:val="24"/>
                <w:szCs w:val="24"/>
                <w:lang w:eastAsia="ru-RU"/>
              </w:rPr>
            </w:pPr>
            <w:r w:rsidRPr="00022359">
              <w:rPr>
                <w:sz w:val="24"/>
                <w:szCs w:val="24"/>
                <w:lang w:eastAsia="ru-RU"/>
              </w:rPr>
              <w:lastRenderedPageBreak/>
              <w:t>Показатель</w:t>
            </w:r>
          </w:p>
        </w:tc>
        <w:tc>
          <w:tcPr>
            <w:tcW w:w="1093" w:type="dxa"/>
            <w:tcBorders>
              <w:top w:val="single" w:sz="4" w:space="0" w:color="auto"/>
              <w:left w:val="nil"/>
              <w:right w:val="single" w:sz="4" w:space="0" w:color="auto"/>
            </w:tcBorders>
            <w:shd w:val="clear" w:color="auto" w:fill="auto"/>
            <w:vAlign w:val="center"/>
          </w:tcPr>
          <w:p w14:paraId="40AF8A4A" w14:textId="22F98A34" w:rsidR="00D81C4B" w:rsidRPr="00022359" w:rsidRDefault="00D81C4B" w:rsidP="002B0DF5">
            <w:pPr>
              <w:ind w:firstLine="22"/>
              <w:jc w:val="center"/>
              <w:rPr>
                <w:sz w:val="24"/>
                <w:szCs w:val="24"/>
                <w:lang w:eastAsia="ru-RU"/>
              </w:rPr>
            </w:pPr>
            <w:r w:rsidRPr="00022359">
              <w:rPr>
                <w:sz w:val="24"/>
                <w:szCs w:val="24"/>
                <w:lang w:eastAsia="ru-RU"/>
              </w:rPr>
              <w:t>2024 год</w:t>
            </w:r>
          </w:p>
        </w:tc>
        <w:tc>
          <w:tcPr>
            <w:tcW w:w="996" w:type="dxa"/>
            <w:tcBorders>
              <w:top w:val="single" w:sz="4" w:space="0" w:color="auto"/>
              <w:left w:val="nil"/>
              <w:right w:val="single" w:sz="4" w:space="0" w:color="auto"/>
            </w:tcBorders>
            <w:shd w:val="clear" w:color="auto" w:fill="auto"/>
            <w:vAlign w:val="center"/>
          </w:tcPr>
          <w:p w14:paraId="29591904" w14:textId="37EE0AE3" w:rsidR="00D81C4B" w:rsidRPr="00022359" w:rsidRDefault="00D81C4B" w:rsidP="002B0DF5">
            <w:pPr>
              <w:ind w:firstLine="22"/>
              <w:jc w:val="center"/>
              <w:rPr>
                <w:sz w:val="24"/>
                <w:szCs w:val="24"/>
                <w:lang w:eastAsia="ru-RU"/>
              </w:rPr>
            </w:pPr>
            <w:r w:rsidRPr="00022359">
              <w:rPr>
                <w:sz w:val="24"/>
                <w:szCs w:val="24"/>
                <w:lang w:eastAsia="ru-RU"/>
              </w:rPr>
              <w:t>2025 год</w:t>
            </w:r>
          </w:p>
        </w:tc>
        <w:tc>
          <w:tcPr>
            <w:tcW w:w="2781" w:type="dxa"/>
            <w:gridSpan w:val="2"/>
            <w:tcBorders>
              <w:top w:val="single" w:sz="4" w:space="0" w:color="auto"/>
              <w:left w:val="nil"/>
              <w:bottom w:val="single" w:sz="4" w:space="0" w:color="auto"/>
              <w:right w:val="single" w:sz="4" w:space="0" w:color="auto"/>
            </w:tcBorders>
            <w:vAlign w:val="center"/>
          </w:tcPr>
          <w:p w14:paraId="53B893F1" w14:textId="18F90F42" w:rsidR="00D81C4B" w:rsidRPr="00022359" w:rsidRDefault="00D81C4B" w:rsidP="002B0DF5">
            <w:pPr>
              <w:widowControl/>
              <w:autoSpaceDE/>
              <w:autoSpaceDN/>
              <w:ind w:firstLine="22"/>
              <w:jc w:val="center"/>
              <w:rPr>
                <w:sz w:val="24"/>
                <w:szCs w:val="24"/>
                <w:lang w:eastAsia="ru-RU"/>
              </w:rPr>
            </w:pPr>
            <w:r w:rsidRPr="00022359">
              <w:rPr>
                <w:sz w:val="24"/>
                <w:szCs w:val="24"/>
              </w:rPr>
              <w:t>Темп роста (снижения) доходов</w:t>
            </w:r>
          </w:p>
        </w:tc>
      </w:tr>
      <w:tr w:rsidR="00D81C4B" w:rsidRPr="00022359" w14:paraId="60AEE832" w14:textId="3C2049B4" w:rsidTr="00D81C4B">
        <w:trPr>
          <w:trHeight w:val="72"/>
          <w:jc w:val="center"/>
        </w:trPr>
        <w:tc>
          <w:tcPr>
            <w:tcW w:w="4479" w:type="dxa"/>
            <w:tcBorders>
              <w:left w:val="single" w:sz="4" w:space="0" w:color="auto"/>
              <w:bottom w:val="single" w:sz="4" w:space="0" w:color="auto"/>
              <w:right w:val="single" w:sz="4" w:space="0" w:color="auto"/>
            </w:tcBorders>
            <w:shd w:val="clear" w:color="auto" w:fill="auto"/>
            <w:vAlign w:val="center"/>
          </w:tcPr>
          <w:p w14:paraId="1745E7A0" w14:textId="3F5741C1" w:rsidR="00D81C4B" w:rsidRPr="00022359" w:rsidRDefault="00D81C4B" w:rsidP="002B0DF5">
            <w:pPr>
              <w:widowControl/>
              <w:autoSpaceDE/>
              <w:autoSpaceDN/>
              <w:ind w:firstLine="22"/>
              <w:jc w:val="center"/>
              <w:rPr>
                <w:sz w:val="24"/>
                <w:szCs w:val="24"/>
                <w:lang w:eastAsia="ru-RU"/>
              </w:rPr>
            </w:pPr>
          </w:p>
        </w:tc>
        <w:tc>
          <w:tcPr>
            <w:tcW w:w="1093" w:type="dxa"/>
            <w:tcBorders>
              <w:left w:val="nil"/>
              <w:bottom w:val="single" w:sz="4" w:space="0" w:color="auto"/>
              <w:right w:val="single" w:sz="4" w:space="0" w:color="auto"/>
            </w:tcBorders>
            <w:shd w:val="clear" w:color="auto" w:fill="auto"/>
            <w:vAlign w:val="center"/>
          </w:tcPr>
          <w:p w14:paraId="6FD3A08A" w14:textId="01B1F465" w:rsidR="00D81C4B" w:rsidRPr="00022359" w:rsidRDefault="00D81C4B" w:rsidP="002B0DF5">
            <w:pPr>
              <w:widowControl/>
              <w:autoSpaceDE/>
              <w:autoSpaceDN/>
              <w:ind w:firstLine="22"/>
              <w:jc w:val="center"/>
              <w:rPr>
                <w:sz w:val="24"/>
                <w:szCs w:val="24"/>
                <w:lang w:eastAsia="ru-RU"/>
              </w:rPr>
            </w:pPr>
          </w:p>
        </w:tc>
        <w:tc>
          <w:tcPr>
            <w:tcW w:w="996" w:type="dxa"/>
            <w:tcBorders>
              <w:left w:val="nil"/>
              <w:bottom w:val="single" w:sz="4" w:space="0" w:color="auto"/>
              <w:right w:val="single" w:sz="4" w:space="0" w:color="auto"/>
            </w:tcBorders>
            <w:shd w:val="clear" w:color="auto" w:fill="auto"/>
            <w:vAlign w:val="center"/>
          </w:tcPr>
          <w:p w14:paraId="24C2CFE9" w14:textId="45570F2D" w:rsidR="00D81C4B" w:rsidRPr="00022359" w:rsidRDefault="00D81C4B" w:rsidP="002B0DF5">
            <w:pPr>
              <w:widowControl/>
              <w:autoSpaceDE/>
              <w:autoSpaceDN/>
              <w:ind w:firstLine="22"/>
              <w:jc w:val="center"/>
              <w:rPr>
                <w:sz w:val="24"/>
                <w:szCs w:val="24"/>
                <w:lang w:eastAsia="ru-RU"/>
              </w:rPr>
            </w:pPr>
          </w:p>
        </w:tc>
        <w:tc>
          <w:tcPr>
            <w:tcW w:w="1547" w:type="dxa"/>
            <w:tcBorders>
              <w:top w:val="single" w:sz="4" w:space="0" w:color="auto"/>
              <w:left w:val="nil"/>
              <w:bottom w:val="single" w:sz="4" w:space="0" w:color="auto"/>
              <w:right w:val="single" w:sz="4" w:space="0" w:color="auto"/>
            </w:tcBorders>
            <w:vAlign w:val="center"/>
          </w:tcPr>
          <w:p w14:paraId="081DCED4" w14:textId="25CB073B" w:rsidR="00D81C4B" w:rsidRPr="00022359" w:rsidRDefault="00D81C4B" w:rsidP="002B0DF5">
            <w:pPr>
              <w:widowControl/>
              <w:autoSpaceDE/>
              <w:autoSpaceDN/>
              <w:ind w:firstLine="22"/>
              <w:jc w:val="center"/>
              <w:rPr>
                <w:sz w:val="24"/>
                <w:szCs w:val="24"/>
                <w:lang w:eastAsia="ru-RU"/>
              </w:rPr>
            </w:pPr>
            <w:r w:rsidRPr="00022359">
              <w:rPr>
                <w:sz w:val="24"/>
                <w:szCs w:val="24"/>
              </w:rPr>
              <w:t>в %</w:t>
            </w:r>
          </w:p>
        </w:tc>
        <w:tc>
          <w:tcPr>
            <w:tcW w:w="1234" w:type="dxa"/>
            <w:tcBorders>
              <w:top w:val="single" w:sz="4" w:space="0" w:color="auto"/>
              <w:left w:val="nil"/>
              <w:bottom w:val="single" w:sz="4" w:space="0" w:color="auto"/>
              <w:right w:val="single" w:sz="4" w:space="0" w:color="auto"/>
            </w:tcBorders>
            <w:vAlign w:val="center"/>
          </w:tcPr>
          <w:p w14:paraId="3DB85B87" w14:textId="5EC387E9" w:rsidR="00D81C4B" w:rsidRPr="00022359" w:rsidRDefault="00D81C4B" w:rsidP="002B0DF5">
            <w:pPr>
              <w:widowControl/>
              <w:autoSpaceDE/>
              <w:autoSpaceDN/>
              <w:ind w:firstLine="22"/>
              <w:jc w:val="center"/>
              <w:rPr>
                <w:sz w:val="24"/>
                <w:szCs w:val="24"/>
                <w:lang w:eastAsia="ru-RU"/>
              </w:rPr>
            </w:pPr>
            <w:r w:rsidRPr="00022359">
              <w:rPr>
                <w:sz w:val="24"/>
                <w:szCs w:val="24"/>
              </w:rPr>
              <w:t>в сумме</w:t>
            </w:r>
          </w:p>
        </w:tc>
      </w:tr>
      <w:tr w:rsidR="00D81C4B" w:rsidRPr="00022359" w14:paraId="1031B202" w14:textId="649C1B6A" w:rsidTr="00D81C4B">
        <w:trPr>
          <w:trHeight w:val="765"/>
          <w:jc w:val="center"/>
        </w:trPr>
        <w:tc>
          <w:tcPr>
            <w:tcW w:w="4479" w:type="dxa"/>
            <w:tcBorders>
              <w:top w:val="single" w:sz="4" w:space="0" w:color="auto"/>
              <w:left w:val="single" w:sz="4" w:space="0" w:color="auto"/>
              <w:bottom w:val="single" w:sz="4" w:space="0" w:color="auto"/>
              <w:right w:val="single" w:sz="4" w:space="0" w:color="auto"/>
            </w:tcBorders>
            <w:shd w:val="clear" w:color="auto" w:fill="auto"/>
            <w:vAlign w:val="center"/>
          </w:tcPr>
          <w:p w14:paraId="7A139FA7" w14:textId="710F260E" w:rsidR="00D81C4B" w:rsidRPr="00022359" w:rsidRDefault="00D81C4B" w:rsidP="002B0DF5">
            <w:pPr>
              <w:widowControl/>
              <w:autoSpaceDE/>
              <w:autoSpaceDN/>
              <w:ind w:firstLine="22"/>
              <w:jc w:val="both"/>
              <w:rPr>
                <w:sz w:val="24"/>
                <w:szCs w:val="24"/>
                <w:lang w:eastAsia="ru-RU"/>
              </w:rPr>
            </w:pPr>
            <w:r w:rsidRPr="00022359">
              <w:rPr>
                <w:sz w:val="24"/>
                <w:szCs w:val="24"/>
                <w:lang w:eastAsia="ru-RU"/>
              </w:rPr>
              <w:t>Выручка от реализации товаров (работ, услуг)- всего, млн. руб., в том числе:</w:t>
            </w:r>
          </w:p>
        </w:tc>
        <w:tc>
          <w:tcPr>
            <w:tcW w:w="1093" w:type="dxa"/>
            <w:tcBorders>
              <w:top w:val="single" w:sz="4" w:space="0" w:color="auto"/>
              <w:left w:val="nil"/>
              <w:bottom w:val="single" w:sz="4" w:space="0" w:color="auto"/>
              <w:right w:val="single" w:sz="4" w:space="0" w:color="auto"/>
            </w:tcBorders>
            <w:shd w:val="clear" w:color="auto" w:fill="auto"/>
            <w:vAlign w:val="center"/>
          </w:tcPr>
          <w:p w14:paraId="5DE0D1E3" w14:textId="3E7ABF36" w:rsidR="00D81C4B" w:rsidRPr="00022359" w:rsidRDefault="00D81C4B" w:rsidP="002B0DF5">
            <w:pPr>
              <w:widowControl/>
              <w:autoSpaceDE/>
              <w:autoSpaceDN/>
              <w:ind w:firstLine="22"/>
              <w:jc w:val="center"/>
              <w:rPr>
                <w:sz w:val="24"/>
                <w:szCs w:val="24"/>
                <w:lang w:eastAsia="ru-RU"/>
              </w:rPr>
            </w:pPr>
            <w:r w:rsidRPr="00022359">
              <w:rPr>
                <w:sz w:val="24"/>
                <w:szCs w:val="24"/>
                <w:lang w:eastAsia="ru-RU"/>
              </w:rPr>
              <w:t>1 705</w:t>
            </w:r>
          </w:p>
        </w:tc>
        <w:tc>
          <w:tcPr>
            <w:tcW w:w="996" w:type="dxa"/>
            <w:tcBorders>
              <w:top w:val="single" w:sz="4" w:space="0" w:color="auto"/>
              <w:left w:val="nil"/>
              <w:bottom w:val="single" w:sz="4" w:space="0" w:color="auto"/>
              <w:right w:val="single" w:sz="4" w:space="0" w:color="auto"/>
            </w:tcBorders>
            <w:shd w:val="clear" w:color="auto" w:fill="auto"/>
            <w:vAlign w:val="center"/>
          </w:tcPr>
          <w:p w14:paraId="14E0D400" w14:textId="2EA14FFF" w:rsidR="00D81C4B" w:rsidRPr="00022359" w:rsidRDefault="00D81C4B" w:rsidP="002B0DF5">
            <w:pPr>
              <w:widowControl/>
              <w:autoSpaceDE/>
              <w:autoSpaceDN/>
              <w:ind w:firstLine="22"/>
              <w:jc w:val="center"/>
              <w:rPr>
                <w:sz w:val="24"/>
                <w:szCs w:val="24"/>
                <w:lang w:eastAsia="ru-RU"/>
              </w:rPr>
            </w:pPr>
            <w:r w:rsidRPr="00022359">
              <w:rPr>
                <w:sz w:val="24"/>
                <w:szCs w:val="24"/>
                <w:lang w:eastAsia="ru-RU"/>
              </w:rPr>
              <w:t>1 876</w:t>
            </w:r>
          </w:p>
        </w:tc>
        <w:tc>
          <w:tcPr>
            <w:tcW w:w="1547" w:type="dxa"/>
            <w:tcBorders>
              <w:top w:val="single" w:sz="4" w:space="0" w:color="auto"/>
              <w:left w:val="nil"/>
              <w:bottom w:val="single" w:sz="4" w:space="0" w:color="auto"/>
              <w:right w:val="single" w:sz="4" w:space="0" w:color="auto"/>
            </w:tcBorders>
            <w:vAlign w:val="center"/>
          </w:tcPr>
          <w:p w14:paraId="265D6BE8" w14:textId="0ADA66F9" w:rsidR="00D81C4B" w:rsidRPr="00022359" w:rsidRDefault="00D81C4B" w:rsidP="002B0DF5">
            <w:pPr>
              <w:widowControl/>
              <w:autoSpaceDE/>
              <w:autoSpaceDN/>
              <w:ind w:firstLine="22"/>
              <w:jc w:val="center"/>
              <w:rPr>
                <w:sz w:val="24"/>
                <w:szCs w:val="24"/>
                <w:lang w:eastAsia="ru-RU"/>
              </w:rPr>
            </w:pPr>
            <w:r w:rsidRPr="00022359">
              <w:rPr>
                <w:color w:val="000000"/>
                <w:sz w:val="24"/>
                <w:szCs w:val="24"/>
              </w:rPr>
              <w:t>110%</w:t>
            </w:r>
          </w:p>
        </w:tc>
        <w:tc>
          <w:tcPr>
            <w:tcW w:w="1234" w:type="dxa"/>
            <w:tcBorders>
              <w:top w:val="single" w:sz="4" w:space="0" w:color="auto"/>
              <w:left w:val="nil"/>
              <w:bottom w:val="single" w:sz="4" w:space="0" w:color="auto"/>
              <w:right w:val="single" w:sz="4" w:space="0" w:color="auto"/>
            </w:tcBorders>
            <w:vAlign w:val="center"/>
          </w:tcPr>
          <w:p w14:paraId="53D49563" w14:textId="77AD0B7C" w:rsidR="00D81C4B" w:rsidRPr="00022359" w:rsidRDefault="00D81C4B" w:rsidP="002B0DF5">
            <w:pPr>
              <w:widowControl/>
              <w:autoSpaceDE/>
              <w:autoSpaceDN/>
              <w:ind w:firstLine="22"/>
              <w:jc w:val="center"/>
              <w:rPr>
                <w:sz w:val="24"/>
                <w:szCs w:val="24"/>
                <w:lang w:eastAsia="ru-RU"/>
              </w:rPr>
            </w:pPr>
            <w:r w:rsidRPr="00022359">
              <w:rPr>
                <w:color w:val="000000"/>
                <w:sz w:val="24"/>
                <w:szCs w:val="24"/>
              </w:rPr>
              <w:t>171</w:t>
            </w:r>
          </w:p>
        </w:tc>
      </w:tr>
      <w:tr w:rsidR="00D81C4B" w:rsidRPr="00022359" w14:paraId="1F10173A" w14:textId="1D73D5AD" w:rsidTr="00D81C4B">
        <w:trPr>
          <w:trHeight w:val="221"/>
          <w:jc w:val="center"/>
        </w:trPr>
        <w:tc>
          <w:tcPr>
            <w:tcW w:w="4479" w:type="dxa"/>
            <w:tcBorders>
              <w:top w:val="single" w:sz="4" w:space="0" w:color="auto"/>
              <w:left w:val="single" w:sz="4" w:space="0" w:color="auto"/>
              <w:bottom w:val="single" w:sz="4" w:space="0" w:color="auto"/>
              <w:right w:val="single" w:sz="4" w:space="0" w:color="auto"/>
            </w:tcBorders>
            <w:shd w:val="clear" w:color="auto" w:fill="auto"/>
            <w:vAlign w:val="center"/>
          </w:tcPr>
          <w:p w14:paraId="0022F7D5" w14:textId="5BDC6BAA" w:rsidR="00D81C4B" w:rsidRPr="00022359" w:rsidRDefault="00D81C4B" w:rsidP="002B0DF5">
            <w:pPr>
              <w:ind w:firstLine="22"/>
              <w:jc w:val="both"/>
              <w:rPr>
                <w:i/>
                <w:iCs/>
                <w:sz w:val="24"/>
                <w:szCs w:val="24"/>
              </w:rPr>
            </w:pPr>
            <w:r w:rsidRPr="00022359">
              <w:rPr>
                <w:i/>
                <w:iCs/>
                <w:sz w:val="24"/>
                <w:szCs w:val="24"/>
              </w:rPr>
              <w:t xml:space="preserve">Лесное хозяйство </w:t>
            </w:r>
          </w:p>
        </w:tc>
        <w:tc>
          <w:tcPr>
            <w:tcW w:w="1093" w:type="dxa"/>
            <w:tcBorders>
              <w:top w:val="single" w:sz="4" w:space="0" w:color="auto"/>
              <w:left w:val="nil"/>
              <w:bottom w:val="single" w:sz="4" w:space="0" w:color="auto"/>
              <w:right w:val="single" w:sz="4" w:space="0" w:color="auto"/>
            </w:tcBorders>
            <w:shd w:val="clear" w:color="auto" w:fill="auto"/>
            <w:vAlign w:val="center"/>
          </w:tcPr>
          <w:p w14:paraId="588A55BB" w14:textId="4FCC6449" w:rsidR="00D81C4B" w:rsidRPr="00022359" w:rsidRDefault="00D81C4B" w:rsidP="002B0DF5">
            <w:pPr>
              <w:widowControl/>
              <w:autoSpaceDE/>
              <w:autoSpaceDN/>
              <w:ind w:firstLine="22"/>
              <w:jc w:val="center"/>
              <w:rPr>
                <w:sz w:val="24"/>
                <w:szCs w:val="24"/>
                <w:lang w:eastAsia="ru-RU"/>
              </w:rPr>
            </w:pPr>
            <w:r w:rsidRPr="00022359">
              <w:rPr>
                <w:sz w:val="24"/>
                <w:szCs w:val="24"/>
                <w:lang w:eastAsia="ru-RU"/>
              </w:rPr>
              <w:t>7</w:t>
            </w:r>
          </w:p>
        </w:tc>
        <w:tc>
          <w:tcPr>
            <w:tcW w:w="996" w:type="dxa"/>
            <w:tcBorders>
              <w:top w:val="single" w:sz="4" w:space="0" w:color="auto"/>
              <w:left w:val="nil"/>
              <w:bottom w:val="single" w:sz="4" w:space="0" w:color="auto"/>
              <w:right w:val="single" w:sz="4" w:space="0" w:color="auto"/>
            </w:tcBorders>
            <w:shd w:val="clear" w:color="auto" w:fill="auto"/>
            <w:vAlign w:val="center"/>
          </w:tcPr>
          <w:p w14:paraId="4E07DF58" w14:textId="79E544D6" w:rsidR="00D81C4B" w:rsidRPr="00022359" w:rsidRDefault="00D81C4B" w:rsidP="002B0DF5">
            <w:pPr>
              <w:widowControl/>
              <w:autoSpaceDE/>
              <w:autoSpaceDN/>
              <w:ind w:firstLine="22"/>
              <w:jc w:val="center"/>
              <w:rPr>
                <w:sz w:val="24"/>
                <w:szCs w:val="24"/>
                <w:lang w:eastAsia="ru-RU"/>
              </w:rPr>
            </w:pPr>
            <w:r w:rsidRPr="00022359">
              <w:rPr>
                <w:sz w:val="24"/>
                <w:szCs w:val="24"/>
              </w:rPr>
              <w:t>7</w:t>
            </w:r>
          </w:p>
        </w:tc>
        <w:tc>
          <w:tcPr>
            <w:tcW w:w="1547" w:type="dxa"/>
            <w:tcBorders>
              <w:top w:val="single" w:sz="4" w:space="0" w:color="auto"/>
              <w:left w:val="nil"/>
              <w:bottom w:val="single" w:sz="4" w:space="0" w:color="auto"/>
              <w:right w:val="single" w:sz="4" w:space="0" w:color="auto"/>
            </w:tcBorders>
            <w:vAlign w:val="center"/>
          </w:tcPr>
          <w:p w14:paraId="73982014" w14:textId="449E9A9E" w:rsidR="00D81C4B" w:rsidRPr="00022359" w:rsidRDefault="00D81C4B" w:rsidP="002B0DF5">
            <w:pPr>
              <w:widowControl/>
              <w:autoSpaceDE/>
              <w:autoSpaceDN/>
              <w:ind w:firstLine="22"/>
              <w:jc w:val="center"/>
              <w:rPr>
                <w:sz w:val="24"/>
                <w:szCs w:val="24"/>
              </w:rPr>
            </w:pPr>
            <w:r w:rsidRPr="00022359">
              <w:rPr>
                <w:color w:val="000000"/>
                <w:sz w:val="24"/>
                <w:szCs w:val="24"/>
              </w:rPr>
              <w:t>100%</w:t>
            </w:r>
          </w:p>
        </w:tc>
        <w:tc>
          <w:tcPr>
            <w:tcW w:w="1234" w:type="dxa"/>
            <w:tcBorders>
              <w:top w:val="single" w:sz="4" w:space="0" w:color="auto"/>
              <w:left w:val="nil"/>
              <w:bottom w:val="single" w:sz="4" w:space="0" w:color="auto"/>
              <w:right w:val="single" w:sz="4" w:space="0" w:color="auto"/>
            </w:tcBorders>
            <w:vAlign w:val="center"/>
          </w:tcPr>
          <w:p w14:paraId="7FD91819" w14:textId="139E81EF" w:rsidR="00D81C4B" w:rsidRPr="00022359" w:rsidRDefault="00D81C4B" w:rsidP="002B0DF5">
            <w:pPr>
              <w:widowControl/>
              <w:autoSpaceDE/>
              <w:autoSpaceDN/>
              <w:ind w:firstLine="22"/>
              <w:jc w:val="center"/>
              <w:rPr>
                <w:sz w:val="24"/>
                <w:szCs w:val="24"/>
              </w:rPr>
            </w:pPr>
            <w:r w:rsidRPr="00022359">
              <w:rPr>
                <w:color w:val="000000"/>
                <w:sz w:val="24"/>
                <w:szCs w:val="24"/>
              </w:rPr>
              <w:t>0</w:t>
            </w:r>
          </w:p>
        </w:tc>
      </w:tr>
      <w:tr w:rsidR="00D81C4B" w:rsidRPr="00022359" w14:paraId="5894E7FB" w14:textId="467E7782" w:rsidTr="00D81C4B">
        <w:trPr>
          <w:trHeight w:val="129"/>
          <w:jc w:val="center"/>
        </w:trPr>
        <w:tc>
          <w:tcPr>
            <w:tcW w:w="4479" w:type="dxa"/>
            <w:tcBorders>
              <w:top w:val="single" w:sz="4" w:space="0" w:color="auto"/>
              <w:left w:val="single" w:sz="4" w:space="0" w:color="auto"/>
              <w:bottom w:val="single" w:sz="4" w:space="0" w:color="auto"/>
              <w:right w:val="single" w:sz="4" w:space="0" w:color="auto"/>
            </w:tcBorders>
            <w:shd w:val="clear" w:color="auto" w:fill="auto"/>
            <w:vAlign w:val="center"/>
          </w:tcPr>
          <w:p w14:paraId="4A361BA5" w14:textId="6A3C8415" w:rsidR="00D81C4B" w:rsidRPr="00022359" w:rsidRDefault="00D81C4B" w:rsidP="002B0DF5">
            <w:pPr>
              <w:ind w:firstLine="22"/>
              <w:jc w:val="both"/>
              <w:rPr>
                <w:i/>
                <w:iCs/>
                <w:sz w:val="24"/>
                <w:szCs w:val="24"/>
              </w:rPr>
            </w:pPr>
            <w:r w:rsidRPr="00022359">
              <w:rPr>
                <w:i/>
                <w:iCs/>
                <w:sz w:val="24"/>
                <w:szCs w:val="24"/>
              </w:rPr>
              <w:t>Добыча полезных ископаемых</w:t>
            </w:r>
          </w:p>
        </w:tc>
        <w:tc>
          <w:tcPr>
            <w:tcW w:w="1093" w:type="dxa"/>
            <w:tcBorders>
              <w:top w:val="single" w:sz="4" w:space="0" w:color="auto"/>
              <w:left w:val="nil"/>
              <w:bottom w:val="single" w:sz="4" w:space="0" w:color="auto"/>
              <w:right w:val="single" w:sz="4" w:space="0" w:color="auto"/>
            </w:tcBorders>
            <w:shd w:val="clear" w:color="auto" w:fill="auto"/>
            <w:vAlign w:val="center"/>
          </w:tcPr>
          <w:p w14:paraId="18CF615C" w14:textId="4C39BE49" w:rsidR="00D81C4B" w:rsidRPr="00022359" w:rsidRDefault="00D81C4B" w:rsidP="002B0DF5">
            <w:pPr>
              <w:widowControl/>
              <w:autoSpaceDE/>
              <w:autoSpaceDN/>
              <w:ind w:firstLine="22"/>
              <w:jc w:val="center"/>
              <w:rPr>
                <w:sz w:val="24"/>
                <w:szCs w:val="24"/>
                <w:lang w:eastAsia="ru-RU"/>
              </w:rPr>
            </w:pPr>
            <w:r w:rsidRPr="00022359">
              <w:rPr>
                <w:sz w:val="24"/>
                <w:szCs w:val="24"/>
                <w:lang w:eastAsia="ru-RU"/>
              </w:rPr>
              <w:t>16</w:t>
            </w:r>
          </w:p>
        </w:tc>
        <w:tc>
          <w:tcPr>
            <w:tcW w:w="996" w:type="dxa"/>
            <w:tcBorders>
              <w:top w:val="single" w:sz="4" w:space="0" w:color="auto"/>
              <w:left w:val="nil"/>
              <w:bottom w:val="single" w:sz="4" w:space="0" w:color="auto"/>
              <w:right w:val="single" w:sz="4" w:space="0" w:color="auto"/>
            </w:tcBorders>
            <w:shd w:val="clear" w:color="auto" w:fill="auto"/>
            <w:vAlign w:val="center"/>
          </w:tcPr>
          <w:p w14:paraId="66D6C6C9" w14:textId="222BCB49" w:rsidR="00D81C4B" w:rsidRPr="00022359" w:rsidRDefault="00D81C4B" w:rsidP="002B0DF5">
            <w:pPr>
              <w:widowControl/>
              <w:autoSpaceDE/>
              <w:autoSpaceDN/>
              <w:ind w:firstLine="22"/>
              <w:jc w:val="center"/>
              <w:rPr>
                <w:sz w:val="24"/>
                <w:szCs w:val="24"/>
                <w:lang w:eastAsia="ru-RU"/>
              </w:rPr>
            </w:pPr>
            <w:r w:rsidRPr="00022359">
              <w:rPr>
                <w:sz w:val="24"/>
                <w:szCs w:val="24"/>
              </w:rPr>
              <w:t>33</w:t>
            </w:r>
          </w:p>
        </w:tc>
        <w:tc>
          <w:tcPr>
            <w:tcW w:w="1547" w:type="dxa"/>
            <w:tcBorders>
              <w:top w:val="single" w:sz="4" w:space="0" w:color="auto"/>
              <w:left w:val="nil"/>
              <w:bottom w:val="single" w:sz="4" w:space="0" w:color="auto"/>
              <w:right w:val="single" w:sz="4" w:space="0" w:color="auto"/>
            </w:tcBorders>
            <w:vAlign w:val="center"/>
          </w:tcPr>
          <w:p w14:paraId="3DA680B5" w14:textId="42EB5BD5" w:rsidR="00D81C4B" w:rsidRPr="00022359" w:rsidRDefault="00D81C4B" w:rsidP="002B0DF5">
            <w:pPr>
              <w:widowControl/>
              <w:autoSpaceDE/>
              <w:autoSpaceDN/>
              <w:ind w:firstLine="22"/>
              <w:jc w:val="center"/>
              <w:rPr>
                <w:sz w:val="24"/>
                <w:szCs w:val="24"/>
              </w:rPr>
            </w:pPr>
            <w:r w:rsidRPr="00022359">
              <w:rPr>
                <w:color w:val="000000"/>
                <w:sz w:val="24"/>
                <w:szCs w:val="24"/>
              </w:rPr>
              <w:t>206%</w:t>
            </w:r>
          </w:p>
        </w:tc>
        <w:tc>
          <w:tcPr>
            <w:tcW w:w="1234" w:type="dxa"/>
            <w:tcBorders>
              <w:top w:val="single" w:sz="4" w:space="0" w:color="auto"/>
              <w:left w:val="nil"/>
              <w:bottom w:val="single" w:sz="4" w:space="0" w:color="auto"/>
              <w:right w:val="single" w:sz="4" w:space="0" w:color="auto"/>
            </w:tcBorders>
            <w:vAlign w:val="center"/>
          </w:tcPr>
          <w:p w14:paraId="7CBB9CF3" w14:textId="5A2EC216" w:rsidR="00D81C4B" w:rsidRPr="00022359" w:rsidRDefault="00D81C4B" w:rsidP="002B0DF5">
            <w:pPr>
              <w:widowControl/>
              <w:autoSpaceDE/>
              <w:autoSpaceDN/>
              <w:ind w:firstLine="22"/>
              <w:jc w:val="center"/>
              <w:rPr>
                <w:sz w:val="24"/>
                <w:szCs w:val="24"/>
              </w:rPr>
            </w:pPr>
            <w:r w:rsidRPr="00022359">
              <w:rPr>
                <w:color w:val="000000"/>
                <w:sz w:val="24"/>
                <w:szCs w:val="24"/>
              </w:rPr>
              <w:t>17</w:t>
            </w:r>
          </w:p>
        </w:tc>
      </w:tr>
      <w:tr w:rsidR="00D81C4B" w:rsidRPr="00022359" w14:paraId="0B5CD3EB" w14:textId="4481179B" w:rsidTr="00D81C4B">
        <w:trPr>
          <w:trHeight w:val="60"/>
          <w:jc w:val="center"/>
        </w:trPr>
        <w:tc>
          <w:tcPr>
            <w:tcW w:w="4479" w:type="dxa"/>
            <w:tcBorders>
              <w:top w:val="single" w:sz="4" w:space="0" w:color="auto"/>
              <w:left w:val="single" w:sz="4" w:space="0" w:color="auto"/>
              <w:bottom w:val="single" w:sz="4" w:space="0" w:color="auto"/>
              <w:right w:val="single" w:sz="4" w:space="0" w:color="auto"/>
            </w:tcBorders>
            <w:shd w:val="clear" w:color="auto" w:fill="auto"/>
            <w:vAlign w:val="center"/>
          </w:tcPr>
          <w:p w14:paraId="2720EF9E" w14:textId="112F048C" w:rsidR="00D81C4B" w:rsidRPr="00022359" w:rsidRDefault="00D81C4B" w:rsidP="002B0DF5">
            <w:pPr>
              <w:ind w:firstLine="22"/>
              <w:jc w:val="both"/>
              <w:rPr>
                <w:i/>
                <w:iCs/>
                <w:sz w:val="24"/>
                <w:szCs w:val="24"/>
              </w:rPr>
            </w:pPr>
            <w:r w:rsidRPr="00022359">
              <w:rPr>
                <w:i/>
                <w:iCs/>
                <w:sz w:val="24"/>
                <w:szCs w:val="24"/>
              </w:rPr>
              <w:t>Обрабатывающее производство</w:t>
            </w:r>
          </w:p>
        </w:tc>
        <w:tc>
          <w:tcPr>
            <w:tcW w:w="1093" w:type="dxa"/>
            <w:tcBorders>
              <w:top w:val="single" w:sz="4" w:space="0" w:color="auto"/>
              <w:left w:val="nil"/>
              <w:bottom w:val="single" w:sz="4" w:space="0" w:color="auto"/>
              <w:right w:val="single" w:sz="4" w:space="0" w:color="auto"/>
            </w:tcBorders>
            <w:shd w:val="clear" w:color="auto" w:fill="auto"/>
            <w:vAlign w:val="center"/>
          </w:tcPr>
          <w:p w14:paraId="35954436" w14:textId="0DB2DEB9" w:rsidR="00D81C4B" w:rsidRPr="00022359" w:rsidRDefault="00D81C4B" w:rsidP="002B0DF5">
            <w:pPr>
              <w:widowControl/>
              <w:autoSpaceDE/>
              <w:autoSpaceDN/>
              <w:ind w:firstLine="22"/>
              <w:jc w:val="center"/>
              <w:rPr>
                <w:sz w:val="24"/>
                <w:szCs w:val="24"/>
                <w:lang w:eastAsia="ru-RU"/>
              </w:rPr>
            </w:pPr>
            <w:r w:rsidRPr="00022359">
              <w:rPr>
                <w:sz w:val="24"/>
                <w:szCs w:val="24"/>
                <w:lang w:eastAsia="ru-RU"/>
              </w:rPr>
              <w:t>15</w:t>
            </w:r>
          </w:p>
        </w:tc>
        <w:tc>
          <w:tcPr>
            <w:tcW w:w="996" w:type="dxa"/>
            <w:tcBorders>
              <w:top w:val="single" w:sz="4" w:space="0" w:color="auto"/>
              <w:left w:val="nil"/>
              <w:bottom w:val="single" w:sz="4" w:space="0" w:color="auto"/>
              <w:right w:val="single" w:sz="4" w:space="0" w:color="auto"/>
            </w:tcBorders>
            <w:shd w:val="clear" w:color="auto" w:fill="auto"/>
            <w:vAlign w:val="center"/>
          </w:tcPr>
          <w:p w14:paraId="3A668DDB" w14:textId="6C7149FD" w:rsidR="00D81C4B" w:rsidRPr="00022359" w:rsidRDefault="00D81C4B" w:rsidP="002B0DF5">
            <w:pPr>
              <w:widowControl/>
              <w:autoSpaceDE/>
              <w:autoSpaceDN/>
              <w:ind w:firstLine="22"/>
              <w:jc w:val="center"/>
              <w:rPr>
                <w:sz w:val="24"/>
                <w:szCs w:val="24"/>
                <w:lang w:eastAsia="ru-RU"/>
              </w:rPr>
            </w:pPr>
            <w:r w:rsidRPr="00022359">
              <w:rPr>
                <w:sz w:val="24"/>
                <w:szCs w:val="24"/>
                <w:lang w:eastAsia="ru-RU"/>
              </w:rPr>
              <w:t>20</w:t>
            </w:r>
          </w:p>
        </w:tc>
        <w:tc>
          <w:tcPr>
            <w:tcW w:w="1547" w:type="dxa"/>
            <w:tcBorders>
              <w:top w:val="single" w:sz="4" w:space="0" w:color="auto"/>
              <w:left w:val="nil"/>
              <w:bottom w:val="single" w:sz="4" w:space="0" w:color="auto"/>
              <w:right w:val="single" w:sz="4" w:space="0" w:color="auto"/>
            </w:tcBorders>
            <w:vAlign w:val="center"/>
          </w:tcPr>
          <w:p w14:paraId="3DD65700" w14:textId="4ED89950" w:rsidR="00D81C4B" w:rsidRPr="00022359" w:rsidRDefault="00D81C4B" w:rsidP="002B0DF5">
            <w:pPr>
              <w:widowControl/>
              <w:autoSpaceDE/>
              <w:autoSpaceDN/>
              <w:ind w:firstLine="22"/>
              <w:jc w:val="center"/>
              <w:rPr>
                <w:sz w:val="24"/>
                <w:szCs w:val="24"/>
              </w:rPr>
            </w:pPr>
            <w:r w:rsidRPr="00022359">
              <w:rPr>
                <w:color w:val="000000"/>
                <w:sz w:val="24"/>
                <w:szCs w:val="24"/>
              </w:rPr>
              <w:t>133%</w:t>
            </w:r>
          </w:p>
        </w:tc>
        <w:tc>
          <w:tcPr>
            <w:tcW w:w="1234" w:type="dxa"/>
            <w:tcBorders>
              <w:top w:val="single" w:sz="4" w:space="0" w:color="auto"/>
              <w:left w:val="nil"/>
              <w:bottom w:val="single" w:sz="4" w:space="0" w:color="auto"/>
              <w:right w:val="single" w:sz="4" w:space="0" w:color="auto"/>
            </w:tcBorders>
            <w:vAlign w:val="center"/>
          </w:tcPr>
          <w:p w14:paraId="27735C91" w14:textId="667E6B4D" w:rsidR="00D81C4B" w:rsidRPr="00022359" w:rsidRDefault="00D81C4B" w:rsidP="002B0DF5">
            <w:pPr>
              <w:widowControl/>
              <w:autoSpaceDE/>
              <w:autoSpaceDN/>
              <w:ind w:firstLine="22"/>
              <w:jc w:val="center"/>
              <w:rPr>
                <w:sz w:val="24"/>
                <w:szCs w:val="24"/>
              </w:rPr>
            </w:pPr>
            <w:r w:rsidRPr="00022359">
              <w:rPr>
                <w:color w:val="000000"/>
                <w:sz w:val="24"/>
                <w:szCs w:val="24"/>
              </w:rPr>
              <w:t>5</w:t>
            </w:r>
          </w:p>
        </w:tc>
      </w:tr>
      <w:tr w:rsidR="00D81C4B" w:rsidRPr="00022359" w14:paraId="72624724" w14:textId="0FB2F68D" w:rsidTr="00D81C4B">
        <w:trPr>
          <w:trHeight w:val="60"/>
          <w:jc w:val="center"/>
        </w:trPr>
        <w:tc>
          <w:tcPr>
            <w:tcW w:w="4479" w:type="dxa"/>
            <w:tcBorders>
              <w:top w:val="single" w:sz="4" w:space="0" w:color="auto"/>
              <w:left w:val="single" w:sz="4" w:space="0" w:color="auto"/>
              <w:bottom w:val="single" w:sz="4" w:space="0" w:color="auto"/>
              <w:right w:val="single" w:sz="4" w:space="0" w:color="auto"/>
            </w:tcBorders>
            <w:shd w:val="clear" w:color="auto" w:fill="auto"/>
            <w:vAlign w:val="center"/>
          </w:tcPr>
          <w:p w14:paraId="6496D1DE" w14:textId="3E276F68" w:rsidR="00D81C4B" w:rsidRPr="00022359" w:rsidRDefault="00D81C4B" w:rsidP="002B0DF5">
            <w:pPr>
              <w:ind w:firstLine="22"/>
              <w:jc w:val="both"/>
              <w:rPr>
                <w:i/>
                <w:iCs/>
                <w:sz w:val="24"/>
                <w:szCs w:val="24"/>
              </w:rPr>
            </w:pPr>
            <w:r w:rsidRPr="00022359">
              <w:rPr>
                <w:i/>
                <w:iCs/>
                <w:sz w:val="24"/>
                <w:szCs w:val="24"/>
              </w:rPr>
              <w:t>Производство и распределение электроэнергии, газа и воды</w:t>
            </w:r>
          </w:p>
        </w:tc>
        <w:tc>
          <w:tcPr>
            <w:tcW w:w="1093" w:type="dxa"/>
            <w:tcBorders>
              <w:top w:val="single" w:sz="4" w:space="0" w:color="auto"/>
              <w:left w:val="nil"/>
              <w:bottom w:val="single" w:sz="4" w:space="0" w:color="auto"/>
              <w:right w:val="single" w:sz="4" w:space="0" w:color="auto"/>
            </w:tcBorders>
            <w:shd w:val="clear" w:color="auto" w:fill="auto"/>
            <w:vAlign w:val="center"/>
          </w:tcPr>
          <w:p w14:paraId="08FE2830" w14:textId="025A6D9F" w:rsidR="00D81C4B" w:rsidRPr="00022359" w:rsidRDefault="00D81C4B" w:rsidP="002B0DF5">
            <w:pPr>
              <w:widowControl/>
              <w:autoSpaceDE/>
              <w:autoSpaceDN/>
              <w:ind w:firstLine="22"/>
              <w:jc w:val="center"/>
              <w:rPr>
                <w:sz w:val="24"/>
                <w:szCs w:val="24"/>
                <w:lang w:eastAsia="ru-RU"/>
              </w:rPr>
            </w:pPr>
            <w:r w:rsidRPr="00022359">
              <w:rPr>
                <w:sz w:val="24"/>
                <w:szCs w:val="24"/>
                <w:lang w:eastAsia="ru-RU"/>
              </w:rPr>
              <w:t>290</w:t>
            </w:r>
          </w:p>
        </w:tc>
        <w:tc>
          <w:tcPr>
            <w:tcW w:w="996" w:type="dxa"/>
            <w:tcBorders>
              <w:top w:val="single" w:sz="4" w:space="0" w:color="auto"/>
              <w:left w:val="nil"/>
              <w:bottom w:val="single" w:sz="4" w:space="0" w:color="auto"/>
              <w:right w:val="single" w:sz="4" w:space="0" w:color="auto"/>
            </w:tcBorders>
            <w:shd w:val="clear" w:color="auto" w:fill="auto"/>
            <w:vAlign w:val="center"/>
          </w:tcPr>
          <w:p w14:paraId="19587A8E" w14:textId="1937B373" w:rsidR="00D81C4B" w:rsidRPr="00022359" w:rsidRDefault="00D81C4B" w:rsidP="002B0DF5">
            <w:pPr>
              <w:widowControl/>
              <w:autoSpaceDE/>
              <w:autoSpaceDN/>
              <w:ind w:firstLine="22"/>
              <w:jc w:val="center"/>
              <w:rPr>
                <w:sz w:val="24"/>
                <w:szCs w:val="24"/>
                <w:lang w:eastAsia="ru-RU"/>
              </w:rPr>
            </w:pPr>
            <w:r w:rsidRPr="00022359">
              <w:rPr>
                <w:sz w:val="24"/>
                <w:szCs w:val="24"/>
              </w:rPr>
              <w:t>400</w:t>
            </w:r>
          </w:p>
        </w:tc>
        <w:tc>
          <w:tcPr>
            <w:tcW w:w="1547" w:type="dxa"/>
            <w:tcBorders>
              <w:top w:val="single" w:sz="4" w:space="0" w:color="auto"/>
              <w:left w:val="nil"/>
              <w:bottom w:val="single" w:sz="4" w:space="0" w:color="auto"/>
              <w:right w:val="single" w:sz="4" w:space="0" w:color="auto"/>
            </w:tcBorders>
            <w:vAlign w:val="center"/>
          </w:tcPr>
          <w:p w14:paraId="0B6DCF76" w14:textId="1AE74FA1" w:rsidR="00D81C4B" w:rsidRPr="00022359" w:rsidRDefault="00D81C4B" w:rsidP="002B0DF5">
            <w:pPr>
              <w:widowControl/>
              <w:autoSpaceDE/>
              <w:autoSpaceDN/>
              <w:ind w:firstLine="22"/>
              <w:jc w:val="center"/>
              <w:rPr>
                <w:sz w:val="24"/>
                <w:szCs w:val="24"/>
              </w:rPr>
            </w:pPr>
            <w:r w:rsidRPr="00022359">
              <w:rPr>
                <w:color w:val="000000"/>
                <w:sz w:val="24"/>
                <w:szCs w:val="24"/>
              </w:rPr>
              <w:t>138%</w:t>
            </w:r>
          </w:p>
        </w:tc>
        <w:tc>
          <w:tcPr>
            <w:tcW w:w="1234" w:type="dxa"/>
            <w:tcBorders>
              <w:top w:val="single" w:sz="4" w:space="0" w:color="auto"/>
              <w:left w:val="nil"/>
              <w:bottom w:val="single" w:sz="4" w:space="0" w:color="auto"/>
              <w:right w:val="single" w:sz="4" w:space="0" w:color="auto"/>
            </w:tcBorders>
            <w:vAlign w:val="center"/>
          </w:tcPr>
          <w:p w14:paraId="5FA94AD3" w14:textId="36E6811F" w:rsidR="00D81C4B" w:rsidRPr="00022359" w:rsidRDefault="00D81C4B" w:rsidP="002B0DF5">
            <w:pPr>
              <w:widowControl/>
              <w:autoSpaceDE/>
              <w:autoSpaceDN/>
              <w:ind w:firstLine="22"/>
              <w:jc w:val="center"/>
              <w:rPr>
                <w:sz w:val="24"/>
                <w:szCs w:val="24"/>
              </w:rPr>
            </w:pPr>
            <w:r w:rsidRPr="00022359">
              <w:rPr>
                <w:color w:val="000000"/>
                <w:sz w:val="24"/>
                <w:szCs w:val="24"/>
              </w:rPr>
              <w:t>110</w:t>
            </w:r>
          </w:p>
        </w:tc>
      </w:tr>
      <w:tr w:rsidR="00D81C4B" w:rsidRPr="00022359" w14:paraId="2150234D" w14:textId="7CA8650E" w:rsidTr="00D81C4B">
        <w:trPr>
          <w:trHeight w:val="60"/>
          <w:jc w:val="center"/>
        </w:trPr>
        <w:tc>
          <w:tcPr>
            <w:tcW w:w="4479" w:type="dxa"/>
            <w:tcBorders>
              <w:top w:val="single" w:sz="4" w:space="0" w:color="auto"/>
              <w:left w:val="single" w:sz="4" w:space="0" w:color="auto"/>
              <w:bottom w:val="single" w:sz="4" w:space="0" w:color="auto"/>
              <w:right w:val="single" w:sz="4" w:space="0" w:color="auto"/>
            </w:tcBorders>
            <w:shd w:val="clear" w:color="auto" w:fill="auto"/>
            <w:vAlign w:val="center"/>
          </w:tcPr>
          <w:p w14:paraId="27B3EAD8" w14:textId="212A5D35" w:rsidR="00D81C4B" w:rsidRPr="00022359" w:rsidRDefault="00D81C4B" w:rsidP="002B0DF5">
            <w:pPr>
              <w:ind w:firstLine="22"/>
              <w:jc w:val="both"/>
              <w:rPr>
                <w:i/>
                <w:iCs/>
                <w:sz w:val="24"/>
                <w:szCs w:val="24"/>
              </w:rPr>
            </w:pPr>
            <w:r w:rsidRPr="00022359">
              <w:rPr>
                <w:i/>
                <w:iCs/>
                <w:sz w:val="24"/>
                <w:szCs w:val="24"/>
              </w:rPr>
              <w:t xml:space="preserve"> Строительство</w:t>
            </w:r>
          </w:p>
        </w:tc>
        <w:tc>
          <w:tcPr>
            <w:tcW w:w="1093" w:type="dxa"/>
            <w:tcBorders>
              <w:top w:val="single" w:sz="4" w:space="0" w:color="auto"/>
              <w:left w:val="nil"/>
              <w:bottom w:val="single" w:sz="4" w:space="0" w:color="auto"/>
              <w:right w:val="single" w:sz="4" w:space="0" w:color="auto"/>
            </w:tcBorders>
            <w:shd w:val="clear" w:color="auto" w:fill="auto"/>
            <w:vAlign w:val="center"/>
          </w:tcPr>
          <w:p w14:paraId="3C452A46" w14:textId="75A04A75" w:rsidR="00D81C4B" w:rsidRPr="00022359" w:rsidRDefault="00D81C4B" w:rsidP="002B0DF5">
            <w:pPr>
              <w:widowControl/>
              <w:autoSpaceDE/>
              <w:autoSpaceDN/>
              <w:ind w:firstLine="22"/>
              <w:jc w:val="center"/>
              <w:rPr>
                <w:sz w:val="24"/>
                <w:szCs w:val="24"/>
                <w:lang w:eastAsia="ru-RU"/>
              </w:rPr>
            </w:pPr>
            <w:r w:rsidRPr="00022359">
              <w:rPr>
                <w:sz w:val="24"/>
                <w:szCs w:val="24"/>
                <w:lang w:eastAsia="ru-RU"/>
              </w:rPr>
              <w:t>930</w:t>
            </w:r>
          </w:p>
        </w:tc>
        <w:tc>
          <w:tcPr>
            <w:tcW w:w="996" w:type="dxa"/>
            <w:tcBorders>
              <w:top w:val="single" w:sz="4" w:space="0" w:color="auto"/>
              <w:left w:val="nil"/>
              <w:bottom w:val="single" w:sz="4" w:space="0" w:color="auto"/>
              <w:right w:val="single" w:sz="4" w:space="0" w:color="auto"/>
            </w:tcBorders>
            <w:shd w:val="clear" w:color="auto" w:fill="auto"/>
            <w:vAlign w:val="center"/>
          </w:tcPr>
          <w:p w14:paraId="4473960C" w14:textId="7968F687" w:rsidR="00D81C4B" w:rsidRPr="00022359" w:rsidRDefault="00D81C4B" w:rsidP="002B0DF5">
            <w:pPr>
              <w:widowControl/>
              <w:autoSpaceDE/>
              <w:autoSpaceDN/>
              <w:ind w:firstLine="22"/>
              <w:jc w:val="center"/>
              <w:rPr>
                <w:sz w:val="24"/>
                <w:szCs w:val="24"/>
                <w:lang w:eastAsia="ru-RU"/>
              </w:rPr>
            </w:pPr>
            <w:r w:rsidRPr="00022359">
              <w:rPr>
                <w:sz w:val="24"/>
                <w:szCs w:val="24"/>
              </w:rPr>
              <w:t>900</w:t>
            </w:r>
          </w:p>
        </w:tc>
        <w:tc>
          <w:tcPr>
            <w:tcW w:w="1547" w:type="dxa"/>
            <w:tcBorders>
              <w:top w:val="single" w:sz="4" w:space="0" w:color="auto"/>
              <w:left w:val="nil"/>
              <w:bottom w:val="single" w:sz="4" w:space="0" w:color="auto"/>
              <w:right w:val="single" w:sz="4" w:space="0" w:color="auto"/>
            </w:tcBorders>
            <w:vAlign w:val="center"/>
          </w:tcPr>
          <w:p w14:paraId="75F06929" w14:textId="43F44D7D" w:rsidR="00D81C4B" w:rsidRPr="00022359" w:rsidRDefault="00D81C4B" w:rsidP="002B0DF5">
            <w:pPr>
              <w:widowControl/>
              <w:autoSpaceDE/>
              <w:autoSpaceDN/>
              <w:ind w:firstLine="22"/>
              <w:jc w:val="center"/>
              <w:rPr>
                <w:sz w:val="24"/>
                <w:szCs w:val="24"/>
              </w:rPr>
            </w:pPr>
            <w:r w:rsidRPr="00022359">
              <w:rPr>
                <w:color w:val="000000"/>
                <w:sz w:val="24"/>
                <w:szCs w:val="24"/>
              </w:rPr>
              <w:t>97%</w:t>
            </w:r>
          </w:p>
        </w:tc>
        <w:tc>
          <w:tcPr>
            <w:tcW w:w="1234" w:type="dxa"/>
            <w:tcBorders>
              <w:top w:val="single" w:sz="4" w:space="0" w:color="auto"/>
              <w:left w:val="nil"/>
              <w:bottom w:val="single" w:sz="4" w:space="0" w:color="auto"/>
              <w:right w:val="single" w:sz="4" w:space="0" w:color="auto"/>
            </w:tcBorders>
            <w:vAlign w:val="center"/>
          </w:tcPr>
          <w:p w14:paraId="6339B335" w14:textId="0E4D9C57" w:rsidR="00D81C4B" w:rsidRPr="00022359" w:rsidRDefault="00D81C4B" w:rsidP="002B0DF5">
            <w:pPr>
              <w:widowControl/>
              <w:autoSpaceDE/>
              <w:autoSpaceDN/>
              <w:ind w:firstLine="22"/>
              <w:jc w:val="center"/>
              <w:rPr>
                <w:sz w:val="24"/>
                <w:szCs w:val="24"/>
              </w:rPr>
            </w:pPr>
            <w:r w:rsidRPr="00022359">
              <w:rPr>
                <w:color w:val="000000"/>
                <w:sz w:val="24"/>
                <w:szCs w:val="24"/>
              </w:rPr>
              <w:t>-30</w:t>
            </w:r>
          </w:p>
        </w:tc>
      </w:tr>
      <w:tr w:rsidR="00D81C4B" w:rsidRPr="00022359" w14:paraId="1072C784" w14:textId="379CF276" w:rsidTr="00D81C4B">
        <w:trPr>
          <w:trHeight w:val="60"/>
          <w:jc w:val="center"/>
        </w:trPr>
        <w:tc>
          <w:tcPr>
            <w:tcW w:w="4479" w:type="dxa"/>
            <w:tcBorders>
              <w:top w:val="single" w:sz="4" w:space="0" w:color="auto"/>
              <w:left w:val="single" w:sz="4" w:space="0" w:color="auto"/>
              <w:bottom w:val="single" w:sz="4" w:space="0" w:color="auto"/>
              <w:right w:val="single" w:sz="4" w:space="0" w:color="auto"/>
            </w:tcBorders>
            <w:shd w:val="clear" w:color="auto" w:fill="auto"/>
            <w:vAlign w:val="center"/>
          </w:tcPr>
          <w:p w14:paraId="29A848E9" w14:textId="714679B7" w:rsidR="00D81C4B" w:rsidRPr="00022359" w:rsidRDefault="00D81C4B" w:rsidP="002B0DF5">
            <w:pPr>
              <w:ind w:firstLine="22"/>
              <w:jc w:val="both"/>
              <w:rPr>
                <w:i/>
                <w:iCs/>
                <w:sz w:val="24"/>
                <w:szCs w:val="24"/>
              </w:rPr>
            </w:pPr>
            <w:r w:rsidRPr="00022359">
              <w:rPr>
                <w:i/>
                <w:iCs/>
                <w:sz w:val="24"/>
                <w:szCs w:val="24"/>
              </w:rPr>
              <w:t>Транспорт и связь</w:t>
            </w:r>
          </w:p>
        </w:tc>
        <w:tc>
          <w:tcPr>
            <w:tcW w:w="1093" w:type="dxa"/>
            <w:tcBorders>
              <w:top w:val="single" w:sz="4" w:space="0" w:color="auto"/>
              <w:left w:val="nil"/>
              <w:bottom w:val="single" w:sz="4" w:space="0" w:color="auto"/>
              <w:right w:val="single" w:sz="4" w:space="0" w:color="auto"/>
            </w:tcBorders>
            <w:shd w:val="clear" w:color="auto" w:fill="auto"/>
            <w:vAlign w:val="center"/>
          </w:tcPr>
          <w:p w14:paraId="3801C958" w14:textId="41DD289D" w:rsidR="00D81C4B" w:rsidRPr="00022359" w:rsidRDefault="00D81C4B" w:rsidP="002B0DF5">
            <w:pPr>
              <w:widowControl/>
              <w:autoSpaceDE/>
              <w:autoSpaceDN/>
              <w:ind w:firstLine="22"/>
              <w:jc w:val="center"/>
              <w:rPr>
                <w:sz w:val="24"/>
                <w:szCs w:val="24"/>
                <w:lang w:eastAsia="ru-RU"/>
              </w:rPr>
            </w:pPr>
            <w:r w:rsidRPr="00022359">
              <w:rPr>
                <w:sz w:val="24"/>
                <w:szCs w:val="24"/>
                <w:lang w:eastAsia="ru-RU"/>
              </w:rPr>
              <w:t>88</w:t>
            </w:r>
          </w:p>
        </w:tc>
        <w:tc>
          <w:tcPr>
            <w:tcW w:w="996" w:type="dxa"/>
            <w:tcBorders>
              <w:top w:val="single" w:sz="4" w:space="0" w:color="auto"/>
              <w:left w:val="nil"/>
              <w:bottom w:val="single" w:sz="4" w:space="0" w:color="auto"/>
              <w:right w:val="single" w:sz="4" w:space="0" w:color="auto"/>
            </w:tcBorders>
            <w:shd w:val="clear" w:color="auto" w:fill="auto"/>
            <w:vAlign w:val="center"/>
          </w:tcPr>
          <w:p w14:paraId="3795FF60" w14:textId="03C1146D" w:rsidR="00D81C4B" w:rsidRPr="00022359" w:rsidRDefault="00D81C4B" w:rsidP="002B0DF5">
            <w:pPr>
              <w:widowControl/>
              <w:autoSpaceDE/>
              <w:autoSpaceDN/>
              <w:ind w:firstLine="22"/>
              <w:jc w:val="center"/>
              <w:rPr>
                <w:sz w:val="24"/>
                <w:szCs w:val="24"/>
                <w:lang w:eastAsia="ru-RU"/>
              </w:rPr>
            </w:pPr>
            <w:r w:rsidRPr="00022359">
              <w:rPr>
                <w:sz w:val="24"/>
                <w:szCs w:val="24"/>
              </w:rPr>
              <w:t>131</w:t>
            </w:r>
          </w:p>
        </w:tc>
        <w:tc>
          <w:tcPr>
            <w:tcW w:w="1547" w:type="dxa"/>
            <w:tcBorders>
              <w:top w:val="single" w:sz="4" w:space="0" w:color="auto"/>
              <w:left w:val="nil"/>
              <w:bottom w:val="single" w:sz="4" w:space="0" w:color="auto"/>
              <w:right w:val="single" w:sz="4" w:space="0" w:color="auto"/>
            </w:tcBorders>
            <w:vAlign w:val="center"/>
          </w:tcPr>
          <w:p w14:paraId="35CA9E6A" w14:textId="5273669C" w:rsidR="00D81C4B" w:rsidRPr="00022359" w:rsidRDefault="00D81C4B" w:rsidP="002B0DF5">
            <w:pPr>
              <w:widowControl/>
              <w:autoSpaceDE/>
              <w:autoSpaceDN/>
              <w:ind w:firstLine="22"/>
              <w:jc w:val="center"/>
              <w:rPr>
                <w:sz w:val="24"/>
                <w:szCs w:val="24"/>
              </w:rPr>
            </w:pPr>
            <w:r w:rsidRPr="00022359">
              <w:rPr>
                <w:color w:val="000000"/>
                <w:sz w:val="24"/>
                <w:szCs w:val="24"/>
              </w:rPr>
              <w:t>149%</w:t>
            </w:r>
          </w:p>
        </w:tc>
        <w:tc>
          <w:tcPr>
            <w:tcW w:w="1234" w:type="dxa"/>
            <w:tcBorders>
              <w:top w:val="single" w:sz="4" w:space="0" w:color="auto"/>
              <w:left w:val="nil"/>
              <w:bottom w:val="single" w:sz="4" w:space="0" w:color="auto"/>
              <w:right w:val="single" w:sz="4" w:space="0" w:color="auto"/>
            </w:tcBorders>
            <w:vAlign w:val="center"/>
          </w:tcPr>
          <w:p w14:paraId="1B0E7C86" w14:textId="30344092" w:rsidR="00D81C4B" w:rsidRPr="00022359" w:rsidRDefault="00D81C4B" w:rsidP="002B0DF5">
            <w:pPr>
              <w:widowControl/>
              <w:autoSpaceDE/>
              <w:autoSpaceDN/>
              <w:ind w:firstLine="22"/>
              <w:jc w:val="center"/>
              <w:rPr>
                <w:sz w:val="24"/>
                <w:szCs w:val="24"/>
              </w:rPr>
            </w:pPr>
            <w:r w:rsidRPr="00022359">
              <w:rPr>
                <w:color w:val="000000"/>
                <w:sz w:val="24"/>
                <w:szCs w:val="24"/>
              </w:rPr>
              <w:t>43</w:t>
            </w:r>
          </w:p>
        </w:tc>
      </w:tr>
      <w:tr w:rsidR="00D81C4B" w:rsidRPr="00022359" w14:paraId="2A3ADFA5" w14:textId="15CBEA7D" w:rsidTr="00D81C4B">
        <w:trPr>
          <w:trHeight w:val="60"/>
          <w:jc w:val="center"/>
        </w:trPr>
        <w:tc>
          <w:tcPr>
            <w:tcW w:w="4479" w:type="dxa"/>
            <w:tcBorders>
              <w:top w:val="single" w:sz="4" w:space="0" w:color="auto"/>
              <w:left w:val="single" w:sz="4" w:space="0" w:color="auto"/>
              <w:bottom w:val="single" w:sz="4" w:space="0" w:color="auto"/>
              <w:right w:val="single" w:sz="4" w:space="0" w:color="auto"/>
            </w:tcBorders>
            <w:shd w:val="clear" w:color="auto" w:fill="auto"/>
            <w:vAlign w:val="center"/>
          </w:tcPr>
          <w:p w14:paraId="744AFCFB" w14:textId="37B85BEA" w:rsidR="00D81C4B" w:rsidRPr="00022359" w:rsidRDefault="00D81C4B" w:rsidP="002B0DF5">
            <w:pPr>
              <w:ind w:firstLine="22"/>
              <w:jc w:val="both"/>
              <w:rPr>
                <w:i/>
                <w:iCs/>
                <w:sz w:val="24"/>
                <w:szCs w:val="24"/>
              </w:rPr>
            </w:pPr>
            <w:r w:rsidRPr="00022359">
              <w:rPr>
                <w:i/>
                <w:iCs/>
                <w:sz w:val="24"/>
                <w:szCs w:val="24"/>
              </w:rPr>
              <w:t>Здравоохранение</w:t>
            </w:r>
          </w:p>
        </w:tc>
        <w:tc>
          <w:tcPr>
            <w:tcW w:w="1093" w:type="dxa"/>
            <w:tcBorders>
              <w:top w:val="single" w:sz="4" w:space="0" w:color="auto"/>
              <w:left w:val="nil"/>
              <w:bottom w:val="single" w:sz="4" w:space="0" w:color="auto"/>
              <w:right w:val="single" w:sz="4" w:space="0" w:color="auto"/>
            </w:tcBorders>
            <w:shd w:val="clear" w:color="auto" w:fill="auto"/>
            <w:vAlign w:val="center"/>
          </w:tcPr>
          <w:p w14:paraId="7BD828A2" w14:textId="57691904" w:rsidR="00D81C4B" w:rsidRPr="00022359" w:rsidRDefault="00D81C4B" w:rsidP="002B0DF5">
            <w:pPr>
              <w:widowControl/>
              <w:autoSpaceDE/>
              <w:autoSpaceDN/>
              <w:ind w:firstLine="22"/>
              <w:jc w:val="center"/>
              <w:rPr>
                <w:sz w:val="24"/>
                <w:szCs w:val="24"/>
                <w:lang w:eastAsia="ru-RU"/>
              </w:rPr>
            </w:pPr>
            <w:r w:rsidRPr="00022359">
              <w:rPr>
                <w:sz w:val="24"/>
                <w:szCs w:val="24"/>
                <w:lang w:eastAsia="ru-RU"/>
              </w:rPr>
              <w:t>97</w:t>
            </w:r>
          </w:p>
        </w:tc>
        <w:tc>
          <w:tcPr>
            <w:tcW w:w="996" w:type="dxa"/>
            <w:tcBorders>
              <w:top w:val="single" w:sz="4" w:space="0" w:color="auto"/>
              <w:left w:val="nil"/>
              <w:bottom w:val="single" w:sz="4" w:space="0" w:color="auto"/>
              <w:right w:val="single" w:sz="4" w:space="0" w:color="auto"/>
            </w:tcBorders>
            <w:shd w:val="clear" w:color="auto" w:fill="auto"/>
            <w:vAlign w:val="center"/>
          </w:tcPr>
          <w:p w14:paraId="2E9BCE02" w14:textId="4EF4BEF7" w:rsidR="00D81C4B" w:rsidRPr="00022359" w:rsidRDefault="00D81C4B" w:rsidP="002B0DF5">
            <w:pPr>
              <w:widowControl/>
              <w:autoSpaceDE/>
              <w:autoSpaceDN/>
              <w:ind w:firstLine="22"/>
              <w:jc w:val="center"/>
              <w:rPr>
                <w:sz w:val="24"/>
                <w:szCs w:val="24"/>
                <w:lang w:eastAsia="ru-RU"/>
              </w:rPr>
            </w:pPr>
            <w:r w:rsidRPr="00022359">
              <w:rPr>
                <w:sz w:val="24"/>
                <w:szCs w:val="24"/>
              </w:rPr>
              <w:t>130</w:t>
            </w:r>
          </w:p>
        </w:tc>
        <w:tc>
          <w:tcPr>
            <w:tcW w:w="1547" w:type="dxa"/>
            <w:tcBorders>
              <w:top w:val="single" w:sz="4" w:space="0" w:color="auto"/>
              <w:left w:val="nil"/>
              <w:bottom w:val="single" w:sz="4" w:space="0" w:color="auto"/>
              <w:right w:val="single" w:sz="4" w:space="0" w:color="auto"/>
            </w:tcBorders>
            <w:vAlign w:val="center"/>
          </w:tcPr>
          <w:p w14:paraId="6CAD27D2" w14:textId="5F9DE8F8" w:rsidR="00D81C4B" w:rsidRPr="00022359" w:rsidRDefault="00D81C4B" w:rsidP="002B0DF5">
            <w:pPr>
              <w:widowControl/>
              <w:autoSpaceDE/>
              <w:autoSpaceDN/>
              <w:ind w:firstLine="22"/>
              <w:jc w:val="center"/>
              <w:rPr>
                <w:sz w:val="24"/>
                <w:szCs w:val="24"/>
              </w:rPr>
            </w:pPr>
            <w:r w:rsidRPr="00022359">
              <w:rPr>
                <w:color w:val="000000"/>
                <w:sz w:val="24"/>
                <w:szCs w:val="24"/>
              </w:rPr>
              <w:t>134%</w:t>
            </w:r>
          </w:p>
        </w:tc>
        <w:tc>
          <w:tcPr>
            <w:tcW w:w="1234" w:type="dxa"/>
            <w:tcBorders>
              <w:top w:val="single" w:sz="4" w:space="0" w:color="auto"/>
              <w:left w:val="nil"/>
              <w:bottom w:val="single" w:sz="4" w:space="0" w:color="auto"/>
              <w:right w:val="single" w:sz="4" w:space="0" w:color="auto"/>
            </w:tcBorders>
            <w:vAlign w:val="center"/>
          </w:tcPr>
          <w:p w14:paraId="4AEF6DAA" w14:textId="47FF5A52" w:rsidR="00D81C4B" w:rsidRPr="00022359" w:rsidRDefault="00D81C4B" w:rsidP="002B0DF5">
            <w:pPr>
              <w:widowControl/>
              <w:autoSpaceDE/>
              <w:autoSpaceDN/>
              <w:ind w:firstLine="22"/>
              <w:jc w:val="center"/>
              <w:rPr>
                <w:sz w:val="24"/>
                <w:szCs w:val="24"/>
              </w:rPr>
            </w:pPr>
            <w:r w:rsidRPr="00022359">
              <w:rPr>
                <w:color w:val="000000"/>
                <w:sz w:val="24"/>
                <w:szCs w:val="24"/>
              </w:rPr>
              <w:t>33</w:t>
            </w:r>
          </w:p>
        </w:tc>
      </w:tr>
      <w:tr w:rsidR="00D81C4B" w:rsidRPr="00022359" w14:paraId="271EF332" w14:textId="5E4EEBB2" w:rsidTr="00D81C4B">
        <w:trPr>
          <w:trHeight w:val="60"/>
          <w:jc w:val="center"/>
        </w:trPr>
        <w:tc>
          <w:tcPr>
            <w:tcW w:w="4479" w:type="dxa"/>
            <w:tcBorders>
              <w:top w:val="single" w:sz="4" w:space="0" w:color="auto"/>
              <w:left w:val="single" w:sz="4" w:space="0" w:color="auto"/>
              <w:bottom w:val="single" w:sz="4" w:space="0" w:color="auto"/>
              <w:right w:val="single" w:sz="4" w:space="0" w:color="auto"/>
            </w:tcBorders>
            <w:shd w:val="clear" w:color="auto" w:fill="auto"/>
            <w:vAlign w:val="center"/>
          </w:tcPr>
          <w:p w14:paraId="6D6F27AB" w14:textId="36AAF25B" w:rsidR="00D81C4B" w:rsidRPr="00022359" w:rsidRDefault="00D81C4B" w:rsidP="002B0DF5">
            <w:pPr>
              <w:ind w:firstLine="22"/>
              <w:jc w:val="both"/>
              <w:rPr>
                <w:i/>
                <w:iCs/>
                <w:sz w:val="24"/>
                <w:szCs w:val="24"/>
              </w:rPr>
            </w:pPr>
            <w:r w:rsidRPr="00022359">
              <w:rPr>
                <w:i/>
                <w:iCs/>
                <w:sz w:val="24"/>
                <w:szCs w:val="24"/>
              </w:rPr>
              <w:t>Прочие</w:t>
            </w:r>
          </w:p>
        </w:tc>
        <w:tc>
          <w:tcPr>
            <w:tcW w:w="1093" w:type="dxa"/>
            <w:tcBorders>
              <w:top w:val="single" w:sz="4" w:space="0" w:color="auto"/>
              <w:left w:val="nil"/>
              <w:bottom w:val="single" w:sz="4" w:space="0" w:color="auto"/>
              <w:right w:val="single" w:sz="4" w:space="0" w:color="auto"/>
            </w:tcBorders>
            <w:shd w:val="clear" w:color="auto" w:fill="auto"/>
            <w:vAlign w:val="center"/>
          </w:tcPr>
          <w:p w14:paraId="5C51B72B" w14:textId="2EC4C0FB" w:rsidR="00D81C4B" w:rsidRPr="00022359" w:rsidRDefault="00D81C4B" w:rsidP="002B0DF5">
            <w:pPr>
              <w:widowControl/>
              <w:autoSpaceDE/>
              <w:autoSpaceDN/>
              <w:ind w:firstLine="22"/>
              <w:jc w:val="center"/>
              <w:rPr>
                <w:sz w:val="24"/>
                <w:szCs w:val="24"/>
                <w:lang w:eastAsia="ru-RU"/>
              </w:rPr>
            </w:pPr>
            <w:r w:rsidRPr="00022359">
              <w:rPr>
                <w:sz w:val="24"/>
                <w:szCs w:val="24"/>
                <w:lang w:eastAsia="ru-RU"/>
              </w:rPr>
              <w:t>456</w:t>
            </w:r>
          </w:p>
        </w:tc>
        <w:tc>
          <w:tcPr>
            <w:tcW w:w="996" w:type="dxa"/>
            <w:tcBorders>
              <w:top w:val="single" w:sz="4" w:space="0" w:color="auto"/>
              <w:left w:val="nil"/>
              <w:bottom w:val="single" w:sz="4" w:space="0" w:color="auto"/>
              <w:right w:val="single" w:sz="4" w:space="0" w:color="auto"/>
            </w:tcBorders>
            <w:shd w:val="clear" w:color="auto" w:fill="auto"/>
            <w:vAlign w:val="center"/>
          </w:tcPr>
          <w:p w14:paraId="45ECC3C3" w14:textId="4378F7E2" w:rsidR="00D81C4B" w:rsidRPr="00022359" w:rsidRDefault="00D81C4B" w:rsidP="002B0DF5">
            <w:pPr>
              <w:widowControl/>
              <w:autoSpaceDE/>
              <w:autoSpaceDN/>
              <w:ind w:firstLine="22"/>
              <w:jc w:val="center"/>
              <w:rPr>
                <w:sz w:val="24"/>
                <w:szCs w:val="24"/>
                <w:lang w:eastAsia="ru-RU"/>
              </w:rPr>
            </w:pPr>
            <w:r w:rsidRPr="00022359">
              <w:rPr>
                <w:sz w:val="24"/>
                <w:szCs w:val="24"/>
              </w:rPr>
              <w:t>256</w:t>
            </w:r>
          </w:p>
        </w:tc>
        <w:tc>
          <w:tcPr>
            <w:tcW w:w="1547" w:type="dxa"/>
            <w:tcBorders>
              <w:top w:val="single" w:sz="4" w:space="0" w:color="auto"/>
              <w:left w:val="nil"/>
              <w:bottom w:val="single" w:sz="4" w:space="0" w:color="auto"/>
              <w:right w:val="single" w:sz="4" w:space="0" w:color="auto"/>
            </w:tcBorders>
            <w:vAlign w:val="center"/>
          </w:tcPr>
          <w:p w14:paraId="55D05637" w14:textId="2A38C8AB" w:rsidR="00D81C4B" w:rsidRPr="00022359" w:rsidRDefault="00D81C4B" w:rsidP="002B0DF5">
            <w:pPr>
              <w:widowControl/>
              <w:autoSpaceDE/>
              <w:autoSpaceDN/>
              <w:ind w:firstLine="22"/>
              <w:jc w:val="center"/>
              <w:rPr>
                <w:sz w:val="24"/>
                <w:szCs w:val="24"/>
              </w:rPr>
            </w:pPr>
            <w:r w:rsidRPr="00022359">
              <w:rPr>
                <w:color w:val="000000"/>
                <w:sz w:val="24"/>
                <w:szCs w:val="24"/>
              </w:rPr>
              <w:t>56%</w:t>
            </w:r>
          </w:p>
        </w:tc>
        <w:tc>
          <w:tcPr>
            <w:tcW w:w="1234" w:type="dxa"/>
            <w:tcBorders>
              <w:top w:val="single" w:sz="4" w:space="0" w:color="auto"/>
              <w:left w:val="nil"/>
              <w:bottom w:val="single" w:sz="4" w:space="0" w:color="auto"/>
              <w:right w:val="single" w:sz="4" w:space="0" w:color="auto"/>
            </w:tcBorders>
            <w:vAlign w:val="center"/>
          </w:tcPr>
          <w:p w14:paraId="14B4FCCF" w14:textId="5F770988" w:rsidR="00D81C4B" w:rsidRPr="00022359" w:rsidRDefault="00D81C4B" w:rsidP="002B0DF5">
            <w:pPr>
              <w:widowControl/>
              <w:autoSpaceDE/>
              <w:autoSpaceDN/>
              <w:ind w:firstLine="22"/>
              <w:jc w:val="center"/>
              <w:rPr>
                <w:sz w:val="24"/>
                <w:szCs w:val="24"/>
              </w:rPr>
            </w:pPr>
            <w:r w:rsidRPr="00022359">
              <w:rPr>
                <w:color w:val="000000"/>
                <w:sz w:val="24"/>
                <w:szCs w:val="24"/>
              </w:rPr>
              <w:t>-200</w:t>
            </w:r>
          </w:p>
        </w:tc>
      </w:tr>
      <w:tr w:rsidR="00D81C4B" w:rsidRPr="00022359" w14:paraId="7FDA11FA" w14:textId="7E534F50" w:rsidTr="00D81C4B">
        <w:trPr>
          <w:trHeight w:val="162"/>
          <w:jc w:val="center"/>
        </w:trPr>
        <w:tc>
          <w:tcPr>
            <w:tcW w:w="4479" w:type="dxa"/>
            <w:tcBorders>
              <w:top w:val="single" w:sz="4" w:space="0" w:color="auto"/>
              <w:left w:val="single" w:sz="4" w:space="0" w:color="auto"/>
              <w:bottom w:val="single" w:sz="4" w:space="0" w:color="auto"/>
              <w:right w:val="single" w:sz="4" w:space="0" w:color="auto"/>
            </w:tcBorders>
            <w:shd w:val="clear" w:color="auto" w:fill="auto"/>
            <w:vAlign w:val="center"/>
          </w:tcPr>
          <w:p w14:paraId="59AAFA09" w14:textId="1E40E015" w:rsidR="00D81C4B" w:rsidRPr="00022359" w:rsidRDefault="00D81C4B" w:rsidP="002B0DF5">
            <w:pPr>
              <w:widowControl/>
              <w:autoSpaceDE/>
              <w:autoSpaceDN/>
              <w:ind w:firstLine="22"/>
              <w:jc w:val="both"/>
              <w:rPr>
                <w:sz w:val="24"/>
                <w:szCs w:val="24"/>
                <w:lang w:eastAsia="ru-RU"/>
              </w:rPr>
            </w:pPr>
            <w:r w:rsidRPr="00022359">
              <w:rPr>
                <w:sz w:val="24"/>
                <w:szCs w:val="24"/>
                <w:lang w:eastAsia="ru-RU"/>
              </w:rPr>
              <w:t>Численность постоянного населения - всего, тыс. чел.</w:t>
            </w:r>
          </w:p>
        </w:tc>
        <w:tc>
          <w:tcPr>
            <w:tcW w:w="1093" w:type="dxa"/>
            <w:tcBorders>
              <w:top w:val="single" w:sz="4" w:space="0" w:color="auto"/>
              <w:left w:val="nil"/>
              <w:bottom w:val="single" w:sz="4" w:space="0" w:color="auto"/>
              <w:right w:val="single" w:sz="4" w:space="0" w:color="auto"/>
            </w:tcBorders>
            <w:shd w:val="clear" w:color="auto" w:fill="auto"/>
            <w:vAlign w:val="center"/>
          </w:tcPr>
          <w:p w14:paraId="0F4700EA" w14:textId="1A871832" w:rsidR="00D81C4B" w:rsidRPr="00022359" w:rsidRDefault="00D81C4B" w:rsidP="002B0DF5">
            <w:pPr>
              <w:widowControl/>
              <w:autoSpaceDE/>
              <w:autoSpaceDN/>
              <w:ind w:firstLine="22"/>
              <w:jc w:val="center"/>
              <w:rPr>
                <w:sz w:val="24"/>
                <w:szCs w:val="24"/>
                <w:lang w:eastAsia="ru-RU"/>
              </w:rPr>
            </w:pPr>
            <w:r w:rsidRPr="00022359">
              <w:rPr>
                <w:sz w:val="24"/>
                <w:szCs w:val="24"/>
                <w:lang w:eastAsia="ru-RU"/>
              </w:rPr>
              <w:t>18,3</w:t>
            </w:r>
          </w:p>
        </w:tc>
        <w:tc>
          <w:tcPr>
            <w:tcW w:w="996" w:type="dxa"/>
            <w:tcBorders>
              <w:top w:val="single" w:sz="4" w:space="0" w:color="auto"/>
              <w:left w:val="nil"/>
              <w:bottom w:val="single" w:sz="4" w:space="0" w:color="auto"/>
              <w:right w:val="single" w:sz="4" w:space="0" w:color="auto"/>
            </w:tcBorders>
            <w:shd w:val="clear" w:color="auto" w:fill="auto"/>
            <w:vAlign w:val="center"/>
          </w:tcPr>
          <w:p w14:paraId="31FADC16" w14:textId="69A20937" w:rsidR="00D81C4B" w:rsidRPr="00022359" w:rsidRDefault="00D81C4B" w:rsidP="002B0DF5">
            <w:pPr>
              <w:widowControl/>
              <w:autoSpaceDE/>
              <w:autoSpaceDN/>
              <w:ind w:firstLine="22"/>
              <w:jc w:val="center"/>
              <w:rPr>
                <w:sz w:val="24"/>
                <w:szCs w:val="24"/>
                <w:lang w:eastAsia="ru-RU"/>
              </w:rPr>
            </w:pPr>
            <w:r w:rsidRPr="00022359">
              <w:rPr>
                <w:sz w:val="24"/>
                <w:szCs w:val="24"/>
                <w:lang w:eastAsia="ru-RU"/>
              </w:rPr>
              <w:t>18,3</w:t>
            </w:r>
          </w:p>
        </w:tc>
        <w:tc>
          <w:tcPr>
            <w:tcW w:w="1547" w:type="dxa"/>
            <w:tcBorders>
              <w:top w:val="single" w:sz="4" w:space="0" w:color="auto"/>
              <w:left w:val="nil"/>
              <w:bottom w:val="single" w:sz="4" w:space="0" w:color="auto"/>
              <w:right w:val="single" w:sz="4" w:space="0" w:color="auto"/>
            </w:tcBorders>
            <w:vAlign w:val="center"/>
          </w:tcPr>
          <w:p w14:paraId="6BF55A9B" w14:textId="74B59632" w:rsidR="00D81C4B" w:rsidRPr="00022359" w:rsidRDefault="00D81C4B" w:rsidP="002B0DF5">
            <w:pPr>
              <w:widowControl/>
              <w:autoSpaceDE/>
              <w:autoSpaceDN/>
              <w:ind w:firstLine="22"/>
              <w:jc w:val="center"/>
              <w:rPr>
                <w:sz w:val="24"/>
                <w:szCs w:val="24"/>
                <w:lang w:eastAsia="ru-RU"/>
              </w:rPr>
            </w:pPr>
            <w:r w:rsidRPr="00022359">
              <w:rPr>
                <w:color w:val="000000"/>
                <w:sz w:val="24"/>
                <w:szCs w:val="24"/>
              </w:rPr>
              <w:t>100%</w:t>
            </w:r>
          </w:p>
        </w:tc>
        <w:tc>
          <w:tcPr>
            <w:tcW w:w="1234" w:type="dxa"/>
            <w:tcBorders>
              <w:top w:val="single" w:sz="4" w:space="0" w:color="auto"/>
              <w:left w:val="nil"/>
              <w:bottom w:val="single" w:sz="4" w:space="0" w:color="auto"/>
              <w:right w:val="single" w:sz="4" w:space="0" w:color="auto"/>
            </w:tcBorders>
            <w:vAlign w:val="center"/>
          </w:tcPr>
          <w:p w14:paraId="5D16A027" w14:textId="754FFCAA" w:rsidR="00D81C4B" w:rsidRPr="00022359" w:rsidRDefault="00D81C4B" w:rsidP="002B0DF5">
            <w:pPr>
              <w:widowControl/>
              <w:autoSpaceDE/>
              <w:autoSpaceDN/>
              <w:ind w:firstLine="22"/>
              <w:jc w:val="center"/>
              <w:rPr>
                <w:sz w:val="24"/>
                <w:szCs w:val="24"/>
                <w:lang w:eastAsia="ru-RU"/>
              </w:rPr>
            </w:pPr>
            <w:r w:rsidRPr="00022359">
              <w:rPr>
                <w:color w:val="000000"/>
                <w:sz w:val="24"/>
                <w:szCs w:val="24"/>
              </w:rPr>
              <w:t>0</w:t>
            </w:r>
          </w:p>
        </w:tc>
      </w:tr>
      <w:tr w:rsidR="00D81C4B" w:rsidRPr="00022359" w14:paraId="3E3E9725" w14:textId="480AEE2E" w:rsidTr="00D81C4B">
        <w:trPr>
          <w:trHeight w:val="102"/>
          <w:jc w:val="center"/>
        </w:trPr>
        <w:tc>
          <w:tcPr>
            <w:tcW w:w="4479" w:type="dxa"/>
            <w:tcBorders>
              <w:top w:val="single" w:sz="4" w:space="0" w:color="auto"/>
              <w:left w:val="single" w:sz="4" w:space="0" w:color="auto"/>
              <w:bottom w:val="single" w:sz="4" w:space="0" w:color="auto"/>
              <w:right w:val="single" w:sz="4" w:space="0" w:color="auto"/>
            </w:tcBorders>
            <w:shd w:val="clear" w:color="auto" w:fill="auto"/>
            <w:vAlign w:val="center"/>
          </w:tcPr>
          <w:p w14:paraId="21275F90" w14:textId="208ED9A1" w:rsidR="00D81C4B" w:rsidRPr="00022359" w:rsidRDefault="00D81C4B" w:rsidP="002B0DF5">
            <w:pPr>
              <w:widowControl/>
              <w:autoSpaceDE/>
              <w:autoSpaceDN/>
              <w:ind w:firstLine="22"/>
              <w:jc w:val="both"/>
              <w:rPr>
                <w:sz w:val="24"/>
                <w:szCs w:val="24"/>
                <w:lang w:eastAsia="ru-RU"/>
              </w:rPr>
            </w:pPr>
            <w:r w:rsidRPr="00022359">
              <w:rPr>
                <w:sz w:val="24"/>
                <w:szCs w:val="24"/>
                <w:lang w:eastAsia="ru-RU"/>
              </w:rPr>
              <w:t>Число действующих малых предприятий- всего, ед.</w:t>
            </w:r>
          </w:p>
        </w:tc>
        <w:tc>
          <w:tcPr>
            <w:tcW w:w="1093" w:type="dxa"/>
            <w:tcBorders>
              <w:top w:val="single" w:sz="4" w:space="0" w:color="auto"/>
              <w:left w:val="nil"/>
              <w:bottom w:val="single" w:sz="4" w:space="0" w:color="auto"/>
              <w:right w:val="single" w:sz="4" w:space="0" w:color="auto"/>
            </w:tcBorders>
            <w:shd w:val="clear" w:color="auto" w:fill="auto"/>
            <w:vAlign w:val="center"/>
          </w:tcPr>
          <w:p w14:paraId="7E89ED54" w14:textId="0C01C48B" w:rsidR="00D81C4B" w:rsidRPr="00022359" w:rsidRDefault="00D81C4B" w:rsidP="002B0DF5">
            <w:pPr>
              <w:widowControl/>
              <w:autoSpaceDE/>
              <w:autoSpaceDN/>
              <w:ind w:firstLine="22"/>
              <w:jc w:val="center"/>
              <w:rPr>
                <w:sz w:val="24"/>
                <w:szCs w:val="24"/>
                <w:lang w:eastAsia="ru-RU"/>
              </w:rPr>
            </w:pPr>
            <w:r w:rsidRPr="00022359">
              <w:rPr>
                <w:sz w:val="24"/>
                <w:szCs w:val="24"/>
                <w:lang w:eastAsia="ru-RU"/>
              </w:rPr>
              <w:t>92</w:t>
            </w:r>
          </w:p>
        </w:tc>
        <w:tc>
          <w:tcPr>
            <w:tcW w:w="996" w:type="dxa"/>
            <w:tcBorders>
              <w:top w:val="single" w:sz="4" w:space="0" w:color="auto"/>
              <w:left w:val="nil"/>
              <w:bottom w:val="single" w:sz="4" w:space="0" w:color="auto"/>
              <w:right w:val="single" w:sz="4" w:space="0" w:color="auto"/>
            </w:tcBorders>
            <w:shd w:val="clear" w:color="auto" w:fill="auto"/>
            <w:vAlign w:val="center"/>
          </w:tcPr>
          <w:p w14:paraId="0C629D70" w14:textId="69781A7F" w:rsidR="00D81C4B" w:rsidRPr="00022359" w:rsidRDefault="00D81C4B" w:rsidP="002B0DF5">
            <w:pPr>
              <w:widowControl/>
              <w:autoSpaceDE/>
              <w:autoSpaceDN/>
              <w:ind w:firstLine="22"/>
              <w:jc w:val="center"/>
              <w:rPr>
                <w:sz w:val="24"/>
                <w:szCs w:val="24"/>
                <w:lang w:eastAsia="ru-RU"/>
              </w:rPr>
            </w:pPr>
            <w:r w:rsidRPr="00022359">
              <w:rPr>
                <w:sz w:val="24"/>
                <w:szCs w:val="24"/>
                <w:lang w:eastAsia="ru-RU"/>
              </w:rPr>
              <w:t>84</w:t>
            </w:r>
          </w:p>
        </w:tc>
        <w:tc>
          <w:tcPr>
            <w:tcW w:w="1547" w:type="dxa"/>
            <w:tcBorders>
              <w:top w:val="single" w:sz="4" w:space="0" w:color="auto"/>
              <w:left w:val="nil"/>
              <w:bottom w:val="single" w:sz="4" w:space="0" w:color="auto"/>
              <w:right w:val="single" w:sz="4" w:space="0" w:color="auto"/>
            </w:tcBorders>
            <w:vAlign w:val="center"/>
          </w:tcPr>
          <w:p w14:paraId="64E7102A" w14:textId="189CF361" w:rsidR="00D81C4B" w:rsidRPr="00022359" w:rsidRDefault="00D81C4B" w:rsidP="002B0DF5">
            <w:pPr>
              <w:widowControl/>
              <w:autoSpaceDE/>
              <w:autoSpaceDN/>
              <w:ind w:firstLine="22"/>
              <w:jc w:val="center"/>
              <w:rPr>
                <w:sz w:val="24"/>
                <w:szCs w:val="24"/>
                <w:lang w:eastAsia="ru-RU"/>
              </w:rPr>
            </w:pPr>
            <w:r w:rsidRPr="00022359">
              <w:rPr>
                <w:color w:val="000000"/>
                <w:sz w:val="24"/>
                <w:szCs w:val="24"/>
              </w:rPr>
              <w:t>91%</w:t>
            </w:r>
          </w:p>
        </w:tc>
        <w:tc>
          <w:tcPr>
            <w:tcW w:w="1234" w:type="dxa"/>
            <w:tcBorders>
              <w:top w:val="single" w:sz="4" w:space="0" w:color="auto"/>
              <w:left w:val="nil"/>
              <w:bottom w:val="single" w:sz="4" w:space="0" w:color="auto"/>
              <w:right w:val="single" w:sz="4" w:space="0" w:color="auto"/>
            </w:tcBorders>
            <w:vAlign w:val="center"/>
          </w:tcPr>
          <w:p w14:paraId="666037C5" w14:textId="5831A030" w:rsidR="00D81C4B" w:rsidRPr="00022359" w:rsidRDefault="00D81C4B" w:rsidP="002B0DF5">
            <w:pPr>
              <w:widowControl/>
              <w:autoSpaceDE/>
              <w:autoSpaceDN/>
              <w:ind w:firstLine="22"/>
              <w:jc w:val="center"/>
              <w:rPr>
                <w:sz w:val="24"/>
                <w:szCs w:val="24"/>
                <w:lang w:eastAsia="ru-RU"/>
              </w:rPr>
            </w:pPr>
            <w:r w:rsidRPr="00022359">
              <w:rPr>
                <w:color w:val="000000"/>
                <w:sz w:val="24"/>
                <w:szCs w:val="24"/>
              </w:rPr>
              <w:t>-8</w:t>
            </w:r>
          </w:p>
        </w:tc>
      </w:tr>
      <w:tr w:rsidR="00D81C4B" w:rsidRPr="00022359" w14:paraId="79FCEB9F" w14:textId="14487156" w:rsidTr="00D81C4B">
        <w:trPr>
          <w:trHeight w:val="60"/>
          <w:jc w:val="center"/>
        </w:trPr>
        <w:tc>
          <w:tcPr>
            <w:tcW w:w="4479" w:type="dxa"/>
            <w:tcBorders>
              <w:top w:val="nil"/>
              <w:left w:val="single" w:sz="4" w:space="0" w:color="auto"/>
              <w:bottom w:val="single" w:sz="4" w:space="0" w:color="auto"/>
              <w:right w:val="single" w:sz="4" w:space="0" w:color="auto"/>
            </w:tcBorders>
            <w:shd w:val="clear" w:color="auto" w:fill="auto"/>
            <w:vAlign w:val="center"/>
          </w:tcPr>
          <w:p w14:paraId="02394EE5" w14:textId="64D683AC" w:rsidR="00D81C4B" w:rsidRPr="00022359" w:rsidRDefault="00D81C4B" w:rsidP="002B0DF5">
            <w:pPr>
              <w:widowControl/>
              <w:autoSpaceDE/>
              <w:autoSpaceDN/>
              <w:ind w:firstLine="22"/>
              <w:jc w:val="both"/>
              <w:rPr>
                <w:sz w:val="24"/>
                <w:szCs w:val="24"/>
                <w:lang w:eastAsia="ru-RU"/>
              </w:rPr>
            </w:pPr>
            <w:r w:rsidRPr="00022359">
              <w:rPr>
                <w:sz w:val="24"/>
                <w:szCs w:val="24"/>
                <w:lang w:eastAsia="ru-RU"/>
              </w:rPr>
              <w:t>Численность работающих- всего, тыс. чел.</w:t>
            </w:r>
          </w:p>
        </w:tc>
        <w:tc>
          <w:tcPr>
            <w:tcW w:w="1093" w:type="dxa"/>
            <w:tcBorders>
              <w:top w:val="nil"/>
              <w:left w:val="nil"/>
              <w:bottom w:val="single" w:sz="4" w:space="0" w:color="auto"/>
              <w:right w:val="single" w:sz="4" w:space="0" w:color="auto"/>
            </w:tcBorders>
            <w:shd w:val="clear" w:color="auto" w:fill="auto"/>
            <w:vAlign w:val="center"/>
          </w:tcPr>
          <w:p w14:paraId="6B94629B" w14:textId="418F2D8F" w:rsidR="00D81C4B" w:rsidRPr="00022359" w:rsidRDefault="00D81C4B" w:rsidP="002B0DF5">
            <w:pPr>
              <w:widowControl/>
              <w:autoSpaceDE/>
              <w:autoSpaceDN/>
              <w:ind w:firstLine="22"/>
              <w:jc w:val="center"/>
              <w:rPr>
                <w:sz w:val="24"/>
                <w:szCs w:val="24"/>
                <w:lang w:eastAsia="ru-RU"/>
              </w:rPr>
            </w:pPr>
            <w:r w:rsidRPr="00022359">
              <w:rPr>
                <w:sz w:val="24"/>
                <w:szCs w:val="24"/>
                <w:lang w:eastAsia="ru-RU"/>
              </w:rPr>
              <w:t>7</w:t>
            </w:r>
          </w:p>
        </w:tc>
        <w:tc>
          <w:tcPr>
            <w:tcW w:w="996" w:type="dxa"/>
            <w:tcBorders>
              <w:top w:val="nil"/>
              <w:left w:val="nil"/>
              <w:bottom w:val="single" w:sz="4" w:space="0" w:color="auto"/>
              <w:right w:val="single" w:sz="4" w:space="0" w:color="auto"/>
            </w:tcBorders>
            <w:shd w:val="clear" w:color="auto" w:fill="auto"/>
            <w:vAlign w:val="center"/>
          </w:tcPr>
          <w:p w14:paraId="3697D616" w14:textId="4BC10E97" w:rsidR="00D81C4B" w:rsidRPr="00022359" w:rsidRDefault="00D81C4B" w:rsidP="002B0DF5">
            <w:pPr>
              <w:widowControl/>
              <w:autoSpaceDE/>
              <w:autoSpaceDN/>
              <w:ind w:firstLine="22"/>
              <w:jc w:val="center"/>
              <w:rPr>
                <w:sz w:val="24"/>
                <w:szCs w:val="24"/>
                <w:lang w:eastAsia="ru-RU"/>
              </w:rPr>
            </w:pPr>
            <w:r w:rsidRPr="00022359">
              <w:rPr>
                <w:sz w:val="24"/>
                <w:szCs w:val="24"/>
                <w:lang w:eastAsia="ru-RU"/>
              </w:rPr>
              <w:t>7</w:t>
            </w:r>
          </w:p>
        </w:tc>
        <w:tc>
          <w:tcPr>
            <w:tcW w:w="1547" w:type="dxa"/>
            <w:tcBorders>
              <w:top w:val="nil"/>
              <w:left w:val="nil"/>
              <w:bottom w:val="single" w:sz="4" w:space="0" w:color="auto"/>
              <w:right w:val="single" w:sz="4" w:space="0" w:color="auto"/>
            </w:tcBorders>
            <w:vAlign w:val="center"/>
          </w:tcPr>
          <w:p w14:paraId="0D0000BE" w14:textId="02DB2403" w:rsidR="00D81C4B" w:rsidRPr="00022359" w:rsidRDefault="00D81C4B" w:rsidP="002B0DF5">
            <w:pPr>
              <w:widowControl/>
              <w:autoSpaceDE/>
              <w:autoSpaceDN/>
              <w:ind w:firstLine="22"/>
              <w:jc w:val="center"/>
              <w:rPr>
                <w:sz w:val="24"/>
                <w:szCs w:val="24"/>
                <w:lang w:eastAsia="ru-RU"/>
              </w:rPr>
            </w:pPr>
            <w:r w:rsidRPr="00022359">
              <w:rPr>
                <w:color w:val="000000"/>
                <w:sz w:val="24"/>
                <w:szCs w:val="24"/>
              </w:rPr>
              <w:t>100%</w:t>
            </w:r>
          </w:p>
        </w:tc>
        <w:tc>
          <w:tcPr>
            <w:tcW w:w="1234" w:type="dxa"/>
            <w:tcBorders>
              <w:top w:val="nil"/>
              <w:left w:val="nil"/>
              <w:bottom w:val="single" w:sz="4" w:space="0" w:color="auto"/>
              <w:right w:val="single" w:sz="4" w:space="0" w:color="auto"/>
            </w:tcBorders>
            <w:vAlign w:val="center"/>
          </w:tcPr>
          <w:p w14:paraId="3A30B1E1" w14:textId="2C014103" w:rsidR="00D81C4B" w:rsidRPr="00022359" w:rsidRDefault="00D81C4B" w:rsidP="002B0DF5">
            <w:pPr>
              <w:widowControl/>
              <w:autoSpaceDE/>
              <w:autoSpaceDN/>
              <w:ind w:firstLine="22"/>
              <w:jc w:val="center"/>
              <w:rPr>
                <w:sz w:val="24"/>
                <w:szCs w:val="24"/>
                <w:lang w:eastAsia="ru-RU"/>
              </w:rPr>
            </w:pPr>
            <w:r w:rsidRPr="00022359">
              <w:rPr>
                <w:color w:val="000000"/>
                <w:sz w:val="24"/>
                <w:szCs w:val="24"/>
              </w:rPr>
              <w:t>0</w:t>
            </w:r>
          </w:p>
        </w:tc>
      </w:tr>
      <w:tr w:rsidR="00D81C4B" w:rsidRPr="00022359" w14:paraId="627C349E" w14:textId="7924E312" w:rsidTr="00D81C4B">
        <w:trPr>
          <w:trHeight w:val="93"/>
          <w:jc w:val="center"/>
        </w:trPr>
        <w:tc>
          <w:tcPr>
            <w:tcW w:w="4479" w:type="dxa"/>
            <w:tcBorders>
              <w:top w:val="nil"/>
              <w:left w:val="single" w:sz="4" w:space="0" w:color="auto"/>
              <w:bottom w:val="single" w:sz="4" w:space="0" w:color="auto"/>
              <w:right w:val="single" w:sz="4" w:space="0" w:color="auto"/>
            </w:tcBorders>
            <w:shd w:val="clear" w:color="auto" w:fill="auto"/>
            <w:vAlign w:val="center"/>
          </w:tcPr>
          <w:p w14:paraId="76E82699" w14:textId="4209F931" w:rsidR="00D81C4B" w:rsidRPr="00022359" w:rsidRDefault="00D81C4B" w:rsidP="002B0DF5">
            <w:pPr>
              <w:widowControl/>
              <w:autoSpaceDE/>
              <w:autoSpaceDN/>
              <w:ind w:firstLine="22"/>
              <w:jc w:val="both"/>
              <w:rPr>
                <w:sz w:val="24"/>
                <w:szCs w:val="24"/>
                <w:lang w:eastAsia="ru-RU"/>
              </w:rPr>
            </w:pPr>
            <w:r w:rsidRPr="00022359">
              <w:rPr>
                <w:sz w:val="24"/>
                <w:szCs w:val="24"/>
                <w:lang w:eastAsia="ru-RU"/>
              </w:rPr>
              <w:t>Среднемесячная начисленная заработная плата, руб.</w:t>
            </w:r>
          </w:p>
        </w:tc>
        <w:tc>
          <w:tcPr>
            <w:tcW w:w="1093" w:type="dxa"/>
            <w:tcBorders>
              <w:top w:val="nil"/>
              <w:left w:val="nil"/>
              <w:bottom w:val="single" w:sz="4" w:space="0" w:color="auto"/>
              <w:right w:val="single" w:sz="4" w:space="0" w:color="auto"/>
            </w:tcBorders>
            <w:shd w:val="clear" w:color="auto" w:fill="auto"/>
            <w:vAlign w:val="center"/>
          </w:tcPr>
          <w:p w14:paraId="431DB4E4" w14:textId="12CA7770" w:rsidR="00D81C4B" w:rsidRPr="00022359" w:rsidRDefault="00D81C4B" w:rsidP="002B0DF5">
            <w:pPr>
              <w:widowControl/>
              <w:autoSpaceDE/>
              <w:autoSpaceDN/>
              <w:ind w:firstLine="22"/>
              <w:jc w:val="center"/>
              <w:rPr>
                <w:sz w:val="24"/>
                <w:szCs w:val="24"/>
                <w:lang w:eastAsia="ru-RU"/>
              </w:rPr>
            </w:pPr>
            <w:r w:rsidRPr="00022359">
              <w:rPr>
                <w:sz w:val="24"/>
                <w:szCs w:val="24"/>
                <w:lang w:eastAsia="ru-RU"/>
              </w:rPr>
              <w:t>52 843</w:t>
            </w:r>
          </w:p>
        </w:tc>
        <w:tc>
          <w:tcPr>
            <w:tcW w:w="996" w:type="dxa"/>
            <w:tcBorders>
              <w:top w:val="nil"/>
              <w:left w:val="nil"/>
              <w:bottom w:val="single" w:sz="4" w:space="0" w:color="auto"/>
              <w:right w:val="single" w:sz="4" w:space="0" w:color="auto"/>
            </w:tcBorders>
            <w:shd w:val="clear" w:color="auto" w:fill="auto"/>
            <w:vAlign w:val="center"/>
          </w:tcPr>
          <w:p w14:paraId="65B16BAA" w14:textId="2C738E8D" w:rsidR="00D81C4B" w:rsidRPr="00022359" w:rsidRDefault="00D81C4B" w:rsidP="002B0DF5">
            <w:pPr>
              <w:widowControl/>
              <w:autoSpaceDE/>
              <w:autoSpaceDN/>
              <w:ind w:firstLine="22"/>
              <w:jc w:val="center"/>
              <w:rPr>
                <w:sz w:val="24"/>
                <w:szCs w:val="24"/>
                <w:lang w:eastAsia="ru-RU"/>
              </w:rPr>
            </w:pPr>
            <w:r w:rsidRPr="00022359">
              <w:rPr>
                <w:sz w:val="24"/>
                <w:szCs w:val="24"/>
                <w:lang w:eastAsia="ru-RU"/>
              </w:rPr>
              <w:t>57 070</w:t>
            </w:r>
          </w:p>
        </w:tc>
        <w:tc>
          <w:tcPr>
            <w:tcW w:w="1547" w:type="dxa"/>
            <w:tcBorders>
              <w:top w:val="nil"/>
              <w:left w:val="nil"/>
              <w:bottom w:val="single" w:sz="4" w:space="0" w:color="auto"/>
              <w:right w:val="single" w:sz="4" w:space="0" w:color="auto"/>
            </w:tcBorders>
            <w:vAlign w:val="center"/>
          </w:tcPr>
          <w:p w14:paraId="4C3249F0" w14:textId="4727D33A" w:rsidR="00D81C4B" w:rsidRPr="00022359" w:rsidRDefault="00D81C4B" w:rsidP="002B0DF5">
            <w:pPr>
              <w:widowControl/>
              <w:autoSpaceDE/>
              <w:autoSpaceDN/>
              <w:ind w:firstLine="22"/>
              <w:jc w:val="center"/>
              <w:rPr>
                <w:sz w:val="24"/>
                <w:szCs w:val="24"/>
                <w:lang w:eastAsia="ru-RU"/>
              </w:rPr>
            </w:pPr>
            <w:r w:rsidRPr="00022359">
              <w:rPr>
                <w:color w:val="000000"/>
                <w:sz w:val="24"/>
                <w:szCs w:val="24"/>
              </w:rPr>
              <w:t>108%</w:t>
            </w:r>
          </w:p>
        </w:tc>
        <w:tc>
          <w:tcPr>
            <w:tcW w:w="1234" w:type="dxa"/>
            <w:tcBorders>
              <w:top w:val="nil"/>
              <w:left w:val="nil"/>
              <w:bottom w:val="single" w:sz="4" w:space="0" w:color="auto"/>
              <w:right w:val="single" w:sz="4" w:space="0" w:color="auto"/>
            </w:tcBorders>
            <w:vAlign w:val="center"/>
          </w:tcPr>
          <w:p w14:paraId="17281DAE" w14:textId="5DDF3F52" w:rsidR="00D81C4B" w:rsidRPr="00022359" w:rsidRDefault="00D81C4B" w:rsidP="002B0DF5">
            <w:pPr>
              <w:widowControl/>
              <w:autoSpaceDE/>
              <w:autoSpaceDN/>
              <w:ind w:firstLine="22"/>
              <w:jc w:val="center"/>
              <w:rPr>
                <w:sz w:val="24"/>
                <w:szCs w:val="24"/>
                <w:lang w:eastAsia="ru-RU"/>
              </w:rPr>
            </w:pPr>
            <w:r w:rsidRPr="00022359">
              <w:rPr>
                <w:color w:val="000000"/>
                <w:sz w:val="24"/>
                <w:szCs w:val="24"/>
              </w:rPr>
              <w:t>4 227</w:t>
            </w:r>
          </w:p>
        </w:tc>
      </w:tr>
    </w:tbl>
    <w:p w14:paraId="19AD82DC" w14:textId="77777777" w:rsidR="0089467F" w:rsidRPr="00022359" w:rsidRDefault="0089467F" w:rsidP="00DD0A7E">
      <w:pPr>
        <w:ind w:firstLine="709"/>
        <w:jc w:val="both"/>
        <w:rPr>
          <w:sz w:val="24"/>
          <w:szCs w:val="24"/>
        </w:rPr>
      </w:pPr>
    </w:p>
    <w:p w14:paraId="0CF6E97C" w14:textId="4AAC5EC5" w:rsidR="0016044A" w:rsidRPr="00022359" w:rsidRDefault="0016044A" w:rsidP="00DD0A7E">
      <w:pPr>
        <w:ind w:firstLine="709"/>
        <w:jc w:val="both"/>
        <w:rPr>
          <w:sz w:val="24"/>
          <w:szCs w:val="24"/>
        </w:rPr>
      </w:pPr>
      <w:r w:rsidRPr="00022359">
        <w:rPr>
          <w:sz w:val="24"/>
          <w:szCs w:val="24"/>
        </w:rPr>
        <w:t xml:space="preserve">Данные о выручке от реализации продукции свидетельствуют о </w:t>
      </w:r>
      <w:r w:rsidR="001278CE" w:rsidRPr="00022359">
        <w:rPr>
          <w:sz w:val="24"/>
          <w:szCs w:val="24"/>
        </w:rPr>
        <w:t>том, что основу э</w:t>
      </w:r>
      <w:r w:rsidRPr="00022359">
        <w:rPr>
          <w:sz w:val="24"/>
          <w:szCs w:val="24"/>
        </w:rPr>
        <w:t>коном</w:t>
      </w:r>
      <w:r w:rsidR="001278CE" w:rsidRPr="00022359">
        <w:rPr>
          <w:sz w:val="24"/>
          <w:szCs w:val="24"/>
        </w:rPr>
        <w:t>ики</w:t>
      </w:r>
      <w:r w:rsidRPr="00022359">
        <w:rPr>
          <w:sz w:val="24"/>
          <w:szCs w:val="24"/>
        </w:rPr>
        <w:t xml:space="preserve"> Слюдянского муниципального образования</w:t>
      </w:r>
      <w:r w:rsidR="005929E7" w:rsidRPr="00022359">
        <w:rPr>
          <w:sz w:val="24"/>
          <w:szCs w:val="24"/>
        </w:rPr>
        <w:t xml:space="preserve"> </w:t>
      </w:r>
      <w:r w:rsidR="001278CE" w:rsidRPr="00022359">
        <w:rPr>
          <w:sz w:val="24"/>
          <w:szCs w:val="24"/>
        </w:rPr>
        <w:t>образуют</w:t>
      </w:r>
      <w:r w:rsidRPr="00022359">
        <w:rPr>
          <w:sz w:val="24"/>
          <w:szCs w:val="24"/>
        </w:rPr>
        <w:t xml:space="preserve"> промышленны</w:t>
      </w:r>
      <w:r w:rsidR="001278CE" w:rsidRPr="00022359">
        <w:rPr>
          <w:sz w:val="24"/>
          <w:szCs w:val="24"/>
        </w:rPr>
        <w:t>е</w:t>
      </w:r>
      <w:r w:rsidRPr="00022359">
        <w:rPr>
          <w:sz w:val="24"/>
          <w:szCs w:val="24"/>
        </w:rPr>
        <w:t xml:space="preserve"> предприятия</w:t>
      </w:r>
      <w:r w:rsidR="001278CE" w:rsidRPr="00022359">
        <w:rPr>
          <w:sz w:val="24"/>
          <w:szCs w:val="24"/>
        </w:rPr>
        <w:t xml:space="preserve"> в сфере строительства</w:t>
      </w:r>
      <w:r w:rsidR="001D5C71" w:rsidRPr="00022359">
        <w:rPr>
          <w:sz w:val="24"/>
          <w:szCs w:val="24"/>
        </w:rPr>
        <w:t>,</w:t>
      </w:r>
      <w:r w:rsidRPr="00022359">
        <w:rPr>
          <w:sz w:val="24"/>
          <w:szCs w:val="24"/>
        </w:rPr>
        <w:t xml:space="preserve"> </w:t>
      </w:r>
      <w:r w:rsidR="001278CE" w:rsidRPr="00022359">
        <w:rPr>
          <w:sz w:val="24"/>
          <w:szCs w:val="24"/>
        </w:rPr>
        <w:t>жилищно-коммунального хозяйства, транспорта и связи</w:t>
      </w:r>
      <w:r w:rsidRPr="00022359">
        <w:rPr>
          <w:sz w:val="24"/>
          <w:szCs w:val="24"/>
        </w:rPr>
        <w:t>.</w:t>
      </w:r>
    </w:p>
    <w:p w14:paraId="5A5359D6" w14:textId="3FC2CFB0" w:rsidR="007C0423" w:rsidRPr="00022359" w:rsidRDefault="0016044A" w:rsidP="00DD0A7E">
      <w:pPr>
        <w:pStyle w:val="a9"/>
        <w:spacing w:after="0" w:line="17" w:lineRule="atLeast"/>
        <w:ind w:left="0" w:firstLine="709"/>
        <w:contextualSpacing/>
        <w:jc w:val="both"/>
        <w:rPr>
          <w:sz w:val="24"/>
          <w:szCs w:val="24"/>
        </w:rPr>
      </w:pPr>
      <w:r w:rsidRPr="00022359">
        <w:rPr>
          <w:sz w:val="24"/>
          <w:szCs w:val="24"/>
        </w:rPr>
        <w:t xml:space="preserve">Основными системообразующими предприятиями </w:t>
      </w:r>
      <w:r w:rsidR="00EF36DC" w:rsidRPr="00022359">
        <w:rPr>
          <w:sz w:val="24"/>
          <w:szCs w:val="24"/>
        </w:rPr>
        <w:t xml:space="preserve">города </w:t>
      </w:r>
      <w:r w:rsidRPr="00022359">
        <w:rPr>
          <w:sz w:val="24"/>
          <w:szCs w:val="24"/>
        </w:rPr>
        <w:t>являются</w:t>
      </w:r>
      <w:r w:rsidR="00EF36DC" w:rsidRPr="00022359">
        <w:rPr>
          <w:sz w:val="24"/>
          <w:szCs w:val="24"/>
        </w:rPr>
        <w:t>:</w:t>
      </w:r>
      <w:r w:rsidRPr="00022359">
        <w:rPr>
          <w:sz w:val="24"/>
          <w:szCs w:val="24"/>
        </w:rPr>
        <w:t xml:space="preserve"> </w:t>
      </w:r>
      <w:r w:rsidR="001278CE" w:rsidRPr="00022359">
        <w:rPr>
          <w:sz w:val="24"/>
          <w:szCs w:val="24"/>
        </w:rPr>
        <w:t>к</w:t>
      </w:r>
      <w:r w:rsidRPr="00022359">
        <w:rPr>
          <w:sz w:val="24"/>
          <w:szCs w:val="24"/>
        </w:rPr>
        <w:t xml:space="preserve">арьер </w:t>
      </w:r>
      <w:r w:rsidR="001278CE" w:rsidRPr="00022359">
        <w:rPr>
          <w:sz w:val="24"/>
          <w:szCs w:val="24"/>
        </w:rPr>
        <w:t>«</w:t>
      </w:r>
      <w:r w:rsidRPr="00022359">
        <w:rPr>
          <w:sz w:val="24"/>
          <w:szCs w:val="24"/>
        </w:rPr>
        <w:t>Перевал» АО «Ангарскцемент</w:t>
      </w:r>
      <w:r w:rsidR="001278CE" w:rsidRPr="00022359">
        <w:rPr>
          <w:sz w:val="24"/>
          <w:szCs w:val="24"/>
        </w:rPr>
        <w:t>»</w:t>
      </w:r>
      <w:r w:rsidRPr="00022359">
        <w:rPr>
          <w:sz w:val="24"/>
          <w:szCs w:val="24"/>
        </w:rPr>
        <w:t>, ООО «СтатусСиб», АО «Дорожник»,</w:t>
      </w:r>
      <w:r w:rsidR="001278CE" w:rsidRPr="00022359">
        <w:rPr>
          <w:sz w:val="24"/>
          <w:szCs w:val="24"/>
        </w:rPr>
        <w:t xml:space="preserve"> </w:t>
      </w:r>
      <w:r w:rsidR="00EF36DC" w:rsidRPr="00022359">
        <w:rPr>
          <w:sz w:val="24"/>
          <w:szCs w:val="24"/>
        </w:rPr>
        <w:t xml:space="preserve">структурные подразделения </w:t>
      </w:r>
      <w:r w:rsidR="001278CE" w:rsidRPr="00022359">
        <w:rPr>
          <w:sz w:val="24"/>
          <w:szCs w:val="24"/>
        </w:rPr>
        <w:t>ОАО «Российские железные дороги»</w:t>
      </w:r>
      <w:r w:rsidR="00EF36DC" w:rsidRPr="00022359">
        <w:rPr>
          <w:sz w:val="24"/>
          <w:szCs w:val="24"/>
        </w:rPr>
        <w:t>, ООО «УКС».</w:t>
      </w:r>
    </w:p>
    <w:p w14:paraId="0EC3B7B0" w14:textId="72011136" w:rsidR="007C0423" w:rsidRPr="00022359" w:rsidRDefault="007C0423" w:rsidP="00DD0A7E">
      <w:pPr>
        <w:pStyle w:val="a9"/>
        <w:spacing w:after="0" w:line="17" w:lineRule="atLeast"/>
        <w:ind w:left="0" w:firstLine="709"/>
        <w:contextualSpacing/>
        <w:jc w:val="both"/>
        <w:rPr>
          <w:sz w:val="24"/>
          <w:szCs w:val="24"/>
        </w:rPr>
      </w:pPr>
      <w:r w:rsidRPr="00022359">
        <w:rPr>
          <w:sz w:val="24"/>
          <w:szCs w:val="24"/>
        </w:rPr>
        <w:t>Положительная динамика роста выручки от реализации продукции свидетельствует о стабильности деятельности данных предприятий</w:t>
      </w:r>
      <w:r w:rsidR="001D5C71" w:rsidRPr="00022359">
        <w:rPr>
          <w:sz w:val="24"/>
          <w:szCs w:val="24"/>
        </w:rPr>
        <w:t>, и</w:t>
      </w:r>
      <w:r w:rsidRPr="00022359">
        <w:rPr>
          <w:sz w:val="24"/>
          <w:szCs w:val="24"/>
        </w:rPr>
        <w:t xml:space="preserve"> соответственно, сохранении рабочих мест в условиях усиления санкционных ограничений</w:t>
      </w:r>
      <w:r w:rsidR="00825F52" w:rsidRPr="00022359">
        <w:rPr>
          <w:sz w:val="24"/>
          <w:szCs w:val="24"/>
        </w:rPr>
        <w:t xml:space="preserve"> бизнеса</w:t>
      </w:r>
      <w:r w:rsidRPr="00022359">
        <w:rPr>
          <w:sz w:val="24"/>
          <w:szCs w:val="24"/>
        </w:rPr>
        <w:t>.</w:t>
      </w:r>
    </w:p>
    <w:p w14:paraId="0280E946" w14:textId="77777777" w:rsidR="0089467F" w:rsidRPr="00022359" w:rsidRDefault="0089467F" w:rsidP="00DD0A7E">
      <w:pPr>
        <w:pStyle w:val="a9"/>
        <w:spacing w:after="0" w:line="17" w:lineRule="atLeast"/>
        <w:ind w:left="0" w:firstLine="709"/>
        <w:contextualSpacing/>
        <w:jc w:val="both"/>
        <w:rPr>
          <w:sz w:val="24"/>
          <w:szCs w:val="24"/>
        </w:rPr>
      </w:pPr>
    </w:p>
    <w:p w14:paraId="749A7CF6" w14:textId="4902844B" w:rsidR="00F017E3" w:rsidRPr="00022359" w:rsidRDefault="001C3E5D" w:rsidP="00DD0A7E">
      <w:pPr>
        <w:pStyle w:val="12"/>
        <w:tabs>
          <w:tab w:val="left" w:pos="2766"/>
        </w:tabs>
        <w:ind w:left="0" w:firstLine="709"/>
        <w:jc w:val="center"/>
        <w:rPr>
          <w:spacing w:val="-2"/>
          <w:sz w:val="24"/>
          <w:szCs w:val="24"/>
        </w:rPr>
      </w:pPr>
      <w:bookmarkStart w:id="2" w:name="_TOC_250033"/>
      <w:r w:rsidRPr="00022359">
        <w:rPr>
          <w:sz w:val="24"/>
          <w:szCs w:val="24"/>
        </w:rPr>
        <w:t xml:space="preserve">1.3. </w:t>
      </w:r>
      <w:r w:rsidR="00F017E3" w:rsidRPr="00022359">
        <w:rPr>
          <w:sz w:val="24"/>
          <w:szCs w:val="24"/>
        </w:rPr>
        <w:t>Основные</w:t>
      </w:r>
      <w:r w:rsidR="00F017E3" w:rsidRPr="00022359">
        <w:rPr>
          <w:spacing w:val="-13"/>
          <w:sz w:val="24"/>
          <w:szCs w:val="24"/>
        </w:rPr>
        <w:t xml:space="preserve"> </w:t>
      </w:r>
      <w:r w:rsidR="00F017E3" w:rsidRPr="00022359">
        <w:rPr>
          <w:sz w:val="24"/>
          <w:szCs w:val="24"/>
        </w:rPr>
        <w:t>параметры</w:t>
      </w:r>
      <w:r w:rsidR="00F017E3" w:rsidRPr="00022359">
        <w:rPr>
          <w:spacing w:val="-13"/>
          <w:sz w:val="24"/>
          <w:szCs w:val="24"/>
        </w:rPr>
        <w:t xml:space="preserve"> </w:t>
      </w:r>
      <w:r w:rsidR="00F017E3" w:rsidRPr="00022359">
        <w:rPr>
          <w:sz w:val="24"/>
          <w:szCs w:val="24"/>
        </w:rPr>
        <w:t>бюджета</w:t>
      </w:r>
      <w:bookmarkEnd w:id="2"/>
      <w:r w:rsidR="00A65362" w:rsidRPr="00022359">
        <w:rPr>
          <w:sz w:val="24"/>
          <w:szCs w:val="24"/>
        </w:rPr>
        <w:t xml:space="preserve"> </w:t>
      </w:r>
      <w:r w:rsidR="006727A0" w:rsidRPr="00022359">
        <w:rPr>
          <w:sz w:val="24"/>
          <w:szCs w:val="24"/>
        </w:rPr>
        <w:t>города</w:t>
      </w:r>
    </w:p>
    <w:p w14:paraId="5DB3239B" w14:textId="77777777" w:rsidR="00A65362" w:rsidRPr="00022359" w:rsidRDefault="00A65362" w:rsidP="00DD0A7E">
      <w:pPr>
        <w:pStyle w:val="12"/>
        <w:tabs>
          <w:tab w:val="left" w:pos="2766"/>
        </w:tabs>
        <w:ind w:left="0" w:firstLine="709"/>
        <w:jc w:val="center"/>
        <w:rPr>
          <w:spacing w:val="-2"/>
          <w:sz w:val="24"/>
          <w:szCs w:val="24"/>
        </w:rPr>
      </w:pPr>
    </w:p>
    <w:p w14:paraId="243C3B5E" w14:textId="192760DD" w:rsidR="007C5CD6" w:rsidRPr="00022359" w:rsidRDefault="007C5CD6" w:rsidP="00DD0A7E">
      <w:pPr>
        <w:ind w:firstLine="709"/>
        <w:jc w:val="both"/>
        <w:rPr>
          <w:sz w:val="24"/>
          <w:szCs w:val="24"/>
        </w:rPr>
      </w:pPr>
      <w:r w:rsidRPr="00022359">
        <w:rPr>
          <w:sz w:val="24"/>
          <w:szCs w:val="24"/>
        </w:rPr>
        <w:t>Основные приоритеты деятельности администрации города сосредоточены на достижении национальных целей развития и ключевых показателей, установленных Указом Президента Российской Федерации от 07.05.2024 №309 «О национальных целях развития Российской Федерации на период до 2030 года и на перспективу до 2036 года», в том числе на обеспечении комфортной и безопасной среды, развитии транспортной и инженерной инфраструктуры города, сохранении стабильной ситуации на рынке труда.</w:t>
      </w:r>
    </w:p>
    <w:p w14:paraId="497FB0E0" w14:textId="7D4F08D8" w:rsidR="00A5272E" w:rsidRPr="00022359" w:rsidRDefault="00F017E3" w:rsidP="00DD0A7E">
      <w:pPr>
        <w:pStyle w:val="a4"/>
        <w:ind w:left="0" w:right="137"/>
        <w:rPr>
          <w:spacing w:val="-5"/>
          <w:sz w:val="24"/>
          <w:szCs w:val="24"/>
        </w:rPr>
      </w:pPr>
      <w:r w:rsidRPr="00022359">
        <w:rPr>
          <w:sz w:val="24"/>
          <w:szCs w:val="24"/>
        </w:rPr>
        <w:t xml:space="preserve">Ключевыми приоритетами бюджетной политики </w:t>
      </w:r>
      <w:r w:rsidR="007C5CD6" w:rsidRPr="00022359">
        <w:rPr>
          <w:sz w:val="24"/>
          <w:szCs w:val="24"/>
        </w:rPr>
        <w:t>Слюдянского городского поселения</w:t>
      </w:r>
      <w:r w:rsidRPr="00022359">
        <w:rPr>
          <w:sz w:val="24"/>
          <w:szCs w:val="24"/>
        </w:rPr>
        <w:t xml:space="preserve"> в 2025 году являлись достижение национальных целей развития Российской Федерации</w:t>
      </w:r>
      <w:r w:rsidR="007C5CD6" w:rsidRPr="00022359">
        <w:rPr>
          <w:sz w:val="24"/>
          <w:szCs w:val="24"/>
        </w:rPr>
        <w:t xml:space="preserve"> и реализации задач стратегии социально-экономического развития поселения, </w:t>
      </w:r>
      <w:r w:rsidRPr="00022359">
        <w:rPr>
          <w:sz w:val="24"/>
          <w:szCs w:val="24"/>
        </w:rPr>
        <w:t>сохранение финансовой устойчивости и сбалансированности бюджета города, увеличение доходного потенциала бюджета и создание условий для устойчивого социально-экономического развития города.</w:t>
      </w:r>
      <w:r w:rsidR="00A5272E" w:rsidRPr="00022359">
        <w:rPr>
          <w:sz w:val="24"/>
          <w:szCs w:val="24"/>
        </w:rPr>
        <w:t xml:space="preserve"> Основные</w:t>
      </w:r>
      <w:r w:rsidR="00A5272E" w:rsidRPr="00022359">
        <w:rPr>
          <w:spacing w:val="-11"/>
          <w:sz w:val="24"/>
          <w:szCs w:val="24"/>
        </w:rPr>
        <w:t xml:space="preserve"> </w:t>
      </w:r>
      <w:r w:rsidR="00A5272E" w:rsidRPr="00022359">
        <w:rPr>
          <w:sz w:val="24"/>
          <w:szCs w:val="24"/>
        </w:rPr>
        <w:t>параметры</w:t>
      </w:r>
      <w:r w:rsidR="00A5272E" w:rsidRPr="00022359">
        <w:rPr>
          <w:spacing w:val="-10"/>
          <w:sz w:val="24"/>
          <w:szCs w:val="24"/>
        </w:rPr>
        <w:t xml:space="preserve"> </w:t>
      </w:r>
      <w:r w:rsidR="00A5272E" w:rsidRPr="00022359">
        <w:rPr>
          <w:sz w:val="24"/>
          <w:szCs w:val="24"/>
        </w:rPr>
        <w:t>бюджета</w:t>
      </w:r>
      <w:r w:rsidR="00A5272E" w:rsidRPr="00022359">
        <w:rPr>
          <w:spacing w:val="-11"/>
          <w:sz w:val="24"/>
          <w:szCs w:val="24"/>
        </w:rPr>
        <w:t xml:space="preserve"> </w:t>
      </w:r>
      <w:r w:rsidR="00A5272E" w:rsidRPr="00022359">
        <w:rPr>
          <w:sz w:val="24"/>
          <w:szCs w:val="24"/>
        </w:rPr>
        <w:t>Слюдянского городского поселения представлены</w:t>
      </w:r>
      <w:r w:rsidR="00A5272E" w:rsidRPr="00022359">
        <w:rPr>
          <w:spacing w:val="-11"/>
          <w:sz w:val="24"/>
          <w:szCs w:val="24"/>
        </w:rPr>
        <w:t xml:space="preserve"> </w:t>
      </w:r>
      <w:r w:rsidR="00A5272E" w:rsidRPr="00022359">
        <w:rPr>
          <w:sz w:val="24"/>
          <w:szCs w:val="24"/>
        </w:rPr>
        <w:t>в</w:t>
      </w:r>
      <w:r w:rsidR="00A5272E" w:rsidRPr="00022359">
        <w:rPr>
          <w:spacing w:val="-10"/>
          <w:sz w:val="24"/>
          <w:szCs w:val="24"/>
        </w:rPr>
        <w:t xml:space="preserve"> </w:t>
      </w:r>
      <w:r w:rsidR="00A5272E" w:rsidRPr="00022359">
        <w:rPr>
          <w:sz w:val="24"/>
          <w:szCs w:val="24"/>
        </w:rPr>
        <w:t>таблице</w:t>
      </w:r>
      <w:r w:rsidR="00A5272E" w:rsidRPr="00022359">
        <w:rPr>
          <w:spacing w:val="-11"/>
          <w:sz w:val="24"/>
          <w:szCs w:val="24"/>
        </w:rPr>
        <w:t xml:space="preserve"> </w:t>
      </w:r>
      <w:r w:rsidR="00900EF0" w:rsidRPr="00022359">
        <w:rPr>
          <w:spacing w:val="-5"/>
          <w:sz w:val="24"/>
          <w:szCs w:val="24"/>
        </w:rPr>
        <w:t>2</w:t>
      </w:r>
      <w:r w:rsidR="00A5272E" w:rsidRPr="00022359">
        <w:rPr>
          <w:spacing w:val="-5"/>
          <w:sz w:val="24"/>
          <w:szCs w:val="24"/>
        </w:rPr>
        <w:t>.</w:t>
      </w:r>
    </w:p>
    <w:p w14:paraId="5C135222" w14:textId="77777777" w:rsidR="0089467F" w:rsidRPr="00022359" w:rsidRDefault="0089467F" w:rsidP="00DD0A7E">
      <w:pPr>
        <w:pStyle w:val="a4"/>
        <w:ind w:left="0" w:right="137"/>
        <w:rPr>
          <w:spacing w:val="-5"/>
          <w:sz w:val="24"/>
          <w:szCs w:val="24"/>
        </w:rPr>
      </w:pPr>
    </w:p>
    <w:p w14:paraId="1F9A4B7F" w14:textId="6C42D25E" w:rsidR="0089467F" w:rsidRPr="00022359" w:rsidRDefault="00A5272E" w:rsidP="00DD0A7E">
      <w:pPr>
        <w:pStyle w:val="a4"/>
        <w:ind w:left="0" w:right="137"/>
        <w:rPr>
          <w:sz w:val="24"/>
          <w:szCs w:val="24"/>
        </w:rPr>
      </w:pPr>
      <w:r w:rsidRPr="00022359">
        <w:rPr>
          <w:sz w:val="24"/>
          <w:szCs w:val="24"/>
        </w:rPr>
        <w:lastRenderedPageBreak/>
        <w:t xml:space="preserve">Таблица </w:t>
      </w:r>
      <w:r w:rsidR="00900EF0" w:rsidRPr="00022359">
        <w:rPr>
          <w:sz w:val="24"/>
          <w:szCs w:val="24"/>
        </w:rPr>
        <w:t>№2</w:t>
      </w:r>
      <w:r w:rsidRPr="00022359">
        <w:rPr>
          <w:sz w:val="24"/>
          <w:szCs w:val="24"/>
        </w:rPr>
        <w:t>.- Основные</w:t>
      </w:r>
      <w:r w:rsidRPr="00022359">
        <w:rPr>
          <w:spacing w:val="-11"/>
          <w:sz w:val="24"/>
          <w:szCs w:val="24"/>
        </w:rPr>
        <w:t xml:space="preserve"> </w:t>
      </w:r>
      <w:r w:rsidRPr="00022359">
        <w:rPr>
          <w:sz w:val="24"/>
          <w:szCs w:val="24"/>
        </w:rPr>
        <w:t>параметры</w:t>
      </w:r>
      <w:r w:rsidRPr="00022359">
        <w:rPr>
          <w:spacing w:val="-10"/>
          <w:sz w:val="24"/>
          <w:szCs w:val="24"/>
        </w:rPr>
        <w:t xml:space="preserve"> </w:t>
      </w:r>
      <w:r w:rsidRPr="00022359">
        <w:rPr>
          <w:sz w:val="24"/>
          <w:szCs w:val="24"/>
        </w:rPr>
        <w:t>бюджета</w:t>
      </w:r>
      <w:r w:rsidRPr="00022359">
        <w:rPr>
          <w:spacing w:val="-11"/>
          <w:sz w:val="24"/>
          <w:szCs w:val="24"/>
        </w:rPr>
        <w:t xml:space="preserve"> </w:t>
      </w:r>
      <w:r w:rsidRPr="00022359">
        <w:rPr>
          <w:sz w:val="24"/>
          <w:szCs w:val="24"/>
        </w:rPr>
        <w:t>Слюдянского городского поселения за 2025 год</w:t>
      </w:r>
    </w:p>
    <w:tbl>
      <w:tblPr>
        <w:tblpPr w:leftFromText="180" w:rightFromText="180" w:vertAnchor="text" w:horzAnchor="margin" w:tblpY="119"/>
        <w:tblW w:w="9209" w:type="dxa"/>
        <w:tblLook w:val="04A0" w:firstRow="1" w:lastRow="0" w:firstColumn="1" w:lastColumn="0" w:noHBand="0" w:noVBand="1"/>
      </w:tblPr>
      <w:tblGrid>
        <w:gridCol w:w="4957"/>
        <w:gridCol w:w="1275"/>
        <w:gridCol w:w="1276"/>
        <w:gridCol w:w="1701"/>
      </w:tblGrid>
      <w:tr w:rsidR="005863C4" w:rsidRPr="00022359" w14:paraId="4B345F82" w14:textId="77777777" w:rsidTr="005863C4">
        <w:trPr>
          <w:trHeight w:val="64"/>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2D8F2" w14:textId="77777777" w:rsidR="00D81946" w:rsidRPr="00022359" w:rsidRDefault="00D81946" w:rsidP="002B0DF5">
            <w:pPr>
              <w:ind w:firstLine="22"/>
              <w:jc w:val="center"/>
              <w:rPr>
                <w:sz w:val="24"/>
                <w:szCs w:val="24"/>
              </w:rPr>
            </w:pPr>
            <w:r w:rsidRPr="00022359">
              <w:rPr>
                <w:sz w:val="24"/>
                <w:szCs w:val="24"/>
              </w:rPr>
              <w:t>Показатели</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50733CA" w14:textId="68836FCA" w:rsidR="00D81946" w:rsidRPr="00022359" w:rsidRDefault="00D81946" w:rsidP="002B0DF5">
            <w:pPr>
              <w:ind w:firstLine="22"/>
              <w:jc w:val="center"/>
              <w:rPr>
                <w:sz w:val="24"/>
                <w:szCs w:val="24"/>
              </w:rPr>
            </w:pPr>
            <w:r w:rsidRPr="00022359">
              <w:rPr>
                <w:sz w:val="24"/>
                <w:szCs w:val="24"/>
              </w:rPr>
              <w:t>Факт 2024 года, тыс. рублей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59591C2" w14:textId="0B3E5B7C" w:rsidR="00D81946" w:rsidRPr="00022359" w:rsidRDefault="00D81946" w:rsidP="002B0DF5">
            <w:pPr>
              <w:ind w:firstLine="22"/>
              <w:jc w:val="center"/>
              <w:rPr>
                <w:sz w:val="24"/>
                <w:szCs w:val="24"/>
              </w:rPr>
            </w:pPr>
            <w:r w:rsidRPr="00022359">
              <w:rPr>
                <w:sz w:val="24"/>
                <w:szCs w:val="24"/>
              </w:rPr>
              <w:t>Факт 2025 года, тыс. рублей</w:t>
            </w:r>
          </w:p>
        </w:tc>
        <w:tc>
          <w:tcPr>
            <w:tcW w:w="1701" w:type="dxa"/>
            <w:tcBorders>
              <w:top w:val="single" w:sz="4" w:space="0" w:color="auto"/>
              <w:left w:val="nil"/>
              <w:bottom w:val="single" w:sz="4" w:space="0" w:color="auto"/>
              <w:right w:val="single" w:sz="4" w:space="0" w:color="auto"/>
            </w:tcBorders>
            <w:shd w:val="clear" w:color="auto" w:fill="auto"/>
            <w:vAlign w:val="center"/>
          </w:tcPr>
          <w:p w14:paraId="76057A5E" w14:textId="69222698" w:rsidR="00D81946" w:rsidRPr="00022359" w:rsidRDefault="00D81946" w:rsidP="002B0DF5">
            <w:pPr>
              <w:ind w:firstLine="22"/>
              <w:jc w:val="center"/>
              <w:rPr>
                <w:sz w:val="24"/>
                <w:szCs w:val="24"/>
              </w:rPr>
            </w:pPr>
            <w:r w:rsidRPr="00022359">
              <w:rPr>
                <w:sz w:val="24"/>
                <w:szCs w:val="24"/>
              </w:rPr>
              <w:t>Рост (+) или снижение (-)</w:t>
            </w:r>
            <w:r w:rsidR="005863C4" w:rsidRPr="00022359">
              <w:rPr>
                <w:sz w:val="24"/>
                <w:szCs w:val="24"/>
              </w:rPr>
              <w:t>, тыс. рублей</w:t>
            </w:r>
          </w:p>
        </w:tc>
      </w:tr>
      <w:tr w:rsidR="005863C4" w:rsidRPr="00022359" w14:paraId="682CA8BB" w14:textId="77777777" w:rsidTr="005863C4">
        <w:trPr>
          <w:trHeight w:val="194"/>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0E5B4" w14:textId="77777777" w:rsidR="00D81946" w:rsidRPr="00022359" w:rsidRDefault="00D81946" w:rsidP="002B0DF5">
            <w:pPr>
              <w:ind w:firstLine="22"/>
              <w:jc w:val="both"/>
              <w:rPr>
                <w:sz w:val="24"/>
                <w:szCs w:val="24"/>
              </w:rPr>
            </w:pPr>
            <w:r w:rsidRPr="00022359">
              <w:rPr>
                <w:sz w:val="24"/>
                <w:szCs w:val="24"/>
              </w:rPr>
              <w:t>1. Доходы, в том числе:</w:t>
            </w:r>
          </w:p>
        </w:tc>
        <w:tc>
          <w:tcPr>
            <w:tcW w:w="1275" w:type="dxa"/>
            <w:tcBorders>
              <w:top w:val="nil"/>
              <w:left w:val="nil"/>
              <w:bottom w:val="single" w:sz="4" w:space="0" w:color="auto"/>
              <w:right w:val="single" w:sz="4" w:space="0" w:color="auto"/>
            </w:tcBorders>
            <w:shd w:val="clear" w:color="auto" w:fill="auto"/>
            <w:vAlign w:val="center"/>
          </w:tcPr>
          <w:p w14:paraId="5BB8FE4F" w14:textId="77777777" w:rsidR="00D81946" w:rsidRPr="00022359" w:rsidRDefault="00D81946" w:rsidP="002B0DF5">
            <w:pPr>
              <w:ind w:firstLine="22"/>
              <w:jc w:val="center"/>
              <w:rPr>
                <w:sz w:val="24"/>
                <w:szCs w:val="24"/>
              </w:rPr>
            </w:pPr>
            <w:r w:rsidRPr="00022359">
              <w:rPr>
                <w:sz w:val="24"/>
                <w:szCs w:val="24"/>
              </w:rPr>
              <w:t>270 909</w:t>
            </w:r>
          </w:p>
        </w:tc>
        <w:tc>
          <w:tcPr>
            <w:tcW w:w="1276" w:type="dxa"/>
            <w:tcBorders>
              <w:top w:val="nil"/>
              <w:left w:val="nil"/>
              <w:bottom w:val="single" w:sz="4" w:space="0" w:color="auto"/>
              <w:right w:val="single" w:sz="4" w:space="0" w:color="auto"/>
            </w:tcBorders>
            <w:shd w:val="clear" w:color="auto" w:fill="auto"/>
            <w:vAlign w:val="center"/>
            <w:hideMark/>
          </w:tcPr>
          <w:p w14:paraId="63010752" w14:textId="77777777" w:rsidR="00D81946" w:rsidRPr="00022359" w:rsidRDefault="00D81946" w:rsidP="002B0DF5">
            <w:pPr>
              <w:ind w:firstLine="22"/>
              <w:jc w:val="center"/>
              <w:rPr>
                <w:sz w:val="24"/>
                <w:szCs w:val="24"/>
              </w:rPr>
            </w:pPr>
            <w:r w:rsidRPr="00022359">
              <w:rPr>
                <w:sz w:val="24"/>
                <w:szCs w:val="24"/>
              </w:rPr>
              <w:t>243 198</w:t>
            </w:r>
          </w:p>
        </w:tc>
        <w:tc>
          <w:tcPr>
            <w:tcW w:w="1701" w:type="dxa"/>
            <w:tcBorders>
              <w:top w:val="nil"/>
              <w:left w:val="nil"/>
              <w:bottom w:val="single" w:sz="4" w:space="0" w:color="auto"/>
              <w:right w:val="single" w:sz="4" w:space="0" w:color="auto"/>
            </w:tcBorders>
            <w:shd w:val="clear" w:color="auto" w:fill="auto"/>
            <w:vAlign w:val="center"/>
          </w:tcPr>
          <w:p w14:paraId="3982C0D6" w14:textId="77777777" w:rsidR="00D81946" w:rsidRPr="00022359" w:rsidRDefault="00D81946" w:rsidP="002B0DF5">
            <w:pPr>
              <w:ind w:firstLine="22"/>
              <w:jc w:val="center"/>
              <w:rPr>
                <w:sz w:val="24"/>
                <w:szCs w:val="24"/>
              </w:rPr>
            </w:pPr>
            <w:r w:rsidRPr="00022359">
              <w:rPr>
                <w:sz w:val="24"/>
                <w:szCs w:val="24"/>
              </w:rPr>
              <w:t>- 27 711</w:t>
            </w:r>
          </w:p>
        </w:tc>
      </w:tr>
      <w:tr w:rsidR="007A047F" w:rsidRPr="00022359" w14:paraId="3EED53ED" w14:textId="77777777" w:rsidTr="008E6474">
        <w:trPr>
          <w:trHeight w:val="64"/>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B8E05" w14:textId="77777777" w:rsidR="007A047F" w:rsidRPr="00022359" w:rsidRDefault="007A047F" w:rsidP="002B0DF5">
            <w:pPr>
              <w:ind w:firstLine="22"/>
              <w:jc w:val="both"/>
              <w:rPr>
                <w:sz w:val="24"/>
                <w:szCs w:val="24"/>
              </w:rPr>
            </w:pPr>
            <w:r w:rsidRPr="00022359">
              <w:rPr>
                <w:sz w:val="24"/>
                <w:szCs w:val="24"/>
              </w:rPr>
              <w:t>Налоговые и неналоговые доходы</w:t>
            </w:r>
          </w:p>
        </w:tc>
        <w:tc>
          <w:tcPr>
            <w:tcW w:w="1275" w:type="dxa"/>
            <w:tcBorders>
              <w:top w:val="nil"/>
              <w:left w:val="nil"/>
              <w:bottom w:val="single" w:sz="4" w:space="0" w:color="auto"/>
              <w:right w:val="single" w:sz="4" w:space="0" w:color="auto"/>
            </w:tcBorders>
            <w:shd w:val="clear" w:color="auto" w:fill="auto"/>
            <w:vAlign w:val="center"/>
          </w:tcPr>
          <w:p w14:paraId="2F9415CE" w14:textId="77777777" w:rsidR="007A047F" w:rsidRPr="00022359" w:rsidRDefault="007A047F" w:rsidP="002B0DF5">
            <w:pPr>
              <w:ind w:firstLine="22"/>
              <w:jc w:val="center"/>
              <w:rPr>
                <w:sz w:val="24"/>
                <w:szCs w:val="24"/>
              </w:rPr>
            </w:pPr>
            <w:r w:rsidRPr="00022359">
              <w:rPr>
                <w:sz w:val="24"/>
                <w:szCs w:val="24"/>
              </w:rPr>
              <w:t>99 177</w:t>
            </w:r>
          </w:p>
        </w:tc>
        <w:tc>
          <w:tcPr>
            <w:tcW w:w="1276" w:type="dxa"/>
            <w:tcBorders>
              <w:top w:val="nil"/>
              <w:left w:val="nil"/>
              <w:bottom w:val="single" w:sz="4" w:space="0" w:color="auto"/>
              <w:right w:val="single" w:sz="4" w:space="0" w:color="auto"/>
            </w:tcBorders>
            <w:shd w:val="clear" w:color="auto" w:fill="auto"/>
            <w:vAlign w:val="center"/>
            <w:hideMark/>
          </w:tcPr>
          <w:p w14:paraId="5F155E52" w14:textId="77777777" w:rsidR="007A047F" w:rsidRPr="00022359" w:rsidRDefault="007A047F" w:rsidP="002B0DF5">
            <w:pPr>
              <w:ind w:firstLine="22"/>
              <w:jc w:val="center"/>
              <w:rPr>
                <w:sz w:val="24"/>
                <w:szCs w:val="24"/>
              </w:rPr>
            </w:pPr>
            <w:r w:rsidRPr="00022359">
              <w:rPr>
                <w:sz w:val="24"/>
                <w:szCs w:val="24"/>
              </w:rPr>
              <w:t>111 740</w:t>
            </w:r>
          </w:p>
        </w:tc>
        <w:tc>
          <w:tcPr>
            <w:tcW w:w="1701" w:type="dxa"/>
            <w:tcBorders>
              <w:top w:val="nil"/>
              <w:left w:val="nil"/>
              <w:bottom w:val="single" w:sz="4" w:space="0" w:color="auto"/>
              <w:right w:val="single" w:sz="4" w:space="0" w:color="auto"/>
            </w:tcBorders>
            <w:shd w:val="clear" w:color="auto" w:fill="auto"/>
            <w:vAlign w:val="center"/>
          </w:tcPr>
          <w:p w14:paraId="51D04B80" w14:textId="77777777" w:rsidR="007A047F" w:rsidRPr="00022359" w:rsidRDefault="007A047F" w:rsidP="002B0DF5">
            <w:pPr>
              <w:ind w:firstLine="22"/>
              <w:jc w:val="center"/>
              <w:rPr>
                <w:sz w:val="24"/>
                <w:szCs w:val="24"/>
              </w:rPr>
            </w:pPr>
            <w:r w:rsidRPr="00022359">
              <w:rPr>
                <w:sz w:val="24"/>
                <w:szCs w:val="24"/>
              </w:rPr>
              <w:t>12 563</w:t>
            </w:r>
          </w:p>
        </w:tc>
      </w:tr>
      <w:tr w:rsidR="007A047F" w:rsidRPr="00022359" w14:paraId="44C9A990" w14:textId="77777777" w:rsidTr="00E93047">
        <w:trPr>
          <w:trHeight w:val="262"/>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36EB48D1" w14:textId="77777777" w:rsidR="007A047F" w:rsidRPr="00022359" w:rsidRDefault="007A047F" w:rsidP="002B0DF5">
            <w:pPr>
              <w:ind w:firstLine="22"/>
              <w:jc w:val="both"/>
              <w:rPr>
                <w:sz w:val="24"/>
                <w:szCs w:val="24"/>
              </w:rPr>
            </w:pPr>
            <w:r w:rsidRPr="00022359">
              <w:rPr>
                <w:sz w:val="24"/>
                <w:szCs w:val="24"/>
              </w:rPr>
              <w:t>Безвозмездные поступления</w:t>
            </w:r>
          </w:p>
        </w:tc>
        <w:tc>
          <w:tcPr>
            <w:tcW w:w="1275" w:type="dxa"/>
            <w:tcBorders>
              <w:top w:val="nil"/>
              <w:left w:val="nil"/>
              <w:bottom w:val="single" w:sz="4" w:space="0" w:color="auto"/>
              <w:right w:val="single" w:sz="4" w:space="0" w:color="auto"/>
            </w:tcBorders>
            <w:shd w:val="clear" w:color="auto" w:fill="auto"/>
            <w:vAlign w:val="center"/>
          </w:tcPr>
          <w:p w14:paraId="7B553A5C" w14:textId="77777777" w:rsidR="007A047F" w:rsidRPr="00022359" w:rsidRDefault="007A047F" w:rsidP="002B0DF5">
            <w:pPr>
              <w:ind w:firstLine="22"/>
              <w:jc w:val="center"/>
              <w:rPr>
                <w:sz w:val="24"/>
                <w:szCs w:val="24"/>
              </w:rPr>
            </w:pPr>
            <w:r w:rsidRPr="00022359">
              <w:rPr>
                <w:sz w:val="24"/>
                <w:szCs w:val="24"/>
              </w:rPr>
              <w:t>171 732</w:t>
            </w:r>
          </w:p>
        </w:tc>
        <w:tc>
          <w:tcPr>
            <w:tcW w:w="1276" w:type="dxa"/>
            <w:tcBorders>
              <w:top w:val="nil"/>
              <w:left w:val="nil"/>
              <w:bottom w:val="single" w:sz="4" w:space="0" w:color="auto"/>
              <w:right w:val="single" w:sz="4" w:space="0" w:color="auto"/>
            </w:tcBorders>
            <w:shd w:val="clear" w:color="auto" w:fill="auto"/>
            <w:vAlign w:val="center"/>
          </w:tcPr>
          <w:p w14:paraId="0FACE3B8" w14:textId="77777777" w:rsidR="007A047F" w:rsidRPr="00022359" w:rsidRDefault="007A047F" w:rsidP="002B0DF5">
            <w:pPr>
              <w:ind w:firstLine="22"/>
              <w:jc w:val="center"/>
              <w:rPr>
                <w:sz w:val="24"/>
                <w:szCs w:val="24"/>
              </w:rPr>
            </w:pPr>
            <w:r w:rsidRPr="00022359">
              <w:rPr>
                <w:sz w:val="24"/>
                <w:szCs w:val="24"/>
              </w:rPr>
              <w:t>131 457</w:t>
            </w:r>
          </w:p>
        </w:tc>
        <w:tc>
          <w:tcPr>
            <w:tcW w:w="1701" w:type="dxa"/>
            <w:tcBorders>
              <w:top w:val="nil"/>
              <w:left w:val="nil"/>
              <w:bottom w:val="single" w:sz="4" w:space="0" w:color="auto"/>
              <w:right w:val="single" w:sz="4" w:space="0" w:color="auto"/>
            </w:tcBorders>
            <w:shd w:val="clear" w:color="auto" w:fill="auto"/>
            <w:vAlign w:val="center"/>
          </w:tcPr>
          <w:p w14:paraId="76A8CCE7" w14:textId="77777777" w:rsidR="007A047F" w:rsidRPr="00022359" w:rsidRDefault="007A047F" w:rsidP="002B0DF5">
            <w:pPr>
              <w:ind w:firstLine="22"/>
              <w:jc w:val="center"/>
              <w:rPr>
                <w:sz w:val="24"/>
                <w:szCs w:val="24"/>
              </w:rPr>
            </w:pPr>
            <w:r w:rsidRPr="00022359">
              <w:rPr>
                <w:sz w:val="24"/>
                <w:szCs w:val="24"/>
              </w:rPr>
              <w:t>- 40 275</w:t>
            </w:r>
          </w:p>
        </w:tc>
      </w:tr>
      <w:tr w:rsidR="005863C4" w:rsidRPr="00022359" w14:paraId="1DD7F41F" w14:textId="77777777" w:rsidTr="005863C4">
        <w:trPr>
          <w:trHeight w:val="137"/>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77AC5AB" w14:textId="325932FB" w:rsidR="00D81946" w:rsidRPr="00022359" w:rsidRDefault="00D81946" w:rsidP="002B0DF5">
            <w:pPr>
              <w:ind w:firstLine="22"/>
              <w:jc w:val="both"/>
              <w:rPr>
                <w:sz w:val="24"/>
                <w:szCs w:val="24"/>
              </w:rPr>
            </w:pPr>
            <w:r w:rsidRPr="00022359">
              <w:rPr>
                <w:sz w:val="24"/>
                <w:szCs w:val="24"/>
              </w:rPr>
              <w:t>2. Расходы</w:t>
            </w:r>
            <w:r w:rsidR="00A55EFC" w:rsidRPr="00022359">
              <w:rPr>
                <w:sz w:val="24"/>
                <w:szCs w:val="24"/>
              </w:rPr>
              <w:t>, в том числе:</w:t>
            </w:r>
          </w:p>
        </w:tc>
        <w:tc>
          <w:tcPr>
            <w:tcW w:w="1275" w:type="dxa"/>
            <w:tcBorders>
              <w:top w:val="nil"/>
              <w:left w:val="nil"/>
              <w:bottom w:val="single" w:sz="4" w:space="0" w:color="auto"/>
              <w:right w:val="single" w:sz="4" w:space="0" w:color="auto"/>
            </w:tcBorders>
            <w:shd w:val="clear" w:color="auto" w:fill="auto"/>
            <w:vAlign w:val="center"/>
          </w:tcPr>
          <w:p w14:paraId="0BFDE81F" w14:textId="77777777" w:rsidR="00D81946" w:rsidRPr="00022359" w:rsidRDefault="00D81946" w:rsidP="002B0DF5">
            <w:pPr>
              <w:ind w:firstLine="22"/>
              <w:jc w:val="center"/>
              <w:rPr>
                <w:sz w:val="24"/>
                <w:szCs w:val="24"/>
              </w:rPr>
            </w:pPr>
            <w:r w:rsidRPr="00022359">
              <w:rPr>
                <w:sz w:val="24"/>
                <w:szCs w:val="24"/>
              </w:rPr>
              <w:t>270 005</w:t>
            </w:r>
          </w:p>
        </w:tc>
        <w:tc>
          <w:tcPr>
            <w:tcW w:w="1276" w:type="dxa"/>
            <w:tcBorders>
              <w:top w:val="nil"/>
              <w:left w:val="nil"/>
              <w:bottom w:val="single" w:sz="4" w:space="0" w:color="auto"/>
              <w:right w:val="single" w:sz="4" w:space="0" w:color="auto"/>
            </w:tcBorders>
            <w:shd w:val="clear" w:color="auto" w:fill="auto"/>
            <w:vAlign w:val="center"/>
            <w:hideMark/>
          </w:tcPr>
          <w:p w14:paraId="26BEAD2D" w14:textId="77777777" w:rsidR="00D81946" w:rsidRPr="00022359" w:rsidRDefault="00D81946" w:rsidP="002B0DF5">
            <w:pPr>
              <w:ind w:firstLine="22"/>
              <w:jc w:val="center"/>
              <w:rPr>
                <w:sz w:val="24"/>
                <w:szCs w:val="24"/>
              </w:rPr>
            </w:pPr>
            <w:r w:rsidRPr="00022359">
              <w:rPr>
                <w:sz w:val="24"/>
                <w:szCs w:val="24"/>
              </w:rPr>
              <w:t>231 651</w:t>
            </w:r>
          </w:p>
        </w:tc>
        <w:tc>
          <w:tcPr>
            <w:tcW w:w="1701" w:type="dxa"/>
            <w:tcBorders>
              <w:top w:val="nil"/>
              <w:left w:val="nil"/>
              <w:bottom w:val="single" w:sz="4" w:space="0" w:color="auto"/>
              <w:right w:val="single" w:sz="4" w:space="0" w:color="auto"/>
            </w:tcBorders>
            <w:shd w:val="clear" w:color="auto" w:fill="auto"/>
            <w:vAlign w:val="center"/>
          </w:tcPr>
          <w:p w14:paraId="7C066EDC" w14:textId="77777777" w:rsidR="00D81946" w:rsidRPr="00022359" w:rsidRDefault="00D81946" w:rsidP="002B0DF5">
            <w:pPr>
              <w:ind w:firstLine="22"/>
              <w:jc w:val="center"/>
              <w:rPr>
                <w:sz w:val="24"/>
                <w:szCs w:val="24"/>
              </w:rPr>
            </w:pPr>
            <w:r w:rsidRPr="00022359">
              <w:rPr>
                <w:sz w:val="24"/>
                <w:szCs w:val="24"/>
              </w:rPr>
              <w:t>- 38 354</w:t>
            </w:r>
          </w:p>
        </w:tc>
      </w:tr>
      <w:tr w:rsidR="00A55EFC" w:rsidRPr="00022359" w14:paraId="37891849" w14:textId="77777777" w:rsidTr="005863C4">
        <w:trPr>
          <w:trHeight w:val="137"/>
        </w:trPr>
        <w:tc>
          <w:tcPr>
            <w:tcW w:w="4957" w:type="dxa"/>
            <w:tcBorders>
              <w:top w:val="nil"/>
              <w:left w:val="single" w:sz="4" w:space="0" w:color="auto"/>
              <w:bottom w:val="single" w:sz="4" w:space="0" w:color="auto"/>
              <w:right w:val="single" w:sz="4" w:space="0" w:color="auto"/>
            </w:tcBorders>
            <w:shd w:val="clear" w:color="auto" w:fill="auto"/>
            <w:vAlign w:val="center"/>
          </w:tcPr>
          <w:p w14:paraId="7A70F99A" w14:textId="067C8D83" w:rsidR="00A55EFC" w:rsidRPr="00022359" w:rsidRDefault="005929E7" w:rsidP="002B0DF5">
            <w:pPr>
              <w:ind w:firstLine="22"/>
              <w:jc w:val="both"/>
              <w:rPr>
                <w:sz w:val="24"/>
                <w:szCs w:val="24"/>
              </w:rPr>
            </w:pPr>
            <w:r w:rsidRPr="00022359">
              <w:rPr>
                <w:sz w:val="24"/>
                <w:szCs w:val="24"/>
              </w:rPr>
              <w:t xml:space="preserve"> </w:t>
            </w:r>
            <w:r w:rsidR="00A55EFC" w:rsidRPr="00022359">
              <w:rPr>
                <w:sz w:val="24"/>
                <w:szCs w:val="24"/>
              </w:rPr>
              <w:t>Программные расходы</w:t>
            </w:r>
          </w:p>
        </w:tc>
        <w:tc>
          <w:tcPr>
            <w:tcW w:w="1275" w:type="dxa"/>
            <w:tcBorders>
              <w:top w:val="nil"/>
              <w:left w:val="nil"/>
              <w:bottom w:val="single" w:sz="4" w:space="0" w:color="auto"/>
              <w:right w:val="single" w:sz="4" w:space="0" w:color="auto"/>
            </w:tcBorders>
            <w:shd w:val="clear" w:color="auto" w:fill="auto"/>
            <w:vAlign w:val="center"/>
          </w:tcPr>
          <w:p w14:paraId="5B24851A" w14:textId="69069F5C" w:rsidR="00A55EFC" w:rsidRPr="00022359" w:rsidRDefault="00A55EFC" w:rsidP="002B0DF5">
            <w:pPr>
              <w:ind w:firstLine="22"/>
              <w:jc w:val="center"/>
              <w:rPr>
                <w:sz w:val="24"/>
                <w:szCs w:val="24"/>
              </w:rPr>
            </w:pPr>
            <w:r w:rsidRPr="00022359">
              <w:rPr>
                <w:sz w:val="24"/>
                <w:szCs w:val="24"/>
              </w:rPr>
              <w:t>262 575</w:t>
            </w:r>
          </w:p>
        </w:tc>
        <w:tc>
          <w:tcPr>
            <w:tcW w:w="1276" w:type="dxa"/>
            <w:tcBorders>
              <w:top w:val="nil"/>
              <w:left w:val="nil"/>
              <w:bottom w:val="single" w:sz="4" w:space="0" w:color="auto"/>
              <w:right w:val="single" w:sz="4" w:space="0" w:color="auto"/>
            </w:tcBorders>
            <w:shd w:val="clear" w:color="auto" w:fill="auto"/>
            <w:vAlign w:val="center"/>
          </w:tcPr>
          <w:p w14:paraId="23130F8A" w14:textId="09D09BC1" w:rsidR="00A55EFC" w:rsidRPr="00022359" w:rsidRDefault="00A55EFC" w:rsidP="002B0DF5">
            <w:pPr>
              <w:ind w:firstLine="22"/>
              <w:jc w:val="center"/>
              <w:rPr>
                <w:sz w:val="24"/>
                <w:szCs w:val="24"/>
              </w:rPr>
            </w:pPr>
            <w:r w:rsidRPr="00022359">
              <w:rPr>
                <w:sz w:val="24"/>
                <w:szCs w:val="24"/>
              </w:rPr>
              <w:t>223 490</w:t>
            </w:r>
          </w:p>
        </w:tc>
        <w:tc>
          <w:tcPr>
            <w:tcW w:w="1701" w:type="dxa"/>
            <w:tcBorders>
              <w:top w:val="nil"/>
              <w:left w:val="nil"/>
              <w:bottom w:val="single" w:sz="4" w:space="0" w:color="auto"/>
              <w:right w:val="single" w:sz="4" w:space="0" w:color="auto"/>
            </w:tcBorders>
            <w:shd w:val="clear" w:color="auto" w:fill="auto"/>
            <w:vAlign w:val="center"/>
          </w:tcPr>
          <w:p w14:paraId="2D47D37C" w14:textId="7C331858" w:rsidR="00A55EFC" w:rsidRPr="00022359" w:rsidRDefault="00A55EFC" w:rsidP="002B0DF5">
            <w:pPr>
              <w:ind w:firstLine="22"/>
              <w:jc w:val="center"/>
              <w:rPr>
                <w:sz w:val="24"/>
                <w:szCs w:val="24"/>
              </w:rPr>
            </w:pPr>
            <w:r w:rsidRPr="00022359">
              <w:rPr>
                <w:sz w:val="24"/>
                <w:szCs w:val="24"/>
              </w:rPr>
              <w:t>-39 085</w:t>
            </w:r>
          </w:p>
        </w:tc>
      </w:tr>
      <w:tr w:rsidR="00A55EFC" w:rsidRPr="00022359" w14:paraId="7E50B915" w14:textId="77777777" w:rsidTr="005863C4">
        <w:trPr>
          <w:trHeight w:val="137"/>
        </w:trPr>
        <w:tc>
          <w:tcPr>
            <w:tcW w:w="4957" w:type="dxa"/>
            <w:tcBorders>
              <w:top w:val="nil"/>
              <w:left w:val="single" w:sz="4" w:space="0" w:color="auto"/>
              <w:bottom w:val="single" w:sz="4" w:space="0" w:color="auto"/>
              <w:right w:val="single" w:sz="4" w:space="0" w:color="auto"/>
            </w:tcBorders>
            <w:shd w:val="clear" w:color="auto" w:fill="auto"/>
            <w:vAlign w:val="center"/>
          </w:tcPr>
          <w:p w14:paraId="423D29D1" w14:textId="7FBD85F3" w:rsidR="00A55EFC" w:rsidRPr="00022359" w:rsidRDefault="005929E7" w:rsidP="002B0DF5">
            <w:pPr>
              <w:ind w:firstLine="22"/>
              <w:jc w:val="both"/>
              <w:rPr>
                <w:sz w:val="24"/>
                <w:szCs w:val="24"/>
              </w:rPr>
            </w:pPr>
            <w:r w:rsidRPr="00022359">
              <w:rPr>
                <w:sz w:val="24"/>
                <w:szCs w:val="24"/>
              </w:rPr>
              <w:t xml:space="preserve"> </w:t>
            </w:r>
            <w:r w:rsidR="00A55EFC" w:rsidRPr="00022359">
              <w:rPr>
                <w:sz w:val="24"/>
                <w:szCs w:val="24"/>
              </w:rPr>
              <w:t>Непрограммные расходы</w:t>
            </w:r>
          </w:p>
        </w:tc>
        <w:tc>
          <w:tcPr>
            <w:tcW w:w="1275" w:type="dxa"/>
            <w:tcBorders>
              <w:top w:val="nil"/>
              <w:left w:val="nil"/>
              <w:bottom w:val="single" w:sz="4" w:space="0" w:color="auto"/>
              <w:right w:val="single" w:sz="4" w:space="0" w:color="auto"/>
            </w:tcBorders>
            <w:shd w:val="clear" w:color="auto" w:fill="auto"/>
            <w:vAlign w:val="center"/>
          </w:tcPr>
          <w:p w14:paraId="3F79FCAF" w14:textId="0B5CEA24" w:rsidR="00A55EFC" w:rsidRPr="00022359" w:rsidRDefault="00A55EFC" w:rsidP="002B0DF5">
            <w:pPr>
              <w:ind w:firstLine="22"/>
              <w:jc w:val="center"/>
              <w:rPr>
                <w:sz w:val="24"/>
                <w:szCs w:val="24"/>
              </w:rPr>
            </w:pPr>
            <w:r w:rsidRPr="00022359">
              <w:rPr>
                <w:sz w:val="24"/>
                <w:szCs w:val="24"/>
              </w:rPr>
              <w:t>7 430</w:t>
            </w:r>
          </w:p>
        </w:tc>
        <w:tc>
          <w:tcPr>
            <w:tcW w:w="1276" w:type="dxa"/>
            <w:tcBorders>
              <w:top w:val="nil"/>
              <w:left w:val="nil"/>
              <w:bottom w:val="single" w:sz="4" w:space="0" w:color="auto"/>
              <w:right w:val="single" w:sz="4" w:space="0" w:color="auto"/>
            </w:tcBorders>
            <w:shd w:val="clear" w:color="auto" w:fill="auto"/>
            <w:vAlign w:val="center"/>
          </w:tcPr>
          <w:p w14:paraId="45DFA389" w14:textId="4B543D04" w:rsidR="00A55EFC" w:rsidRPr="00022359" w:rsidRDefault="00A55EFC" w:rsidP="002B0DF5">
            <w:pPr>
              <w:ind w:firstLine="22"/>
              <w:jc w:val="center"/>
              <w:rPr>
                <w:sz w:val="24"/>
                <w:szCs w:val="24"/>
              </w:rPr>
            </w:pPr>
            <w:r w:rsidRPr="00022359">
              <w:rPr>
                <w:sz w:val="24"/>
                <w:szCs w:val="24"/>
              </w:rPr>
              <w:t>8161</w:t>
            </w:r>
          </w:p>
        </w:tc>
        <w:tc>
          <w:tcPr>
            <w:tcW w:w="1701" w:type="dxa"/>
            <w:tcBorders>
              <w:top w:val="nil"/>
              <w:left w:val="nil"/>
              <w:bottom w:val="single" w:sz="4" w:space="0" w:color="auto"/>
              <w:right w:val="single" w:sz="4" w:space="0" w:color="auto"/>
            </w:tcBorders>
            <w:shd w:val="clear" w:color="auto" w:fill="auto"/>
            <w:vAlign w:val="center"/>
          </w:tcPr>
          <w:p w14:paraId="2F919011" w14:textId="4F573112" w:rsidR="00A55EFC" w:rsidRPr="00022359" w:rsidRDefault="00A55EFC" w:rsidP="002B0DF5">
            <w:pPr>
              <w:ind w:firstLine="22"/>
              <w:jc w:val="center"/>
              <w:rPr>
                <w:sz w:val="24"/>
                <w:szCs w:val="24"/>
              </w:rPr>
            </w:pPr>
            <w:r w:rsidRPr="00022359">
              <w:rPr>
                <w:sz w:val="24"/>
                <w:szCs w:val="24"/>
              </w:rPr>
              <w:t>731</w:t>
            </w:r>
          </w:p>
        </w:tc>
      </w:tr>
      <w:tr w:rsidR="005863C4" w:rsidRPr="00022359" w14:paraId="4187B5B0" w14:textId="77777777" w:rsidTr="005863C4">
        <w:trPr>
          <w:trHeight w:val="64"/>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00BD0908" w14:textId="77777777" w:rsidR="00A55EFC" w:rsidRPr="00022359" w:rsidRDefault="00A55EFC" w:rsidP="002B0DF5">
            <w:pPr>
              <w:ind w:firstLine="22"/>
              <w:jc w:val="both"/>
              <w:rPr>
                <w:sz w:val="24"/>
                <w:szCs w:val="24"/>
              </w:rPr>
            </w:pPr>
            <w:r w:rsidRPr="00022359">
              <w:rPr>
                <w:sz w:val="24"/>
                <w:szCs w:val="24"/>
              </w:rPr>
              <w:t xml:space="preserve">3. Дефицит (–), профицит (+) </w:t>
            </w:r>
          </w:p>
        </w:tc>
        <w:tc>
          <w:tcPr>
            <w:tcW w:w="1275" w:type="dxa"/>
            <w:tcBorders>
              <w:top w:val="nil"/>
              <w:left w:val="nil"/>
              <w:bottom w:val="single" w:sz="4" w:space="0" w:color="auto"/>
              <w:right w:val="single" w:sz="4" w:space="0" w:color="auto"/>
            </w:tcBorders>
            <w:shd w:val="clear" w:color="auto" w:fill="auto"/>
            <w:vAlign w:val="center"/>
          </w:tcPr>
          <w:p w14:paraId="6F101B1F" w14:textId="77777777" w:rsidR="00A55EFC" w:rsidRPr="00022359" w:rsidRDefault="00A55EFC" w:rsidP="002B0DF5">
            <w:pPr>
              <w:ind w:firstLine="22"/>
              <w:jc w:val="center"/>
              <w:rPr>
                <w:sz w:val="24"/>
                <w:szCs w:val="24"/>
              </w:rPr>
            </w:pPr>
            <w:r w:rsidRPr="00022359">
              <w:rPr>
                <w:sz w:val="24"/>
                <w:szCs w:val="24"/>
              </w:rPr>
              <w:t>904</w:t>
            </w:r>
          </w:p>
        </w:tc>
        <w:tc>
          <w:tcPr>
            <w:tcW w:w="1276" w:type="dxa"/>
            <w:tcBorders>
              <w:top w:val="nil"/>
              <w:left w:val="nil"/>
              <w:bottom w:val="single" w:sz="4" w:space="0" w:color="auto"/>
              <w:right w:val="single" w:sz="4" w:space="0" w:color="auto"/>
            </w:tcBorders>
            <w:shd w:val="clear" w:color="auto" w:fill="auto"/>
            <w:vAlign w:val="center"/>
            <w:hideMark/>
          </w:tcPr>
          <w:p w14:paraId="57ED5C56" w14:textId="77777777" w:rsidR="00A55EFC" w:rsidRPr="00022359" w:rsidRDefault="00A55EFC" w:rsidP="002B0DF5">
            <w:pPr>
              <w:ind w:firstLine="22"/>
              <w:jc w:val="center"/>
              <w:rPr>
                <w:sz w:val="24"/>
                <w:szCs w:val="24"/>
              </w:rPr>
            </w:pPr>
            <w:r w:rsidRPr="00022359">
              <w:rPr>
                <w:sz w:val="24"/>
                <w:szCs w:val="24"/>
              </w:rPr>
              <w:t>11 547</w:t>
            </w:r>
          </w:p>
        </w:tc>
        <w:tc>
          <w:tcPr>
            <w:tcW w:w="1701" w:type="dxa"/>
            <w:tcBorders>
              <w:top w:val="nil"/>
              <w:left w:val="nil"/>
              <w:bottom w:val="single" w:sz="4" w:space="0" w:color="auto"/>
              <w:right w:val="single" w:sz="4" w:space="0" w:color="auto"/>
            </w:tcBorders>
            <w:shd w:val="clear" w:color="auto" w:fill="auto"/>
            <w:vAlign w:val="center"/>
            <w:hideMark/>
          </w:tcPr>
          <w:p w14:paraId="33363478" w14:textId="5FA9F1AA" w:rsidR="00A55EFC" w:rsidRPr="00022359" w:rsidRDefault="00A55EFC" w:rsidP="002B0DF5">
            <w:pPr>
              <w:ind w:firstLine="22"/>
              <w:jc w:val="center"/>
              <w:rPr>
                <w:sz w:val="24"/>
                <w:szCs w:val="24"/>
              </w:rPr>
            </w:pPr>
            <w:r w:rsidRPr="00022359">
              <w:rPr>
                <w:sz w:val="24"/>
                <w:szCs w:val="24"/>
              </w:rPr>
              <w:t>10 643</w:t>
            </w:r>
          </w:p>
        </w:tc>
      </w:tr>
    </w:tbl>
    <w:p w14:paraId="1E02D790" w14:textId="77777777" w:rsidR="0089467F" w:rsidRPr="00022359" w:rsidRDefault="0089467F" w:rsidP="00DD0A7E">
      <w:pPr>
        <w:ind w:firstLine="709"/>
        <w:jc w:val="both"/>
        <w:rPr>
          <w:sz w:val="24"/>
          <w:szCs w:val="24"/>
        </w:rPr>
      </w:pPr>
    </w:p>
    <w:p w14:paraId="46EABF9B" w14:textId="0A618EFB" w:rsidR="00763AFD" w:rsidRPr="00022359" w:rsidRDefault="005863C4" w:rsidP="00DD0A7E">
      <w:pPr>
        <w:ind w:firstLine="709"/>
        <w:jc w:val="both"/>
        <w:rPr>
          <w:sz w:val="24"/>
          <w:szCs w:val="24"/>
        </w:rPr>
      </w:pPr>
      <w:r w:rsidRPr="00022359">
        <w:rPr>
          <w:sz w:val="24"/>
          <w:szCs w:val="24"/>
        </w:rPr>
        <w:t xml:space="preserve">Объем поступивших в 2025 году в бюджет города доходов по сравнению с предшествующим годом снизился на </w:t>
      </w:r>
      <w:r w:rsidR="00763AFD" w:rsidRPr="00022359">
        <w:rPr>
          <w:sz w:val="24"/>
          <w:szCs w:val="24"/>
        </w:rPr>
        <w:t xml:space="preserve">27,7 </w:t>
      </w:r>
      <w:r w:rsidRPr="00022359">
        <w:rPr>
          <w:sz w:val="24"/>
          <w:szCs w:val="24"/>
        </w:rPr>
        <w:t xml:space="preserve">млн. рублей или на </w:t>
      </w:r>
      <w:r w:rsidR="00763AFD" w:rsidRPr="00022359">
        <w:rPr>
          <w:sz w:val="24"/>
          <w:szCs w:val="24"/>
        </w:rPr>
        <w:t>10,2</w:t>
      </w:r>
      <w:r w:rsidRPr="00022359">
        <w:rPr>
          <w:sz w:val="24"/>
          <w:szCs w:val="24"/>
        </w:rPr>
        <w:t>%.</w:t>
      </w:r>
      <w:r w:rsidR="001D5C71" w:rsidRPr="00022359">
        <w:rPr>
          <w:sz w:val="24"/>
          <w:szCs w:val="24"/>
        </w:rPr>
        <w:t xml:space="preserve"> </w:t>
      </w:r>
      <w:r w:rsidRPr="00022359">
        <w:rPr>
          <w:sz w:val="24"/>
          <w:szCs w:val="24"/>
        </w:rPr>
        <w:t xml:space="preserve">Основной причиной снижения является </w:t>
      </w:r>
      <w:r w:rsidR="00763AFD" w:rsidRPr="00022359">
        <w:rPr>
          <w:sz w:val="24"/>
          <w:szCs w:val="24"/>
        </w:rPr>
        <w:t>непоступление из бюджета Иркутской области субсидий на 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r w:rsidR="009A4375" w:rsidRPr="00022359">
        <w:rPr>
          <w:sz w:val="24"/>
          <w:szCs w:val="24"/>
        </w:rPr>
        <w:t>,</w:t>
      </w:r>
      <w:r w:rsidR="00763AFD" w:rsidRPr="00022359">
        <w:rPr>
          <w:sz w:val="24"/>
          <w:szCs w:val="24"/>
        </w:rPr>
        <w:t xml:space="preserve"> в сумме 50 млн. рублей, а также субсидии на реализацию мероприятий перечня народных инициатив в сумме 354 тыс. рублей.</w:t>
      </w:r>
      <w:r w:rsidR="00504AF1" w:rsidRPr="00022359">
        <w:rPr>
          <w:sz w:val="24"/>
          <w:szCs w:val="24"/>
        </w:rPr>
        <w:t xml:space="preserve"> </w:t>
      </w:r>
    </w:p>
    <w:p w14:paraId="656E1AE6" w14:textId="5DBC234B" w:rsidR="00763AFD" w:rsidRPr="00022359" w:rsidRDefault="00080935" w:rsidP="00DD0A7E">
      <w:pPr>
        <w:ind w:firstLine="709"/>
        <w:jc w:val="both"/>
        <w:rPr>
          <w:sz w:val="24"/>
          <w:szCs w:val="24"/>
        </w:rPr>
      </w:pPr>
      <w:r w:rsidRPr="00022359">
        <w:rPr>
          <w:sz w:val="24"/>
          <w:szCs w:val="24"/>
        </w:rPr>
        <w:t>Следует отметить, что при общем снижении объемов доходов, налоговые и неналоговые доходы бюджета имеют тенденцию к увеличению на 12,5 млн. рублей и составляют 111,7 млн. рублей</w:t>
      </w:r>
      <w:r w:rsidR="001D5C71" w:rsidRPr="00022359">
        <w:rPr>
          <w:sz w:val="24"/>
          <w:szCs w:val="24"/>
        </w:rPr>
        <w:t>.</w:t>
      </w:r>
    </w:p>
    <w:p w14:paraId="51F49210" w14:textId="329959A9" w:rsidR="005863C4" w:rsidRPr="00022359" w:rsidRDefault="005863C4" w:rsidP="00DD0A7E">
      <w:pPr>
        <w:ind w:firstLine="709"/>
        <w:jc w:val="both"/>
        <w:rPr>
          <w:sz w:val="24"/>
          <w:szCs w:val="24"/>
        </w:rPr>
      </w:pPr>
      <w:r w:rsidRPr="00022359">
        <w:rPr>
          <w:sz w:val="24"/>
          <w:szCs w:val="24"/>
        </w:rPr>
        <w:t>Увеличение объема собственных доходов обусловлено ростом налогооблагаемой базы по налогам</w:t>
      </w:r>
      <w:r w:rsidR="00080935" w:rsidRPr="00022359">
        <w:rPr>
          <w:sz w:val="24"/>
          <w:szCs w:val="24"/>
        </w:rPr>
        <w:t xml:space="preserve">, изменением подхода к управлению неналоговыми </w:t>
      </w:r>
      <w:r w:rsidR="00132B17" w:rsidRPr="00022359">
        <w:rPr>
          <w:sz w:val="24"/>
          <w:szCs w:val="24"/>
        </w:rPr>
        <w:t xml:space="preserve">доходами, </w:t>
      </w:r>
      <w:r w:rsidR="009A4375" w:rsidRPr="00022359">
        <w:rPr>
          <w:sz w:val="24"/>
          <w:szCs w:val="24"/>
        </w:rPr>
        <w:t>в том числе</w:t>
      </w:r>
      <w:r w:rsidR="00132B17" w:rsidRPr="00022359">
        <w:rPr>
          <w:sz w:val="24"/>
          <w:szCs w:val="24"/>
        </w:rPr>
        <w:t xml:space="preserve"> пересмотр</w:t>
      </w:r>
      <w:r w:rsidR="009A4375" w:rsidRPr="00022359">
        <w:rPr>
          <w:sz w:val="24"/>
          <w:szCs w:val="24"/>
        </w:rPr>
        <w:t>ом</w:t>
      </w:r>
      <w:r w:rsidR="00132B17" w:rsidRPr="00022359">
        <w:rPr>
          <w:sz w:val="24"/>
          <w:szCs w:val="24"/>
        </w:rPr>
        <w:t xml:space="preserve"> расчета арендной платы за земельные участки, находящиеся в собственности поселения, </w:t>
      </w:r>
      <w:r w:rsidR="009A4375" w:rsidRPr="00022359">
        <w:rPr>
          <w:sz w:val="24"/>
          <w:szCs w:val="24"/>
        </w:rPr>
        <w:t xml:space="preserve">введением </w:t>
      </w:r>
      <w:r w:rsidR="00132B17" w:rsidRPr="00022359">
        <w:rPr>
          <w:sz w:val="24"/>
          <w:szCs w:val="24"/>
        </w:rPr>
        <w:t>платы за найм за муниципальное жилье</w:t>
      </w:r>
      <w:r w:rsidR="009A4375" w:rsidRPr="00022359">
        <w:rPr>
          <w:sz w:val="24"/>
          <w:szCs w:val="24"/>
        </w:rPr>
        <w:t xml:space="preserve"> и </w:t>
      </w:r>
      <w:r w:rsidR="00132B17" w:rsidRPr="00022359">
        <w:rPr>
          <w:sz w:val="24"/>
          <w:szCs w:val="24"/>
        </w:rPr>
        <w:t>туристического налога</w:t>
      </w:r>
      <w:r w:rsidRPr="00022359">
        <w:rPr>
          <w:sz w:val="24"/>
          <w:szCs w:val="24"/>
        </w:rPr>
        <w:t>.</w:t>
      </w:r>
    </w:p>
    <w:p w14:paraId="40117C77" w14:textId="11139DB9" w:rsidR="007E7F3D" w:rsidRPr="00022359" w:rsidRDefault="007E7F3D" w:rsidP="00DD0A7E">
      <w:pPr>
        <w:pStyle w:val="a4"/>
        <w:spacing w:before="1"/>
        <w:ind w:left="0"/>
        <w:rPr>
          <w:sz w:val="24"/>
          <w:szCs w:val="24"/>
        </w:rPr>
      </w:pPr>
      <w:r w:rsidRPr="00022359">
        <w:rPr>
          <w:sz w:val="24"/>
          <w:szCs w:val="24"/>
        </w:rPr>
        <w:t>В общем объеме поступивших доходов доминируют безвозмездные поступления,</w:t>
      </w:r>
      <w:r w:rsidRPr="00022359">
        <w:rPr>
          <w:spacing w:val="-16"/>
          <w:sz w:val="24"/>
          <w:szCs w:val="24"/>
        </w:rPr>
        <w:t xml:space="preserve"> </w:t>
      </w:r>
      <w:r w:rsidRPr="00022359">
        <w:rPr>
          <w:sz w:val="24"/>
          <w:szCs w:val="24"/>
        </w:rPr>
        <w:t>их</w:t>
      </w:r>
      <w:r w:rsidRPr="00022359">
        <w:rPr>
          <w:spacing w:val="-16"/>
          <w:sz w:val="24"/>
          <w:szCs w:val="24"/>
        </w:rPr>
        <w:t xml:space="preserve"> </w:t>
      </w:r>
      <w:r w:rsidRPr="00022359">
        <w:rPr>
          <w:sz w:val="24"/>
          <w:szCs w:val="24"/>
        </w:rPr>
        <w:t>доля</w:t>
      </w:r>
      <w:r w:rsidRPr="00022359">
        <w:rPr>
          <w:spacing w:val="-16"/>
          <w:sz w:val="24"/>
          <w:szCs w:val="24"/>
        </w:rPr>
        <w:t xml:space="preserve"> </w:t>
      </w:r>
      <w:r w:rsidRPr="00022359">
        <w:rPr>
          <w:sz w:val="24"/>
          <w:szCs w:val="24"/>
        </w:rPr>
        <w:t>составляет</w:t>
      </w:r>
      <w:r w:rsidRPr="00022359">
        <w:rPr>
          <w:spacing w:val="-16"/>
          <w:sz w:val="24"/>
          <w:szCs w:val="24"/>
        </w:rPr>
        <w:t xml:space="preserve"> </w:t>
      </w:r>
      <w:r w:rsidRPr="00022359">
        <w:rPr>
          <w:sz w:val="24"/>
          <w:szCs w:val="24"/>
        </w:rPr>
        <w:t>54%.</w:t>
      </w:r>
      <w:r w:rsidRPr="00022359">
        <w:rPr>
          <w:spacing w:val="-16"/>
          <w:sz w:val="24"/>
          <w:szCs w:val="24"/>
        </w:rPr>
        <w:t xml:space="preserve"> </w:t>
      </w:r>
      <w:r w:rsidRPr="00022359">
        <w:rPr>
          <w:sz w:val="24"/>
          <w:szCs w:val="24"/>
        </w:rPr>
        <w:t>На</w:t>
      </w:r>
      <w:r w:rsidRPr="00022359">
        <w:rPr>
          <w:spacing w:val="-16"/>
          <w:sz w:val="24"/>
          <w:szCs w:val="24"/>
        </w:rPr>
        <w:t xml:space="preserve"> </w:t>
      </w:r>
      <w:r w:rsidRPr="00022359">
        <w:rPr>
          <w:sz w:val="24"/>
          <w:szCs w:val="24"/>
        </w:rPr>
        <w:t>налоговые</w:t>
      </w:r>
      <w:r w:rsidRPr="00022359">
        <w:rPr>
          <w:spacing w:val="-16"/>
          <w:sz w:val="24"/>
          <w:szCs w:val="24"/>
        </w:rPr>
        <w:t xml:space="preserve"> </w:t>
      </w:r>
      <w:r w:rsidRPr="00022359">
        <w:rPr>
          <w:sz w:val="24"/>
          <w:szCs w:val="24"/>
        </w:rPr>
        <w:t>доходы</w:t>
      </w:r>
      <w:r w:rsidRPr="00022359">
        <w:rPr>
          <w:spacing w:val="-16"/>
          <w:sz w:val="24"/>
          <w:szCs w:val="24"/>
        </w:rPr>
        <w:t xml:space="preserve"> </w:t>
      </w:r>
      <w:r w:rsidRPr="00022359">
        <w:rPr>
          <w:sz w:val="24"/>
          <w:szCs w:val="24"/>
        </w:rPr>
        <w:t>приходится</w:t>
      </w:r>
      <w:r w:rsidRPr="00022359">
        <w:rPr>
          <w:spacing w:val="-16"/>
          <w:sz w:val="24"/>
          <w:szCs w:val="24"/>
        </w:rPr>
        <w:t xml:space="preserve"> </w:t>
      </w:r>
      <w:r w:rsidRPr="00022359">
        <w:rPr>
          <w:sz w:val="24"/>
          <w:szCs w:val="24"/>
        </w:rPr>
        <w:t>40,5%, на неналоговые доходы - 5,5%.</w:t>
      </w:r>
    </w:p>
    <w:p w14:paraId="2FDAFBF4" w14:textId="31A927DC" w:rsidR="00132B17" w:rsidRPr="00022359" w:rsidRDefault="005863C4" w:rsidP="00DD0A7E">
      <w:pPr>
        <w:ind w:firstLine="709"/>
        <w:jc w:val="both"/>
        <w:rPr>
          <w:sz w:val="24"/>
          <w:szCs w:val="24"/>
        </w:rPr>
      </w:pPr>
      <w:r w:rsidRPr="00022359">
        <w:rPr>
          <w:sz w:val="24"/>
          <w:szCs w:val="24"/>
        </w:rPr>
        <w:t xml:space="preserve">Расходы бюджета города в отчетном финансовом году в сравнении с их объемом в 2024 году </w:t>
      </w:r>
      <w:r w:rsidR="00132B17" w:rsidRPr="00022359">
        <w:rPr>
          <w:sz w:val="24"/>
          <w:szCs w:val="24"/>
        </w:rPr>
        <w:t>снизились</w:t>
      </w:r>
      <w:r w:rsidRPr="00022359">
        <w:rPr>
          <w:sz w:val="24"/>
          <w:szCs w:val="24"/>
        </w:rPr>
        <w:t xml:space="preserve"> на </w:t>
      </w:r>
      <w:r w:rsidR="00132B17" w:rsidRPr="00022359">
        <w:rPr>
          <w:sz w:val="24"/>
          <w:szCs w:val="24"/>
        </w:rPr>
        <w:t>38,3</w:t>
      </w:r>
      <w:r w:rsidRPr="00022359">
        <w:rPr>
          <w:sz w:val="24"/>
          <w:szCs w:val="24"/>
        </w:rPr>
        <w:t xml:space="preserve"> млн. рублей</w:t>
      </w:r>
      <w:r w:rsidR="00132B17" w:rsidRPr="00022359">
        <w:rPr>
          <w:sz w:val="24"/>
          <w:szCs w:val="24"/>
        </w:rPr>
        <w:t>, в том числе по причине неосуществления запланированных расходов по программе «Развитие транспортного комплекса и улично-дорожной сети Слюдянского муниципального образования», ввиду непоступления средств из областного бюджета в размере 50 млн. рублей.</w:t>
      </w:r>
    </w:p>
    <w:p w14:paraId="0DC59035" w14:textId="5A8587C4" w:rsidR="005863C4" w:rsidRPr="00022359" w:rsidRDefault="005863C4" w:rsidP="00DD0A7E">
      <w:pPr>
        <w:ind w:firstLine="709"/>
        <w:jc w:val="both"/>
        <w:rPr>
          <w:sz w:val="24"/>
          <w:szCs w:val="24"/>
        </w:rPr>
      </w:pPr>
      <w:r w:rsidRPr="00022359">
        <w:rPr>
          <w:sz w:val="24"/>
          <w:szCs w:val="24"/>
        </w:rPr>
        <w:t xml:space="preserve">Бюджет города исполнен с </w:t>
      </w:r>
      <w:r w:rsidR="001227D0" w:rsidRPr="00022359">
        <w:rPr>
          <w:sz w:val="24"/>
          <w:szCs w:val="24"/>
        </w:rPr>
        <w:t>профицитом, причиной которого является аккумулирование</w:t>
      </w:r>
      <w:r w:rsidRPr="00022359">
        <w:rPr>
          <w:sz w:val="24"/>
          <w:szCs w:val="24"/>
        </w:rPr>
        <w:t xml:space="preserve"> на счете бюджета города на 1 января </w:t>
      </w:r>
      <w:r w:rsidR="001227D0" w:rsidRPr="00022359">
        <w:rPr>
          <w:sz w:val="24"/>
          <w:szCs w:val="24"/>
        </w:rPr>
        <w:t>2026 года</w:t>
      </w:r>
      <w:r w:rsidR="00132B17" w:rsidRPr="00022359">
        <w:rPr>
          <w:sz w:val="24"/>
          <w:szCs w:val="24"/>
        </w:rPr>
        <w:t xml:space="preserve">, </w:t>
      </w:r>
      <w:r w:rsidR="001227D0" w:rsidRPr="00022359">
        <w:rPr>
          <w:sz w:val="24"/>
          <w:szCs w:val="24"/>
        </w:rPr>
        <w:t xml:space="preserve">остатков </w:t>
      </w:r>
      <w:r w:rsidR="00132B17" w:rsidRPr="00022359">
        <w:rPr>
          <w:sz w:val="24"/>
          <w:szCs w:val="24"/>
        </w:rPr>
        <w:t xml:space="preserve">акцизов </w:t>
      </w:r>
      <w:r w:rsidR="001227D0" w:rsidRPr="00022359">
        <w:rPr>
          <w:sz w:val="24"/>
          <w:szCs w:val="24"/>
        </w:rPr>
        <w:t xml:space="preserve">по подакцизным товарам, которые были не использованы в софинансировании мероприятий муниципального дорожного фонда по причине непоступления средств из областного бюджета. </w:t>
      </w:r>
    </w:p>
    <w:p w14:paraId="1BF654F6" w14:textId="6AA3E936" w:rsidR="00C04EB5" w:rsidRPr="00022359" w:rsidRDefault="00A5272E" w:rsidP="00DD0A7E">
      <w:pPr>
        <w:ind w:firstLine="709"/>
        <w:jc w:val="both"/>
        <w:rPr>
          <w:sz w:val="24"/>
          <w:szCs w:val="24"/>
        </w:rPr>
      </w:pPr>
      <w:r w:rsidRPr="00022359">
        <w:rPr>
          <w:sz w:val="24"/>
          <w:szCs w:val="24"/>
        </w:rPr>
        <w:t>Итоги исполнения бюджета города за 2025 год характеризуются показателями, представленными в таблиц</w:t>
      </w:r>
      <w:r w:rsidR="00900EF0" w:rsidRPr="00022359">
        <w:rPr>
          <w:sz w:val="24"/>
          <w:szCs w:val="24"/>
        </w:rPr>
        <w:t>ах</w:t>
      </w:r>
      <w:r w:rsidRPr="00022359">
        <w:rPr>
          <w:sz w:val="24"/>
          <w:szCs w:val="24"/>
        </w:rPr>
        <w:t xml:space="preserve"> </w:t>
      </w:r>
      <w:r w:rsidR="00900EF0" w:rsidRPr="00022359">
        <w:rPr>
          <w:sz w:val="24"/>
          <w:szCs w:val="24"/>
        </w:rPr>
        <w:t xml:space="preserve">3, </w:t>
      </w:r>
      <w:r w:rsidR="000A0041" w:rsidRPr="00022359">
        <w:rPr>
          <w:sz w:val="24"/>
          <w:szCs w:val="24"/>
        </w:rPr>
        <w:t>7</w:t>
      </w:r>
      <w:r w:rsidR="0012211B" w:rsidRPr="00022359">
        <w:rPr>
          <w:sz w:val="24"/>
          <w:szCs w:val="24"/>
        </w:rPr>
        <w:t xml:space="preserve">, </w:t>
      </w:r>
      <w:r w:rsidR="000A0041" w:rsidRPr="00022359">
        <w:rPr>
          <w:sz w:val="24"/>
          <w:szCs w:val="24"/>
        </w:rPr>
        <w:t>8</w:t>
      </w:r>
      <w:r w:rsidR="00C04EB5" w:rsidRPr="00022359">
        <w:rPr>
          <w:sz w:val="24"/>
          <w:szCs w:val="24"/>
        </w:rPr>
        <w:t>.</w:t>
      </w:r>
    </w:p>
    <w:p w14:paraId="4D22FEA4" w14:textId="77777777" w:rsidR="00672824" w:rsidRPr="00022359" w:rsidRDefault="00672824" w:rsidP="00DD0A7E">
      <w:pPr>
        <w:ind w:firstLine="709"/>
        <w:jc w:val="both"/>
        <w:rPr>
          <w:sz w:val="24"/>
          <w:szCs w:val="24"/>
        </w:rPr>
      </w:pPr>
    </w:p>
    <w:p w14:paraId="57ACE350" w14:textId="528FAFBF" w:rsidR="00672824" w:rsidRPr="00022359" w:rsidRDefault="00C04EB5" w:rsidP="00DD0A7E">
      <w:pPr>
        <w:ind w:firstLine="709"/>
        <w:jc w:val="both"/>
        <w:rPr>
          <w:sz w:val="24"/>
          <w:szCs w:val="24"/>
        </w:rPr>
      </w:pPr>
      <w:r w:rsidRPr="00022359">
        <w:rPr>
          <w:sz w:val="24"/>
          <w:szCs w:val="24"/>
        </w:rPr>
        <w:t>Таблица №</w:t>
      </w:r>
      <w:r w:rsidR="00900EF0" w:rsidRPr="00022359">
        <w:rPr>
          <w:sz w:val="24"/>
          <w:szCs w:val="24"/>
        </w:rPr>
        <w:t>3</w:t>
      </w:r>
      <w:r w:rsidRPr="00022359">
        <w:rPr>
          <w:sz w:val="24"/>
          <w:szCs w:val="24"/>
        </w:rPr>
        <w:t xml:space="preserve">.- Динамика поступлений </w:t>
      </w:r>
      <w:r w:rsidR="007E7F3D" w:rsidRPr="00022359">
        <w:rPr>
          <w:sz w:val="24"/>
          <w:szCs w:val="24"/>
        </w:rPr>
        <w:t xml:space="preserve">налоговых </w:t>
      </w:r>
      <w:r w:rsidRPr="00022359">
        <w:rPr>
          <w:sz w:val="24"/>
          <w:szCs w:val="24"/>
        </w:rPr>
        <w:t xml:space="preserve">доходов бюджета за 2024-2025 годы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134"/>
        <w:gridCol w:w="1134"/>
        <w:gridCol w:w="1134"/>
        <w:gridCol w:w="1134"/>
      </w:tblGrid>
      <w:tr w:rsidR="00C04EB5" w:rsidRPr="00022359" w14:paraId="1A0B9BBF" w14:textId="77777777" w:rsidTr="00B31A2B">
        <w:trPr>
          <w:trHeight w:val="569"/>
        </w:trPr>
        <w:tc>
          <w:tcPr>
            <w:tcW w:w="4820" w:type="dxa"/>
            <w:vMerge w:val="restart"/>
            <w:shd w:val="clear" w:color="auto" w:fill="auto"/>
            <w:vAlign w:val="center"/>
            <w:hideMark/>
          </w:tcPr>
          <w:p w14:paraId="3D1DE853" w14:textId="77777777" w:rsidR="00C04EB5" w:rsidRPr="00022359" w:rsidRDefault="00C04EB5" w:rsidP="002B0DF5">
            <w:pPr>
              <w:ind w:firstLine="37"/>
              <w:jc w:val="both"/>
              <w:rPr>
                <w:sz w:val="24"/>
                <w:szCs w:val="24"/>
              </w:rPr>
            </w:pPr>
            <w:r w:rsidRPr="00022359">
              <w:rPr>
                <w:sz w:val="24"/>
                <w:szCs w:val="24"/>
              </w:rPr>
              <w:t>Показатели</w:t>
            </w:r>
          </w:p>
        </w:tc>
        <w:tc>
          <w:tcPr>
            <w:tcW w:w="1134" w:type="dxa"/>
            <w:vMerge w:val="restart"/>
            <w:vAlign w:val="center"/>
          </w:tcPr>
          <w:p w14:paraId="3F6683C1" w14:textId="70B3E14B" w:rsidR="00C04EB5" w:rsidRPr="00022359" w:rsidRDefault="00C04EB5" w:rsidP="002B0DF5">
            <w:pPr>
              <w:ind w:firstLine="37"/>
              <w:jc w:val="both"/>
              <w:rPr>
                <w:sz w:val="24"/>
                <w:szCs w:val="24"/>
              </w:rPr>
            </w:pPr>
            <w:r w:rsidRPr="00022359">
              <w:rPr>
                <w:sz w:val="24"/>
                <w:szCs w:val="24"/>
              </w:rPr>
              <w:t>Факт 2024 года</w:t>
            </w:r>
          </w:p>
        </w:tc>
        <w:tc>
          <w:tcPr>
            <w:tcW w:w="1134" w:type="dxa"/>
            <w:vMerge w:val="restart"/>
            <w:shd w:val="clear" w:color="auto" w:fill="auto"/>
            <w:vAlign w:val="center"/>
            <w:hideMark/>
          </w:tcPr>
          <w:p w14:paraId="4B2ED8F5" w14:textId="29104856" w:rsidR="00C04EB5" w:rsidRPr="00022359" w:rsidRDefault="00C04EB5" w:rsidP="002B0DF5">
            <w:pPr>
              <w:ind w:firstLine="37"/>
              <w:jc w:val="both"/>
              <w:rPr>
                <w:sz w:val="24"/>
                <w:szCs w:val="24"/>
              </w:rPr>
            </w:pPr>
            <w:r w:rsidRPr="00022359">
              <w:rPr>
                <w:sz w:val="24"/>
                <w:szCs w:val="24"/>
              </w:rPr>
              <w:t>Факт 2025 года</w:t>
            </w:r>
          </w:p>
        </w:tc>
        <w:tc>
          <w:tcPr>
            <w:tcW w:w="2268" w:type="dxa"/>
            <w:gridSpan w:val="2"/>
            <w:shd w:val="clear" w:color="auto" w:fill="auto"/>
            <w:vAlign w:val="center"/>
            <w:hideMark/>
          </w:tcPr>
          <w:p w14:paraId="1B07EC94" w14:textId="78FCDCDC" w:rsidR="00C04EB5" w:rsidRPr="00022359" w:rsidRDefault="004E129B" w:rsidP="004E129B">
            <w:pPr>
              <w:ind w:firstLine="37"/>
              <w:jc w:val="center"/>
              <w:rPr>
                <w:sz w:val="24"/>
                <w:szCs w:val="24"/>
              </w:rPr>
            </w:pPr>
            <w:r w:rsidRPr="00022359">
              <w:rPr>
                <w:sz w:val="24"/>
                <w:szCs w:val="24"/>
              </w:rPr>
              <w:t>Рост (снижение)</w:t>
            </w:r>
          </w:p>
        </w:tc>
      </w:tr>
      <w:tr w:rsidR="00956459" w:rsidRPr="00022359" w14:paraId="6153E454" w14:textId="77777777" w:rsidTr="00B31A2B">
        <w:trPr>
          <w:trHeight w:val="155"/>
        </w:trPr>
        <w:tc>
          <w:tcPr>
            <w:tcW w:w="4820" w:type="dxa"/>
            <w:vMerge/>
            <w:vAlign w:val="center"/>
            <w:hideMark/>
          </w:tcPr>
          <w:p w14:paraId="4A62A7C8" w14:textId="77777777" w:rsidR="00C04EB5" w:rsidRPr="00022359" w:rsidRDefault="00C04EB5" w:rsidP="002B0DF5">
            <w:pPr>
              <w:ind w:firstLine="37"/>
              <w:jc w:val="both"/>
              <w:rPr>
                <w:sz w:val="24"/>
                <w:szCs w:val="24"/>
              </w:rPr>
            </w:pPr>
          </w:p>
        </w:tc>
        <w:tc>
          <w:tcPr>
            <w:tcW w:w="1134" w:type="dxa"/>
            <w:vMerge/>
            <w:vAlign w:val="center"/>
          </w:tcPr>
          <w:p w14:paraId="45CB82BD" w14:textId="77777777" w:rsidR="00C04EB5" w:rsidRPr="00022359" w:rsidRDefault="00C04EB5" w:rsidP="002B0DF5">
            <w:pPr>
              <w:ind w:firstLine="37"/>
              <w:jc w:val="both"/>
              <w:rPr>
                <w:sz w:val="24"/>
                <w:szCs w:val="24"/>
              </w:rPr>
            </w:pPr>
          </w:p>
        </w:tc>
        <w:tc>
          <w:tcPr>
            <w:tcW w:w="1134" w:type="dxa"/>
            <w:vMerge/>
            <w:vAlign w:val="center"/>
            <w:hideMark/>
          </w:tcPr>
          <w:p w14:paraId="2242CCF0" w14:textId="77777777" w:rsidR="00C04EB5" w:rsidRPr="00022359" w:rsidRDefault="00C04EB5" w:rsidP="002B0DF5">
            <w:pPr>
              <w:ind w:firstLine="37"/>
              <w:jc w:val="both"/>
              <w:rPr>
                <w:sz w:val="24"/>
                <w:szCs w:val="24"/>
              </w:rPr>
            </w:pPr>
          </w:p>
        </w:tc>
        <w:tc>
          <w:tcPr>
            <w:tcW w:w="1134" w:type="dxa"/>
            <w:shd w:val="clear" w:color="auto" w:fill="auto"/>
            <w:vAlign w:val="center"/>
            <w:hideMark/>
          </w:tcPr>
          <w:p w14:paraId="224EC037" w14:textId="352D5BE1" w:rsidR="00C04EB5" w:rsidRPr="00022359" w:rsidRDefault="00C04EB5" w:rsidP="002B0DF5">
            <w:pPr>
              <w:ind w:firstLine="37"/>
              <w:jc w:val="both"/>
              <w:rPr>
                <w:sz w:val="24"/>
                <w:szCs w:val="24"/>
              </w:rPr>
            </w:pPr>
            <w:r w:rsidRPr="00022359">
              <w:rPr>
                <w:sz w:val="24"/>
                <w:szCs w:val="24"/>
              </w:rPr>
              <w:t>в %</w:t>
            </w:r>
          </w:p>
        </w:tc>
        <w:tc>
          <w:tcPr>
            <w:tcW w:w="1134" w:type="dxa"/>
            <w:shd w:val="clear" w:color="auto" w:fill="auto"/>
            <w:vAlign w:val="center"/>
            <w:hideMark/>
          </w:tcPr>
          <w:p w14:paraId="4230B31B" w14:textId="0E48FE4C" w:rsidR="00C04EB5" w:rsidRPr="00022359" w:rsidRDefault="00C04EB5" w:rsidP="002B0DF5">
            <w:pPr>
              <w:ind w:firstLine="37"/>
              <w:jc w:val="both"/>
              <w:rPr>
                <w:sz w:val="24"/>
                <w:szCs w:val="24"/>
              </w:rPr>
            </w:pPr>
            <w:r w:rsidRPr="00022359">
              <w:rPr>
                <w:sz w:val="24"/>
                <w:szCs w:val="24"/>
              </w:rPr>
              <w:t>в сумме</w:t>
            </w:r>
          </w:p>
        </w:tc>
      </w:tr>
      <w:tr w:rsidR="00956459" w:rsidRPr="00022359" w14:paraId="31336F28" w14:textId="77777777" w:rsidTr="00B31A2B">
        <w:trPr>
          <w:trHeight w:val="64"/>
        </w:trPr>
        <w:tc>
          <w:tcPr>
            <w:tcW w:w="4820" w:type="dxa"/>
            <w:shd w:val="clear" w:color="auto" w:fill="auto"/>
            <w:vAlign w:val="center"/>
            <w:hideMark/>
          </w:tcPr>
          <w:p w14:paraId="6A6B5C54" w14:textId="6C19D5CE" w:rsidR="00956459" w:rsidRPr="00022359" w:rsidRDefault="00956459" w:rsidP="002B0DF5">
            <w:pPr>
              <w:ind w:firstLine="37"/>
              <w:jc w:val="both"/>
              <w:rPr>
                <w:sz w:val="24"/>
                <w:szCs w:val="24"/>
              </w:rPr>
            </w:pPr>
            <w:r w:rsidRPr="00022359">
              <w:rPr>
                <w:b/>
                <w:bCs/>
                <w:sz w:val="24"/>
                <w:szCs w:val="24"/>
              </w:rPr>
              <w:t>Налоговые доходы</w:t>
            </w:r>
            <w:r w:rsidRPr="00022359">
              <w:rPr>
                <w:sz w:val="24"/>
                <w:szCs w:val="24"/>
              </w:rPr>
              <w:t>, тыс. рублей, в том числе:</w:t>
            </w:r>
          </w:p>
        </w:tc>
        <w:tc>
          <w:tcPr>
            <w:tcW w:w="1134" w:type="dxa"/>
            <w:vAlign w:val="center"/>
          </w:tcPr>
          <w:p w14:paraId="33C1FF59" w14:textId="5D2BF155" w:rsidR="00956459" w:rsidRPr="00022359" w:rsidRDefault="00956459" w:rsidP="002B0DF5">
            <w:pPr>
              <w:ind w:firstLine="37"/>
              <w:jc w:val="both"/>
              <w:rPr>
                <w:sz w:val="24"/>
                <w:szCs w:val="24"/>
              </w:rPr>
            </w:pPr>
            <w:r w:rsidRPr="00022359">
              <w:rPr>
                <w:sz w:val="24"/>
                <w:szCs w:val="24"/>
              </w:rPr>
              <w:t>90 152</w:t>
            </w:r>
          </w:p>
        </w:tc>
        <w:tc>
          <w:tcPr>
            <w:tcW w:w="1134" w:type="dxa"/>
            <w:shd w:val="clear" w:color="auto" w:fill="auto"/>
            <w:vAlign w:val="center"/>
            <w:hideMark/>
          </w:tcPr>
          <w:p w14:paraId="7211EA43" w14:textId="50A19B2A" w:rsidR="00956459" w:rsidRPr="00022359" w:rsidRDefault="00956459" w:rsidP="002B0DF5">
            <w:pPr>
              <w:ind w:firstLine="37"/>
              <w:jc w:val="both"/>
              <w:rPr>
                <w:sz w:val="24"/>
                <w:szCs w:val="24"/>
              </w:rPr>
            </w:pPr>
            <w:r w:rsidRPr="00022359">
              <w:rPr>
                <w:sz w:val="24"/>
                <w:szCs w:val="24"/>
              </w:rPr>
              <w:t>98 583</w:t>
            </w:r>
          </w:p>
        </w:tc>
        <w:tc>
          <w:tcPr>
            <w:tcW w:w="1134" w:type="dxa"/>
            <w:shd w:val="clear" w:color="auto" w:fill="auto"/>
            <w:vAlign w:val="center"/>
            <w:hideMark/>
          </w:tcPr>
          <w:p w14:paraId="398AB363" w14:textId="705FA0C4" w:rsidR="00956459" w:rsidRPr="00022359" w:rsidRDefault="00956459" w:rsidP="002B0DF5">
            <w:pPr>
              <w:ind w:firstLine="37"/>
              <w:jc w:val="both"/>
              <w:rPr>
                <w:sz w:val="24"/>
                <w:szCs w:val="24"/>
              </w:rPr>
            </w:pPr>
            <w:r w:rsidRPr="00022359">
              <w:rPr>
                <w:sz w:val="24"/>
                <w:szCs w:val="24"/>
              </w:rPr>
              <w:t>109%</w:t>
            </w:r>
          </w:p>
        </w:tc>
        <w:tc>
          <w:tcPr>
            <w:tcW w:w="1134" w:type="dxa"/>
            <w:shd w:val="clear" w:color="auto" w:fill="auto"/>
            <w:vAlign w:val="center"/>
            <w:hideMark/>
          </w:tcPr>
          <w:p w14:paraId="1910B66F" w14:textId="151423B4" w:rsidR="00956459" w:rsidRPr="00022359" w:rsidRDefault="00956459" w:rsidP="002B0DF5">
            <w:pPr>
              <w:ind w:firstLine="37"/>
              <w:jc w:val="both"/>
              <w:rPr>
                <w:sz w:val="24"/>
                <w:szCs w:val="24"/>
              </w:rPr>
            </w:pPr>
            <w:r w:rsidRPr="00022359">
              <w:rPr>
                <w:sz w:val="24"/>
                <w:szCs w:val="24"/>
              </w:rPr>
              <w:t>8 431</w:t>
            </w:r>
          </w:p>
        </w:tc>
      </w:tr>
      <w:tr w:rsidR="00956459" w:rsidRPr="00022359" w14:paraId="26E2891F" w14:textId="77777777" w:rsidTr="00B31A2B">
        <w:trPr>
          <w:trHeight w:val="205"/>
        </w:trPr>
        <w:tc>
          <w:tcPr>
            <w:tcW w:w="4820" w:type="dxa"/>
            <w:shd w:val="clear" w:color="auto" w:fill="auto"/>
            <w:vAlign w:val="center"/>
            <w:hideMark/>
          </w:tcPr>
          <w:p w14:paraId="789C5C0E" w14:textId="1998B655" w:rsidR="00C04EB5" w:rsidRPr="00022359" w:rsidRDefault="00C04EB5" w:rsidP="002B0DF5">
            <w:pPr>
              <w:tabs>
                <w:tab w:val="left" w:pos="503"/>
              </w:tabs>
              <w:ind w:firstLine="37"/>
              <w:jc w:val="both"/>
              <w:rPr>
                <w:sz w:val="24"/>
                <w:szCs w:val="24"/>
              </w:rPr>
            </w:pPr>
            <w:r w:rsidRPr="00022359">
              <w:rPr>
                <w:sz w:val="24"/>
                <w:szCs w:val="24"/>
              </w:rPr>
              <w:lastRenderedPageBreak/>
              <w:t>налог на доходы физический лиц</w:t>
            </w:r>
          </w:p>
        </w:tc>
        <w:tc>
          <w:tcPr>
            <w:tcW w:w="1134" w:type="dxa"/>
            <w:vAlign w:val="center"/>
          </w:tcPr>
          <w:p w14:paraId="21848CC9" w14:textId="79D621B1" w:rsidR="00C04EB5" w:rsidRPr="00022359" w:rsidRDefault="00C04EB5" w:rsidP="002B0DF5">
            <w:pPr>
              <w:ind w:firstLine="37"/>
              <w:jc w:val="both"/>
              <w:rPr>
                <w:sz w:val="24"/>
                <w:szCs w:val="24"/>
              </w:rPr>
            </w:pPr>
            <w:r w:rsidRPr="00022359">
              <w:rPr>
                <w:sz w:val="24"/>
                <w:szCs w:val="24"/>
              </w:rPr>
              <w:t>67 557</w:t>
            </w:r>
          </w:p>
        </w:tc>
        <w:tc>
          <w:tcPr>
            <w:tcW w:w="1134" w:type="dxa"/>
            <w:shd w:val="clear" w:color="auto" w:fill="auto"/>
            <w:vAlign w:val="center"/>
            <w:hideMark/>
          </w:tcPr>
          <w:p w14:paraId="750312E9" w14:textId="3FB3C8B5" w:rsidR="00C04EB5" w:rsidRPr="00022359" w:rsidRDefault="00C04EB5" w:rsidP="002B0DF5">
            <w:pPr>
              <w:ind w:firstLine="37"/>
              <w:jc w:val="both"/>
              <w:rPr>
                <w:sz w:val="24"/>
                <w:szCs w:val="24"/>
              </w:rPr>
            </w:pPr>
            <w:r w:rsidRPr="00022359">
              <w:rPr>
                <w:sz w:val="24"/>
                <w:szCs w:val="24"/>
              </w:rPr>
              <w:t>73 703</w:t>
            </w:r>
          </w:p>
        </w:tc>
        <w:tc>
          <w:tcPr>
            <w:tcW w:w="1134" w:type="dxa"/>
            <w:shd w:val="clear" w:color="auto" w:fill="auto"/>
            <w:vAlign w:val="center"/>
            <w:hideMark/>
          </w:tcPr>
          <w:p w14:paraId="278C1708" w14:textId="779BCCDA" w:rsidR="00C04EB5" w:rsidRPr="00022359" w:rsidRDefault="00C04EB5" w:rsidP="002B0DF5">
            <w:pPr>
              <w:ind w:firstLine="37"/>
              <w:jc w:val="both"/>
              <w:rPr>
                <w:sz w:val="24"/>
                <w:szCs w:val="24"/>
              </w:rPr>
            </w:pPr>
            <w:r w:rsidRPr="00022359">
              <w:rPr>
                <w:sz w:val="24"/>
                <w:szCs w:val="24"/>
              </w:rPr>
              <w:t>109%</w:t>
            </w:r>
          </w:p>
        </w:tc>
        <w:tc>
          <w:tcPr>
            <w:tcW w:w="1134" w:type="dxa"/>
            <w:shd w:val="clear" w:color="auto" w:fill="auto"/>
            <w:vAlign w:val="center"/>
            <w:hideMark/>
          </w:tcPr>
          <w:p w14:paraId="445C602D" w14:textId="5F67FC32" w:rsidR="00C04EB5" w:rsidRPr="00022359" w:rsidRDefault="00C04EB5" w:rsidP="002B0DF5">
            <w:pPr>
              <w:ind w:firstLine="37"/>
              <w:jc w:val="both"/>
              <w:rPr>
                <w:sz w:val="24"/>
                <w:szCs w:val="24"/>
              </w:rPr>
            </w:pPr>
            <w:r w:rsidRPr="00022359">
              <w:rPr>
                <w:sz w:val="24"/>
                <w:szCs w:val="24"/>
              </w:rPr>
              <w:t>6 146</w:t>
            </w:r>
          </w:p>
        </w:tc>
      </w:tr>
      <w:tr w:rsidR="00E734D7" w:rsidRPr="00022359" w14:paraId="129698CB" w14:textId="77777777" w:rsidTr="00B31A2B">
        <w:trPr>
          <w:trHeight w:val="224"/>
        </w:trPr>
        <w:tc>
          <w:tcPr>
            <w:tcW w:w="4820" w:type="dxa"/>
            <w:shd w:val="clear" w:color="auto" w:fill="auto"/>
            <w:vAlign w:val="center"/>
            <w:hideMark/>
          </w:tcPr>
          <w:p w14:paraId="5BB33DE1" w14:textId="5C0641AD" w:rsidR="00C04EB5" w:rsidRPr="00022359" w:rsidRDefault="00C04EB5" w:rsidP="002B0DF5">
            <w:pPr>
              <w:tabs>
                <w:tab w:val="left" w:pos="503"/>
              </w:tabs>
              <w:ind w:firstLine="37"/>
              <w:jc w:val="both"/>
              <w:rPr>
                <w:sz w:val="24"/>
                <w:szCs w:val="24"/>
              </w:rPr>
            </w:pPr>
            <w:r w:rsidRPr="00022359">
              <w:rPr>
                <w:sz w:val="24"/>
                <w:szCs w:val="24"/>
              </w:rPr>
              <w:t xml:space="preserve">акцизы по подакцизным товарам </w:t>
            </w:r>
          </w:p>
        </w:tc>
        <w:tc>
          <w:tcPr>
            <w:tcW w:w="1134" w:type="dxa"/>
            <w:vAlign w:val="center"/>
          </w:tcPr>
          <w:p w14:paraId="0659D5DB" w14:textId="16BC357D" w:rsidR="00C04EB5" w:rsidRPr="00022359" w:rsidRDefault="00C04EB5" w:rsidP="002B0DF5">
            <w:pPr>
              <w:ind w:firstLine="37"/>
              <w:jc w:val="both"/>
              <w:rPr>
                <w:sz w:val="24"/>
                <w:szCs w:val="24"/>
              </w:rPr>
            </w:pPr>
            <w:r w:rsidRPr="00022359">
              <w:rPr>
                <w:sz w:val="24"/>
                <w:szCs w:val="24"/>
              </w:rPr>
              <w:t>10 013</w:t>
            </w:r>
          </w:p>
        </w:tc>
        <w:tc>
          <w:tcPr>
            <w:tcW w:w="1134" w:type="dxa"/>
            <w:shd w:val="clear" w:color="auto" w:fill="auto"/>
            <w:vAlign w:val="center"/>
            <w:hideMark/>
          </w:tcPr>
          <w:p w14:paraId="7591DF47" w14:textId="67345310" w:rsidR="00C04EB5" w:rsidRPr="00022359" w:rsidRDefault="00C04EB5" w:rsidP="002B0DF5">
            <w:pPr>
              <w:ind w:firstLine="37"/>
              <w:jc w:val="both"/>
              <w:rPr>
                <w:sz w:val="24"/>
                <w:szCs w:val="24"/>
              </w:rPr>
            </w:pPr>
            <w:r w:rsidRPr="00022359">
              <w:rPr>
                <w:sz w:val="24"/>
                <w:szCs w:val="24"/>
              </w:rPr>
              <w:t>10 274</w:t>
            </w:r>
          </w:p>
        </w:tc>
        <w:tc>
          <w:tcPr>
            <w:tcW w:w="1134" w:type="dxa"/>
            <w:shd w:val="clear" w:color="auto" w:fill="auto"/>
            <w:vAlign w:val="center"/>
            <w:hideMark/>
          </w:tcPr>
          <w:p w14:paraId="52D967D7" w14:textId="1D1D6B57" w:rsidR="00C04EB5" w:rsidRPr="00022359" w:rsidRDefault="00C04EB5" w:rsidP="002B0DF5">
            <w:pPr>
              <w:ind w:firstLine="37"/>
              <w:jc w:val="both"/>
              <w:rPr>
                <w:sz w:val="24"/>
                <w:szCs w:val="24"/>
              </w:rPr>
            </w:pPr>
            <w:r w:rsidRPr="00022359">
              <w:rPr>
                <w:sz w:val="24"/>
                <w:szCs w:val="24"/>
              </w:rPr>
              <w:t>10</w:t>
            </w:r>
            <w:r w:rsidR="00956459" w:rsidRPr="00022359">
              <w:rPr>
                <w:sz w:val="24"/>
                <w:szCs w:val="24"/>
              </w:rPr>
              <w:t>3</w:t>
            </w:r>
            <w:r w:rsidRPr="00022359">
              <w:rPr>
                <w:sz w:val="24"/>
                <w:szCs w:val="24"/>
              </w:rPr>
              <w:t>%</w:t>
            </w:r>
          </w:p>
        </w:tc>
        <w:tc>
          <w:tcPr>
            <w:tcW w:w="1134" w:type="dxa"/>
            <w:shd w:val="clear" w:color="auto" w:fill="auto"/>
            <w:vAlign w:val="center"/>
            <w:hideMark/>
          </w:tcPr>
          <w:p w14:paraId="79718209" w14:textId="7DAC9665" w:rsidR="00C04EB5" w:rsidRPr="00022359" w:rsidRDefault="00C04EB5" w:rsidP="002B0DF5">
            <w:pPr>
              <w:ind w:firstLine="37"/>
              <w:jc w:val="both"/>
              <w:rPr>
                <w:sz w:val="24"/>
                <w:szCs w:val="24"/>
              </w:rPr>
            </w:pPr>
            <w:r w:rsidRPr="00022359">
              <w:rPr>
                <w:sz w:val="24"/>
                <w:szCs w:val="24"/>
              </w:rPr>
              <w:t>26</w:t>
            </w:r>
            <w:r w:rsidR="00221890" w:rsidRPr="00022359">
              <w:rPr>
                <w:sz w:val="24"/>
                <w:szCs w:val="24"/>
              </w:rPr>
              <w:t>1</w:t>
            </w:r>
          </w:p>
        </w:tc>
      </w:tr>
      <w:tr w:rsidR="00E734D7" w:rsidRPr="00022359" w14:paraId="6F1FB103" w14:textId="77777777" w:rsidTr="00B31A2B">
        <w:trPr>
          <w:trHeight w:val="64"/>
        </w:trPr>
        <w:tc>
          <w:tcPr>
            <w:tcW w:w="4820" w:type="dxa"/>
            <w:shd w:val="clear" w:color="auto" w:fill="auto"/>
            <w:vAlign w:val="center"/>
            <w:hideMark/>
          </w:tcPr>
          <w:p w14:paraId="36707199" w14:textId="77777777" w:rsidR="00C04EB5" w:rsidRPr="00022359" w:rsidRDefault="00C04EB5" w:rsidP="002B0DF5">
            <w:pPr>
              <w:tabs>
                <w:tab w:val="left" w:pos="503"/>
              </w:tabs>
              <w:ind w:firstLine="37"/>
              <w:jc w:val="both"/>
              <w:rPr>
                <w:sz w:val="24"/>
                <w:szCs w:val="24"/>
              </w:rPr>
            </w:pPr>
            <w:r w:rsidRPr="00022359">
              <w:rPr>
                <w:sz w:val="24"/>
                <w:szCs w:val="24"/>
              </w:rPr>
              <w:t>туристический налог</w:t>
            </w:r>
          </w:p>
        </w:tc>
        <w:tc>
          <w:tcPr>
            <w:tcW w:w="1134" w:type="dxa"/>
            <w:vAlign w:val="center"/>
          </w:tcPr>
          <w:p w14:paraId="12C2C9DC" w14:textId="5C22A1F7" w:rsidR="00C04EB5" w:rsidRPr="00022359" w:rsidRDefault="00956459" w:rsidP="002B0DF5">
            <w:pPr>
              <w:ind w:firstLine="37"/>
              <w:jc w:val="both"/>
              <w:rPr>
                <w:sz w:val="24"/>
                <w:szCs w:val="24"/>
              </w:rPr>
            </w:pPr>
            <w:r w:rsidRPr="00022359">
              <w:rPr>
                <w:sz w:val="24"/>
                <w:szCs w:val="24"/>
              </w:rPr>
              <w:t>-</w:t>
            </w:r>
          </w:p>
        </w:tc>
        <w:tc>
          <w:tcPr>
            <w:tcW w:w="1134" w:type="dxa"/>
            <w:shd w:val="clear" w:color="auto" w:fill="auto"/>
            <w:vAlign w:val="center"/>
            <w:hideMark/>
          </w:tcPr>
          <w:p w14:paraId="436CBF16" w14:textId="58354CEA" w:rsidR="00C04EB5" w:rsidRPr="00022359" w:rsidRDefault="00C04EB5" w:rsidP="002B0DF5">
            <w:pPr>
              <w:ind w:firstLine="37"/>
              <w:jc w:val="both"/>
              <w:rPr>
                <w:sz w:val="24"/>
                <w:szCs w:val="24"/>
              </w:rPr>
            </w:pPr>
            <w:r w:rsidRPr="00022359">
              <w:rPr>
                <w:sz w:val="24"/>
                <w:szCs w:val="24"/>
              </w:rPr>
              <w:t>534</w:t>
            </w:r>
          </w:p>
        </w:tc>
        <w:tc>
          <w:tcPr>
            <w:tcW w:w="1134" w:type="dxa"/>
            <w:shd w:val="clear" w:color="auto" w:fill="auto"/>
            <w:vAlign w:val="center"/>
            <w:hideMark/>
          </w:tcPr>
          <w:p w14:paraId="11C48FD8" w14:textId="4C921BF0" w:rsidR="00C04EB5" w:rsidRPr="00022359" w:rsidRDefault="00956459" w:rsidP="002B0DF5">
            <w:pPr>
              <w:ind w:firstLine="37"/>
              <w:jc w:val="both"/>
              <w:rPr>
                <w:sz w:val="24"/>
                <w:szCs w:val="24"/>
              </w:rPr>
            </w:pPr>
            <w:r w:rsidRPr="00022359">
              <w:rPr>
                <w:sz w:val="24"/>
                <w:szCs w:val="24"/>
              </w:rPr>
              <w:t>-</w:t>
            </w:r>
          </w:p>
        </w:tc>
        <w:tc>
          <w:tcPr>
            <w:tcW w:w="1134" w:type="dxa"/>
            <w:shd w:val="clear" w:color="auto" w:fill="auto"/>
            <w:vAlign w:val="center"/>
            <w:hideMark/>
          </w:tcPr>
          <w:p w14:paraId="3CCF132E" w14:textId="0ED632D9" w:rsidR="00C04EB5" w:rsidRPr="00022359" w:rsidRDefault="00956459" w:rsidP="002B0DF5">
            <w:pPr>
              <w:ind w:firstLine="37"/>
              <w:jc w:val="both"/>
              <w:rPr>
                <w:sz w:val="24"/>
                <w:szCs w:val="24"/>
              </w:rPr>
            </w:pPr>
            <w:r w:rsidRPr="00022359">
              <w:rPr>
                <w:sz w:val="24"/>
                <w:szCs w:val="24"/>
              </w:rPr>
              <w:t>534</w:t>
            </w:r>
          </w:p>
        </w:tc>
      </w:tr>
      <w:tr w:rsidR="00E734D7" w:rsidRPr="00022359" w14:paraId="303FF153" w14:textId="77777777" w:rsidTr="00B31A2B">
        <w:trPr>
          <w:trHeight w:val="64"/>
        </w:trPr>
        <w:tc>
          <w:tcPr>
            <w:tcW w:w="4820" w:type="dxa"/>
            <w:shd w:val="clear" w:color="auto" w:fill="auto"/>
            <w:vAlign w:val="center"/>
            <w:hideMark/>
          </w:tcPr>
          <w:p w14:paraId="2DD6B01C" w14:textId="77777777" w:rsidR="00C04EB5" w:rsidRPr="00022359" w:rsidRDefault="00C04EB5" w:rsidP="002B0DF5">
            <w:pPr>
              <w:tabs>
                <w:tab w:val="left" w:pos="503"/>
              </w:tabs>
              <w:ind w:firstLine="37"/>
              <w:jc w:val="both"/>
              <w:rPr>
                <w:sz w:val="24"/>
                <w:szCs w:val="24"/>
              </w:rPr>
            </w:pPr>
            <w:r w:rsidRPr="00022359">
              <w:rPr>
                <w:sz w:val="24"/>
                <w:szCs w:val="24"/>
              </w:rPr>
              <w:t>единый сельскохозяйственный налог</w:t>
            </w:r>
          </w:p>
        </w:tc>
        <w:tc>
          <w:tcPr>
            <w:tcW w:w="1134" w:type="dxa"/>
            <w:vAlign w:val="center"/>
          </w:tcPr>
          <w:p w14:paraId="202EEAEE" w14:textId="21EA67A1" w:rsidR="00C04EB5" w:rsidRPr="00022359" w:rsidRDefault="00C04EB5" w:rsidP="002B0DF5">
            <w:pPr>
              <w:ind w:firstLine="37"/>
              <w:jc w:val="both"/>
              <w:rPr>
                <w:sz w:val="24"/>
                <w:szCs w:val="24"/>
              </w:rPr>
            </w:pPr>
            <w:r w:rsidRPr="00022359">
              <w:rPr>
                <w:sz w:val="24"/>
                <w:szCs w:val="24"/>
              </w:rPr>
              <w:t>1</w:t>
            </w:r>
          </w:p>
        </w:tc>
        <w:tc>
          <w:tcPr>
            <w:tcW w:w="1134" w:type="dxa"/>
            <w:shd w:val="clear" w:color="auto" w:fill="auto"/>
            <w:vAlign w:val="center"/>
            <w:hideMark/>
          </w:tcPr>
          <w:p w14:paraId="294D5329" w14:textId="60D1289C" w:rsidR="00C04EB5" w:rsidRPr="00022359" w:rsidRDefault="00C04EB5" w:rsidP="002B0DF5">
            <w:pPr>
              <w:ind w:firstLine="37"/>
              <w:jc w:val="both"/>
              <w:rPr>
                <w:sz w:val="24"/>
                <w:szCs w:val="24"/>
              </w:rPr>
            </w:pPr>
            <w:r w:rsidRPr="00022359">
              <w:rPr>
                <w:sz w:val="24"/>
                <w:szCs w:val="24"/>
              </w:rPr>
              <w:t>2</w:t>
            </w:r>
          </w:p>
        </w:tc>
        <w:tc>
          <w:tcPr>
            <w:tcW w:w="1134" w:type="dxa"/>
            <w:shd w:val="clear" w:color="auto" w:fill="auto"/>
            <w:vAlign w:val="center"/>
            <w:hideMark/>
          </w:tcPr>
          <w:p w14:paraId="30B57204" w14:textId="471FCFC8" w:rsidR="00C04EB5" w:rsidRPr="00022359" w:rsidRDefault="00221890" w:rsidP="002B0DF5">
            <w:pPr>
              <w:ind w:firstLine="37"/>
              <w:jc w:val="both"/>
              <w:rPr>
                <w:sz w:val="24"/>
                <w:szCs w:val="24"/>
              </w:rPr>
            </w:pPr>
            <w:r w:rsidRPr="00022359">
              <w:rPr>
                <w:sz w:val="24"/>
                <w:szCs w:val="24"/>
              </w:rPr>
              <w:t>200</w:t>
            </w:r>
            <w:r w:rsidR="00C04EB5" w:rsidRPr="00022359">
              <w:rPr>
                <w:sz w:val="24"/>
                <w:szCs w:val="24"/>
              </w:rPr>
              <w:t>%</w:t>
            </w:r>
          </w:p>
        </w:tc>
        <w:tc>
          <w:tcPr>
            <w:tcW w:w="1134" w:type="dxa"/>
            <w:shd w:val="clear" w:color="auto" w:fill="auto"/>
            <w:vAlign w:val="center"/>
            <w:hideMark/>
          </w:tcPr>
          <w:p w14:paraId="3BE3E11D" w14:textId="1AF13BF0" w:rsidR="00C04EB5" w:rsidRPr="00022359" w:rsidRDefault="00221890" w:rsidP="002B0DF5">
            <w:pPr>
              <w:ind w:firstLine="37"/>
              <w:jc w:val="both"/>
              <w:rPr>
                <w:sz w:val="24"/>
                <w:szCs w:val="24"/>
              </w:rPr>
            </w:pPr>
            <w:r w:rsidRPr="00022359">
              <w:rPr>
                <w:sz w:val="24"/>
                <w:szCs w:val="24"/>
              </w:rPr>
              <w:t>1</w:t>
            </w:r>
          </w:p>
        </w:tc>
      </w:tr>
      <w:tr w:rsidR="00E734D7" w:rsidRPr="00022359" w14:paraId="0A08A68C" w14:textId="77777777" w:rsidTr="00B31A2B">
        <w:trPr>
          <w:trHeight w:val="64"/>
        </w:trPr>
        <w:tc>
          <w:tcPr>
            <w:tcW w:w="4820" w:type="dxa"/>
            <w:shd w:val="clear" w:color="auto" w:fill="auto"/>
            <w:vAlign w:val="center"/>
            <w:hideMark/>
          </w:tcPr>
          <w:p w14:paraId="2019C430" w14:textId="77777777" w:rsidR="00C04EB5" w:rsidRPr="00022359" w:rsidRDefault="00C04EB5" w:rsidP="002B0DF5">
            <w:pPr>
              <w:tabs>
                <w:tab w:val="left" w:pos="503"/>
              </w:tabs>
              <w:ind w:firstLine="37"/>
              <w:jc w:val="both"/>
              <w:rPr>
                <w:sz w:val="24"/>
                <w:szCs w:val="24"/>
              </w:rPr>
            </w:pPr>
            <w:r w:rsidRPr="00022359">
              <w:rPr>
                <w:sz w:val="24"/>
                <w:szCs w:val="24"/>
              </w:rPr>
              <w:t>налог на имущество физических лиц</w:t>
            </w:r>
          </w:p>
        </w:tc>
        <w:tc>
          <w:tcPr>
            <w:tcW w:w="1134" w:type="dxa"/>
            <w:vAlign w:val="center"/>
          </w:tcPr>
          <w:p w14:paraId="17882069" w14:textId="514D13AB" w:rsidR="00C04EB5" w:rsidRPr="00022359" w:rsidRDefault="00C04EB5" w:rsidP="002B0DF5">
            <w:pPr>
              <w:ind w:firstLine="37"/>
              <w:jc w:val="both"/>
              <w:rPr>
                <w:sz w:val="24"/>
                <w:szCs w:val="24"/>
              </w:rPr>
            </w:pPr>
            <w:r w:rsidRPr="00022359">
              <w:rPr>
                <w:sz w:val="24"/>
                <w:szCs w:val="24"/>
              </w:rPr>
              <w:t>4 21</w:t>
            </w:r>
            <w:r w:rsidR="00956459" w:rsidRPr="00022359">
              <w:rPr>
                <w:sz w:val="24"/>
                <w:szCs w:val="24"/>
              </w:rPr>
              <w:t>2</w:t>
            </w:r>
          </w:p>
        </w:tc>
        <w:tc>
          <w:tcPr>
            <w:tcW w:w="1134" w:type="dxa"/>
            <w:shd w:val="clear" w:color="auto" w:fill="auto"/>
            <w:vAlign w:val="center"/>
            <w:hideMark/>
          </w:tcPr>
          <w:p w14:paraId="062C3BAC" w14:textId="18B7E304" w:rsidR="00C04EB5" w:rsidRPr="00022359" w:rsidRDefault="00C04EB5" w:rsidP="002B0DF5">
            <w:pPr>
              <w:ind w:firstLine="37"/>
              <w:jc w:val="both"/>
              <w:rPr>
                <w:sz w:val="24"/>
                <w:szCs w:val="24"/>
              </w:rPr>
            </w:pPr>
            <w:r w:rsidRPr="00022359">
              <w:rPr>
                <w:sz w:val="24"/>
                <w:szCs w:val="24"/>
              </w:rPr>
              <w:t>6 821</w:t>
            </w:r>
          </w:p>
        </w:tc>
        <w:tc>
          <w:tcPr>
            <w:tcW w:w="1134" w:type="dxa"/>
            <w:shd w:val="clear" w:color="auto" w:fill="auto"/>
            <w:vAlign w:val="center"/>
            <w:hideMark/>
          </w:tcPr>
          <w:p w14:paraId="318AECA3" w14:textId="2F1D96AE" w:rsidR="00C04EB5" w:rsidRPr="00022359" w:rsidRDefault="00C04EB5" w:rsidP="002B0DF5">
            <w:pPr>
              <w:ind w:firstLine="37"/>
              <w:jc w:val="both"/>
              <w:rPr>
                <w:sz w:val="24"/>
                <w:szCs w:val="24"/>
              </w:rPr>
            </w:pPr>
            <w:r w:rsidRPr="00022359">
              <w:rPr>
                <w:sz w:val="24"/>
                <w:szCs w:val="24"/>
              </w:rPr>
              <w:t>16</w:t>
            </w:r>
            <w:r w:rsidR="00956459" w:rsidRPr="00022359">
              <w:rPr>
                <w:sz w:val="24"/>
                <w:szCs w:val="24"/>
              </w:rPr>
              <w:t>2</w:t>
            </w:r>
            <w:r w:rsidRPr="00022359">
              <w:rPr>
                <w:sz w:val="24"/>
                <w:szCs w:val="24"/>
              </w:rPr>
              <w:t>%</w:t>
            </w:r>
          </w:p>
        </w:tc>
        <w:tc>
          <w:tcPr>
            <w:tcW w:w="1134" w:type="dxa"/>
            <w:shd w:val="clear" w:color="auto" w:fill="auto"/>
            <w:vAlign w:val="center"/>
            <w:hideMark/>
          </w:tcPr>
          <w:p w14:paraId="39A50048" w14:textId="70427342" w:rsidR="00C04EB5" w:rsidRPr="00022359" w:rsidRDefault="00C04EB5" w:rsidP="002B0DF5">
            <w:pPr>
              <w:ind w:firstLine="37"/>
              <w:jc w:val="both"/>
              <w:rPr>
                <w:sz w:val="24"/>
                <w:szCs w:val="24"/>
              </w:rPr>
            </w:pPr>
            <w:r w:rsidRPr="00022359">
              <w:rPr>
                <w:sz w:val="24"/>
                <w:szCs w:val="24"/>
              </w:rPr>
              <w:t>2 609</w:t>
            </w:r>
          </w:p>
        </w:tc>
      </w:tr>
      <w:tr w:rsidR="00E734D7" w:rsidRPr="00022359" w14:paraId="28D69513" w14:textId="77777777" w:rsidTr="00B31A2B">
        <w:trPr>
          <w:trHeight w:val="64"/>
        </w:trPr>
        <w:tc>
          <w:tcPr>
            <w:tcW w:w="4820" w:type="dxa"/>
            <w:shd w:val="clear" w:color="auto" w:fill="auto"/>
            <w:vAlign w:val="center"/>
            <w:hideMark/>
          </w:tcPr>
          <w:p w14:paraId="08E9FAEA" w14:textId="77777777" w:rsidR="00C04EB5" w:rsidRPr="00022359" w:rsidRDefault="00C04EB5" w:rsidP="002B0DF5">
            <w:pPr>
              <w:tabs>
                <w:tab w:val="left" w:pos="503"/>
              </w:tabs>
              <w:ind w:firstLine="37"/>
              <w:jc w:val="both"/>
              <w:rPr>
                <w:sz w:val="24"/>
                <w:szCs w:val="24"/>
              </w:rPr>
            </w:pPr>
            <w:r w:rsidRPr="00022359">
              <w:rPr>
                <w:sz w:val="24"/>
                <w:szCs w:val="24"/>
              </w:rPr>
              <w:t>земельный налог с организаций</w:t>
            </w:r>
          </w:p>
        </w:tc>
        <w:tc>
          <w:tcPr>
            <w:tcW w:w="1134" w:type="dxa"/>
            <w:vAlign w:val="center"/>
          </w:tcPr>
          <w:p w14:paraId="134BA360" w14:textId="1C0D836A" w:rsidR="00C04EB5" w:rsidRPr="00022359" w:rsidRDefault="00C04EB5" w:rsidP="002B0DF5">
            <w:pPr>
              <w:ind w:firstLine="37"/>
              <w:jc w:val="both"/>
              <w:rPr>
                <w:sz w:val="24"/>
                <w:szCs w:val="24"/>
              </w:rPr>
            </w:pPr>
            <w:r w:rsidRPr="00022359">
              <w:rPr>
                <w:sz w:val="24"/>
                <w:szCs w:val="24"/>
              </w:rPr>
              <w:t>5 54</w:t>
            </w:r>
            <w:r w:rsidR="00956459" w:rsidRPr="00022359">
              <w:rPr>
                <w:sz w:val="24"/>
                <w:szCs w:val="24"/>
              </w:rPr>
              <w:t>5</w:t>
            </w:r>
          </w:p>
        </w:tc>
        <w:tc>
          <w:tcPr>
            <w:tcW w:w="1134" w:type="dxa"/>
            <w:shd w:val="clear" w:color="auto" w:fill="auto"/>
            <w:vAlign w:val="center"/>
            <w:hideMark/>
          </w:tcPr>
          <w:p w14:paraId="141A656E" w14:textId="5DEDDD6F" w:rsidR="00C04EB5" w:rsidRPr="00022359" w:rsidRDefault="00C04EB5" w:rsidP="002B0DF5">
            <w:pPr>
              <w:ind w:firstLine="37"/>
              <w:jc w:val="both"/>
              <w:rPr>
                <w:sz w:val="24"/>
                <w:szCs w:val="24"/>
              </w:rPr>
            </w:pPr>
            <w:r w:rsidRPr="00022359">
              <w:rPr>
                <w:sz w:val="24"/>
                <w:szCs w:val="24"/>
              </w:rPr>
              <w:t>4 757</w:t>
            </w:r>
          </w:p>
        </w:tc>
        <w:tc>
          <w:tcPr>
            <w:tcW w:w="1134" w:type="dxa"/>
            <w:shd w:val="clear" w:color="auto" w:fill="auto"/>
            <w:vAlign w:val="center"/>
            <w:hideMark/>
          </w:tcPr>
          <w:p w14:paraId="6C26C166" w14:textId="40A9E9C4" w:rsidR="00C04EB5" w:rsidRPr="00022359" w:rsidRDefault="00C04EB5" w:rsidP="002B0DF5">
            <w:pPr>
              <w:ind w:firstLine="37"/>
              <w:jc w:val="both"/>
              <w:rPr>
                <w:sz w:val="24"/>
                <w:szCs w:val="24"/>
              </w:rPr>
            </w:pPr>
            <w:r w:rsidRPr="00022359">
              <w:rPr>
                <w:sz w:val="24"/>
                <w:szCs w:val="24"/>
              </w:rPr>
              <w:t>8</w:t>
            </w:r>
            <w:r w:rsidR="00956459" w:rsidRPr="00022359">
              <w:rPr>
                <w:sz w:val="24"/>
                <w:szCs w:val="24"/>
              </w:rPr>
              <w:t>6</w:t>
            </w:r>
            <w:r w:rsidRPr="00022359">
              <w:rPr>
                <w:sz w:val="24"/>
                <w:szCs w:val="24"/>
              </w:rPr>
              <w:t>%</w:t>
            </w:r>
          </w:p>
        </w:tc>
        <w:tc>
          <w:tcPr>
            <w:tcW w:w="1134" w:type="dxa"/>
            <w:shd w:val="clear" w:color="auto" w:fill="auto"/>
            <w:vAlign w:val="center"/>
            <w:hideMark/>
          </w:tcPr>
          <w:p w14:paraId="25D649B6" w14:textId="23235DF9" w:rsidR="00C04EB5" w:rsidRPr="00022359" w:rsidRDefault="00C04EB5" w:rsidP="002B0DF5">
            <w:pPr>
              <w:ind w:firstLine="37"/>
              <w:jc w:val="both"/>
              <w:rPr>
                <w:sz w:val="24"/>
                <w:szCs w:val="24"/>
              </w:rPr>
            </w:pPr>
            <w:r w:rsidRPr="00022359">
              <w:rPr>
                <w:sz w:val="24"/>
                <w:szCs w:val="24"/>
              </w:rPr>
              <w:t>-78</w:t>
            </w:r>
            <w:r w:rsidR="00221890" w:rsidRPr="00022359">
              <w:rPr>
                <w:sz w:val="24"/>
                <w:szCs w:val="24"/>
              </w:rPr>
              <w:t>8</w:t>
            </w:r>
          </w:p>
        </w:tc>
      </w:tr>
      <w:tr w:rsidR="00E734D7" w:rsidRPr="00022359" w14:paraId="0F75ED5F" w14:textId="77777777" w:rsidTr="00B31A2B">
        <w:trPr>
          <w:trHeight w:val="76"/>
        </w:trPr>
        <w:tc>
          <w:tcPr>
            <w:tcW w:w="4820" w:type="dxa"/>
            <w:shd w:val="clear" w:color="auto" w:fill="auto"/>
            <w:vAlign w:val="center"/>
            <w:hideMark/>
          </w:tcPr>
          <w:p w14:paraId="4B21B818" w14:textId="77777777" w:rsidR="00C04EB5" w:rsidRPr="00022359" w:rsidRDefault="00C04EB5" w:rsidP="002B0DF5">
            <w:pPr>
              <w:tabs>
                <w:tab w:val="left" w:pos="503"/>
              </w:tabs>
              <w:ind w:firstLine="37"/>
              <w:jc w:val="both"/>
              <w:rPr>
                <w:sz w:val="24"/>
                <w:szCs w:val="24"/>
              </w:rPr>
            </w:pPr>
            <w:r w:rsidRPr="00022359">
              <w:rPr>
                <w:sz w:val="24"/>
                <w:szCs w:val="24"/>
              </w:rPr>
              <w:t>земельный налог с физических лиц</w:t>
            </w:r>
          </w:p>
        </w:tc>
        <w:tc>
          <w:tcPr>
            <w:tcW w:w="1134" w:type="dxa"/>
            <w:vAlign w:val="center"/>
          </w:tcPr>
          <w:p w14:paraId="67A0416A" w14:textId="71BD5D6E" w:rsidR="00C04EB5" w:rsidRPr="00022359" w:rsidRDefault="00C04EB5" w:rsidP="002B0DF5">
            <w:pPr>
              <w:ind w:firstLine="37"/>
              <w:jc w:val="both"/>
              <w:rPr>
                <w:sz w:val="24"/>
                <w:szCs w:val="24"/>
              </w:rPr>
            </w:pPr>
            <w:r w:rsidRPr="00022359">
              <w:rPr>
                <w:sz w:val="24"/>
                <w:szCs w:val="24"/>
              </w:rPr>
              <w:t>2 824</w:t>
            </w:r>
          </w:p>
        </w:tc>
        <w:tc>
          <w:tcPr>
            <w:tcW w:w="1134" w:type="dxa"/>
            <w:shd w:val="clear" w:color="auto" w:fill="auto"/>
            <w:vAlign w:val="center"/>
            <w:hideMark/>
          </w:tcPr>
          <w:p w14:paraId="67DD337D" w14:textId="50F5EBB2" w:rsidR="00C04EB5" w:rsidRPr="00022359" w:rsidRDefault="00C04EB5" w:rsidP="002B0DF5">
            <w:pPr>
              <w:ind w:firstLine="37"/>
              <w:jc w:val="both"/>
              <w:rPr>
                <w:sz w:val="24"/>
                <w:szCs w:val="24"/>
              </w:rPr>
            </w:pPr>
            <w:r w:rsidRPr="00022359">
              <w:rPr>
                <w:sz w:val="24"/>
                <w:szCs w:val="24"/>
              </w:rPr>
              <w:t>2 492</w:t>
            </w:r>
          </w:p>
        </w:tc>
        <w:tc>
          <w:tcPr>
            <w:tcW w:w="1134" w:type="dxa"/>
            <w:shd w:val="clear" w:color="auto" w:fill="auto"/>
            <w:vAlign w:val="center"/>
            <w:hideMark/>
          </w:tcPr>
          <w:p w14:paraId="10EA136E" w14:textId="4BDAB712" w:rsidR="00C04EB5" w:rsidRPr="00022359" w:rsidRDefault="00C04EB5" w:rsidP="002B0DF5">
            <w:pPr>
              <w:ind w:firstLine="37"/>
              <w:jc w:val="both"/>
              <w:rPr>
                <w:sz w:val="24"/>
                <w:szCs w:val="24"/>
              </w:rPr>
            </w:pPr>
            <w:r w:rsidRPr="00022359">
              <w:rPr>
                <w:sz w:val="24"/>
                <w:szCs w:val="24"/>
              </w:rPr>
              <w:t>88%</w:t>
            </w:r>
          </w:p>
        </w:tc>
        <w:tc>
          <w:tcPr>
            <w:tcW w:w="1134" w:type="dxa"/>
            <w:shd w:val="clear" w:color="auto" w:fill="auto"/>
            <w:vAlign w:val="center"/>
            <w:hideMark/>
          </w:tcPr>
          <w:p w14:paraId="7EF81CCD" w14:textId="3F38AA0D" w:rsidR="00C04EB5" w:rsidRPr="00022359" w:rsidRDefault="00C04EB5" w:rsidP="002B0DF5">
            <w:pPr>
              <w:ind w:firstLine="37"/>
              <w:jc w:val="both"/>
              <w:rPr>
                <w:sz w:val="24"/>
                <w:szCs w:val="24"/>
              </w:rPr>
            </w:pPr>
            <w:r w:rsidRPr="00022359">
              <w:rPr>
                <w:sz w:val="24"/>
                <w:szCs w:val="24"/>
              </w:rPr>
              <w:t>-33</w:t>
            </w:r>
            <w:r w:rsidR="00956459" w:rsidRPr="00022359">
              <w:rPr>
                <w:sz w:val="24"/>
                <w:szCs w:val="24"/>
              </w:rPr>
              <w:t>2</w:t>
            </w:r>
          </w:p>
        </w:tc>
      </w:tr>
    </w:tbl>
    <w:p w14:paraId="38150899" w14:textId="77777777" w:rsidR="00672824" w:rsidRPr="00022359" w:rsidRDefault="00672824" w:rsidP="00DD0A7E">
      <w:pPr>
        <w:pStyle w:val="a4"/>
        <w:ind w:left="0" w:right="3"/>
        <w:rPr>
          <w:sz w:val="24"/>
          <w:szCs w:val="24"/>
        </w:rPr>
      </w:pPr>
    </w:p>
    <w:p w14:paraId="7D89DF20" w14:textId="1B82FA8A" w:rsidR="00C55243" w:rsidRPr="00022359" w:rsidRDefault="00C55243" w:rsidP="00DD0A7E">
      <w:pPr>
        <w:pStyle w:val="a4"/>
        <w:ind w:left="0" w:right="3"/>
        <w:rPr>
          <w:sz w:val="24"/>
          <w:szCs w:val="24"/>
        </w:rPr>
      </w:pPr>
      <w:r w:rsidRPr="00022359">
        <w:rPr>
          <w:sz w:val="24"/>
          <w:szCs w:val="24"/>
        </w:rPr>
        <w:t>Основой собственных доходов бюджета являются налоговые поступления в размере 98,6 млн. рублей. Их базовыми формирующими традиционно остаютс</w:t>
      </w:r>
      <w:r w:rsidR="008A0977" w:rsidRPr="00022359">
        <w:rPr>
          <w:sz w:val="24"/>
          <w:szCs w:val="24"/>
        </w:rPr>
        <w:t>я</w:t>
      </w:r>
      <w:r w:rsidRPr="00022359">
        <w:rPr>
          <w:spacing w:val="-11"/>
          <w:sz w:val="24"/>
          <w:szCs w:val="24"/>
        </w:rPr>
        <w:t xml:space="preserve"> </w:t>
      </w:r>
      <w:r w:rsidRPr="00022359">
        <w:rPr>
          <w:sz w:val="24"/>
          <w:szCs w:val="24"/>
        </w:rPr>
        <w:t>налог</w:t>
      </w:r>
      <w:r w:rsidRPr="00022359">
        <w:rPr>
          <w:spacing w:val="-11"/>
          <w:sz w:val="24"/>
          <w:szCs w:val="24"/>
        </w:rPr>
        <w:t xml:space="preserve"> </w:t>
      </w:r>
      <w:r w:rsidRPr="00022359">
        <w:rPr>
          <w:sz w:val="24"/>
          <w:szCs w:val="24"/>
        </w:rPr>
        <w:t>на</w:t>
      </w:r>
      <w:r w:rsidRPr="00022359">
        <w:rPr>
          <w:spacing w:val="-11"/>
          <w:sz w:val="24"/>
          <w:szCs w:val="24"/>
        </w:rPr>
        <w:t xml:space="preserve"> </w:t>
      </w:r>
      <w:r w:rsidRPr="00022359">
        <w:rPr>
          <w:sz w:val="24"/>
          <w:szCs w:val="24"/>
        </w:rPr>
        <w:t>доходы</w:t>
      </w:r>
      <w:r w:rsidRPr="00022359">
        <w:rPr>
          <w:spacing w:val="-11"/>
          <w:sz w:val="24"/>
          <w:szCs w:val="24"/>
        </w:rPr>
        <w:t xml:space="preserve"> </w:t>
      </w:r>
      <w:r w:rsidRPr="00022359">
        <w:rPr>
          <w:sz w:val="24"/>
          <w:szCs w:val="24"/>
        </w:rPr>
        <w:t>физических</w:t>
      </w:r>
      <w:r w:rsidRPr="00022359">
        <w:rPr>
          <w:spacing w:val="-11"/>
          <w:sz w:val="24"/>
          <w:szCs w:val="24"/>
        </w:rPr>
        <w:t xml:space="preserve"> </w:t>
      </w:r>
      <w:r w:rsidRPr="00022359">
        <w:rPr>
          <w:sz w:val="24"/>
          <w:szCs w:val="24"/>
        </w:rPr>
        <w:t>лиц,</w:t>
      </w:r>
      <w:r w:rsidRPr="00022359">
        <w:rPr>
          <w:spacing w:val="-11"/>
          <w:sz w:val="24"/>
          <w:szCs w:val="24"/>
        </w:rPr>
        <w:t xml:space="preserve"> </w:t>
      </w:r>
      <w:r w:rsidRPr="00022359">
        <w:rPr>
          <w:sz w:val="24"/>
          <w:szCs w:val="24"/>
        </w:rPr>
        <w:t>обеспечивший</w:t>
      </w:r>
      <w:r w:rsidRPr="00022359">
        <w:rPr>
          <w:spacing w:val="-11"/>
          <w:sz w:val="24"/>
          <w:szCs w:val="24"/>
        </w:rPr>
        <w:t xml:space="preserve"> </w:t>
      </w:r>
      <w:r w:rsidRPr="00022359">
        <w:rPr>
          <w:sz w:val="24"/>
          <w:szCs w:val="24"/>
        </w:rPr>
        <w:t>75% налоговых</w:t>
      </w:r>
      <w:r w:rsidRPr="00022359">
        <w:rPr>
          <w:spacing w:val="-6"/>
          <w:sz w:val="24"/>
          <w:szCs w:val="24"/>
        </w:rPr>
        <w:t xml:space="preserve"> </w:t>
      </w:r>
      <w:r w:rsidRPr="00022359">
        <w:rPr>
          <w:sz w:val="24"/>
          <w:szCs w:val="24"/>
        </w:rPr>
        <w:t>доходов</w:t>
      </w:r>
      <w:r w:rsidR="008A0977" w:rsidRPr="00022359">
        <w:rPr>
          <w:sz w:val="24"/>
          <w:szCs w:val="24"/>
        </w:rPr>
        <w:t xml:space="preserve"> или </w:t>
      </w:r>
      <w:r w:rsidRPr="00022359">
        <w:rPr>
          <w:sz w:val="24"/>
          <w:szCs w:val="24"/>
        </w:rPr>
        <w:t>73,7</w:t>
      </w:r>
      <w:r w:rsidRPr="00022359">
        <w:rPr>
          <w:spacing w:val="-6"/>
          <w:sz w:val="24"/>
          <w:szCs w:val="24"/>
        </w:rPr>
        <w:t xml:space="preserve"> </w:t>
      </w:r>
      <w:r w:rsidRPr="00022359">
        <w:rPr>
          <w:sz w:val="24"/>
          <w:szCs w:val="24"/>
        </w:rPr>
        <w:t>млн.</w:t>
      </w:r>
      <w:r w:rsidRPr="00022359">
        <w:rPr>
          <w:spacing w:val="-6"/>
          <w:sz w:val="24"/>
          <w:szCs w:val="24"/>
        </w:rPr>
        <w:t xml:space="preserve"> </w:t>
      </w:r>
      <w:r w:rsidRPr="00022359">
        <w:rPr>
          <w:sz w:val="24"/>
          <w:szCs w:val="24"/>
        </w:rPr>
        <w:t>рублей</w:t>
      </w:r>
      <w:r w:rsidR="008A0977" w:rsidRPr="00022359">
        <w:rPr>
          <w:sz w:val="24"/>
          <w:szCs w:val="24"/>
        </w:rPr>
        <w:t>,</w:t>
      </w:r>
      <w:r w:rsidR="005929E7" w:rsidRPr="00022359">
        <w:rPr>
          <w:sz w:val="24"/>
          <w:szCs w:val="24"/>
        </w:rPr>
        <w:t xml:space="preserve"> </w:t>
      </w:r>
      <w:r w:rsidRPr="00022359">
        <w:rPr>
          <w:sz w:val="24"/>
          <w:szCs w:val="24"/>
        </w:rPr>
        <w:t>акцизы,</w:t>
      </w:r>
      <w:r w:rsidR="008A0977" w:rsidRPr="00022359">
        <w:rPr>
          <w:sz w:val="24"/>
          <w:szCs w:val="24"/>
        </w:rPr>
        <w:t xml:space="preserve"> составляющие 10,4% от налоговых доходов или 10,2</w:t>
      </w:r>
      <w:r w:rsidR="005929E7" w:rsidRPr="00022359">
        <w:rPr>
          <w:sz w:val="24"/>
          <w:szCs w:val="24"/>
        </w:rPr>
        <w:t xml:space="preserve"> </w:t>
      </w:r>
      <w:r w:rsidRPr="00022359">
        <w:rPr>
          <w:sz w:val="24"/>
          <w:szCs w:val="24"/>
        </w:rPr>
        <w:t>млн</w:t>
      </w:r>
      <w:r w:rsidR="008A0977" w:rsidRPr="00022359">
        <w:rPr>
          <w:spacing w:val="-9"/>
          <w:sz w:val="24"/>
          <w:szCs w:val="24"/>
        </w:rPr>
        <w:t xml:space="preserve">. </w:t>
      </w:r>
      <w:r w:rsidRPr="00022359">
        <w:rPr>
          <w:sz w:val="24"/>
          <w:szCs w:val="24"/>
        </w:rPr>
        <w:t>рублей</w:t>
      </w:r>
      <w:r w:rsidR="008A0977" w:rsidRPr="00022359">
        <w:rPr>
          <w:sz w:val="24"/>
          <w:szCs w:val="24"/>
        </w:rPr>
        <w:t xml:space="preserve">, а также </w:t>
      </w:r>
      <w:r w:rsidRPr="00022359">
        <w:rPr>
          <w:sz w:val="24"/>
          <w:szCs w:val="24"/>
        </w:rPr>
        <w:t>налог</w:t>
      </w:r>
      <w:r w:rsidRPr="00022359">
        <w:rPr>
          <w:spacing w:val="-9"/>
          <w:sz w:val="24"/>
          <w:szCs w:val="24"/>
        </w:rPr>
        <w:t xml:space="preserve"> </w:t>
      </w:r>
      <w:r w:rsidRPr="00022359">
        <w:rPr>
          <w:sz w:val="24"/>
          <w:szCs w:val="24"/>
        </w:rPr>
        <w:t>на</w:t>
      </w:r>
      <w:r w:rsidRPr="00022359">
        <w:rPr>
          <w:spacing w:val="-9"/>
          <w:sz w:val="24"/>
          <w:szCs w:val="24"/>
        </w:rPr>
        <w:t xml:space="preserve"> </w:t>
      </w:r>
      <w:r w:rsidRPr="00022359">
        <w:rPr>
          <w:sz w:val="24"/>
          <w:szCs w:val="24"/>
        </w:rPr>
        <w:t xml:space="preserve">имущество </w:t>
      </w:r>
      <w:r w:rsidR="008A0977" w:rsidRPr="00022359">
        <w:rPr>
          <w:sz w:val="24"/>
          <w:szCs w:val="24"/>
        </w:rPr>
        <w:t xml:space="preserve">физических лиц </w:t>
      </w:r>
      <w:r w:rsidRPr="00022359">
        <w:rPr>
          <w:sz w:val="24"/>
          <w:szCs w:val="24"/>
        </w:rPr>
        <w:t xml:space="preserve">в сумме </w:t>
      </w:r>
      <w:r w:rsidR="008A0977" w:rsidRPr="00022359">
        <w:rPr>
          <w:sz w:val="24"/>
          <w:szCs w:val="24"/>
        </w:rPr>
        <w:t>6,8</w:t>
      </w:r>
      <w:r w:rsidRPr="00022359">
        <w:rPr>
          <w:sz w:val="24"/>
          <w:szCs w:val="24"/>
        </w:rPr>
        <w:t xml:space="preserve"> млн. рублей</w:t>
      </w:r>
      <w:r w:rsidR="008A0977" w:rsidRPr="00022359">
        <w:rPr>
          <w:sz w:val="24"/>
          <w:szCs w:val="24"/>
        </w:rPr>
        <w:t xml:space="preserve"> (7%)</w:t>
      </w:r>
      <w:r w:rsidRPr="00022359">
        <w:rPr>
          <w:sz w:val="24"/>
          <w:szCs w:val="24"/>
        </w:rPr>
        <w:t>.</w:t>
      </w:r>
    </w:p>
    <w:p w14:paraId="0F904F8C" w14:textId="41EE415A" w:rsidR="007E7F3D" w:rsidRPr="00022359" w:rsidRDefault="00AE27DF" w:rsidP="00DD0A7E">
      <w:pPr>
        <w:ind w:right="3" w:firstLine="709"/>
        <w:jc w:val="both"/>
        <w:rPr>
          <w:sz w:val="24"/>
          <w:szCs w:val="24"/>
        </w:rPr>
      </w:pPr>
      <w:r w:rsidRPr="00022359">
        <w:rPr>
          <w:sz w:val="24"/>
          <w:szCs w:val="24"/>
        </w:rPr>
        <w:t>На у</w:t>
      </w:r>
      <w:r w:rsidR="00C04EB5" w:rsidRPr="00022359">
        <w:rPr>
          <w:sz w:val="24"/>
          <w:szCs w:val="24"/>
        </w:rPr>
        <w:t xml:space="preserve">величение объема поступлений </w:t>
      </w:r>
      <w:r w:rsidR="007E7F3D" w:rsidRPr="00022359">
        <w:rPr>
          <w:sz w:val="24"/>
          <w:szCs w:val="24"/>
        </w:rPr>
        <w:t>налог</w:t>
      </w:r>
      <w:r w:rsidRPr="00022359">
        <w:rPr>
          <w:sz w:val="24"/>
          <w:szCs w:val="24"/>
        </w:rPr>
        <w:t>а</w:t>
      </w:r>
      <w:r w:rsidR="007E7F3D" w:rsidRPr="00022359">
        <w:rPr>
          <w:sz w:val="24"/>
          <w:szCs w:val="24"/>
        </w:rPr>
        <w:t xml:space="preserve"> на доходы физический лиц, </w:t>
      </w:r>
      <w:r w:rsidRPr="00022359">
        <w:rPr>
          <w:sz w:val="24"/>
          <w:szCs w:val="24"/>
        </w:rPr>
        <w:t>повлияла</w:t>
      </w:r>
      <w:r w:rsidR="007E7F3D" w:rsidRPr="00022359">
        <w:rPr>
          <w:sz w:val="24"/>
          <w:szCs w:val="24"/>
        </w:rPr>
        <w:t xml:space="preserve"> </w:t>
      </w:r>
      <w:r w:rsidRPr="00022359">
        <w:rPr>
          <w:sz w:val="24"/>
          <w:szCs w:val="24"/>
        </w:rPr>
        <w:t xml:space="preserve">выплата заработной платы в полном объеме за декабрь 2025 </w:t>
      </w:r>
      <w:r w:rsidR="00256C21" w:rsidRPr="00022359">
        <w:rPr>
          <w:sz w:val="24"/>
          <w:szCs w:val="24"/>
        </w:rPr>
        <w:t xml:space="preserve">года </w:t>
      </w:r>
      <w:r w:rsidRPr="00022359">
        <w:rPr>
          <w:sz w:val="24"/>
          <w:szCs w:val="24"/>
        </w:rPr>
        <w:t>в конце отчетного года структурными подразделениями АО «РЖД», карьером «Перевал» АО «Ангарскцемент», социальными и образовательными учреждениям</w:t>
      </w:r>
      <w:r w:rsidR="002D6852" w:rsidRPr="00022359">
        <w:rPr>
          <w:sz w:val="24"/>
          <w:szCs w:val="24"/>
        </w:rPr>
        <w:t xml:space="preserve">, </w:t>
      </w:r>
      <w:r w:rsidR="00256C21" w:rsidRPr="00022359">
        <w:rPr>
          <w:sz w:val="24"/>
          <w:szCs w:val="24"/>
        </w:rPr>
        <w:t xml:space="preserve">и </w:t>
      </w:r>
      <w:r w:rsidR="002D6852" w:rsidRPr="00022359">
        <w:rPr>
          <w:sz w:val="24"/>
          <w:szCs w:val="24"/>
        </w:rPr>
        <w:t>выходного пособия и окончательного расчета по оплате труда с работниками сферы жилищно-коммунального хозяйства</w:t>
      </w:r>
      <w:r w:rsidR="00256C21" w:rsidRPr="00022359">
        <w:rPr>
          <w:sz w:val="24"/>
          <w:szCs w:val="24"/>
        </w:rPr>
        <w:t>,</w:t>
      </w:r>
      <w:r w:rsidR="002D6852" w:rsidRPr="00022359">
        <w:rPr>
          <w:sz w:val="24"/>
          <w:szCs w:val="24"/>
        </w:rPr>
        <w:t xml:space="preserve"> ввиду смены ресурсоснабжающей организации и переходов работников в ООО «</w:t>
      </w:r>
      <w:r w:rsidR="00120A14" w:rsidRPr="00022359">
        <w:rPr>
          <w:sz w:val="24"/>
          <w:szCs w:val="24"/>
        </w:rPr>
        <w:t>БАЙТЭК</w:t>
      </w:r>
      <w:r w:rsidR="002D6852" w:rsidRPr="00022359">
        <w:rPr>
          <w:sz w:val="24"/>
          <w:szCs w:val="24"/>
        </w:rPr>
        <w:t xml:space="preserve">». </w:t>
      </w:r>
    </w:p>
    <w:p w14:paraId="72F08554" w14:textId="77777777" w:rsidR="00643471" w:rsidRPr="00022359" w:rsidRDefault="00497416" w:rsidP="00DD0A7E">
      <w:pPr>
        <w:pStyle w:val="a4"/>
        <w:ind w:left="0" w:right="3"/>
        <w:rPr>
          <w:sz w:val="24"/>
          <w:szCs w:val="24"/>
        </w:rPr>
      </w:pPr>
      <w:r w:rsidRPr="00022359">
        <w:rPr>
          <w:sz w:val="24"/>
          <w:szCs w:val="24"/>
        </w:rPr>
        <w:t>Относительно небольшой рост наблюдается по акцизам, связанный с повышением цены на отдельные виды подакцизной продукции в 2025 году.</w:t>
      </w:r>
    </w:p>
    <w:p w14:paraId="07DA858C" w14:textId="31E660D5" w:rsidR="00120A14" w:rsidRPr="00022359" w:rsidRDefault="00AE27DF" w:rsidP="00DD0A7E">
      <w:pPr>
        <w:pStyle w:val="a4"/>
        <w:ind w:left="0" w:right="3"/>
        <w:rPr>
          <w:sz w:val="24"/>
          <w:szCs w:val="24"/>
        </w:rPr>
      </w:pPr>
      <w:r w:rsidRPr="00022359">
        <w:rPr>
          <w:sz w:val="24"/>
          <w:szCs w:val="24"/>
        </w:rPr>
        <w:t xml:space="preserve">Новеллой </w:t>
      </w:r>
      <w:r w:rsidR="005A45C4" w:rsidRPr="00022359">
        <w:rPr>
          <w:sz w:val="24"/>
          <w:szCs w:val="24"/>
        </w:rPr>
        <w:t>в налого</w:t>
      </w:r>
      <w:r w:rsidR="00643471" w:rsidRPr="00022359">
        <w:rPr>
          <w:sz w:val="24"/>
          <w:szCs w:val="24"/>
        </w:rPr>
        <w:t>во</w:t>
      </w:r>
      <w:r w:rsidR="005A45C4" w:rsidRPr="00022359">
        <w:rPr>
          <w:sz w:val="24"/>
          <w:szCs w:val="24"/>
        </w:rPr>
        <w:t xml:space="preserve">м законодательстве </w:t>
      </w:r>
      <w:r w:rsidR="00643471" w:rsidRPr="00022359">
        <w:rPr>
          <w:sz w:val="24"/>
          <w:szCs w:val="24"/>
        </w:rPr>
        <w:t xml:space="preserve">поселения </w:t>
      </w:r>
      <w:r w:rsidR="00514CF5" w:rsidRPr="00022359">
        <w:rPr>
          <w:sz w:val="24"/>
          <w:szCs w:val="24"/>
        </w:rPr>
        <w:t>явля</w:t>
      </w:r>
      <w:r w:rsidR="00643471" w:rsidRPr="00022359">
        <w:rPr>
          <w:sz w:val="24"/>
          <w:szCs w:val="24"/>
        </w:rPr>
        <w:t>е</w:t>
      </w:r>
      <w:r w:rsidR="00514CF5" w:rsidRPr="00022359">
        <w:rPr>
          <w:sz w:val="24"/>
          <w:szCs w:val="24"/>
        </w:rPr>
        <w:t xml:space="preserve">тся </w:t>
      </w:r>
      <w:r w:rsidR="005A45C4" w:rsidRPr="00022359">
        <w:rPr>
          <w:sz w:val="24"/>
          <w:szCs w:val="24"/>
        </w:rPr>
        <w:t xml:space="preserve">введение с </w:t>
      </w:r>
      <w:r w:rsidR="00643471" w:rsidRPr="00022359">
        <w:rPr>
          <w:sz w:val="24"/>
          <w:szCs w:val="24"/>
        </w:rPr>
        <w:t xml:space="preserve">1 января </w:t>
      </w:r>
      <w:r w:rsidR="005A45C4" w:rsidRPr="00022359">
        <w:rPr>
          <w:sz w:val="24"/>
          <w:szCs w:val="24"/>
        </w:rPr>
        <w:t xml:space="preserve">2025 года </w:t>
      </w:r>
      <w:r w:rsidR="00643471" w:rsidRPr="00022359">
        <w:rPr>
          <w:sz w:val="24"/>
          <w:szCs w:val="24"/>
        </w:rPr>
        <w:t>на основании решения думы Слюдянского муниципального образования от 28.11.2024 года № 95 V-ГД</w:t>
      </w:r>
      <w:r w:rsidR="005929E7" w:rsidRPr="00022359">
        <w:rPr>
          <w:sz w:val="24"/>
          <w:szCs w:val="24"/>
        </w:rPr>
        <w:t xml:space="preserve"> </w:t>
      </w:r>
      <w:r w:rsidR="00643471" w:rsidRPr="00022359">
        <w:rPr>
          <w:sz w:val="24"/>
          <w:szCs w:val="24"/>
        </w:rPr>
        <w:t xml:space="preserve">«Об установлении и введении в действие на территории Слюдянского муниципального образования туристического налога» </w:t>
      </w:r>
      <w:r w:rsidR="00514CF5" w:rsidRPr="00022359">
        <w:rPr>
          <w:sz w:val="24"/>
          <w:szCs w:val="24"/>
        </w:rPr>
        <w:t>туристического нал</w:t>
      </w:r>
      <w:r w:rsidR="003E0960" w:rsidRPr="00022359">
        <w:rPr>
          <w:sz w:val="24"/>
          <w:szCs w:val="24"/>
        </w:rPr>
        <w:t>о</w:t>
      </w:r>
      <w:r w:rsidR="00514CF5" w:rsidRPr="00022359">
        <w:rPr>
          <w:sz w:val="24"/>
          <w:szCs w:val="24"/>
        </w:rPr>
        <w:t>га</w:t>
      </w:r>
      <w:r w:rsidR="005A45C4" w:rsidRPr="00022359">
        <w:rPr>
          <w:sz w:val="24"/>
          <w:szCs w:val="24"/>
        </w:rPr>
        <w:t xml:space="preserve">, </w:t>
      </w:r>
      <w:r w:rsidR="00643471" w:rsidRPr="00022359">
        <w:rPr>
          <w:sz w:val="24"/>
          <w:szCs w:val="24"/>
        </w:rPr>
        <w:t>ставки которого определены</w:t>
      </w:r>
      <w:r w:rsidR="005929E7" w:rsidRPr="00022359">
        <w:rPr>
          <w:sz w:val="24"/>
          <w:szCs w:val="24"/>
        </w:rPr>
        <w:t xml:space="preserve"> </w:t>
      </w:r>
      <w:r w:rsidR="00643471" w:rsidRPr="00022359">
        <w:rPr>
          <w:sz w:val="24"/>
          <w:szCs w:val="24"/>
        </w:rPr>
        <w:t>в следующих размерах: в 2025 году – 1%; в 2026 году – 2%; в 2027 году – 3%; в 2028 году – 4%; с 2029 года – 5% от налоговой базы.</w:t>
      </w:r>
      <w:r w:rsidR="005929E7" w:rsidRPr="00022359">
        <w:rPr>
          <w:sz w:val="24"/>
          <w:szCs w:val="24"/>
        </w:rPr>
        <w:t xml:space="preserve"> </w:t>
      </w:r>
      <w:r w:rsidR="00643471" w:rsidRPr="00022359">
        <w:rPr>
          <w:sz w:val="24"/>
          <w:szCs w:val="24"/>
        </w:rPr>
        <w:t xml:space="preserve">В случае, если исчисленная сумма туристического налога менее суммы минимального налога, рассчитанной как произведение 100 рублей и количества суток проживания, сумма туристического налога определяется в размере минимального налога. </w:t>
      </w:r>
    </w:p>
    <w:p w14:paraId="236C4D0B" w14:textId="6C4E031E" w:rsidR="00AE27DF" w:rsidRPr="00022359" w:rsidRDefault="00643471" w:rsidP="00DD0A7E">
      <w:pPr>
        <w:pStyle w:val="a4"/>
        <w:ind w:left="0" w:right="3"/>
        <w:rPr>
          <w:sz w:val="24"/>
          <w:szCs w:val="24"/>
        </w:rPr>
      </w:pPr>
      <w:r w:rsidRPr="00022359">
        <w:rPr>
          <w:sz w:val="24"/>
          <w:szCs w:val="24"/>
        </w:rPr>
        <w:t xml:space="preserve">Принятие данного решения думы позволило увеличить собственные доходы бюджета поселения на </w:t>
      </w:r>
      <w:r w:rsidR="005A45C4" w:rsidRPr="00022359">
        <w:rPr>
          <w:sz w:val="24"/>
          <w:szCs w:val="24"/>
        </w:rPr>
        <w:t>534 тыс. рублей</w:t>
      </w:r>
      <w:r w:rsidR="00021692" w:rsidRPr="00022359">
        <w:rPr>
          <w:sz w:val="24"/>
          <w:szCs w:val="24"/>
        </w:rPr>
        <w:t>.</w:t>
      </w:r>
      <w:r w:rsidR="00211F5F" w:rsidRPr="00022359">
        <w:rPr>
          <w:sz w:val="24"/>
          <w:szCs w:val="24"/>
        </w:rPr>
        <w:t xml:space="preserve"> С учетом того, что данный налог уплачивается поквартально, поступления налога за 4 квартал 2025 года осуществлено в январе 2026 года. Таким образом, </w:t>
      </w:r>
      <w:proofErr w:type="gramStart"/>
      <w:r w:rsidR="00211F5F" w:rsidRPr="00022359">
        <w:rPr>
          <w:sz w:val="24"/>
          <w:szCs w:val="24"/>
        </w:rPr>
        <w:t>размер налога</w:t>
      </w:r>
      <w:proofErr w:type="gramEnd"/>
      <w:r w:rsidR="00211F5F" w:rsidRPr="00022359">
        <w:rPr>
          <w:sz w:val="24"/>
          <w:szCs w:val="24"/>
        </w:rPr>
        <w:t xml:space="preserve"> рассчитанного за 2025 год, и уплаченного в 2025 году и январе 2026 года составил сумму 883 тыс. рублей.</w:t>
      </w:r>
    </w:p>
    <w:p w14:paraId="5A4CFA57" w14:textId="77777777" w:rsidR="00254369" w:rsidRPr="00022359" w:rsidRDefault="00926021" w:rsidP="00DD0A7E">
      <w:pPr>
        <w:pStyle w:val="a4"/>
        <w:ind w:left="0"/>
        <w:rPr>
          <w:sz w:val="24"/>
          <w:szCs w:val="24"/>
        </w:rPr>
      </w:pPr>
      <w:r w:rsidRPr="00022359">
        <w:rPr>
          <w:sz w:val="24"/>
          <w:szCs w:val="24"/>
        </w:rPr>
        <w:t xml:space="preserve">Плательщиками данного налога являются </w:t>
      </w:r>
      <w:r w:rsidR="00B06176" w:rsidRPr="00022359">
        <w:rPr>
          <w:sz w:val="24"/>
          <w:szCs w:val="24"/>
        </w:rPr>
        <w:t xml:space="preserve">организации и физические лица, которые оказывают услуги по предоставлению мест для временного проживания физических лиц в средствах размещения. </w:t>
      </w:r>
    </w:p>
    <w:p w14:paraId="2CC20ABD" w14:textId="77777777" w:rsidR="004C6E7C" w:rsidRPr="00022359" w:rsidRDefault="00254369" w:rsidP="00DD0A7E">
      <w:pPr>
        <w:pStyle w:val="a4"/>
        <w:ind w:left="0"/>
        <w:rPr>
          <w:sz w:val="24"/>
          <w:szCs w:val="24"/>
        </w:rPr>
      </w:pPr>
      <w:r w:rsidRPr="00022359">
        <w:rPr>
          <w:sz w:val="24"/>
          <w:szCs w:val="24"/>
        </w:rPr>
        <w:t>В соответствии с законом Иркутской области от 21 октября 2025 года №75-оз «Об отдельных вопросах проведения эксперимента на территории Иркутской области по предоставлению услуг гостевых домов» с 1 ноября 2025 года на территории Иркутской области введен в действие эксперимент по предоставлению услуг гостевых домов в индивидуальных жилых домах.</w:t>
      </w:r>
    </w:p>
    <w:p w14:paraId="2EDF5EB0" w14:textId="4C63240A" w:rsidR="00254369" w:rsidRPr="00022359" w:rsidRDefault="00254369" w:rsidP="00DD0A7E">
      <w:pPr>
        <w:pStyle w:val="a4"/>
        <w:ind w:left="0"/>
        <w:rPr>
          <w:sz w:val="24"/>
          <w:szCs w:val="24"/>
        </w:rPr>
      </w:pPr>
      <w:r w:rsidRPr="00022359">
        <w:rPr>
          <w:sz w:val="24"/>
          <w:szCs w:val="24"/>
        </w:rPr>
        <w:t xml:space="preserve">Согласно Федеральному закону от 7 июня 2025 года № 127-ФЗ «О проведении эксперимента по предоставлению услуг гостевых домов» в рамках реализации эксперимента гостевые дома проходят </w:t>
      </w:r>
      <w:r w:rsidR="004C6E7C" w:rsidRPr="00022359">
        <w:rPr>
          <w:sz w:val="24"/>
          <w:szCs w:val="24"/>
        </w:rPr>
        <w:t xml:space="preserve">самооценку, в рамках которой присваивается классификации </w:t>
      </w:r>
      <w:r w:rsidRPr="00022359">
        <w:rPr>
          <w:sz w:val="24"/>
          <w:szCs w:val="24"/>
        </w:rPr>
        <w:t>путем включения собственником сведений о своем гостевом доме в реестр классифицированных средств размещения (</w:t>
      </w:r>
      <w:hyperlink r:id="rId9" w:history="1">
        <w:r w:rsidR="00DD0A7E" w:rsidRPr="00022359">
          <w:rPr>
            <w:rStyle w:val="af3"/>
            <w:sz w:val="24"/>
            <w:szCs w:val="24"/>
          </w:rPr>
          <w:t>https://tourism.fsa.gov.ru/ru/main</w:t>
        </w:r>
      </w:hyperlink>
      <w:r w:rsidR="00DD0A7E" w:rsidRPr="00022359">
        <w:rPr>
          <w:sz w:val="24"/>
          <w:szCs w:val="24"/>
        </w:rPr>
        <w:t xml:space="preserve"> </w:t>
      </w:r>
      <w:r w:rsidRPr="00022359">
        <w:rPr>
          <w:sz w:val="24"/>
          <w:szCs w:val="24"/>
        </w:rPr>
        <w:t xml:space="preserve">) до 1 января 2026 года. </w:t>
      </w:r>
    </w:p>
    <w:p w14:paraId="2345A006" w14:textId="3562EF3C" w:rsidR="00047889" w:rsidRPr="00022359" w:rsidRDefault="004C6E7C" w:rsidP="00DD0A7E">
      <w:pPr>
        <w:pStyle w:val="a4"/>
        <w:ind w:left="0"/>
        <w:rPr>
          <w:sz w:val="24"/>
          <w:szCs w:val="24"/>
        </w:rPr>
      </w:pPr>
      <w:r w:rsidRPr="00022359">
        <w:rPr>
          <w:sz w:val="24"/>
          <w:szCs w:val="24"/>
        </w:rPr>
        <w:t xml:space="preserve">Для того, чтобы </w:t>
      </w:r>
      <w:r w:rsidR="00254369" w:rsidRPr="00022359">
        <w:rPr>
          <w:sz w:val="24"/>
          <w:szCs w:val="24"/>
        </w:rPr>
        <w:t xml:space="preserve">средству размещения присвоили классификацию «гостевой дом», он должен быть размещен на земельном участке, относящемся к категории земель населенных пунктов и иметь вид разрешенного использования «индивидуальное жилищное </w:t>
      </w:r>
      <w:r w:rsidR="00254369" w:rsidRPr="00022359">
        <w:rPr>
          <w:sz w:val="24"/>
          <w:szCs w:val="24"/>
        </w:rPr>
        <w:lastRenderedPageBreak/>
        <w:t xml:space="preserve">строительство, ведение личного подсобного хозяйства». Кроме того, </w:t>
      </w:r>
      <w:r w:rsidRPr="00022359">
        <w:rPr>
          <w:sz w:val="24"/>
          <w:szCs w:val="24"/>
        </w:rPr>
        <w:t>данный объект</w:t>
      </w:r>
      <w:r w:rsidR="00254369" w:rsidRPr="00022359">
        <w:rPr>
          <w:sz w:val="24"/>
          <w:szCs w:val="24"/>
        </w:rPr>
        <w:t xml:space="preserve"> дол</w:t>
      </w:r>
      <w:r w:rsidRPr="00022359">
        <w:rPr>
          <w:sz w:val="24"/>
          <w:szCs w:val="24"/>
        </w:rPr>
        <w:t>жен</w:t>
      </w:r>
      <w:r w:rsidR="00254369" w:rsidRPr="00022359">
        <w:rPr>
          <w:sz w:val="24"/>
          <w:szCs w:val="24"/>
        </w:rPr>
        <w:t xml:space="preserve"> принадлежать на праве собственности физическому лицу, сведения об объекте должны быть включены в Единый государственный реестр недвижимости. Также средство размещения должно соответствовать требованиям положения о классификации гостевых домов.</w:t>
      </w:r>
      <w:r w:rsidR="00672824" w:rsidRPr="00022359">
        <w:rPr>
          <w:sz w:val="24"/>
          <w:szCs w:val="24"/>
        </w:rPr>
        <w:t xml:space="preserve"> </w:t>
      </w:r>
      <w:r w:rsidR="00BD5B6A" w:rsidRPr="00022359">
        <w:rPr>
          <w:sz w:val="24"/>
          <w:szCs w:val="24"/>
        </w:rPr>
        <w:t xml:space="preserve">Данные об объектах размещения </w:t>
      </w:r>
      <w:r w:rsidR="00197AB8" w:rsidRPr="00022359">
        <w:rPr>
          <w:sz w:val="24"/>
          <w:szCs w:val="24"/>
        </w:rPr>
        <w:t>по городу представлены в таблице №</w:t>
      </w:r>
      <w:r w:rsidR="00672824" w:rsidRPr="00022359">
        <w:rPr>
          <w:sz w:val="24"/>
          <w:szCs w:val="24"/>
        </w:rPr>
        <w:t>4</w:t>
      </w:r>
      <w:r w:rsidR="00197AB8" w:rsidRPr="00022359">
        <w:rPr>
          <w:sz w:val="24"/>
          <w:szCs w:val="24"/>
        </w:rPr>
        <w:t>.</w:t>
      </w:r>
    </w:p>
    <w:p w14:paraId="4BD08707" w14:textId="77777777" w:rsidR="00672824" w:rsidRPr="00022359" w:rsidRDefault="00672824" w:rsidP="00DD0A7E">
      <w:pPr>
        <w:pStyle w:val="a4"/>
        <w:ind w:left="0"/>
        <w:rPr>
          <w:sz w:val="24"/>
          <w:szCs w:val="24"/>
        </w:rPr>
      </w:pPr>
    </w:p>
    <w:p w14:paraId="42347F37" w14:textId="2F80B294" w:rsidR="005C0B33" w:rsidRPr="00022359" w:rsidRDefault="00197AB8" w:rsidP="00DD0A7E">
      <w:pPr>
        <w:pStyle w:val="a4"/>
        <w:ind w:left="0"/>
        <w:rPr>
          <w:sz w:val="24"/>
          <w:szCs w:val="24"/>
        </w:rPr>
      </w:pPr>
      <w:r w:rsidRPr="00022359">
        <w:rPr>
          <w:sz w:val="24"/>
          <w:szCs w:val="24"/>
        </w:rPr>
        <w:t>Таблица №</w:t>
      </w:r>
      <w:r w:rsidR="00672824" w:rsidRPr="00022359">
        <w:rPr>
          <w:sz w:val="24"/>
          <w:szCs w:val="24"/>
        </w:rPr>
        <w:t>4</w:t>
      </w:r>
      <w:r w:rsidRPr="00022359">
        <w:rPr>
          <w:sz w:val="24"/>
          <w:szCs w:val="24"/>
        </w:rPr>
        <w:t>. – Сведения о количестве объектов размещения, номерном фонде и плательщиках туристического налога в 2025 году</w:t>
      </w:r>
    </w:p>
    <w:tbl>
      <w:tblPr>
        <w:tblStyle w:val="ab"/>
        <w:tblW w:w="9351" w:type="dxa"/>
        <w:tblLayout w:type="fixed"/>
        <w:tblLook w:val="04A0" w:firstRow="1" w:lastRow="0" w:firstColumn="1" w:lastColumn="0" w:noHBand="0" w:noVBand="1"/>
      </w:tblPr>
      <w:tblGrid>
        <w:gridCol w:w="1271"/>
        <w:gridCol w:w="1418"/>
        <w:gridCol w:w="1417"/>
        <w:gridCol w:w="1134"/>
        <w:gridCol w:w="1134"/>
        <w:gridCol w:w="1559"/>
        <w:gridCol w:w="1418"/>
      </w:tblGrid>
      <w:tr w:rsidR="00DA4406" w:rsidRPr="00022359" w14:paraId="1C0EA274" w14:textId="5CFA5084" w:rsidTr="00852DDA">
        <w:trPr>
          <w:trHeight w:val="428"/>
        </w:trPr>
        <w:tc>
          <w:tcPr>
            <w:tcW w:w="1271" w:type="dxa"/>
            <w:vMerge w:val="restart"/>
          </w:tcPr>
          <w:p w14:paraId="2B4B87DB" w14:textId="63BDC16D" w:rsidR="00DA4406" w:rsidRPr="00022359" w:rsidRDefault="00DA4406" w:rsidP="002B0DF5">
            <w:pPr>
              <w:pStyle w:val="a4"/>
              <w:ind w:left="0" w:firstLine="0"/>
              <w:rPr>
                <w:sz w:val="24"/>
                <w:szCs w:val="24"/>
              </w:rPr>
            </w:pPr>
            <w:r w:rsidRPr="00022359">
              <w:rPr>
                <w:sz w:val="24"/>
                <w:szCs w:val="24"/>
              </w:rPr>
              <w:t xml:space="preserve">Вид объекта </w:t>
            </w:r>
          </w:p>
        </w:tc>
        <w:tc>
          <w:tcPr>
            <w:tcW w:w="1418" w:type="dxa"/>
            <w:vMerge w:val="restart"/>
          </w:tcPr>
          <w:p w14:paraId="0BA7AD1C" w14:textId="01B26026" w:rsidR="00DA4406" w:rsidRPr="00022359" w:rsidRDefault="00DA4406" w:rsidP="002B0DF5">
            <w:pPr>
              <w:pStyle w:val="a4"/>
              <w:ind w:left="0" w:firstLine="0"/>
              <w:rPr>
                <w:sz w:val="24"/>
                <w:szCs w:val="24"/>
              </w:rPr>
            </w:pPr>
            <w:r w:rsidRPr="00022359">
              <w:rPr>
                <w:sz w:val="24"/>
                <w:szCs w:val="24"/>
              </w:rPr>
              <w:t xml:space="preserve">Количество объектов, ед. </w:t>
            </w:r>
          </w:p>
        </w:tc>
        <w:tc>
          <w:tcPr>
            <w:tcW w:w="1417" w:type="dxa"/>
            <w:vMerge w:val="restart"/>
          </w:tcPr>
          <w:p w14:paraId="595EC831" w14:textId="1B86EA5F" w:rsidR="00DA4406" w:rsidRPr="00022359" w:rsidRDefault="00DA4406" w:rsidP="002B0DF5">
            <w:pPr>
              <w:pStyle w:val="a4"/>
              <w:ind w:left="0" w:firstLine="0"/>
              <w:rPr>
                <w:sz w:val="24"/>
                <w:szCs w:val="24"/>
              </w:rPr>
            </w:pPr>
            <w:r w:rsidRPr="00022359">
              <w:rPr>
                <w:sz w:val="24"/>
                <w:szCs w:val="24"/>
              </w:rPr>
              <w:t xml:space="preserve">Количество мест, ед. </w:t>
            </w:r>
          </w:p>
        </w:tc>
        <w:tc>
          <w:tcPr>
            <w:tcW w:w="2268" w:type="dxa"/>
            <w:gridSpan w:val="2"/>
          </w:tcPr>
          <w:p w14:paraId="24ABE5CF" w14:textId="77777777" w:rsidR="00852DDA" w:rsidRPr="00022359" w:rsidRDefault="00DA4406" w:rsidP="002B0DF5">
            <w:pPr>
              <w:pStyle w:val="a4"/>
              <w:ind w:left="0" w:firstLine="0"/>
              <w:rPr>
                <w:sz w:val="24"/>
                <w:szCs w:val="24"/>
              </w:rPr>
            </w:pPr>
            <w:r w:rsidRPr="00022359">
              <w:rPr>
                <w:sz w:val="24"/>
                <w:szCs w:val="24"/>
              </w:rPr>
              <w:t>Данные о самооценке</w:t>
            </w:r>
            <w:r w:rsidR="00852DDA" w:rsidRPr="00022359">
              <w:rPr>
                <w:sz w:val="24"/>
                <w:szCs w:val="24"/>
              </w:rPr>
              <w:t xml:space="preserve"> </w:t>
            </w:r>
          </w:p>
          <w:p w14:paraId="782AC684" w14:textId="47D2EC1E" w:rsidR="00DA4406" w:rsidRPr="00022359" w:rsidRDefault="00852DDA" w:rsidP="002B0DF5">
            <w:pPr>
              <w:pStyle w:val="a4"/>
              <w:ind w:left="0" w:firstLine="0"/>
              <w:rPr>
                <w:sz w:val="24"/>
                <w:szCs w:val="24"/>
              </w:rPr>
            </w:pPr>
            <w:r w:rsidRPr="00022359">
              <w:rPr>
                <w:sz w:val="24"/>
                <w:szCs w:val="24"/>
              </w:rPr>
              <w:t>(классификации)</w:t>
            </w:r>
          </w:p>
        </w:tc>
        <w:tc>
          <w:tcPr>
            <w:tcW w:w="2977" w:type="dxa"/>
            <w:gridSpan w:val="2"/>
          </w:tcPr>
          <w:p w14:paraId="09EFB40B" w14:textId="1957D514" w:rsidR="00DA4406" w:rsidRPr="00022359" w:rsidRDefault="00DA4406" w:rsidP="002B0DF5">
            <w:pPr>
              <w:pStyle w:val="a4"/>
              <w:ind w:left="0" w:firstLine="0"/>
              <w:rPr>
                <w:sz w:val="24"/>
                <w:szCs w:val="24"/>
              </w:rPr>
            </w:pPr>
            <w:r w:rsidRPr="00022359">
              <w:rPr>
                <w:sz w:val="24"/>
                <w:szCs w:val="24"/>
              </w:rPr>
              <w:t xml:space="preserve">Количество плательщиков туристического налога в 2025 году, ед. </w:t>
            </w:r>
          </w:p>
        </w:tc>
      </w:tr>
      <w:tr w:rsidR="00852DDA" w:rsidRPr="00022359" w14:paraId="5DC183B6" w14:textId="4BDAC68A" w:rsidTr="00852DDA">
        <w:trPr>
          <w:trHeight w:val="485"/>
        </w:trPr>
        <w:tc>
          <w:tcPr>
            <w:tcW w:w="1271" w:type="dxa"/>
            <w:vMerge/>
          </w:tcPr>
          <w:p w14:paraId="6200F8B0" w14:textId="77777777" w:rsidR="00DA4406" w:rsidRPr="00022359" w:rsidRDefault="00DA4406" w:rsidP="002B0DF5">
            <w:pPr>
              <w:pStyle w:val="a4"/>
              <w:ind w:left="0" w:firstLine="0"/>
              <w:rPr>
                <w:sz w:val="24"/>
                <w:szCs w:val="24"/>
              </w:rPr>
            </w:pPr>
          </w:p>
        </w:tc>
        <w:tc>
          <w:tcPr>
            <w:tcW w:w="1418" w:type="dxa"/>
            <w:vMerge/>
          </w:tcPr>
          <w:p w14:paraId="5A516628" w14:textId="77777777" w:rsidR="00DA4406" w:rsidRPr="00022359" w:rsidRDefault="00DA4406" w:rsidP="002B0DF5">
            <w:pPr>
              <w:pStyle w:val="a4"/>
              <w:ind w:left="0" w:firstLine="0"/>
              <w:rPr>
                <w:sz w:val="24"/>
                <w:szCs w:val="24"/>
              </w:rPr>
            </w:pPr>
          </w:p>
        </w:tc>
        <w:tc>
          <w:tcPr>
            <w:tcW w:w="1417" w:type="dxa"/>
            <w:vMerge/>
          </w:tcPr>
          <w:p w14:paraId="4E0DB7AA" w14:textId="77777777" w:rsidR="00DA4406" w:rsidRPr="00022359" w:rsidRDefault="00DA4406" w:rsidP="002B0DF5">
            <w:pPr>
              <w:pStyle w:val="a4"/>
              <w:ind w:left="0" w:firstLine="0"/>
              <w:rPr>
                <w:sz w:val="24"/>
                <w:szCs w:val="24"/>
              </w:rPr>
            </w:pPr>
          </w:p>
        </w:tc>
        <w:tc>
          <w:tcPr>
            <w:tcW w:w="1134" w:type="dxa"/>
          </w:tcPr>
          <w:p w14:paraId="7FC8EDC9" w14:textId="2432DB24" w:rsidR="00DA4406" w:rsidRPr="00022359" w:rsidRDefault="00DA4406" w:rsidP="002B0DF5">
            <w:pPr>
              <w:pStyle w:val="a4"/>
              <w:ind w:left="0" w:firstLine="0"/>
              <w:rPr>
                <w:sz w:val="24"/>
                <w:szCs w:val="24"/>
              </w:rPr>
            </w:pPr>
            <w:r w:rsidRPr="00022359">
              <w:rPr>
                <w:sz w:val="24"/>
                <w:szCs w:val="24"/>
              </w:rPr>
              <w:t>пройдена</w:t>
            </w:r>
          </w:p>
        </w:tc>
        <w:tc>
          <w:tcPr>
            <w:tcW w:w="1134" w:type="dxa"/>
          </w:tcPr>
          <w:p w14:paraId="1DEE8BF6" w14:textId="77777777" w:rsidR="00DA4406" w:rsidRPr="00022359" w:rsidRDefault="00DA4406" w:rsidP="002B0DF5">
            <w:pPr>
              <w:pStyle w:val="a4"/>
              <w:ind w:left="0" w:firstLine="0"/>
              <w:rPr>
                <w:sz w:val="24"/>
                <w:szCs w:val="24"/>
              </w:rPr>
            </w:pPr>
            <w:r w:rsidRPr="00022359">
              <w:rPr>
                <w:sz w:val="24"/>
                <w:szCs w:val="24"/>
              </w:rPr>
              <w:t xml:space="preserve">не </w:t>
            </w:r>
          </w:p>
          <w:p w14:paraId="5A572F61" w14:textId="65D0FFB4" w:rsidR="00DA4406" w:rsidRPr="00022359" w:rsidRDefault="00DA4406" w:rsidP="002B0DF5">
            <w:pPr>
              <w:pStyle w:val="a4"/>
              <w:ind w:left="0" w:firstLine="0"/>
              <w:rPr>
                <w:sz w:val="24"/>
                <w:szCs w:val="24"/>
              </w:rPr>
            </w:pPr>
            <w:r w:rsidRPr="00022359">
              <w:rPr>
                <w:sz w:val="24"/>
                <w:szCs w:val="24"/>
              </w:rPr>
              <w:t>пройдена</w:t>
            </w:r>
          </w:p>
        </w:tc>
        <w:tc>
          <w:tcPr>
            <w:tcW w:w="1559" w:type="dxa"/>
          </w:tcPr>
          <w:p w14:paraId="75FD37E9" w14:textId="5F98B58D" w:rsidR="00DA4406" w:rsidRPr="00022359" w:rsidRDefault="00DA4406" w:rsidP="002B0DF5">
            <w:pPr>
              <w:pStyle w:val="a4"/>
              <w:ind w:left="0" w:firstLine="0"/>
              <w:rPr>
                <w:sz w:val="24"/>
                <w:szCs w:val="24"/>
              </w:rPr>
            </w:pPr>
            <w:r w:rsidRPr="00022359">
              <w:rPr>
                <w:sz w:val="24"/>
                <w:szCs w:val="24"/>
              </w:rPr>
              <w:t>Количество объектов, ед.</w:t>
            </w:r>
          </w:p>
        </w:tc>
        <w:tc>
          <w:tcPr>
            <w:tcW w:w="1418" w:type="dxa"/>
          </w:tcPr>
          <w:p w14:paraId="22FF6CFC" w14:textId="0079C056" w:rsidR="00DA4406" w:rsidRPr="00022359" w:rsidRDefault="00DA4406" w:rsidP="002B0DF5">
            <w:pPr>
              <w:pStyle w:val="a4"/>
              <w:ind w:left="0" w:firstLine="0"/>
              <w:rPr>
                <w:sz w:val="24"/>
                <w:szCs w:val="24"/>
              </w:rPr>
            </w:pPr>
            <w:r w:rsidRPr="00022359">
              <w:rPr>
                <w:sz w:val="24"/>
                <w:szCs w:val="24"/>
              </w:rPr>
              <w:t>Количество мест, ед.</w:t>
            </w:r>
          </w:p>
        </w:tc>
      </w:tr>
      <w:tr w:rsidR="00852DDA" w:rsidRPr="00022359" w14:paraId="176E0F6D" w14:textId="3C04B2A6" w:rsidTr="00852DDA">
        <w:trPr>
          <w:trHeight w:val="495"/>
        </w:trPr>
        <w:tc>
          <w:tcPr>
            <w:tcW w:w="1271" w:type="dxa"/>
          </w:tcPr>
          <w:p w14:paraId="787AF036" w14:textId="21C0297C" w:rsidR="00DA4406" w:rsidRPr="00022359" w:rsidRDefault="00DA4406" w:rsidP="002B0DF5">
            <w:pPr>
              <w:pStyle w:val="a4"/>
              <w:ind w:left="0" w:firstLine="0"/>
              <w:rPr>
                <w:sz w:val="24"/>
                <w:szCs w:val="24"/>
              </w:rPr>
            </w:pPr>
            <w:r w:rsidRPr="00022359">
              <w:rPr>
                <w:sz w:val="24"/>
                <w:szCs w:val="24"/>
              </w:rPr>
              <w:t>База отдыха</w:t>
            </w:r>
          </w:p>
        </w:tc>
        <w:tc>
          <w:tcPr>
            <w:tcW w:w="1418" w:type="dxa"/>
            <w:vAlign w:val="center"/>
          </w:tcPr>
          <w:p w14:paraId="1F5E510A" w14:textId="640436F6" w:rsidR="00DA4406" w:rsidRPr="00022359" w:rsidRDefault="00DA4406" w:rsidP="002B0DF5">
            <w:pPr>
              <w:pStyle w:val="a4"/>
              <w:ind w:left="0" w:firstLine="0"/>
              <w:jc w:val="center"/>
              <w:rPr>
                <w:sz w:val="24"/>
                <w:szCs w:val="24"/>
              </w:rPr>
            </w:pPr>
            <w:r w:rsidRPr="00022359">
              <w:rPr>
                <w:sz w:val="24"/>
                <w:szCs w:val="24"/>
              </w:rPr>
              <w:t>2</w:t>
            </w:r>
          </w:p>
        </w:tc>
        <w:tc>
          <w:tcPr>
            <w:tcW w:w="1417" w:type="dxa"/>
            <w:vAlign w:val="center"/>
          </w:tcPr>
          <w:p w14:paraId="1955DFDC" w14:textId="7A102CD5" w:rsidR="00DA4406" w:rsidRPr="00022359" w:rsidRDefault="00DA4406" w:rsidP="002B0DF5">
            <w:pPr>
              <w:pStyle w:val="a4"/>
              <w:ind w:left="0" w:firstLine="0"/>
              <w:jc w:val="center"/>
              <w:rPr>
                <w:sz w:val="24"/>
                <w:szCs w:val="24"/>
              </w:rPr>
            </w:pPr>
            <w:r w:rsidRPr="00022359">
              <w:rPr>
                <w:sz w:val="24"/>
                <w:szCs w:val="24"/>
              </w:rPr>
              <w:t>78</w:t>
            </w:r>
          </w:p>
        </w:tc>
        <w:tc>
          <w:tcPr>
            <w:tcW w:w="1134" w:type="dxa"/>
            <w:vAlign w:val="center"/>
          </w:tcPr>
          <w:p w14:paraId="0057A535" w14:textId="7F4BC873" w:rsidR="00DA4406" w:rsidRPr="00022359" w:rsidRDefault="00DA4406" w:rsidP="002B0DF5">
            <w:pPr>
              <w:pStyle w:val="a4"/>
              <w:ind w:left="0" w:firstLine="0"/>
              <w:jc w:val="center"/>
              <w:rPr>
                <w:sz w:val="24"/>
                <w:szCs w:val="24"/>
              </w:rPr>
            </w:pPr>
            <w:r w:rsidRPr="00022359">
              <w:rPr>
                <w:sz w:val="24"/>
                <w:szCs w:val="24"/>
              </w:rPr>
              <w:t>2</w:t>
            </w:r>
          </w:p>
        </w:tc>
        <w:tc>
          <w:tcPr>
            <w:tcW w:w="1134" w:type="dxa"/>
            <w:vAlign w:val="center"/>
          </w:tcPr>
          <w:p w14:paraId="3D699B0D" w14:textId="77777777" w:rsidR="00DA4406" w:rsidRPr="00022359" w:rsidRDefault="00DA4406" w:rsidP="002B0DF5">
            <w:pPr>
              <w:pStyle w:val="a4"/>
              <w:ind w:left="0" w:firstLine="0"/>
              <w:jc w:val="center"/>
              <w:rPr>
                <w:sz w:val="24"/>
                <w:szCs w:val="24"/>
              </w:rPr>
            </w:pPr>
          </w:p>
        </w:tc>
        <w:tc>
          <w:tcPr>
            <w:tcW w:w="1559" w:type="dxa"/>
            <w:vAlign w:val="center"/>
          </w:tcPr>
          <w:p w14:paraId="32E573CF" w14:textId="243EEA97" w:rsidR="00DA4406" w:rsidRPr="00022359" w:rsidRDefault="00DA4406" w:rsidP="002B0DF5">
            <w:pPr>
              <w:pStyle w:val="a4"/>
              <w:ind w:left="0" w:firstLine="0"/>
              <w:jc w:val="center"/>
              <w:rPr>
                <w:sz w:val="24"/>
                <w:szCs w:val="24"/>
              </w:rPr>
            </w:pPr>
            <w:r w:rsidRPr="00022359">
              <w:rPr>
                <w:sz w:val="24"/>
                <w:szCs w:val="24"/>
              </w:rPr>
              <w:t>2</w:t>
            </w:r>
          </w:p>
        </w:tc>
        <w:tc>
          <w:tcPr>
            <w:tcW w:w="1418" w:type="dxa"/>
            <w:vAlign w:val="center"/>
          </w:tcPr>
          <w:p w14:paraId="1B465F80" w14:textId="59F7A164" w:rsidR="00DA4406" w:rsidRPr="00022359" w:rsidRDefault="00DA4406" w:rsidP="002B0DF5">
            <w:pPr>
              <w:pStyle w:val="a4"/>
              <w:ind w:left="0" w:firstLine="0"/>
              <w:jc w:val="center"/>
              <w:rPr>
                <w:sz w:val="24"/>
                <w:szCs w:val="24"/>
              </w:rPr>
            </w:pPr>
            <w:r w:rsidRPr="00022359">
              <w:rPr>
                <w:sz w:val="24"/>
                <w:szCs w:val="24"/>
              </w:rPr>
              <w:t>78</w:t>
            </w:r>
          </w:p>
        </w:tc>
      </w:tr>
      <w:tr w:rsidR="00852DDA" w:rsidRPr="00022359" w14:paraId="4C9AD336" w14:textId="75CA7921" w:rsidTr="00852DDA">
        <w:trPr>
          <w:trHeight w:val="495"/>
        </w:trPr>
        <w:tc>
          <w:tcPr>
            <w:tcW w:w="1271" w:type="dxa"/>
          </w:tcPr>
          <w:p w14:paraId="74529852" w14:textId="77F2E6CB" w:rsidR="00DA4406" w:rsidRPr="00022359" w:rsidRDefault="00DA4406" w:rsidP="002B0DF5">
            <w:pPr>
              <w:pStyle w:val="a4"/>
              <w:ind w:left="0" w:firstLine="0"/>
              <w:rPr>
                <w:sz w:val="24"/>
                <w:szCs w:val="24"/>
              </w:rPr>
            </w:pPr>
            <w:r w:rsidRPr="00022359">
              <w:rPr>
                <w:sz w:val="24"/>
                <w:szCs w:val="24"/>
              </w:rPr>
              <w:t>Гостевой дом</w:t>
            </w:r>
          </w:p>
        </w:tc>
        <w:tc>
          <w:tcPr>
            <w:tcW w:w="1418" w:type="dxa"/>
            <w:vAlign w:val="center"/>
          </w:tcPr>
          <w:p w14:paraId="1FAA65D2" w14:textId="07A2ADED" w:rsidR="00DA4406" w:rsidRPr="00022359" w:rsidRDefault="00DA4406" w:rsidP="002B0DF5">
            <w:pPr>
              <w:pStyle w:val="a4"/>
              <w:ind w:left="0" w:firstLine="0"/>
              <w:jc w:val="center"/>
              <w:rPr>
                <w:sz w:val="24"/>
                <w:szCs w:val="24"/>
              </w:rPr>
            </w:pPr>
            <w:r w:rsidRPr="00022359">
              <w:rPr>
                <w:sz w:val="24"/>
                <w:szCs w:val="24"/>
              </w:rPr>
              <w:t>28</w:t>
            </w:r>
          </w:p>
        </w:tc>
        <w:tc>
          <w:tcPr>
            <w:tcW w:w="1417" w:type="dxa"/>
            <w:vAlign w:val="center"/>
          </w:tcPr>
          <w:p w14:paraId="71B91BF5" w14:textId="00FC6E83" w:rsidR="00DA4406" w:rsidRPr="00022359" w:rsidRDefault="00DA4406" w:rsidP="002B0DF5">
            <w:pPr>
              <w:pStyle w:val="a4"/>
              <w:ind w:left="0" w:firstLine="0"/>
              <w:jc w:val="center"/>
              <w:rPr>
                <w:sz w:val="24"/>
                <w:szCs w:val="24"/>
              </w:rPr>
            </w:pPr>
            <w:r w:rsidRPr="00022359">
              <w:rPr>
                <w:sz w:val="24"/>
                <w:szCs w:val="24"/>
              </w:rPr>
              <w:t>200</w:t>
            </w:r>
          </w:p>
        </w:tc>
        <w:tc>
          <w:tcPr>
            <w:tcW w:w="1134" w:type="dxa"/>
            <w:vAlign w:val="center"/>
          </w:tcPr>
          <w:p w14:paraId="6710EFA5" w14:textId="0E79CCF9" w:rsidR="00DA4406" w:rsidRPr="00022359" w:rsidRDefault="00DA4406" w:rsidP="002B0DF5">
            <w:pPr>
              <w:pStyle w:val="a4"/>
              <w:ind w:left="0" w:firstLine="0"/>
              <w:jc w:val="center"/>
              <w:rPr>
                <w:sz w:val="24"/>
                <w:szCs w:val="24"/>
              </w:rPr>
            </w:pPr>
            <w:r w:rsidRPr="00022359">
              <w:rPr>
                <w:sz w:val="24"/>
                <w:szCs w:val="24"/>
              </w:rPr>
              <w:t>9</w:t>
            </w:r>
          </w:p>
        </w:tc>
        <w:tc>
          <w:tcPr>
            <w:tcW w:w="1134" w:type="dxa"/>
            <w:vAlign w:val="center"/>
          </w:tcPr>
          <w:p w14:paraId="0FC67C4A" w14:textId="5C949050" w:rsidR="00DA4406" w:rsidRPr="00022359" w:rsidRDefault="00DA4406" w:rsidP="002B0DF5">
            <w:pPr>
              <w:pStyle w:val="a4"/>
              <w:ind w:left="0" w:firstLine="0"/>
              <w:jc w:val="center"/>
              <w:rPr>
                <w:sz w:val="24"/>
                <w:szCs w:val="24"/>
              </w:rPr>
            </w:pPr>
            <w:r w:rsidRPr="00022359">
              <w:rPr>
                <w:sz w:val="24"/>
                <w:szCs w:val="24"/>
              </w:rPr>
              <w:t>19</w:t>
            </w:r>
          </w:p>
        </w:tc>
        <w:tc>
          <w:tcPr>
            <w:tcW w:w="1559" w:type="dxa"/>
            <w:vAlign w:val="center"/>
          </w:tcPr>
          <w:p w14:paraId="259F8563" w14:textId="77777777" w:rsidR="00DA4406" w:rsidRPr="00022359" w:rsidRDefault="00DA4406" w:rsidP="002B0DF5">
            <w:pPr>
              <w:pStyle w:val="a4"/>
              <w:ind w:left="0" w:firstLine="0"/>
              <w:jc w:val="center"/>
              <w:rPr>
                <w:sz w:val="24"/>
                <w:szCs w:val="24"/>
              </w:rPr>
            </w:pPr>
          </w:p>
        </w:tc>
        <w:tc>
          <w:tcPr>
            <w:tcW w:w="1418" w:type="dxa"/>
            <w:vAlign w:val="center"/>
          </w:tcPr>
          <w:p w14:paraId="7395D9B3" w14:textId="77777777" w:rsidR="00DA4406" w:rsidRPr="00022359" w:rsidRDefault="00DA4406" w:rsidP="002B0DF5">
            <w:pPr>
              <w:pStyle w:val="a4"/>
              <w:ind w:left="0" w:firstLine="0"/>
              <w:jc w:val="center"/>
              <w:rPr>
                <w:sz w:val="24"/>
                <w:szCs w:val="24"/>
              </w:rPr>
            </w:pPr>
          </w:p>
        </w:tc>
      </w:tr>
      <w:tr w:rsidR="00852DDA" w:rsidRPr="00022359" w14:paraId="2BE6BDD9" w14:textId="56CDABD3" w:rsidTr="00852DDA">
        <w:trPr>
          <w:trHeight w:val="68"/>
        </w:trPr>
        <w:tc>
          <w:tcPr>
            <w:tcW w:w="1271" w:type="dxa"/>
          </w:tcPr>
          <w:p w14:paraId="6AA59E86" w14:textId="6304154B" w:rsidR="00DA4406" w:rsidRPr="00022359" w:rsidRDefault="00DA4406" w:rsidP="002B0DF5">
            <w:pPr>
              <w:pStyle w:val="a4"/>
              <w:ind w:left="0" w:firstLine="0"/>
              <w:rPr>
                <w:sz w:val="24"/>
                <w:szCs w:val="24"/>
              </w:rPr>
            </w:pPr>
            <w:r w:rsidRPr="00022359">
              <w:rPr>
                <w:sz w:val="24"/>
                <w:szCs w:val="24"/>
              </w:rPr>
              <w:t xml:space="preserve">Гостиница </w:t>
            </w:r>
          </w:p>
        </w:tc>
        <w:tc>
          <w:tcPr>
            <w:tcW w:w="1418" w:type="dxa"/>
            <w:vAlign w:val="center"/>
          </w:tcPr>
          <w:p w14:paraId="6EBF67B3" w14:textId="2EB1CD37" w:rsidR="00DA4406" w:rsidRPr="00022359" w:rsidRDefault="00DA4406" w:rsidP="002B0DF5">
            <w:pPr>
              <w:pStyle w:val="a4"/>
              <w:ind w:left="0" w:firstLine="0"/>
              <w:jc w:val="center"/>
              <w:rPr>
                <w:sz w:val="24"/>
                <w:szCs w:val="24"/>
              </w:rPr>
            </w:pPr>
            <w:r w:rsidRPr="00022359">
              <w:rPr>
                <w:sz w:val="24"/>
                <w:szCs w:val="24"/>
              </w:rPr>
              <w:t>2</w:t>
            </w:r>
          </w:p>
        </w:tc>
        <w:tc>
          <w:tcPr>
            <w:tcW w:w="1417" w:type="dxa"/>
            <w:vAlign w:val="center"/>
          </w:tcPr>
          <w:p w14:paraId="767F2665" w14:textId="78FF8F65" w:rsidR="00DA4406" w:rsidRPr="00022359" w:rsidRDefault="00DA4406" w:rsidP="002B0DF5">
            <w:pPr>
              <w:pStyle w:val="a4"/>
              <w:ind w:left="0" w:firstLine="0"/>
              <w:jc w:val="center"/>
              <w:rPr>
                <w:sz w:val="24"/>
                <w:szCs w:val="24"/>
              </w:rPr>
            </w:pPr>
            <w:r w:rsidRPr="00022359">
              <w:rPr>
                <w:sz w:val="24"/>
                <w:szCs w:val="24"/>
              </w:rPr>
              <w:t>57</w:t>
            </w:r>
          </w:p>
        </w:tc>
        <w:tc>
          <w:tcPr>
            <w:tcW w:w="1134" w:type="dxa"/>
            <w:vAlign w:val="center"/>
          </w:tcPr>
          <w:p w14:paraId="3FFA22E2" w14:textId="65728C59" w:rsidR="00DA4406" w:rsidRPr="00022359" w:rsidRDefault="00DA4406" w:rsidP="002B0DF5">
            <w:pPr>
              <w:pStyle w:val="a4"/>
              <w:ind w:left="0" w:firstLine="0"/>
              <w:jc w:val="center"/>
              <w:rPr>
                <w:sz w:val="24"/>
                <w:szCs w:val="24"/>
              </w:rPr>
            </w:pPr>
            <w:r w:rsidRPr="00022359">
              <w:rPr>
                <w:sz w:val="24"/>
                <w:szCs w:val="24"/>
              </w:rPr>
              <w:t>2</w:t>
            </w:r>
          </w:p>
        </w:tc>
        <w:tc>
          <w:tcPr>
            <w:tcW w:w="1134" w:type="dxa"/>
            <w:vAlign w:val="center"/>
          </w:tcPr>
          <w:p w14:paraId="7A18FE75" w14:textId="77777777" w:rsidR="00DA4406" w:rsidRPr="00022359" w:rsidRDefault="00DA4406" w:rsidP="002B0DF5">
            <w:pPr>
              <w:pStyle w:val="a4"/>
              <w:ind w:left="0" w:firstLine="0"/>
              <w:jc w:val="center"/>
              <w:rPr>
                <w:sz w:val="24"/>
                <w:szCs w:val="24"/>
              </w:rPr>
            </w:pPr>
          </w:p>
        </w:tc>
        <w:tc>
          <w:tcPr>
            <w:tcW w:w="1559" w:type="dxa"/>
            <w:vAlign w:val="center"/>
          </w:tcPr>
          <w:p w14:paraId="151B9045" w14:textId="1CBA6B04" w:rsidR="00DA4406" w:rsidRPr="00022359" w:rsidRDefault="00DA4406" w:rsidP="002B0DF5">
            <w:pPr>
              <w:pStyle w:val="a4"/>
              <w:ind w:left="0" w:firstLine="0"/>
              <w:jc w:val="center"/>
              <w:rPr>
                <w:sz w:val="24"/>
                <w:szCs w:val="24"/>
              </w:rPr>
            </w:pPr>
            <w:r w:rsidRPr="00022359">
              <w:rPr>
                <w:sz w:val="24"/>
                <w:szCs w:val="24"/>
              </w:rPr>
              <w:t>2</w:t>
            </w:r>
          </w:p>
        </w:tc>
        <w:tc>
          <w:tcPr>
            <w:tcW w:w="1418" w:type="dxa"/>
            <w:vAlign w:val="center"/>
          </w:tcPr>
          <w:p w14:paraId="2B45AAF9" w14:textId="2CD66C6C" w:rsidR="00DA4406" w:rsidRPr="00022359" w:rsidRDefault="00DA4406" w:rsidP="002B0DF5">
            <w:pPr>
              <w:pStyle w:val="a4"/>
              <w:ind w:left="0" w:firstLine="0"/>
              <w:jc w:val="center"/>
              <w:rPr>
                <w:sz w:val="24"/>
                <w:szCs w:val="24"/>
              </w:rPr>
            </w:pPr>
            <w:r w:rsidRPr="00022359">
              <w:rPr>
                <w:sz w:val="24"/>
                <w:szCs w:val="24"/>
              </w:rPr>
              <w:t>57</w:t>
            </w:r>
          </w:p>
        </w:tc>
      </w:tr>
      <w:tr w:rsidR="00852DDA" w:rsidRPr="00022359" w14:paraId="613D1F5C" w14:textId="2ABCECD2" w:rsidTr="00852DDA">
        <w:trPr>
          <w:trHeight w:val="99"/>
        </w:trPr>
        <w:tc>
          <w:tcPr>
            <w:tcW w:w="1271" w:type="dxa"/>
          </w:tcPr>
          <w:p w14:paraId="4E0E04AC" w14:textId="3ECB1F23" w:rsidR="00DA4406" w:rsidRPr="00022359" w:rsidRDefault="00DA4406" w:rsidP="002B0DF5">
            <w:pPr>
              <w:pStyle w:val="a4"/>
              <w:ind w:left="0" w:firstLine="0"/>
              <w:rPr>
                <w:sz w:val="24"/>
                <w:szCs w:val="24"/>
              </w:rPr>
            </w:pPr>
            <w:r w:rsidRPr="00022359">
              <w:rPr>
                <w:sz w:val="24"/>
                <w:szCs w:val="24"/>
              </w:rPr>
              <w:t>Кемпинг</w:t>
            </w:r>
          </w:p>
        </w:tc>
        <w:tc>
          <w:tcPr>
            <w:tcW w:w="1418" w:type="dxa"/>
            <w:vAlign w:val="center"/>
          </w:tcPr>
          <w:p w14:paraId="0AD62855" w14:textId="11766778" w:rsidR="00DA4406" w:rsidRPr="00022359" w:rsidRDefault="00DA4406" w:rsidP="002B0DF5">
            <w:pPr>
              <w:pStyle w:val="a4"/>
              <w:ind w:left="0" w:firstLine="0"/>
              <w:jc w:val="center"/>
              <w:rPr>
                <w:sz w:val="24"/>
                <w:szCs w:val="24"/>
              </w:rPr>
            </w:pPr>
            <w:r w:rsidRPr="00022359">
              <w:rPr>
                <w:sz w:val="24"/>
                <w:szCs w:val="24"/>
              </w:rPr>
              <w:t>1</w:t>
            </w:r>
          </w:p>
        </w:tc>
        <w:tc>
          <w:tcPr>
            <w:tcW w:w="1417" w:type="dxa"/>
            <w:vAlign w:val="center"/>
          </w:tcPr>
          <w:p w14:paraId="60AA5D27" w14:textId="005A3C2F" w:rsidR="00DA4406" w:rsidRPr="00022359" w:rsidRDefault="00DA4406" w:rsidP="002B0DF5">
            <w:pPr>
              <w:pStyle w:val="a4"/>
              <w:ind w:left="0" w:firstLine="0"/>
              <w:jc w:val="center"/>
              <w:rPr>
                <w:sz w:val="24"/>
                <w:szCs w:val="24"/>
              </w:rPr>
            </w:pPr>
            <w:r w:rsidRPr="00022359">
              <w:rPr>
                <w:sz w:val="24"/>
                <w:szCs w:val="24"/>
              </w:rPr>
              <w:t>48</w:t>
            </w:r>
          </w:p>
        </w:tc>
        <w:tc>
          <w:tcPr>
            <w:tcW w:w="1134" w:type="dxa"/>
            <w:vAlign w:val="center"/>
          </w:tcPr>
          <w:p w14:paraId="54D6034B" w14:textId="06F0D865" w:rsidR="00DA4406" w:rsidRPr="00022359" w:rsidRDefault="00DA4406" w:rsidP="002B0DF5">
            <w:pPr>
              <w:pStyle w:val="a4"/>
              <w:ind w:left="0" w:firstLine="0"/>
              <w:jc w:val="center"/>
              <w:rPr>
                <w:sz w:val="24"/>
                <w:szCs w:val="24"/>
              </w:rPr>
            </w:pPr>
            <w:r w:rsidRPr="00022359">
              <w:rPr>
                <w:sz w:val="24"/>
                <w:szCs w:val="24"/>
              </w:rPr>
              <w:t>1</w:t>
            </w:r>
          </w:p>
        </w:tc>
        <w:tc>
          <w:tcPr>
            <w:tcW w:w="1134" w:type="dxa"/>
            <w:vAlign w:val="center"/>
          </w:tcPr>
          <w:p w14:paraId="314939DA" w14:textId="77777777" w:rsidR="00DA4406" w:rsidRPr="00022359" w:rsidRDefault="00DA4406" w:rsidP="002B0DF5">
            <w:pPr>
              <w:pStyle w:val="a4"/>
              <w:ind w:left="0" w:firstLine="0"/>
              <w:jc w:val="center"/>
              <w:rPr>
                <w:sz w:val="24"/>
                <w:szCs w:val="24"/>
              </w:rPr>
            </w:pPr>
          </w:p>
        </w:tc>
        <w:tc>
          <w:tcPr>
            <w:tcW w:w="1559" w:type="dxa"/>
            <w:vAlign w:val="center"/>
          </w:tcPr>
          <w:p w14:paraId="39A59B88" w14:textId="6C34406F" w:rsidR="00DA4406" w:rsidRPr="00022359" w:rsidRDefault="00DA4406" w:rsidP="002B0DF5">
            <w:pPr>
              <w:pStyle w:val="a4"/>
              <w:ind w:left="0" w:firstLine="0"/>
              <w:jc w:val="center"/>
              <w:rPr>
                <w:sz w:val="24"/>
                <w:szCs w:val="24"/>
              </w:rPr>
            </w:pPr>
            <w:r w:rsidRPr="00022359">
              <w:rPr>
                <w:sz w:val="24"/>
                <w:szCs w:val="24"/>
              </w:rPr>
              <w:t>1</w:t>
            </w:r>
          </w:p>
        </w:tc>
        <w:tc>
          <w:tcPr>
            <w:tcW w:w="1418" w:type="dxa"/>
            <w:vAlign w:val="center"/>
          </w:tcPr>
          <w:p w14:paraId="2CD61061" w14:textId="5548D247" w:rsidR="00DA4406" w:rsidRPr="00022359" w:rsidRDefault="00DA4406" w:rsidP="002B0DF5">
            <w:pPr>
              <w:pStyle w:val="a4"/>
              <w:ind w:left="0" w:firstLine="0"/>
              <w:jc w:val="center"/>
              <w:rPr>
                <w:sz w:val="24"/>
                <w:szCs w:val="24"/>
              </w:rPr>
            </w:pPr>
            <w:r w:rsidRPr="00022359">
              <w:rPr>
                <w:sz w:val="24"/>
                <w:szCs w:val="24"/>
              </w:rPr>
              <w:t>48</w:t>
            </w:r>
          </w:p>
        </w:tc>
      </w:tr>
      <w:tr w:rsidR="00852DDA" w:rsidRPr="00022359" w14:paraId="684B65D3" w14:textId="2B3F15C8" w:rsidTr="00852DDA">
        <w:trPr>
          <w:trHeight w:val="118"/>
        </w:trPr>
        <w:tc>
          <w:tcPr>
            <w:tcW w:w="1271" w:type="dxa"/>
          </w:tcPr>
          <w:p w14:paraId="00E8EAFC" w14:textId="3779DA23" w:rsidR="00DA4406" w:rsidRPr="00022359" w:rsidRDefault="00DA4406" w:rsidP="002B0DF5">
            <w:pPr>
              <w:pStyle w:val="a4"/>
              <w:ind w:left="0" w:firstLine="0"/>
              <w:rPr>
                <w:sz w:val="24"/>
                <w:szCs w:val="24"/>
              </w:rPr>
            </w:pPr>
            <w:r w:rsidRPr="00022359">
              <w:rPr>
                <w:sz w:val="24"/>
                <w:szCs w:val="24"/>
              </w:rPr>
              <w:t xml:space="preserve">Отель </w:t>
            </w:r>
          </w:p>
        </w:tc>
        <w:tc>
          <w:tcPr>
            <w:tcW w:w="1418" w:type="dxa"/>
            <w:vAlign w:val="center"/>
          </w:tcPr>
          <w:p w14:paraId="028B81DE" w14:textId="58B230ED" w:rsidR="00DA4406" w:rsidRPr="00022359" w:rsidRDefault="00DA4406" w:rsidP="002B0DF5">
            <w:pPr>
              <w:pStyle w:val="a4"/>
              <w:ind w:left="0" w:firstLine="0"/>
              <w:jc w:val="center"/>
              <w:rPr>
                <w:sz w:val="24"/>
                <w:szCs w:val="24"/>
              </w:rPr>
            </w:pPr>
            <w:r w:rsidRPr="00022359">
              <w:rPr>
                <w:sz w:val="24"/>
                <w:szCs w:val="24"/>
              </w:rPr>
              <w:t>1</w:t>
            </w:r>
          </w:p>
        </w:tc>
        <w:tc>
          <w:tcPr>
            <w:tcW w:w="1417" w:type="dxa"/>
            <w:vAlign w:val="center"/>
          </w:tcPr>
          <w:p w14:paraId="475965C5" w14:textId="0714A701" w:rsidR="00DA4406" w:rsidRPr="00022359" w:rsidRDefault="00DA4406" w:rsidP="002B0DF5">
            <w:pPr>
              <w:pStyle w:val="a4"/>
              <w:ind w:left="0" w:firstLine="0"/>
              <w:jc w:val="center"/>
              <w:rPr>
                <w:sz w:val="24"/>
                <w:szCs w:val="24"/>
              </w:rPr>
            </w:pPr>
            <w:r w:rsidRPr="00022359">
              <w:rPr>
                <w:sz w:val="24"/>
                <w:szCs w:val="24"/>
              </w:rPr>
              <w:t>40</w:t>
            </w:r>
          </w:p>
        </w:tc>
        <w:tc>
          <w:tcPr>
            <w:tcW w:w="1134" w:type="dxa"/>
            <w:vAlign w:val="center"/>
          </w:tcPr>
          <w:p w14:paraId="3D01DD98" w14:textId="02C47F6F" w:rsidR="00DA4406" w:rsidRPr="00022359" w:rsidRDefault="00DA4406" w:rsidP="002B0DF5">
            <w:pPr>
              <w:pStyle w:val="a4"/>
              <w:ind w:left="0" w:firstLine="0"/>
              <w:jc w:val="center"/>
              <w:rPr>
                <w:sz w:val="24"/>
                <w:szCs w:val="24"/>
              </w:rPr>
            </w:pPr>
            <w:r w:rsidRPr="00022359">
              <w:rPr>
                <w:sz w:val="24"/>
                <w:szCs w:val="24"/>
              </w:rPr>
              <w:t>1</w:t>
            </w:r>
          </w:p>
        </w:tc>
        <w:tc>
          <w:tcPr>
            <w:tcW w:w="1134" w:type="dxa"/>
            <w:vAlign w:val="center"/>
          </w:tcPr>
          <w:p w14:paraId="0B9EDB30" w14:textId="77777777" w:rsidR="00DA4406" w:rsidRPr="00022359" w:rsidRDefault="00DA4406" w:rsidP="002B0DF5">
            <w:pPr>
              <w:pStyle w:val="a4"/>
              <w:ind w:left="0" w:firstLine="0"/>
              <w:jc w:val="center"/>
              <w:rPr>
                <w:sz w:val="24"/>
                <w:szCs w:val="24"/>
              </w:rPr>
            </w:pPr>
          </w:p>
        </w:tc>
        <w:tc>
          <w:tcPr>
            <w:tcW w:w="1559" w:type="dxa"/>
            <w:vAlign w:val="center"/>
          </w:tcPr>
          <w:p w14:paraId="0F1E730C" w14:textId="36A828DC" w:rsidR="00DA4406" w:rsidRPr="00022359" w:rsidRDefault="00DA4406" w:rsidP="002B0DF5">
            <w:pPr>
              <w:pStyle w:val="a4"/>
              <w:ind w:left="0" w:firstLine="0"/>
              <w:jc w:val="center"/>
              <w:rPr>
                <w:sz w:val="24"/>
                <w:szCs w:val="24"/>
              </w:rPr>
            </w:pPr>
            <w:r w:rsidRPr="00022359">
              <w:rPr>
                <w:sz w:val="24"/>
                <w:szCs w:val="24"/>
              </w:rPr>
              <w:t>1</w:t>
            </w:r>
          </w:p>
        </w:tc>
        <w:tc>
          <w:tcPr>
            <w:tcW w:w="1418" w:type="dxa"/>
            <w:vAlign w:val="center"/>
          </w:tcPr>
          <w:p w14:paraId="2E336A81" w14:textId="58E7E733" w:rsidR="00DA4406" w:rsidRPr="00022359" w:rsidRDefault="00DA4406" w:rsidP="002B0DF5">
            <w:pPr>
              <w:pStyle w:val="a4"/>
              <w:ind w:left="0" w:firstLine="0"/>
              <w:jc w:val="center"/>
              <w:rPr>
                <w:sz w:val="24"/>
                <w:szCs w:val="24"/>
              </w:rPr>
            </w:pPr>
            <w:r w:rsidRPr="00022359">
              <w:rPr>
                <w:sz w:val="24"/>
                <w:szCs w:val="24"/>
              </w:rPr>
              <w:t>40</w:t>
            </w:r>
          </w:p>
        </w:tc>
      </w:tr>
      <w:tr w:rsidR="00852DDA" w:rsidRPr="00022359" w14:paraId="1CAE4B51" w14:textId="0589B055" w:rsidTr="00852DDA">
        <w:trPr>
          <w:trHeight w:val="136"/>
        </w:trPr>
        <w:tc>
          <w:tcPr>
            <w:tcW w:w="1271" w:type="dxa"/>
          </w:tcPr>
          <w:p w14:paraId="6B11E076" w14:textId="1517A52F" w:rsidR="00DA4406" w:rsidRPr="00022359" w:rsidRDefault="00DA4406" w:rsidP="002B0DF5">
            <w:pPr>
              <w:pStyle w:val="a4"/>
              <w:ind w:left="0" w:firstLine="0"/>
              <w:rPr>
                <w:sz w:val="24"/>
                <w:szCs w:val="24"/>
              </w:rPr>
            </w:pPr>
            <w:r w:rsidRPr="00022359">
              <w:rPr>
                <w:sz w:val="24"/>
                <w:szCs w:val="24"/>
              </w:rPr>
              <w:t>Санаторий</w:t>
            </w:r>
          </w:p>
        </w:tc>
        <w:tc>
          <w:tcPr>
            <w:tcW w:w="1418" w:type="dxa"/>
            <w:vAlign w:val="center"/>
          </w:tcPr>
          <w:p w14:paraId="27DCFB4A" w14:textId="4728B04D" w:rsidR="00DA4406" w:rsidRPr="00022359" w:rsidRDefault="00DA4406" w:rsidP="002B0DF5">
            <w:pPr>
              <w:pStyle w:val="a4"/>
              <w:ind w:left="0" w:firstLine="0"/>
              <w:jc w:val="center"/>
              <w:rPr>
                <w:sz w:val="24"/>
                <w:szCs w:val="24"/>
              </w:rPr>
            </w:pPr>
            <w:r w:rsidRPr="00022359">
              <w:rPr>
                <w:sz w:val="24"/>
                <w:szCs w:val="24"/>
              </w:rPr>
              <w:t>2</w:t>
            </w:r>
          </w:p>
        </w:tc>
        <w:tc>
          <w:tcPr>
            <w:tcW w:w="1417" w:type="dxa"/>
            <w:vAlign w:val="center"/>
          </w:tcPr>
          <w:p w14:paraId="2159C59C" w14:textId="71B0CA28" w:rsidR="00DA4406" w:rsidRPr="00022359" w:rsidRDefault="00DA4406" w:rsidP="002B0DF5">
            <w:pPr>
              <w:pStyle w:val="a4"/>
              <w:ind w:left="0" w:firstLine="0"/>
              <w:jc w:val="center"/>
              <w:rPr>
                <w:sz w:val="24"/>
                <w:szCs w:val="24"/>
              </w:rPr>
            </w:pPr>
            <w:r w:rsidRPr="00022359">
              <w:rPr>
                <w:sz w:val="24"/>
                <w:szCs w:val="24"/>
              </w:rPr>
              <w:t>112</w:t>
            </w:r>
          </w:p>
        </w:tc>
        <w:tc>
          <w:tcPr>
            <w:tcW w:w="1134" w:type="dxa"/>
            <w:vAlign w:val="center"/>
          </w:tcPr>
          <w:p w14:paraId="63A1196D" w14:textId="4BA202FF" w:rsidR="00DA4406" w:rsidRPr="00022359" w:rsidRDefault="00DA4406" w:rsidP="002B0DF5">
            <w:pPr>
              <w:pStyle w:val="a4"/>
              <w:ind w:left="0" w:firstLine="0"/>
              <w:jc w:val="center"/>
              <w:rPr>
                <w:sz w:val="24"/>
                <w:szCs w:val="24"/>
              </w:rPr>
            </w:pPr>
            <w:r w:rsidRPr="00022359">
              <w:rPr>
                <w:sz w:val="24"/>
                <w:szCs w:val="24"/>
              </w:rPr>
              <w:t>2</w:t>
            </w:r>
          </w:p>
        </w:tc>
        <w:tc>
          <w:tcPr>
            <w:tcW w:w="1134" w:type="dxa"/>
            <w:vAlign w:val="center"/>
          </w:tcPr>
          <w:p w14:paraId="365958BE" w14:textId="77777777" w:rsidR="00DA4406" w:rsidRPr="00022359" w:rsidRDefault="00DA4406" w:rsidP="002B0DF5">
            <w:pPr>
              <w:pStyle w:val="a4"/>
              <w:ind w:left="0" w:firstLine="0"/>
              <w:jc w:val="center"/>
              <w:rPr>
                <w:sz w:val="24"/>
                <w:szCs w:val="24"/>
              </w:rPr>
            </w:pPr>
          </w:p>
        </w:tc>
        <w:tc>
          <w:tcPr>
            <w:tcW w:w="1559" w:type="dxa"/>
            <w:vAlign w:val="center"/>
          </w:tcPr>
          <w:p w14:paraId="3D37101F" w14:textId="2B98CB3A" w:rsidR="00DA4406" w:rsidRPr="00022359" w:rsidRDefault="00DA4406" w:rsidP="002B0DF5">
            <w:pPr>
              <w:pStyle w:val="a4"/>
              <w:ind w:left="0" w:firstLine="0"/>
              <w:jc w:val="center"/>
              <w:rPr>
                <w:sz w:val="24"/>
                <w:szCs w:val="24"/>
              </w:rPr>
            </w:pPr>
          </w:p>
        </w:tc>
        <w:tc>
          <w:tcPr>
            <w:tcW w:w="1418" w:type="dxa"/>
            <w:vAlign w:val="center"/>
          </w:tcPr>
          <w:p w14:paraId="0E3E5BB6" w14:textId="77777777" w:rsidR="00DA4406" w:rsidRPr="00022359" w:rsidRDefault="00DA4406" w:rsidP="002B0DF5">
            <w:pPr>
              <w:pStyle w:val="a4"/>
              <w:ind w:left="0" w:firstLine="0"/>
              <w:jc w:val="center"/>
              <w:rPr>
                <w:sz w:val="24"/>
                <w:szCs w:val="24"/>
              </w:rPr>
            </w:pPr>
          </w:p>
        </w:tc>
      </w:tr>
      <w:tr w:rsidR="00852DDA" w:rsidRPr="00022359" w14:paraId="2F0B6B40" w14:textId="09511CC1" w:rsidTr="00852DDA">
        <w:trPr>
          <w:trHeight w:val="56"/>
        </w:trPr>
        <w:tc>
          <w:tcPr>
            <w:tcW w:w="1271" w:type="dxa"/>
          </w:tcPr>
          <w:p w14:paraId="2528534C" w14:textId="333F5137" w:rsidR="00DA4406" w:rsidRPr="00022359" w:rsidRDefault="00DA4406" w:rsidP="002B0DF5">
            <w:pPr>
              <w:pStyle w:val="a4"/>
              <w:ind w:left="0" w:firstLine="0"/>
              <w:rPr>
                <w:sz w:val="24"/>
                <w:szCs w:val="24"/>
              </w:rPr>
            </w:pPr>
            <w:r w:rsidRPr="00022359">
              <w:rPr>
                <w:sz w:val="24"/>
                <w:szCs w:val="24"/>
              </w:rPr>
              <w:t>Итого</w:t>
            </w:r>
          </w:p>
        </w:tc>
        <w:tc>
          <w:tcPr>
            <w:tcW w:w="1418" w:type="dxa"/>
            <w:vAlign w:val="center"/>
          </w:tcPr>
          <w:p w14:paraId="17104BCD" w14:textId="4D8438E6" w:rsidR="00DA4406" w:rsidRPr="00022359" w:rsidRDefault="00DA4406" w:rsidP="002B0DF5">
            <w:pPr>
              <w:pStyle w:val="a4"/>
              <w:ind w:left="0" w:firstLine="0"/>
              <w:jc w:val="center"/>
              <w:rPr>
                <w:sz w:val="24"/>
                <w:szCs w:val="24"/>
              </w:rPr>
            </w:pPr>
            <w:r w:rsidRPr="00022359">
              <w:rPr>
                <w:sz w:val="24"/>
                <w:szCs w:val="24"/>
              </w:rPr>
              <w:t>36</w:t>
            </w:r>
          </w:p>
        </w:tc>
        <w:tc>
          <w:tcPr>
            <w:tcW w:w="1417" w:type="dxa"/>
            <w:vAlign w:val="center"/>
          </w:tcPr>
          <w:p w14:paraId="6738ABFF" w14:textId="769FA2C6" w:rsidR="00DA4406" w:rsidRPr="00022359" w:rsidRDefault="00DA4406" w:rsidP="002B0DF5">
            <w:pPr>
              <w:pStyle w:val="a4"/>
              <w:ind w:left="0" w:firstLine="0"/>
              <w:jc w:val="center"/>
              <w:rPr>
                <w:sz w:val="24"/>
                <w:szCs w:val="24"/>
              </w:rPr>
            </w:pPr>
            <w:r w:rsidRPr="00022359">
              <w:rPr>
                <w:sz w:val="24"/>
                <w:szCs w:val="24"/>
              </w:rPr>
              <w:t>535</w:t>
            </w:r>
          </w:p>
        </w:tc>
        <w:tc>
          <w:tcPr>
            <w:tcW w:w="1134" w:type="dxa"/>
            <w:vAlign w:val="center"/>
          </w:tcPr>
          <w:p w14:paraId="042B3C25" w14:textId="29D14645" w:rsidR="00DA4406" w:rsidRPr="00022359" w:rsidRDefault="00DA4406" w:rsidP="002B0DF5">
            <w:pPr>
              <w:pStyle w:val="a4"/>
              <w:ind w:left="0" w:firstLine="0"/>
              <w:jc w:val="center"/>
              <w:rPr>
                <w:sz w:val="24"/>
                <w:szCs w:val="24"/>
              </w:rPr>
            </w:pPr>
            <w:r w:rsidRPr="00022359">
              <w:rPr>
                <w:sz w:val="24"/>
                <w:szCs w:val="24"/>
              </w:rPr>
              <w:t>17</w:t>
            </w:r>
          </w:p>
        </w:tc>
        <w:tc>
          <w:tcPr>
            <w:tcW w:w="1134" w:type="dxa"/>
            <w:vAlign w:val="center"/>
          </w:tcPr>
          <w:p w14:paraId="09AEF724" w14:textId="741317F1" w:rsidR="00DA4406" w:rsidRPr="00022359" w:rsidRDefault="00DA4406" w:rsidP="002B0DF5">
            <w:pPr>
              <w:pStyle w:val="a4"/>
              <w:ind w:left="0" w:firstLine="0"/>
              <w:jc w:val="center"/>
              <w:rPr>
                <w:sz w:val="24"/>
                <w:szCs w:val="24"/>
              </w:rPr>
            </w:pPr>
            <w:r w:rsidRPr="00022359">
              <w:rPr>
                <w:sz w:val="24"/>
                <w:szCs w:val="24"/>
              </w:rPr>
              <w:t>19</w:t>
            </w:r>
          </w:p>
        </w:tc>
        <w:tc>
          <w:tcPr>
            <w:tcW w:w="1559" w:type="dxa"/>
            <w:vAlign w:val="center"/>
          </w:tcPr>
          <w:p w14:paraId="184BCD30" w14:textId="1B8A6BA5" w:rsidR="00DA4406" w:rsidRPr="00022359" w:rsidRDefault="00DA4406" w:rsidP="002B0DF5">
            <w:pPr>
              <w:pStyle w:val="a4"/>
              <w:ind w:left="0" w:firstLine="0"/>
              <w:jc w:val="center"/>
              <w:rPr>
                <w:sz w:val="24"/>
                <w:szCs w:val="24"/>
              </w:rPr>
            </w:pPr>
            <w:r w:rsidRPr="00022359">
              <w:rPr>
                <w:sz w:val="24"/>
                <w:szCs w:val="24"/>
              </w:rPr>
              <w:t>6</w:t>
            </w:r>
          </w:p>
        </w:tc>
        <w:tc>
          <w:tcPr>
            <w:tcW w:w="1418" w:type="dxa"/>
            <w:vAlign w:val="center"/>
          </w:tcPr>
          <w:p w14:paraId="07C8BE1B" w14:textId="3D88B5C4" w:rsidR="00DA4406" w:rsidRPr="00022359" w:rsidRDefault="00DA4406" w:rsidP="002B0DF5">
            <w:pPr>
              <w:pStyle w:val="a4"/>
              <w:ind w:left="0" w:firstLine="0"/>
              <w:jc w:val="center"/>
              <w:rPr>
                <w:sz w:val="24"/>
                <w:szCs w:val="24"/>
              </w:rPr>
            </w:pPr>
            <w:r w:rsidRPr="00022359">
              <w:rPr>
                <w:sz w:val="24"/>
                <w:szCs w:val="24"/>
              </w:rPr>
              <w:t>223</w:t>
            </w:r>
          </w:p>
        </w:tc>
      </w:tr>
    </w:tbl>
    <w:p w14:paraId="25D3A42B" w14:textId="434DBB7F" w:rsidR="00832D46" w:rsidRPr="00022359" w:rsidRDefault="00832D46" w:rsidP="00DD0A7E">
      <w:pPr>
        <w:pStyle w:val="a4"/>
        <w:ind w:left="0"/>
        <w:rPr>
          <w:sz w:val="24"/>
          <w:szCs w:val="24"/>
        </w:rPr>
      </w:pPr>
    </w:p>
    <w:p w14:paraId="181EC19E" w14:textId="7F306B5A" w:rsidR="00832D46" w:rsidRPr="00022359" w:rsidRDefault="006D72F9" w:rsidP="00DD0A7E">
      <w:pPr>
        <w:pStyle w:val="a4"/>
        <w:ind w:left="0"/>
        <w:rPr>
          <w:sz w:val="24"/>
          <w:szCs w:val="24"/>
        </w:rPr>
      </w:pPr>
      <w:r w:rsidRPr="00022359">
        <w:rPr>
          <w:sz w:val="24"/>
          <w:szCs w:val="24"/>
        </w:rPr>
        <w:t xml:space="preserve">Анализ данных о количестве номерного фонда показывает, что основными </w:t>
      </w:r>
      <w:r w:rsidR="004C6E7C" w:rsidRPr="00022359">
        <w:rPr>
          <w:sz w:val="24"/>
          <w:szCs w:val="24"/>
        </w:rPr>
        <w:t>плательщики</w:t>
      </w:r>
      <w:r w:rsidRPr="00022359">
        <w:rPr>
          <w:sz w:val="24"/>
          <w:szCs w:val="24"/>
        </w:rPr>
        <w:t xml:space="preserve"> налога </w:t>
      </w:r>
      <w:r w:rsidR="004C6E7C" w:rsidRPr="00022359">
        <w:rPr>
          <w:sz w:val="24"/>
          <w:szCs w:val="24"/>
        </w:rPr>
        <w:t>являются</w:t>
      </w:r>
      <w:r w:rsidRPr="00022359">
        <w:rPr>
          <w:sz w:val="24"/>
          <w:szCs w:val="24"/>
        </w:rPr>
        <w:t xml:space="preserve"> объекты размещения, расположенные в нежилых помещениях, со статусами </w:t>
      </w:r>
      <w:r w:rsidR="004C6E7C" w:rsidRPr="00022359">
        <w:rPr>
          <w:sz w:val="24"/>
          <w:szCs w:val="24"/>
        </w:rPr>
        <w:t>объектов</w:t>
      </w:r>
      <w:r w:rsidRPr="00022359">
        <w:rPr>
          <w:sz w:val="24"/>
          <w:szCs w:val="24"/>
        </w:rPr>
        <w:t>: базы отдыха, гостиницы, кемпинги, отели.</w:t>
      </w:r>
      <w:r w:rsidR="005929E7" w:rsidRPr="00022359">
        <w:rPr>
          <w:sz w:val="24"/>
          <w:szCs w:val="24"/>
        </w:rPr>
        <w:t xml:space="preserve"> </w:t>
      </w:r>
      <w:r w:rsidRPr="00022359">
        <w:rPr>
          <w:sz w:val="24"/>
          <w:szCs w:val="24"/>
        </w:rPr>
        <w:t xml:space="preserve">Такие объекты размещения как гостевые дома, </w:t>
      </w:r>
      <w:r w:rsidR="004C6E7C" w:rsidRPr="00022359">
        <w:rPr>
          <w:sz w:val="24"/>
          <w:szCs w:val="24"/>
        </w:rPr>
        <w:t>расположенные</w:t>
      </w:r>
      <w:r w:rsidRPr="00022359">
        <w:rPr>
          <w:sz w:val="24"/>
          <w:szCs w:val="24"/>
        </w:rPr>
        <w:t xml:space="preserve"> в жилых домах, не являются </w:t>
      </w:r>
      <w:r w:rsidR="004C6E7C" w:rsidRPr="00022359">
        <w:rPr>
          <w:sz w:val="24"/>
          <w:szCs w:val="24"/>
        </w:rPr>
        <w:t>плательщиками</w:t>
      </w:r>
      <w:r w:rsidRPr="00022359">
        <w:rPr>
          <w:sz w:val="24"/>
          <w:szCs w:val="24"/>
        </w:rPr>
        <w:t xml:space="preserve"> налога до момента прохождения самооценки </w:t>
      </w:r>
      <w:r w:rsidR="004C6E7C" w:rsidRPr="00022359">
        <w:rPr>
          <w:sz w:val="24"/>
          <w:szCs w:val="24"/>
        </w:rPr>
        <w:t>и включения в реестр (до 01.01.2026 года).</w:t>
      </w:r>
    </w:p>
    <w:p w14:paraId="461803F2" w14:textId="405A8CA3" w:rsidR="00852DDA" w:rsidRPr="00022359" w:rsidRDefault="00852DDA" w:rsidP="00DD0A7E">
      <w:pPr>
        <w:pStyle w:val="a4"/>
        <w:ind w:left="0"/>
        <w:rPr>
          <w:sz w:val="24"/>
          <w:szCs w:val="24"/>
        </w:rPr>
      </w:pPr>
      <w:r w:rsidRPr="00022359">
        <w:rPr>
          <w:sz w:val="24"/>
          <w:szCs w:val="24"/>
        </w:rPr>
        <w:t>Основными плательщиками туристического налога</w:t>
      </w:r>
      <w:r w:rsidR="005929E7" w:rsidRPr="00022359">
        <w:rPr>
          <w:sz w:val="24"/>
          <w:szCs w:val="24"/>
        </w:rPr>
        <w:t xml:space="preserve"> </w:t>
      </w:r>
      <w:r w:rsidRPr="00022359">
        <w:rPr>
          <w:sz w:val="24"/>
          <w:szCs w:val="24"/>
        </w:rPr>
        <w:t>в 2025 году являются ИП Верянский Э.В., ИП Зинуров Г.Т., ИП Сенцова Н.А., ИП Рамазанова Л.Х.,</w:t>
      </w:r>
      <w:r w:rsidR="00DD0A7E" w:rsidRPr="00022359">
        <w:rPr>
          <w:sz w:val="24"/>
          <w:szCs w:val="24"/>
        </w:rPr>
        <w:t xml:space="preserve"> </w:t>
      </w:r>
      <w:r w:rsidRPr="00022359">
        <w:rPr>
          <w:sz w:val="24"/>
          <w:szCs w:val="24"/>
        </w:rPr>
        <w:t>ИП Фатеева С.В.,</w:t>
      </w:r>
      <w:r w:rsidR="005929E7" w:rsidRPr="00022359">
        <w:rPr>
          <w:sz w:val="24"/>
          <w:szCs w:val="24"/>
        </w:rPr>
        <w:t xml:space="preserve"> </w:t>
      </w:r>
      <w:r w:rsidRPr="00022359">
        <w:rPr>
          <w:sz w:val="24"/>
          <w:szCs w:val="24"/>
        </w:rPr>
        <w:t>ООО «Сибленд-тур», осуществляющие предоставления коллективных средств размещения на территории города.</w:t>
      </w:r>
    </w:p>
    <w:p w14:paraId="21B9E937" w14:textId="0C121193" w:rsidR="00603198" w:rsidRPr="00022359" w:rsidRDefault="00603198" w:rsidP="00DD0A7E">
      <w:pPr>
        <w:pStyle w:val="a4"/>
        <w:ind w:left="0"/>
        <w:rPr>
          <w:sz w:val="24"/>
          <w:szCs w:val="24"/>
        </w:rPr>
      </w:pPr>
      <w:r w:rsidRPr="00022359">
        <w:rPr>
          <w:sz w:val="24"/>
          <w:szCs w:val="24"/>
        </w:rPr>
        <w:t>Между тем, потенциал мест размещения предполагает возможность увеличения поступлений туристического налога свыше 2 млн. рублей после завершения эксперимента по предоставлению услуг гостевых домов, расположенных в индивидуальных жилых домах</w:t>
      </w:r>
      <w:r w:rsidR="00DA4406" w:rsidRPr="00022359">
        <w:rPr>
          <w:sz w:val="24"/>
          <w:szCs w:val="24"/>
        </w:rPr>
        <w:t xml:space="preserve">. </w:t>
      </w:r>
    </w:p>
    <w:p w14:paraId="1F094A3F" w14:textId="5C7DF6F3" w:rsidR="007D1A21" w:rsidRPr="00022359" w:rsidRDefault="006E6DA7" w:rsidP="00DD0A7E">
      <w:pPr>
        <w:pStyle w:val="a4"/>
        <w:ind w:left="0" w:right="3"/>
        <w:rPr>
          <w:bCs/>
          <w:sz w:val="24"/>
          <w:szCs w:val="24"/>
        </w:rPr>
      </w:pPr>
      <w:r w:rsidRPr="00022359">
        <w:rPr>
          <w:sz w:val="24"/>
          <w:szCs w:val="24"/>
        </w:rPr>
        <w:t xml:space="preserve">Поступления налога на имущество физических лиц увеличены на 2,6 млн. рублей по сравнению с </w:t>
      </w:r>
      <w:r w:rsidR="00F46AEF" w:rsidRPr="00022359">
        <w:rPr>
          <w:sz w:val="24"/>
          <w:szCs w:val="24"/>
        </w:rPr>
        <w:t xml:space="preserve">показателями </w:t>
      </w:r>
      <w:r w:rsidRPr="00022359">
        <w:rPr>
          <w:sz w:val="24"/>
          <w:szCs w:val="24"/>
        </w:rPr>
        <w:t>2024 год</w:t>
      </w:r>
      <w:r w:rsidR="00F46AEF" w:rsidRPr="00022359">
        <w:rPr>
          <w:sz w:val="24"/>
          <w:szCs w:val="24"/>
        </w:rPr>
        <w:t>а</w:t>
      </w:r>
      <w:r w:rsidRPr="00022359">
        <w:rPr>
          <w:sz w:val="24"/>
          <w:szCs w:val="24"/>
        </w:rPr>
        <w:t xml:space="preserve">, и составили сумму 6,8 млн. рублей. Рост поступлений по данному налогу вызван переоценкой стоимости объектов налогообложения, </w:t>
      </w:r>
      <w:r w:rsidRPr="00022359">
        <w:rPr>
          <w:bCs/>
          <w:sz w:val="24"/>
          <w:szCs w:val="24"/>
        </w:rPr>
        <w:t xml:space="preserve">включенных в перечень, определяемый в соответствии с пунктом 7 статьи 378.2 Налогового Кодекса </w:t>
      </w:r>
      <w:r w:rsidR="007D1A21" w:rsidRPr="00022359">
        <w:rPr>
          <w:bCs/>
          <w:sz w:val="24"/>
          <w:szCs w:val="24"/>
        </w:rPr>
        <w:t>РФ</w:t>
      </w:r>
      <w:r w:rsidR="00247349" w:rsidRPr="00022359">
        <w:rPr>
          <w:bCs/>
          <w:sz w:val="24"/>
          <w:szCs w:val="24"/>
        </w:rPr>
        <w:t xml:space="preserve"> </w:t>
      </w:r>
      <w:r w:rsidRPr="00022359">
        <w:rPr>
          <w:bCs/>
          <w:sz w:val="24"/>
          <w:szCs w:val="24"/>
        </w:rPr>
        <w:t xml:space="preserve">(коммерческая недвижимость), </w:t>
      </w:r>
      <w:r w:rsidR="00471B03" w:rsidRPr="00022359">
        <w:rPr>
          <w:bCs/>
          <w:sz w:val="24"/>
          <w:szCs w:val="24"/>
        </w:rPr>
        <w:t>применяемой с</w:t>
      </w:r>
      <w:r w:rsidR="00247349" w:rsidRPr="00022359">
        <w:rPr>
          <w:bCs/>
          <w:sz w:val="24"/>
          <w:szCs w:val="24"/>
        </w:rPr>
        <w:t xml:space="preserve"> 202</w:t>
      </w:r>
      <w:r w:rsidR="00471B03" w:rsidRPr="00022359">
        <w:rPr>
          <w:bCs/>
          <w:sz w:val="24"/>
          <w:szCs w:val="24"/>
        </w:rPr>
        <w:t>4</w:t>
      </w:r>
      <w:r w:rsidR="007D1A21" w:rsidRPr="00022359">
        <w:rPr>
          <w:bCs/>
          <w:sz w:val="24"/>
          <w:szCs w:val="24"/>
        </w:rPr>
        <w:t xml:space="preserve"> года.</w:t>
      </w:r>
    </w:p>
    <w:p w14:paraId="75D08EA1" w14:textId="5359E37D" w:rsidR="007D1A21" w:rsidRPr="00022359" w:rsidRDefault="007D1A21" w:rsidP="00DD0A7E">
      <w:pPr>
        <w:pStyle w:val="a4"/>
        <w:ind w:left="0" w:right="3"/>
        <w:rPr>
          <w:bCs/>
          <w:sz w:val="24"/>
          <w:szCs w:val="24"/>
        </w:rPr>
      </w:pPr>
      <w:r w:rsidRPr="00022359">
        <w:rPr>
          <w:bCs/>
          <w:sz w:val="24"/>
          <w:szCs w:val="24"/>
        </w:rPr>
        <w:t>Основные данные о количестве объектов и изменении данных о кадастровой стоимости представлены по данным отчета №5-МН «Отчет о налоговой базе и структуре начислений по местным налогам», подготовленного Федеральной налоговой службы, в форме таблицы №</w:t>
      </w:r>
      <w:r w:rsidR="009B0E08" w:rsidRPr="00022359">
        <w:rPr>
          <w:bCs/>
          <w:sz w:val="24"/>
          <w:szCs w:val="24"/>
        </w:rPr>
        <w:t>5</w:t>
      </w:r>
      <w:r w:rsidRPr="00022359">
        <w:rPr>
          <w:bCs/>
          <w:sz w:val="24"/>
          <w:szCs w:val="24"/>
        </w:rPr>
        <w:t>.</w:t>
      </w:r>
    </w:p>
    <w:p w14:paraId="3C43C9B4" w14:textId="77777777" w:rsidR="00B650C5" w:rsidRPr="00022359" w:rsidRDefault="00B650C5" w:rsidP="00DD0A7E">
      <w:pPr>
        <w:pStyle w:val="a4"/>
        <w:ind w:left="0" w:right="3"/>
        <w:rPr>
          <w:bCs/>
          <w:sz w:val="24"/>
          <w:szCs w:val="24"/>
        </w:rPr>
      </w:pPr>
    </w:p>
    <w:p w14:paraId="62EC1E6C" w14:textId="77777777" w:rsidR="00022359" w:rsidRDefault="00022359" w:rsidP="00DD0A7E">
      <w:pPr>
        <w:pStyle w:val="a4"/>
        <w:ind w:left="0"/>
        <w:rPr>
          <w:bCs/>
          <w:sz w:val="24"/>
          <w:szCs w:val="24"/>
        </w:rPr>
      </w:pPr>
    </w:p>
    <w:p w14:paraId="111EE1F9" w14:textId="66DDB816" w:rsidR="00247349" w:rsidRPr="00022359" w:rsidRDefault="00247349" w:rsidP="00DD0A7E">
      <w:pPr>
        <w:pStyle w:val="a4"/>
        <w:ind w:left="0"/>
        <w:rPr>
          <w:bCs/>
          <w:sz w:val="24"/>
          <w:szCs w:val="24"/>
        </w:rPr>
      </w:pPr>
      <w:r w:rsidRPr="00022359">
        <w:rPr>
          <w:bCs/>
          <w:sz w:val="24"/>
          <w:szCs w:val="24"/>
        </w:rPr>
        <w:lastRenderedPageBreak/>
        <w:t>Таблица №</w:t>
      </w:r>
      <w:r w:rsidR="009B0E08" w:rsidRPr="00022359">
        <w:rPr>
          <w:bCs/>
          <w:sz w:val="24"/>
          <w:szCs w:val="24"/>
        </w:rPr>
        <w:t>5</w:t>
      </w:r>
      <w:r w:rsidRPr="00022359">
        <w:rPr>
          <w:bCs/>
          <w:sz w:val="24"/>
          <w:szCs w:val="24"/>
        </w:rPr>
        <w:t>. - Информация о</w:t>
      </w:r>
      <w:r w:rsidR="00F46AEF" w:rsidRPr="00022359">
        <w:rPr>
          <w:bCs/>
          <w:sz w:val="24"/>
          <w:szCs w:val="24"/>
        </w:rPr>
        <w:t xml:space="preserve">б изменении </w:t>
      </w:r>
      <w:r w:rsidRPr="00022359">
        <w:rPr>
          <w:bCs/>
          <w:sz w:val="24"/>
          <w:szCs w:val="24"/>
        </w:rPr>
        <w:t>кадастровой стоимости объектов налогообложения, включенных в перечень, определяемый в соответствии с пунктом 7 статьи 378.2 Налогового Кодекса Российской Федерации</w:t>
      </w:r>
      <w:r w:rsidR="00F46AEF" w:rsidRPr="00022359">
        <w:rPr>
          <w:bCs/>
          <w:sz w:val="24"/>
          <w:szCs w:val="24"/>
        </w:rPr>
        <w:t>, и расположенных на территории Слюдянского городского поселения</w:t>
      </w:r>
    </w:p>
    <w:tbl>
      <w:tblPr>
        <w:tblW w:w="9344" w:type="dxa"/>
        <w:tblLook w:val="04A0" w:firstRow="1" w:lastRow="0" w:firstColumn="1" w:lastColumn="0" w:noHBand="0" w:noVBand="1"/>
      </w:tblPr>
      <w:tblGrid>
        <w:gridCol w:w="3256"/>
        <w:gridCol w:w="1701"/>
        <w:gridCol w:w="1559"/>
        <w:gridCol w:w="1276"/>
        <w:gridCol w:w="1552"/>
      </w:tblGrid>
      <w:tr w:rsidR="00956006" w:rsidRPr="00022359" w14:paraId="2F0280ED" w14:textId="77777777" w:rsidTr="00CD39F8">
        <w:trPr>
          <w:trHeight w:val="53"/>
        </w:trPr>
        <w:tc>
          <w:tcPr>
            <w:tcW w:w="3256" w:type="dxa"/>
            <w:vMerge w:val="restart"/>
            <w:tcBorders>
              <w:top w:val="single" w:sz="4" w:space="0" w:color="auto"/>
              <w:left w:val="single" w:sz="4" w:space="0" w:color="auto"/>
              <w:right w:val="single" w:sz="4" w:space="0" w:color="auto"/>
            </w:tcBorders>
            <w:shd w:val="clear" w:color="auto" w:fill="auto"/>
            <w:vAlign w:val="center"/>
          </w:tcPr>
          <w:p w14:paraId="48A34693" w14:textId="3B391829" w:rsidR="00956006" w:rsidRPr="00022359" w:rsidRDefault="00956006" w:rsidP="002B0DF5">
            <w:pPr>
              <w:ind w:firstLine="22"/>
              <w:jc w:val="both"/>
              <w:rPr>
                <w:color w:val="000000"/>
                <w:sz w:val="24"/>
                <w:szCs w:val="24"/>
                <w:lang w:eastAsia="ru-RU"/>
              </w:rPr>
            </w:pPr>
            <w:r w:rsidRPr="00022359">
              <w:rPr>
                <w:color w:val="000000"/>
                <w:sz w:val="24"/>
                <w:szCs w:val="24"/>
                <w:lang w:eastAsia="ru-RU"/>
              </w:rPr>
              <w:t>Показатель</w:t>
            </w:r>
          </w:p>
        </w:tc>
        <w:tc>
          <w:tcPr>
            <w:tcW w:w="3260" w:type="dxa"/>
            <w:gridSpan w:val="2"/>
            <w:tcBorders>
              <w:top w:val="single" w:sz="4" w:space="0" w:color="auto"/>
              <w:left w:val="nil"/>
              <w:bottom w:val="single" w:sz="4" w:space="0" w:color="auto"/>
              <w:right w:val="single" w:sz="4" w:space="0" w:color="auto"/>
            </w:tcBorders>
            <w:shd w:val="clear" w:color="auto" w:fill="auto"/>
            <w:vAlign w:val="center"/>
          </w:tcPr>
          <w:p w14:paraId="710D8EEF" w14:textId="3E871BDE" w:rsidR="00956006" w:rsidRPr="00022359" w:rsidRDefault="00956006" w:rsidP="002B0DF5">
            <w:pPr>
              <w:widowControl/>
              <w:autoSpaceDE/>
              <w:autoSpaceDN/>
              <w:ind w:firstLine="22"/>
              <w:jc w:val="both"/>
              <w:rPr>
                <w:color w:val="000000"/>
                <w:sz w:val="24"/>
                <w:szCs w:val="24"/>
                <w:lang w:eastAsia="ru-RU"/>
              </w:rPr>
            </w:pPr>
            <w:r w:rsidRPr="00022359">
              <w:rPr>
                <w:color w:val="000000"/>
                <w:sz w:val="24"/>
                <w:szCs w:val="24"/>
                <w:lang w:eastAsia="ru-RU"/>
              </w:rPr>
              <w:t>С какого года действует кадастровая стоимость</w:t>
            </w:r>
          </w:p>
        </w:tc>
        <w:tc>
          <w:tcPr>
            <w:tcW w:w="2828" w:type="dxa"/>
            <w:gridSpan w:val="2"/>
            <w:tcBorders>
              <w:top w:val="single" w:sz="4" w:space="0" w:color="auto"/>
              <w:left w:val="nil"/>
              <w:bottom w:val="single" w:sz="4" w:space="0" w:color="auto"/>
              <w:right w:val="single" w:sz="4" w:space="0" w:color="auto"/>
            </w:tcBorders>
            <w:shd w:val="clear" w:color="auto" w:fill="auto"/>
            <w:vAlign w:val="center"/>
          </w:tcPr>
          <w:p w14:paraId="70FCD84A" w14:textId="22BDD4EB" w:rsidR="00956006" w:rsidRPr="00022359" w:rsidRDefault="004E129B" w:rsidP="004E129B">
            <w:pPr>
              <w:widowControl/>
              <w:autoSpaceDE/>
              <w:autoSpaceDN/>
              <w:ind w:firstLine="22"/>
              <w:jc w:val="center"/>
              <w:rPr>
                <w:color w:val="000000"/>
                <w:sz w:val="24"/>
                <w:szCs w:val="24"/>
                <w:lang w:eastAsia="ru-RU"/>
              </w:rPr>
            </w:pPr>
            <w:r w:rsidRPr="00022359">
              <w:rPr>
                <w:sz w:val="24"/>
                <w:szCs w:val="24"/>
              </w:rPr>
              <w:t>Р</w:t>
            </w:r>
            <w:r w:rsidR="00956006" w:rsidRPr="00022359">
              <w:rPr>
                <w:sz w:val="24"/>
                <w:szCs w:val="24"/>
              </w:rPr>
              <w:t>ост (снижени</w:t>
            </w:r>
            <w:r w:rsidRPr="00022359">
              <w:rPr>
                <w:sz w:val="24"/>
                <w:szCs w:val="24"/>
              </w:rPr>
              <w:t>е</w:t>
            </w:r>
            <w:r w:rsidR="00956006" w:rsidRPr="00022359">
              <w:rPr>
                <w:sz w:val="24"/>
                <w:szCs w:val="24"/>
              </w:rPr>
              <w:t>)</w:t>
            </w:r>
          </w:p>
        </w:tc>
      </w:tr>
      <w:tr w:rsidR="00956006" w:rsidRPr="00022359" w14:paraId="3B675C1D" w14:textId="77777777" w:rsidTr="00CD39F8">
        <w:trPr>
          <w:trHeight w:val="53"/>
        </w:trPr>
        <w:tc>
          <w:tcPr>
            <w:tcW w:w="3256" w:type="dxa"/>
            <w:vMerge/>
            <w:tcBorders>
              <w:left w:val="single" w:sz="4" w:space="0" w:color="auto"/>
              <w:bottom w:val="single" w:sz="4" w:space="0" w:color="auto"/>
              <w:right w:val="single" w:sz="4" w:space="0" w:color="auto"/>
            </w:tcBorders>
            <w:shd w:val="clear" w:color="auto" w:fill="auto"/>
            <w:vAlign w:val="center"/>
            <w:hideMark/>
          </w:tcPr>
          <w:p w14:paraId="479406A9" w14:textId="29910352" w:rsidR="00956006" w:rsidRPr="00022359" w:rsidRDefault="00956006" w:rsidP="002B0DF5">
            <w:pPr>
              <w:widowControl/>
              <w:autoSpaceDE/>
              <w:autoSpaceDN/>
              <w:ind w:firstLine="22"/>
              <w:jc w:val="both"/>
              <w:rPr>
                <w:color w:val="000000"/>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4D055D7" w14:textId="1E416C93" w:rsidR="00956006" w:rsidRPr="00022359" w:rsidRDefault="00956006" w:rsidP="002B0DF5">
            <w:pPr>
              <w:widowControl/>
              <w:autoSpaceDE/>
              <w:autoSpaceDN/>
              <w:ind w:firstLine="22"/>
              <w:jc w:val="both"/>
              <w:rPr>
                <w:color w:val="000000"/>
                <w:sz w:val="24"/>
                <w:szCs w:val="24"/>
                <w:lang w:eastAsia="ru-RU"/>
              </w:rPr>
            </w:pPr>
            <w:r w:rsidRPr="00022359">
              <w:rPr>
                <w:color w:val="000000"/>
                <w:sz w:val="24"/>
                <w:szCs w:val="24"/>
                <w:lang w:eastAsia="ru-RU"/>
              </w:rPr>
              <w:t>2019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779E7C8" w14:textId="2A57F095" w:rsidR="00956006" w:rsidRPr="00022359" w:rsidRDefault="00956006" w:rsidP="002B0DF5">
            <w:pPr>
              <w:widowControl/>
              <w:autoSpaceDE/>
              <w:autoSpaceDN/>
              <w:ind w:firstLine="22"/>
              <w:jc w:val="both"/>
              <w:rPr>
                <w:color w:val="000000"/>
                <w:sz w:val="24"/>
                <w:szCs w:val="24"/>
                <w:lang w:eastAsia="ru-RU"/>
              </w:rPr>
            </w:pPr>
            <w:r w:rsidRPr="00022359">
              <w:rPr>
                <w:sz w:val="24"/>
                <w:szCs w:val="24"/>
              </w:rPr>
              <w:t>2024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BDB2DB" w14:textId="075BC6AD" w:rsidR="00956006" w:rsidRPr="00022359" w:rsidRDefault="00956006" w:rsidP="002B0DF5">
            <w:pPr>
              <w:widowControl/>
              <w:autoSpaceDE/>
              <w:autoSpaceDN/>
              <w:ind w:firstLine="22"/>
              <w:jc w:val="both"/>
              <w:rPr>
                <w:color w:val="000000"/>
                <w:sz w:val="24"/>
                <w:szCs w:val="24"/>
                <w:lang w:eastAsia="ru-RU"/>
              </w:rPr>
            </w:pPr>
            <w:r w:rsidRPr="00022359">
              <w:rPr>
                <w:color w:val="000000"/>
                <w:sz w:val="24"/>
                <w:szCs w:val="24"/>
                <w:lang w:eastAsia="ru-RU"/>
              </w:rPr>
              <w:t>в %</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14:paraId="1A83552D" w14:textId="642AFE15" w:rsidR="00956006" w:rsidRPr="00022359" w:rsidRDefault="00956006" w:rsidP="002B0DF5">
            <w:pPr>
              <w:widowControl/>
              <w:autoSpaceDE/>
              <w:autoSpaceDN/>
              <w:ind w:firstLine="22"/>
              <w:jc w:val="both"/>
              <w:rPr>
                <w:color w:val="000000"/>
                <w:sz w:val="24"/>
                <w:szCs w:val="24"/>
                <w:lang w:eastAsia="ru-RU"/>
              </w:rPr>
            </w:pPr>
            <w:r w:rsidRPr="00022359">
              <w:rPr>
                <w:color w:val="000000"/>
                <w:sz w:val="24"/>
                <w:szCs w:val="24"/>
                <w:lang w:eastAsia="ru-RU"/>
              </w:rPr>
              <w:t xml:space="preserve">в </w:t>
            </w:r>
            <w:r w:rsidR="00CD39F8" w:rsidRPr="00022359">
              <w:rPr>
                <w:color w:val="000000"/>
                <w:sz w:val="24"/>
                <w:szCs w:val="24"/>
                <w:lang w:eastAsia="ru-RU"/>
              </w:rPr>
              <w:t>значении</w:t>
            </w:r>
          </w:p>
        </w:tc>
      </w:tr>
      <w:tr w:rsidR="00956006" w:rsidRPr="00022359" w14:paraId="35E481F3" w14:textId="77777777" w:rsidTr="00744B72">
        <w:trPr>
          <w:trHeight w:val="53"/>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45AA4B" w14:textId="4BE980F9" w:rsidR="00247349" w:rsidRPr="00022359" w:rsidRDefault="00956006" w:rsidP="002B0DF5">
            <w:pPr>
              <w:widowControl/>
              <w:autoSpaceDE/>
              <w:autoSpaceDN/>
              <w:ind w:firstLine="22"/>
              <w:jc w:val="both"/>
              <w:rPr>
                <w:color w:val="000000"/>
                <w:sz w:val="24"/>
                <w:szCs w:val="24"/>
                <w:lang w:eastAsia="ru-RU"/>
              </w:rPr>
            </w:pPr>
            <w:r w:rsidRPr="00022359">
              <w:rPr>
                <w:color w:val="000000"/>
                <w:sz w:val="24"/>
                <w:szCs w:val="24"/>
                <w:lang w:eastAsia="ru-RU"/>
              </w:rPr>
              <w:t>К</w:t>
            </w:r>
            <w:r w:rsidR="00247349" w:rsidRPr="00022359">
              <w:rPr>
                <w:color w:val="000000"/>
                <w:sz w:val="24"/>
                <w:szCs w:val="24"/>
                <w:lang w:eastAsia="ru-RU"/>
              </w:rPr>
              <w:t xml:space="preserve">адастровая стоимость </w:t>
            </w:r>
            <w:r w:rsidRPr="00022359">
              <w:rPr>
                <w:color w:val="000000"/>
                <w:sz w:val="24"/>
                <w:szCs w:val="24"/>
                <w:lang w:eastAsia="ru-RU"/>
              </w:rPr>
              <w:t xml:space="preserve">всех объектов </w:t>
            </w:r>
            <w:r w:rsidR="00247349" w:rsidRPr="00022359">
              <w:rPr>
                <w:color w:val="000000"/>
                <w:sz w:val="24"/>
                <w:szCs w:val="24"/>
                <w:lang w:eastAsia="ru-RU"/>
              </w:rPr>
              <w:t>в тыс. рублей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6A2A5FD" w14:textId="1ADE4108" w:rsidR="00247349" w:rsidRPr="00022359" w:rsidRDefault="00247349" w:rsidP="002B0DF5">
            <w:pPr>
              <w:widowControl/>
              <w:autoSpaceDE/>
              <w:autoSpaceDN/>
              <w:ind w:firstLine="22"/>
              <w:jc w:val="center"/>
              <w:rPr>
                <w:color w:val="000000"/>
                <w:sz w:val="24"/>
                <w:szCs w:val="24"/>
                <w:lang w:eastAsia="ru-RU"/>
              </w:rPr>
            </w:pPr>
            <w:r w:rsidRPr="00022359">
              <w:rPr>
                <w:color w:val="000000"/>
                <w:sz w:val="24"/>
                <w:szCs w:val="24"/>
                <w:lang w:eastAsia="ru-RU"/>
              </w:rPr>
              <w:t>310 196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8C68ADC" w14:textId="781FF673" w:rsidR="00247349" w:rsidRPr="00022359" w:rsidRDefault="00247349" w:rsidP="002B0DF5">
            <w:pPr>
              <w:widowControl/>
              <w:autoSpaceDE/>
              <w:autoSpaceDN/>
              <w:ind w:firstLine="22"/>
              <w:jc w:val="center"/>
              <w:rPr>
                <w:color w:val="000000"/>
                <w:sz w:val="24"/>
                <w:szCs w:val="24"/>
                <w:lang w:eastAsia="ru-RU"/>
              </w:rPr>
            </w:pPr>
            <w:r w:rsidRPr="00022359">
              <w:rPr>
                <w:color w:val="000000"/>
                <w:sz w:val="24"/>
                <w:szCs w:val="24"/>
                <w:lang w:eastAsia="ru-RU"/>
              </w:rPr>
              <w:t>533</w:t>
            </w:r>
            <w:r w:rsidR="00956006" w:rsidRPr="00022359">
              <w:rPr>
                <w:color w:val="000000"/>
                <w:sz w:val="24"/>
                <w:szCs w:val="24"/>
                <w:lang w:eastAsia="ru-RU"/>
              </w:rPr>
              <w:t> </w:t>
            </w:r>
            <w:r w:rsidRPr="00022359">
              <w:rPr>
                <w:color w:val="000000"/>
                <w:sz w:val="24"/>
                <w:szCs w:val="24"/>
                <w:lang w:eastAsia="ru-RU"/>
              </w:rPr>
              <w:t>346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3CA23B6" w14:textId="213A79D4" w:rsidR="00247349" w:rsidRPr="00022359" w:rsidRDefault="00956006" w:rsidP="002B0DF5">
            <w:pPr>
              <w:widowControl/>
              <w:autoSpaceDE/>
              <w:autoSpaceDN/>
              <w:ind w:firstLine="22"/>
              <w:jc w:val="center"/>
              <w:rPr>
                <w:color w:val="000000"/>
                <w:sz w:val="24"/>
                <w:szCs w:val="24"/>
                <w:lang w:eastAsia="ru-RU"/>
              </w:rPr>
            </w:pPr>
            <w:r w:rsidRPr="00022359">
              <w:rPr>
                <w:color w:val="000000"/>
                <w:sz w:val="24"/>
                <w:szCs w:val="24"/>
                <w:lang w:eastAsia="ru-RU"/>
              </w:rPr>
              <w:t>172%</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14:paraId="2CC8FED2" w14:textId="6969E6B7" w:rsidR="00247349" w:rsidRPr="00022359" w:rsidRDefault="00956006" w:rsidP="002B0DF5">
            <w:pPr>
              <w:widowControl/>
              <w:autoSpaceDE/>
              <w:autoSpaceDN/>
              <w:ind w:firstLine="22"/>
              <w:jc w:val="center"/>
              <w:rPr>
                <w:color w:val="000000"/>
                <w:sz w:val="24"/>
                <w:szCs w:val="24"/>
                <w:lang w:eastAsia="ru-RU"/>
              </w:rPr>
            </w:pPr>
            <w:r w:rsidRPr="00022359">
              <w:rPr>
                <w:color w:val="000000"/>
                <w:sz w:val="24"/>
                <w:szCs w:val="24"/>
                <w:lang w:eastAsia="ru-RU"/>
              </w:rPr>
              <w:t>223 150</w:t>
            </w:r>
          </w:p>
        </w:tc>
      </w:tr>
      <w:tr w:rsidR="00956006" w:rsidRPr="00022359" w14:paraId="23D02082" w14:textId="77777777" w:rsidTr="00744B72">
        <w:trPr>
          <w:trHeight w:val="53"/>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tcPr>
          <w:p w14:paraId="6CF52DE7" w14:textId="387F9BA4" w:rsidR="00956006" w:rsidRPr="00022359" w:rsidRDefault="00956006" w:rsidP="002B0DF5">
            <w:pPr>
              <w:widowControl/>
              <w:autoSpaceDE/>
              <w:autoSpaceDN/>
              <w:ind w:firstLine="22"/>
              <w:jc w:val="both"/>
              <w:rPr>
                <w:color w:val="000000"/>
                <w:sz w:val="24"/>
                <w:szCs w:val="24"/>
                <w:lang w:eastAsia="ru-RU"/>
              </w:rPr>
            </w:pPr>
            <w:r w:rsidRPr="00022359">
              <w:rPr>
                <w:color w:val="000000"/>
                <w:sz w:val="24"/>
                <w:szCs w:val="24"/>
                <w:lang w:eastAsia="ru-RU"/>
              </w:rPr>
              <w:t>Количество объектов</w:t>
            </w:r>
          </w:p>
        </w:tc>
        <w:tc>
          <w:tcPr>
            <w:tcW w:w="1701" w:type="dxa"/>
            <w:tcBorders>
              <w:top w:val="single" w:sz="4" w:space="0" w:color="auto"/>
              <w:left w:val="nil"/>
              <w:bottom w:val="single" w:sz="4" w:space="0" w:color="auto"/>
              <w:right w:val="single" w:sz="4" w:space="0" w:color="auto"/>
            </w:tcBorders>
            <w:shd w:val="clear" w:color="auto" w:fill="auto"/>
            <w:vAlign w:val="center"/>
          </w:tcPr>
          <w:p w14:paraId="14EEE6F0" w14:textId="5F9B8312" w:rsidR="00956006" w:rsidRPr="00022359" w:rsidRDefault="00CD39F8" w:rsidP="002B0DF5">
            <w:pPr>
              <w:widowControl/>
              <w:autoSpaceDE/>
              <w:autoSpaceDN/>
              <w:ind w:firstLine="22"/>
              <w:jc w:val="center"/>
              <w:rPr>
                <w:color w:val="000000"/>
                <w:sz w:val="24"/>
                <w:szCs w:val="24"/>
                <w:lang w:eastAsia="ru-RU"/>
              </w:rPr>
            </w:pPr>
            <w:r w:rsidRPr="00022359">
              <w:rPr>
                <w:color w:val="000000"/>
                <w:sz w:val="24"/>
                <w:szCs w:val="24"/>
                <w:lang w:eastAsia="ru-RU"/>
              </w:rPr>
              <w:t>105</w:t>
            </w:r>
          </w:p>
        </w:tc>
        <w:tc>
          <w:tcPr>
            <w:tcW w:w="1559" w:type="dxa"/>
            <w:tcBorders>
              <w:top w:val="single" w:sz="4" w:space="0" w:color="auto"/>
              <w:left w:val="nil"/>
              <w:bottom w:val="single" w:sz="4" w:space="0" w:color="auto"/>
              <w:right w:val="single" w:sz="4" w:space="0" w:color="auto"/>
            </w:tcBorders>
            <w:shd w:val="clear" w:color="auto" w:fill="auto"/>
            <w:vAlign w:val="center"/>
          </w:tcPr>
          <w:p w14:paraId="2C1E4DF2" w14:textId="6C0B235F" w:rsidR="00956006" w:rsidRPr="00022359" w:rsidRDefault="00956006" w:rsidP="002B0DF5">
            <w:pPr>
              <w:widowControl/>
              <w:autoSpaceDE/>
              <w:autoSpaceDN/>
              <w:ind w:firstLine="22"/>
              <w:jc w:val="center"/>
              <w:rPr>
                <w:color w:val="000000"/>
                <w:sz w:val="24"/>
                <w:szCs w:val="24"/>
                <w:lang w:eastAsia="ru-RU"/>
              </w:rPr>
            </w:pPr>
            <w:r w:rsidRPr="00022359">
              <w:rPr>
                <w:color w:val="000000"/>
                <w:sz w:val="24"/>
                <w:szCs w:val="24"/>
                <w:lang w:eastAsia="ru-RU"/>
              </w:rPr>
              <w:t>157</w:t>
            </w:r>
          </w:p>
        </w:tc>
        <w:tc>
          <w:tcPr>
            <w:tcW w:w="1276" w:type="dxa"/>
            <w:tcBorders>
              <w:top w:val="single" w:sz="4" w:space="0" w:color="auto"/>
              <w:left w:val="nil"/>
              <w:bottom w:val="single" w:sz="4" w:space="0" w:color="auto"/>
              <w:right w:val="single" w:sz="4" w:space="0" w:color="auto"/>
            </w:tcBorders>
            <w:shd w:val="clear" w:color="auto" w:fill="auto"/>
            <w:vAlign w:val="center"/>
          </w:tcPr>
          <w:p w14:paraId="21A0FEB4" w14:textId="33D400C4" w:rsidR="00956006" w:rsidRPr="00022359" w:rsidRDefault="00CD39F8" w:rsidP="002B0DF5">
            <w:pPr>
              <w:widowControl/>
              <w:autoSpaceDE/>
              <w:autoSpaceDN/>
              <w:ind w:firstLine="22"/>
              <w:jc w:val="center"/>
              <w:rPr>
                <w:color w:val="000000"/>
                <w:sz w:val="24"/>
                <w:szCs w:val="24"/>
                <w:lang w:eastAsia="ru-RU"/>
              </w:rPr>
            </w:pPr>
            <w:r w:rsidRPr="00022359">
              <w:rPr>
                <w:color w:val="000000"/>
                <w:sz w:val="24"/>
                <w:szCs w:val="24"/>
                <w:lang w:eastAsia="ru-RU"/>
              </w:rPr>
              <w:t>150%</w:t>
            </w:r>
          </w:p>
        </w:tc>
        <w:tc>
          <w:tcPr>
            <w:tcW w:w="1552" w:type="dxa"/>
            <w:tcBorders>
              <w:top w:val="single" w:sz="4" w:space="0" w:color="auto"/>
              <w:left w:val="nil"/>
              <w:bottom w:val="single" w:sz="4" w:space="0" w:color="auto"/>
              <w:right w:val="single" w:sz="4" w:space="0" w:color="auto"/>
            </w:tcBorders>
            <w:shd w:val="clear" w:color="auto" w:fill="auto"/>
            <w:vAlign w:val="center"/>
          </w:tcPr>
          <w:p w14:paraId="3858054D" w14:textId="5D0F29C3" w:rsidR="00956006" w:rsidRPr="00022359" w:rsidRDefault="00CD39F8" w:rsidP="002B0DF5">
            <w:pPr>
              <w:widowControl/>
              <w:autoSpaceDE/>
              <w:autoSpaceDN/>
              <w:ind w:firstLine="22"/>
              <w:jc w:val="center"/>
              <w:rPr>
                <w:color w:val="000000"/>
                <w:sz w:val="24"/>
                <w:szCs w:val="24"/>
                <w:lang w:eastAsia="ru-RU"/>
              </w:rPr>
            </w:pPr>
            <w:r w:rsidRPr="00022359">
              <w:rPr>
                <w:color w:val="000000"/>
                <w:sz w:val="24"/>
                <w:szCs w:val="24"/>
                <w:lang w:eastAsia="ru-RU"/>
              </w:rPr>
              <w:t>52</w:t>
            </w:r>
          </w:p>
        </w:tc>
      </w:tr>
    </w:tbl>
    <w:p w14:paraId="339A36D5" w14:textId="77777777" w:rsidR="00B650C5" w:rsidRPr="00022359" w:rsidRDefault="00B650C5" w:rsidP="00DD0A7E">
      <w:pPr>
        <w:pStyle w:val="a4"/>
        <w:ind w:left="0" w:right="3"/>
        <w:rPr>
          <w:bCs/>
          <w:sz w:val="24"/>
          <w:szCs w:val="24"/>
        </w:rPr>
      </w:pPr>
    </w:p>
    <w:p w14:paraId="34BFF42B" w14:textId="53D1BBD7" w:rsidR="00587870" w:rsidRPr="00022359" w:rsidRDefault="004F704D" w:rsidP="00DD0A7E">
      <w:pPr>
        <w:pStyle w:val="a4"/>
        <w:ind w:left="0" w:right="3"/>
        <w:rPr>
          <w:bCs/>
          <w:sz w:val="24"/>
          <w:szCs w:val="24"/>
        </w:rPr>
      </w:pPr>
      <w:r w:rsidRPr="00022359">
        <w:rPr>
          <w:bCs/>
          <w:sz w:val="24"/>
          <w:szCs w:val="24"/>
        </w:rPr>
        <w:t xml:space="preserve">За период 2019-2025 годов администрацией </w:t>
      </w:r>
      <w:r w:rsidR="00120A14" w:rsidRPr="00022359">
        <w:rPr>
          <w:bCs/>
          <w:sz w:val="24"/>
          <w:szCs w:val="24"/>
        </w:rPr>
        <w:t>города</w:t>
      </w:r>
      <w:r w:rsidRPr="00022359">
        <w:rPr>
          <w:bCs/>
          <w:sz w:val="24"/>
          <w:szCs w:val="24"/>
        </w:rPr>
        <w:t xml:space="preserve"> в рамках реализации</w:t>
      </w:r>
      <w:r w:rsidR="007D1A21" w:rsidRPr="00022359">
        <w:rPr>
          <w:bCs/>
          <w:sz w:val="24"/>
          <w:szCs w:val="24"/>
        </w:rPr>
        <w:t xml:space="preserve"> федеральной государственной программы «Национальная система пространственных данных» проведены работы по наполнению Единого государственного реестра недвижимости необходимыми сведениями, в том числе о </w:t>
      </w:r>
      <w:r w:rsidR="00964B0B" w:rsidRPr="00022359">
        <w:rPr>
          <w:bCs/>
          <w:sz w:val="24"/>
          <w:szCs w:val="24"/>
        </w:rPr>
        <w:t>количестве</w:t>
      </w:r>
      <w:r w:rsidR="007D1A21" w:rsidRPr="00022359">
        <w:rPr>
          <w:bCs/>
          <w:sz w:val="24"/>
          <w:szCs w:val="24"/>
        </w:rPr>
        <w:t xml:space="preserve"> </w:t>
      </w:r>
      <w:r w:rsidR="00964B0B" w:rsidRPr="00022359">
        <w:rPr>
          <w:bCs/>
          <w:sz w:val="24"/>
          <w:szCs w:val="24"/>
        </w:rPr>
        <w:t>объектах</w:t>
      </w:r>
      <w:r w:rsidR="007D1A21" w:rsidRPr="00022359">
        <w:rPr>
          <w:bCs/>
          <w:sz w:val="24"/>
          <w:szCs w:val="24"/>
        </w:rPr>
        <w:t xml:space="preserve">, о </w:t>
      </w:r>
      <w:r w:rsidR="00964B0B" w:rsidRPr="00022359">
        <w:rPr>
          <w:bCs/>
          <w:sz w:val="24"/>
          <w:szCs w:val="24"/>
        </w:rPr>
        <w:t>собственниках</w:t>
      </w:r>
      <w:r w:rsidR="007D1A21" w:rsidRPr="00022359">
        <w:rPr>
          <w:bCs/>
          <w:sz w:val="24"/>
          <w:szCs w:val="24"/>
        </w:rPr>
        <w:t>, о материалах</w:t>
      </w:r>
      <w:r w:rsidR="00964B0B" w:rsidRPr="00022359">
        <w:rPr>
          <w:bCs/>
          <w:sz w:val="24"/>
          <w:szCs w:val="24"/>
        </w:rPr>
        <w:t>,</w:t>
      </w:r>
      <w:r w:rsidR="007D1A21" w:rsidRPr="00022359">
        <w:rPr>
          <w:bCs/>
          <w:sz w:val="24"/>
          <w:szCs w:val="24"/>
        </w:rPr>
        <w:t xml:space="preserve"> используемых в строительстве </w:t>
      </w:r>
      <w:r w:rsidR="00964B0B" w:rsidRPr="00022359">
        <w:rPr>
          <w:bCs/>
          <w:sz w:val="24"/>
          <w:szCs w:val="24"/>
        </w:rPr>
        <w:t>объектов</w:t>
      </w:r>
      <w:r w:rsidR="007D1A21" w:rsidRPr="00022359">
        <w:rPr>
          <w:bCs/>
          <w:sz w:val="24"/>
          <w:szCs w:val="24"/>
        </w:rPr>
        <w:t>, месторасположени</w:t>
      </w:r>
      <w:r w:rsidR="00964B0B" w:rsidRPr="00022359">
        <w:rPr>
          <w:bCs/>
          <w:sz w:val="24"/>
          <w:szCs w:val="24"/>
        </w:rPr>
        <w:t>и</w:t>
      </w:r>
      <w:r w:rsidR="007D1A21" w:rsidRPr="00022359">
        <w:rPr>
          <w:bCs/>
          <w:sz w:val="24"/>
          <w:szCs w:val="24"/>
        </w:rPr>
        <w:t xml:space="preserve">. </w:t>
      </w:r>
    </w:p>
    <w:p w14:paraId="580B9977" w14:textId="37994C18" w:rsidR="007D1A21" w:rsidRPr="00022359" w:rsidRDefault="00964B0B" w:rsidP="00DD0A7E">
      <w:pPr>
        <w:pStyle w:val="a4"/>
        <w:ind w:left="0" w:right="3"/>
        <w:rPr>
          <w:bCs/>
          <w:sz w:val="24"/>
          <w:szCs w:val="24"/>
        </w:rPr>
      </w:pPr>
      <w:r w:rsidRPr="00022359">
        <w:rPr>
          <w:bCs/>
          <w:sz w:val="24"/>
          <w:szCs w:val="24"/>
        </w:rPr>
        <w:t>Внесение этих данных привело к уточнению размера</w:t>
      </w:r>
      <w:r w:rsidR="00587870" w:rsidRPr="00022359">
        <w:rPr>
          <w:bCs/>
          <w:sz w:val="24"/>
          <w:szCs w:val="24"/>
        </w:rPr>
        <w:t xml:space="preserve"> кадастровой</w:t>
      </w:r>
      <w:r w:rsidRPr="00022359">
        <w:rPr>
          <w:bCs/>
          <w:sz w:val="24"/>
          <w:szCs w:val="24"/>
        </w:rPr>
        <w:t xml:space="preserve"> стоимости по ряду объектов недвижимости, вследствие чего и поступления налога на имущество возросли</w:t>
      </w:r>
      <w:r w:rsidR="00587870" w:rsidRPr="00022359">
        <w:rPr>
          <w:bCs/>
          <w:sz w:val="24"/>
          <w:szCs w:val="24"/>
        </w:rPr>
        <w:t xml:space="preserve">, несмотря на сохранение по решению </w:t>
      </w:r>
      <w:r w:rsidR="00587870" w:rsidRPr="00022359">
        <w:rPr>
          <w:sz w:val="24"/>
          <w:szCs w:val="24"/>
        </w:rPr>
        <w:t xml:space="preserve">Думы Слюдянского муниципального образования от 29 сентября 2025 </w:t>
      </w:r>
      <w:r w:rsidR="00791F9D" w:rsidRPr="00022359">
        <w:rPr>
          <w:sz w:val="24"/>
          <w:szCs w:val="24"/>
        </w:rPr>
        <w:t xml:space="preserve">года </w:t>
      </w:r>
      <w:r w:rsidR="00587870" w:rsidRPr="00022359">
        <w:rPr>
          <w:sz w:val="24"/>
          <w:szCs w:val="24"/>
        </w:rPr>
        <w:t xml:space="preserve">№ 85 </w:t>
      </w:r>
      <w:r w:rsidR="00587870" w:rsidRPr="00022359">
        <w:rPr>
          <w:sz w:val="24"/>
          <w:szCs w:val="24"/>
          <w:lang w:val="en-US"/>
        </w:rPr>
        <w:t>V</w:t>
      </w:r>
      <w:r w:rsidR="00587870" w:rsidRPr="00022359">
        <w:rPr>
          <w:sz w:val="24"/>
          <w:szCs w:val="24"/>
        </w:rPr>
        <w:t xml:space="preserve">-ГД пониженной налоговой ставки по налогу на имущество физических лиц </w:t>
      </w:r>
      <w:r w:rsidR="00587870" w:rsidRPr="00022359">
        <w:rPr>
          <w:bCs/>
          <w:sz w:val="24"/>
          <w:szCs w:val="24"/>
        </w:rPr>
        <w:t xml:space="preserve">в отношении объектов налогообложения, включенных в перечень, определяемый в соответствии с пунктом 7 статьи 378.2 Налогового Кодекса </w:t>
      </w:r>
      <w:r w:rsidR="00120A14" w:rsidRPr="00022359">
        <w:rPr>
          <w:bCs/>
          <w:sz w:val="24"/>
          <w:szCs w:val="24"/>
        </w:rPr>
        <w:t>РФ</w:t>
      </w:r>
      <w:r w:rsidR="00587870" w:rsidRPr="00022359">
        <w:rPr>
          <w:bCs/>
          <w:sz w:val="24"/>
          <w:szCs w:val="24"/>
        </w:rPr>
        <w:t>, в размере 1,25 процента, которая действовала и в 2024</w:t>
      </w:r>
      <w:r w:rsidR="00D56B40" w:rsidRPr="00022359">
        <w:rPr>
          <w:bCs/>
          <w:sz w:val="24"/>
          <w:szCs w:val="24"/>
        </w:rPr>
        <w:t xml:space="preserve">, </w:t>
      </w:r>
      <w:r w:rsidR="00587870" w:rsidRPr="00022359">
        <w:rPr>
          <w:bCs/>
          <w:sz w:val="24"/>
          <w:szCs w:val="24"/>
        </w:rPr>
        <w:t>и в 2025 годах.</w:t>
      </w:r>
    </w:p>
    <w:p w14:paraId="724FDA50" w14:textId="0A799E17" w:rsidR="00F4082D" w:rsidRPr="00022359" w:rsidRDefault="00F4082D" w:rsidP="00DD0A7E">
      <w:pPr>
        <w:pStyle w:val="a4"/>
        <w:ind w:left="0" w:right="3"/>
        <w:rPr>
          <w:bCs/>
          <w:sz w:val="24"/>
          <w:szCs w:val="24"/>
        </w:rPr>
      </w:pPr>
      <w:r w:rsidRPr="00022359">
        <w:rPr>
          <w:bCs/>
          <w:sz w:val="24"/>
          <w:szCs w:val="24"/>
        </w:rPr>
        <w:t xml:space="preserve">Доходы от уплаты земельного налога </w:t>
      </w:r>
      <w:r w:rsidR="00CA0933" w:rsidRPr="00022359">
        <w:rPr>
          <w:bCs/>
          <w:sz w:val="24"/>
          <w:szCs w:val="24"/>
        </w:rPr>
        <w:t xml:space="preserve">в 2025 году </w:t>
      </w:r>
      <w:r w:rsidRPr="00022359">
        <w:rPr>
          <w:bCs/>
          <w:sz w:val="24"/>
          <w:szCs w:val="24"/>
        </w:rPr>
        <w:t xml:space="preserve">составили 7,3 млн. рублей. В сравнении с прошлым годом отмечается снижение поступления на – 1,1 млн. рублей, вызванного </w:t>
      </w:r>
      <w:r w:rsidR="00CA0933" w:rsidRPr="00022359">
        <w:rPr>
          <w:bCs/>
          <w:sz w:val="24"/>
          <w:szCs w:val="24"/>
        </w:rPr>
        <w:t>непоступлением</w:t>
      </w:r>
      <w:r w:rsidR="005929E7" w:rsidRPr="00022359">
        <w:rPr>
          <w:bCs/>
          <w:sz w:val="24"/>
          <w:szCs w:val="24"/>
        </w:rPr>
        <w:t xml:space="preserve"> </w:t>
      </w:r>
      <w:r w:rsidRPr="00022359">
        <w:rPr>
          <w:bCs/>
          <w:sz w:val="24"/>
          <w:szCs w:val="24"/>
        </w:rPr>
        <w:t>задолженности АУ «Качугский Лесхоз», к которому в результате преобразования присоединен «Слюдянский лесхоз»</w:t>
      </w:r>
      <w:r w:rsidR="00A52A72" w:rsidRPr="00022359">
        <w:rPr>
          <w:bCs/>
          <w:sz w:val="24"/>
          <w:szCs w:val="24"/>
        </w:rPr>
        <w:t>, имеющий значительный размер задолженности по налогу.</w:t>
      </w:r>
    </w:p>
    <w:p w14:paraId="65EDB260" w14:textId="18FC1691" w:rsidR="00270781" w:rsidRPr="00022359" w:rsidRDefault="00935B26" w:rsidP="00DD0A7E">
      <w:pPr>
        <w:pStyle w:val="a4"/>
        <w:ind w:left="0" w:right="3"/>
        <w:rPr>
          <w:bCs/>
          <w:sz w:val="24"/>
          <w:szCs w:val="24"/>
        </w:rPr>
      </w:pPr>
      <w:r w:rsidRPr="00022359">
        <w:rPr>
          <w:bCs/>
          <w:sz w:val="24"/>
          <w:szCs w:val="24"/>
        </w:rPr>
        <w:t xml:space="preserve">Земельный налог </w:t>
      </w:r>
      <w:r w:rsidR="004C4830" w:rsidRPr="00022359">
        <w:rPr>
          <w:bCs/>
          <w:sz w:val="24"/>
          <w:szCs w:val="24"/>
        </w:rPr>
        <w:t>организациями</w:t>
      </w:r>
      <w:r w:rsidRPr="00022359">
        <w:rPr>
          <w:bCs/>
          <w:sz w:val="24"/>
          <w:szCs w:val="24"/>
        </w:rPr>
        <w:t xml:space="preserve"> вносится </w:t>
      </w:r>
      <w:r w:rsidR="004C4830" w:rsidRPr="00022359">
        <w:rPr>
          <w:bCs/>
          <w:sz w:val="24"/>
          <w:szCs w:val="24"/>
        </w:rPr>
        <w:t>авансовыми платежами ежеквартально в течении текущего года, а физическими лицами по результатам отчетного года.</w:t>
      </w:r>
    </w:p>
    <w:p w14:paraId="5ED04F81" w14:textId="652BC7D2" w:rsidR="00FC1389" w:rsidRPr="00022359" w:rsidRDefault="00FC1389" w:rsidP="00DD0A7E">
      <w:pPr>
        <w:pStyle w:val="a4"/>
        <w:ind w:left="0" w:right="3"/>
        <w:rPr>
          <w:bCs/>
          <w:sz w:val="24"/>
          <w:szCs w:val="24"/>
        </w:rPr>
      </w:pPr>
      <w:r w:rsidRPr="00022359">
        <w:rPr>
          <w:bCs/>
          <w:sz w:val="24"/>
          <w:szCs w:val="24"/>
        </w:rPr>
        <w:t>Решениями представительного органа поселения</w:t>
      </w:r>
      <w:r w:rsidR="004E3312" w:rsidRPr="00022359">
        <w:rPr>
          <w:bCs/>
          <w:sz w:val="24"/>
          <w:szCs w:val="24"/>
        </w:rPr>
        <w:t>, начиная с 2023 года предусматриваются налоговые льготы по земельному налогу для участников специальной военной операции, а также для органов местного самоуправления Слюдянского муниципального образования и бюджетных учреждений, финансируемых из бюджета Слюдянского муниципального образования, в отношении земельных участков, используемых для осуществления их деятельности.</w:t>
      </w:r>
      <w:r w:rsidRPr="00022359">
        <w:rPr>
          <w:bCs/>
          <w:sz w:val="24"/>
          <w:szCs w:val="24"/>
        </w:rPr>
        <w:t xml:space="preserve"> </w:t>
      </w:r>
    </w:p>
    <w:p w14:paraId="42D10B01" w14:textId="342FB34F" w:rsidR="001C0D91" w:rsidRPr="00022359" w:rsidRDefault="001C0D91" w:rsidP="00DD0A7E">
      <w:pPr>
        <w:pStyle w:val="a4"/>
        <w:ind w:left="0" w:right="3"/>
        <w:rPr>
          <w:bCs/>
          <w:sz w:val="24"/>
          <w:szCs w:val="24"/>
        </w:rPr>
      </w:pPr>
      <w:r w:rsidRPr="00022359">
        <w:rPr>
          <w:bCs/>
          <w:sz w:val="24"/>
          <w:szCs w:val="24"/>
        </w:rPr>
        <w:t xml:space="preserve">Администрацией Слюдянского городского поселения по данным отчетов №5-МН «Отчет о налоговой базе и структуре начислений по местным налогам», подготовленных Федеральной налоговой службы за 2019 год и за 2024 годы, проведен анализ, результаты </w:t>
      </w:r>
      <w:r w:rsidR="001441AB" w:rsidRPr="00022359">
        <w:rPr>
          <w:bCs/>
          <w:sz w:val="24"/>
          <w:szCs w:val="24"/>
        </w:rPr>
        <w:t>которого</w:t>
      </w:r>
      <w:r w:rsidRPr="00022359">
        <w:rPr>
          <w:bCs/>
          <w:sz w:val="24"/>
          <w:szCs w:val="24"/>
        </w:rPr>
        <w:t xml:space="preserve"> представлены в таблице №6. </w:t>
      </w:r>
    </w:p>
    <w:p w14:paraId="24FEBD76" w14:textId="77777777" w:rsidR="00B650C5" w:rsidRPr="00022359" w:rsidRDefault="00B650C5" w:rsidP="00DD0A7E">
      <w:pPr>
        <w:pStyle w:val="a4"/>
        <w:ind w:left="0" w:right="3"/>
        <w:rPr>
          <w:bCs/>
          <w:sz w:val="24"/>
          <w:szCs w:val="24"/>
        </w:rPr>
      </w:pPr>
    </w:p>
    <w:p w14:paraId="015BA759" w14:textId="38037BEE" w:rsidR="00B650C5" w:rsidRPr="00022359" w:rsidRDefault="001441AB" w:rsidP="00DD0A7E">
      <w:pPr>
        <w:pStyle w:val="a4"/>
        <w:ind w:left="0" w:right="3"/>
        <w:rPr>
          <w:bCs/>
          <w:sz w:val="24"/>
          <w:szCs w:val="24"/>
        </w:rPr>
      </w:pPr>
      <w:r w:rsidRPr="00022359">
        <w:rPr>
          <w:bCs/>
          <w:sz w:val="24"/>
          <w:szCs w:val="24"/>
        </w:rPr>
        <w:t>Таблица №</w:t>
      </w:r>
      <w:r w:rsidR="009B0E08" w:rsidRPr="00022359">
        <w:rPr>
          <w:bCs/>
          <w:sz w:val="24"/>
          <w:szCs w:val="24"/>
        </w:rPr>
        <w:t>6</w:t>
      </w:r>
      <w:r w:rsidRPr="00022359">
        <w:rPr>
          <w:bCs/>
          <w:sz w:val="24"/>
          <w:szCs w:val="24"/>
        </w:rPr>
        <w:t xml:space="preserve">. </w:t>
      </w:r>
      <w:r w:rsidR="00CE7EC4" w:rsidRPr="00022359">
        <w:rPr>
          <w:bCs/>
          <w:sz w:val="24"/>
          <w:szCs w:val="24"/>
        </w:rPr>
        <w:t>–</w:t>
      </w:r>
      <w:r w:rsidRPr="00022359">
        <w:rPr>
          <w:bCs/>
          <w:sz w:val="24"/>
          <w:szCs w:val="24"/>
        </w:rPr>
        <w:t xml:space="preserve"> </w:t>
      </w:r>
      <w:r w:rsidR="00CE7EC4" w:rsidRPr="00022359">
        <w:rPr>
          <w:bCs/>
          <w:sz w:val="24"/>
          <w:szCs w:val="24"/>
        </w:rPr>
        <w:t xml:space="preserve">Анализ изменения </w:t>
      </w:r>
      <w:r w:rsidR="00270781" w:rsidRPr="00022359">
        <w:rPr>
          <w:bCs/>
          <w:sz w:val="24"/>
          <w:szCs w:val="24"/>
        </w:rPr>
        <w:t>кадастровой стоимости, размера земельного налога и объектов налогообложения за 2019 и 2024 годы</w:t>
      </w:r>
    </w:p>
    <w:tbl>
      <w:tblPr>
        <w:tblW w:w="9344" w:type="dxa"/>
        <w:tblLook w:val="04A0" w:firstRow="1" w:lastRow="0" w:firstColumn="1" w:lastColumn="0" w:noHBand="0" w:noVBand="1"/>
      </w:tblPr>
      <w:tblGrid>
        <w:gridCol w:w="3256"/>
        <w:gridCol w:w="1701"/>
        <w:gridCol w:w="1559"/>
        <w:gridCol w:w="1276"/>
        <w:gridCol w:w="1552"/>
      </w:tblGrid>
      <w:tr w:rsidR="00CA0933" w:rsidRPr="00022359" w14:paraId="7750EFF7" w14:textId="77777777" w:rsidTr="00AE64C0">
        <w:trPr>
          <w:trHeight w:val="53"/>
        </w:trPr>
        <w:tc>
          <w:tcPr>
            <w:tcW w:w="3256" w:type="dxa"/>
            <w:vMerge w:val="restart"/>
            <w:tcBorders>
              <w:top w:val="single" w:sz="4" w:space="0" w:color="auto"/>
              <w:left w:val="single" w:sz="4" w:space="0" w:color="auto"/>
              <w:right w:val="single" w:sz="4" w:space="0" w:color="auto"/>
            </w:tcBorders>
            <w:shd w:val="clear" w:color="auto" w:fill="auto"/>
            <w:vAlign w:val="center"/>
          </w:tcPr>
          <w:p w14:paraId="552966E0" w14:textId="77777777" w:rsidR="00CA0933" w:rsidRPr="00022359" w:rsidRDefault="00CA0933" w:rsidP="002B0DF5">
            <w:pPr>
              <w:ind w:firstLine="22"/>
              <w:jc w:val="center"/>
              <w:rPr>
                <w:color w:val="000000"/>
                <w:sz w:val="24"/>
                <w:szCs w:val="24"/>
                <w:lang w:eastAsia="ru-RU"/>
              </w:rPr>
            </w:pPr>
            <w:r w:rsidRPr="00022359">
              <w:rPr>
                <w:color w:val="000000"/>
                <w:sz w:val="24"/>
                <w:szCs w:val="24"/>
                <w:lang w:eastAsia="ru-RU"/>
              </w:rPr>
              <w:t>Показатель</w:t>
            </w:r>
          </w:p>
        </w:tc>
        <w:tc>
          <w:tcPr>
            <w:tcW w:w="3260" w:type="dxa"/>
            <w:gridSpan w:val="2"/>
            <w:tcBorders>
              <w:top w:val="single" w:sz="4" w:space="0" w:color="auto"/>
              <w:left w:val="nil"/>
              <w:bottom w:val="single" w:sz="4" w:space="0" w:color="auto"/>
              <w:right w:val="single" w:sz="4" w:space="0" w:color="auto"/>
            </w:tcBorders>
            <w:shd w:val="clear" w:color="auto" w:fill="auto"/>
            <w:vAlign w:val="center"/>
          </w:tcPr>
          <w:p w14:paraId="305C7EC3" w14:textId="77777777" w:rsidR="00CA0933" w:rsidRPr="00022359" w:rsidRDefault="00CA0933" w:rsidP="002B0DF5">
            <w:pPr>
              <w:widowControl/>
              <w:autoSpaceDE/>
              <w:autoSpaceDN/>
              <w:ind w:firstLine="22"/>
              <w:jc w:val="center"/>
              <w:rPr>
                <w:color w:val="000000"/>
                <w:sz w:val="24"/>
                <w:szCs w:val="24"/>
                <w:lang w:eastAsia="ru-RU"/>
              </w:rPr>
            </w:pPr>
            <w:r w:rsidRPr="00022359">
              <w:rPr>
                <w:color w:val="000000"/>
                <w:sz w:val="24"/>
                <w:szCs w:val="24"/>
                <w:lang w:eastAsia="ru-RU"/>
              </w:rPr>
              <w:t>С какого года действует кадастровая стоимость</w:t>
            </w:r>
          </w:p>
        </w:tc>
        <w:tc>
          <w:tcPr>
            <w:tcW w:w="2828" w:type="dxa"/>
            <w:gridSpan w:val="2"/>
            <w:tcBorders>
              <w:top w:val="single" w:sz="4" w:space="0" w:color="auto"/>
              <w:left w:val="nil"/>
              <w:bottom w:val="single" w:sz="4" w:space="0" w:color="auto"/>
              <w:right w:val="single" w:sz="4" w:space="0" w:color="auto"/>
            </w:tcBorders>
            <w:shd w:val="clear" w:color="auto" w:fill="auto"/>
            <w:vAlign w:val="center"/>
          </w:tcPr>
          <w:p w14:paraId="6777BB15" w14:textId="2C0AD2F0" w:rsidR="00CA0933" w:rsidRPr="00022359" w:rsidRDefault="004E129B" w:rsidP="002B0DF5">
            <w:pPr>
              <w:widowControl/>
              <w:autoSpaceDE/>
              <w:autoSpaceDN/>
              <w:ind w:firstLine="22"/>
              <w:jc w:val="center"/>
              <w:rPr>
                <w:color w:val="000000"/>
                <w:sz w:val="24"/>
                <w:szCs w:val="24"/>
                <w:lang w:eastAsia="ru-RU"/>
              </w:rPr>
            </w:pPr>
            <w:r w:rsidRPr="00022359">
              <w:rPr>
                <w:sz w:val="24"/>
                <w:szCs w:val="24"/>
              </w:rPr>
              <w:t>Рост (снижение)</w:t>
            </w:r>
          </w:p>
        </w:tc>
      </w:tr>
      <w:tr w:rsidR="00CA0933" w:rsidRPr="00022359" w14:paraId="4700D3FE" w14:textId="77777777" w:rsidTr="00AE64C0">
        <w:trPr>
          <w:trHeight w:val="53"/>
        </w:trPr>
        <w:tc>
          <w:tcPr>
            <w:tcW w:w="3256" w:type="dxa"/>
            <w:vMerge/>
            <w:tcBorders>
              <w:left w:val="single" w:sz="4" w:space="0" w:color="auto"/>
              <w:bottom w:val="single" w:sz="4" w:space="0" w:color="auto"/>
              <w:right w:val="single" w:sz="4" w:space="0" w:color="auto"/>
            </w:tcBorders>
            <w:shd w:val="clear" w:color="auto" w:fill="auto"/>
            <w:vAlign w:val="center"/>
            <w:hideMark/>
          </w:tcPr>
          <w:p w14:paraId="7712C0AD" w14:textId="77777777" w:rsidR="00CA0933" w:rsidRPr="00022359" w:rsidRDefault="00CA0933" w:rsidP="002B0DF5">
            <w:pPr>
              <w:widowControl/>
              <w:autoSpaceDE/>
              <w:autoSpaceDN/>
              <w:ind w:firstLine="22"/>
              <w:jc w:val="both"/>
              <w:rPr>
                <w:color w:val="000000"/>
                <w:sz w:val="24"/>
                <w:szCs w:val="24"/>
                <w:lang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576A70F" w14:textId="77777777" w:rsidR="00CA0933" w:rsidRPr="00022359" w:rsidRDefault="00CA0933" w:rsidP="002B0DF5">
            <w:pPr>
              <w:widowControl/>
              <w:autoSpaceDE/>
              <w:autoSpaceDN/>
              <w:ind w:firstLine="22"/>
              <w:jc w:val="center"/>
              <w:rPr>
                <w:color w:val="000000"/>
                <w:sz w:val="24"/>
                <w:szCs w:val="24"/>
                <w:lang w:eastAsia="ru-RU"/>
              </w:rPr>
            </w:pPr>
            <w:r w:rsidRPr="00022359">
              <w:rPr>
                <w:color w:val="000000"/>
                <w:sz w:val="24"/>
                <w:szCs w:val="24"/>
                <w:lang w:eastAsia="ru-RU"/>
              </w:rPr>
              <w:t>2019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3F3A7D1" w14:textId="77777777" w:rsidR="00CA0933" w:rsidRPr="00022359" w:rsidRDefault="00CA0933" w:rsidP="002B0DF5">
            <w:pPr>
              <w:widowControl/>
              <w:autoSpaceDE/>
              <w:autoSpaceDN/>
              <w:ind w:firstLine="22"/>
              <w:jc w:val="center"/>
              <w:rPr>
                <w:color w:val="000000"/>
                <w:sz w:val="24"/>
                <w:szCs w:val="24"/>
                <w:lang w:eastAsia="ru-RU"/>
              </w:rPr>
            </w:pPr>
            <w:r w:rsidRPr="00022359">
              <w:rPr>
                <w:sz w:val="24"/>
                <w:szCs w:val="24"/>
              </w:rPr>
              <w:t>2024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79CDB3" w14:textId="77777777" w:rsidR="00CA0933" w:rsidRPr="00022359" w:rsidRDefault="00CA0933" w:rsidP="002B0DF5">
            <w:pPr>
              <w:widowControl/>
              <w:autoSpaceDE/>
              <w:autoSpaceDN/>
              <w:ind w:firstLine="22"/>
              <w:jc w:val="center"/>
              <w:rPr>
                <w:color w:val="000000"/>
                <w:sz w:val="24"/>
                <w:szCs w:val="24"/>
                <w:lang w:eastAsia="ru-RU"/>
              </w:rPr>
            </w:pPr>
            <w:r w:rsidRPr="00022359">
              <w:rPr>
                <w:color w:val="000000"/>
                <w:sz w:val="24"/>
                <w:szCs w:val="24"/>
                <w:lang w:eastAsia="ru-RU"/>
              </w:rPr>
              <w:t>в %</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14:paraId="6CD51E85" w14:textId="77777777" w:rsidR="00CA0933" w:rsidRPr="00022359" w:rsidRDefault="00CA0933" w:rsidP="002B0DF5">
            <w:pPr>
              <w:widowControl/>
              <w:autoSpaceDE/>
              <w:autoSpaceDN/>
              <w:ind w:firstLine="22"/>
              <w:jc w:val="center"/>
              <w:rPr>
                <w:color w:val="000000"/>
                <w:sz w:val="24"/>
                <w:szCs w:val="24"/>
                <w:lang w:eastAsia="ru-RU"/>
              </w:rPr>
            </w:pPr>
            <w:r w:rsidRPr="00022359">
              <w:rPr>
                <w:color w:val="000000"/>
                <w:sz w:val="24"/>
                <w:szCs w:val="24"/>
                <w:lang w:eastAsia="ru-RU"/>
              </w:rPr>
              <w:t>в значении</w:t>
            </w:r>
          </w:p>
        </w:tc>
      </w:tr>
      <w:tr w:rsidR="00160B2F" w:rsidRPr="00022359" w14:paraId="72DED5A6" w14:textId="77777777" w:rsidTr="00EC534A">
        <w:trPr>
          <w:trHeight w:val="53"/>
        </w:trPr>
        <w:tc>
          <w:tcPr>
            <w:tcW w:w="9344" w:type="dxa"/>
            <w:gridSpan w:val="5"/>
            <w:tcBorders>
              <w:left w:val="single" w:sz="4" w:space="0" w:color="auto"/>
              <w:bottom w:val="single" w:sz="4" w:space="0" w:color="auto"/>
              <w:right w:val="single" w:sz="4" w:space="0" w:color="auto"/>
            </w:tcBorders>
            <w:shd w:val="clear" w:color="auto" w:fill="auto"/>
            <w:vAlign w:val="center"/>
          </w:tcPr>
          <w:p w14:paraId="0A9435C1" w14:textId="3FA16118" w:rsidR="00160B2F" w:rsidRPr="00022359" w:rsidRDefault="00160B2F" w:rsidP="002B0DF5">
            <w:pPr>
              <w:widowControl/>
              <w:autoSpaceDE/>
              <w:autoSpaceDN/>
              <w:ind w:firstLine="22"/>
              <w:jc w:val="center"/>
              <w:rPr>
                <w:color w:val="000000"/>
                <w:sz w:val="24"/>
                <w:szCs w:val="24"/>
                <w:lang w:eastAsia="ru-RU"/>
              </w:rPr>
            </w:pPr>
            <w:r w:rsidRPr="00022359">
              <w:rPr>
                <w:color w:val="000000"/>
                <w:sz w:val="24"/>
                <w:szCs w:val="24"/>
                <w:lang w:eastAsia="ru-RU"/>
              </w:rPr>
              <w:t>Земельный налог в отношении юридических лиц</w:t>
            </w:r>
          </w:p>
        </w:tc>
      </w:tr>
      <w:tr w:rsidR="00CA0933" w:rsidRPr="00022359" w14:paraId="4F1B9827" w14:textId="77777777" w:rsidTr="00C719DC">
        <w:trPr>
          <w:trHeight w:val="53"/>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tcPr>
          <w:p w14:paraId="05D1A4E6" w14:textId="4EE7D4C0" w:rsidR="00CA0933" w:rsidRPr="00022359" w:rsidRDefault="00CA0933" w:rsidP="002B0DF5">
            <w:pPr>
              <w:widowControl/>
              <w:autoSpaceDE/>
              <w:autoSpaceDN/>
              <w:ind w:firstLine="22"/>
              <w:jc w:val="both"/>
              <w:rPr>
                <w:color w:val="000000"/>
                <w:sz w:val="24"/>
                <w:szCs w:val="24"/>
                <w:lang w:eastAsia="ru-RU"/>
              </w:rPr>
            </w:pPr>
            <w:r w:rsidRPr="00022359">
              <w:rPr>
                <w:color w:val="000000"/>
                <w:sz w:val="24"/>
                <w:szCs w:val="24"/>
                <w:lang w:eastAsia="ru-RU"/>
              </w:rPr>
              <w:t xml:space="preserve">Количество </w:t>
            </w:r>
            <w:r w:rsidR="0040375A" w:rsidRPr="00022359">
              <w:rPr>
                <w:color w:val="000000"/>
                <w:sz w:val="24"/>
                <w:szCs w:val="24"/>
                <w:lang w:eastAsia="ru-RU"/>
              </w:rPr>
              <w:t>объектов налогообложения</w:t>
            </w:r>
            <w:r w:rsidRPr="00022359">
              <w:rPr>
                <w:color w:val="000000"/>
                <w:sz w:val="24"/>
                <w:szCs w:val="24"/>
                <w:lang w:eastAsia="ru-RU"/>
              </w:rPr>
              <w:t>, единиц</w:t>
            </w:r>
          </w:p>
        </w:tc>
        <w:tc>
          <w:tcPr>
            <w:tcW w:w="1701" w:type="dxa"/>
            <w:tcBorders>
              <w:top w:val="single" w:sz="4" w:space="0" w:color="auto"/>
              <w:left w:val="nil"/>
              <w:bottom w:val="single" w:sz="4" w:space="0" w:color="auto"/>
              <w:right w:val="single" w:sz="4" w:space="0" w:color="auto"/>
            </w:tcBorders>
            <w:shd w:val="clear" w:color="auto" w:fill="auto"/>
            <w:vAlign w:val="center"/>
          </w:tcPr>
          <w:p w14:paraId="56AFB510" w14:textId="09BB503E" w:rsidR="00CA0933" w:rsidRPr="00022359" w:rsidRDefault="00621AF9" w:rsidP="002B0DF5">
            <w:pPr>
              <w:widowControl/>
              <w:autoSpaceDE/>
              <w:autoSpaceDN/>
              <w:ind w:firstLine="22"/>
              <w:jc w:val="center"/>
              <w:rPr>
                <w:color w:val="000000"/>
                <w:sz w:val="24"/>
                <w:szCs w:val="24"/>
                <w:lang w:eastAsia="ru-RU"/>
              </w:rPr>
            </w:pPr>
            <w:r w:rsidRPr="00022359">
              <w:rPr>
                <w:color w:val="000000"/>
                <w:sz w:val="24"/>
                <w:szCs w:val="24"/>
                <w:lang w:eastAsia="ru-RU"/>
              </w:rPr>
              <w:t>136</w:t>
            </w:r>
          </w:p>
        </w:tc>
        <w:tc>
          <w:tcPr>
            <w:tcW w:w="1559" w:type="dxa"/>
            <w:tcBorders>
              <w:top w:val="single" w:sz="4" w:space="0" w:color="auto"/>
              <w:left w:val="nil"/>
              <w:bottom w:val="single" w:sz="4" w:space="0" w:color="auto"/>
              <w:right w:val="single" w:sz="4" w:space="0" w:color="auto"/>
            </w:tcBorders>
            <w:shd w:val="clear" w:color="auto" w:fill="auto"/>
            <w:vAlign w:val="center"/>
          </w:tcPr>
          <w:p w14:paraId="2DC218C8" w14:textId="6E04459E" w:rsidR="00CA0933" w:rsidRPr="00022359" w:rsidRDefault="00621AF9" w:rsidP="002B0DF5">
            <w:pPr>
              <w:widowControl/>
              <w:autoSpaceDE/>
              <w:autoSpaceDN/>
              <w:ind w:firstLine="22"/>
              <w:jc w:val="center"/>
              <w:rPr>
                <w:color w:val="000000"/>
                <w:sz w:val="24"/>
                <w:szCs w:val="24"/>
                <w:lang w:eastAsia="ru-RU"/>
              </w:rPr>
            </w:pPr>
            <w:r w:rsidRPr="00022359">
              <w:rPr>
                <w:color w:val="000000"/>
                <w:sz w:val="24"/>
                <w:szCs w:val="24"/>
                <w:lang w:eastAsia="ru-RU"/>
              </w:rPr>
              <w:t>174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A3D6EB3" w14:textId="713D46FD" w:rsidR="00CA0933" w:rsidRPr="00022359" w:rsidRDefault="00AA1DE3" w:rsidP="002B0DF5">
            <w:pPr>
              <w:widowControl/>
              <w:autoSpaceDE/>
              <w:autoSpaceDN/>
              <w:ind w:firstLine="22"/>
              <w:jc w:val="center"/>
              <w:rPr>
                <w:color w:val="000000"/>
                <w:sz w:val="24"/>
                <w:szCs w:val="24"/>
                <w:lang w:eastAsia="ru-RU"/>
              </w:rPr>
            </w:pPr>
            <w:r w:rsidRPr="00022359">
              <w:rPr>
                <w:color w:val="000000"/>
                <w:sz w:val="24"/>
                <w:szCs w:val="24"/>
                <w:lang w:eastAsia="ru-RU"/>
              </w:rPr>
              <w:t>128%</w:t>
            </w:r>
          </w:p>
        </w:tc>
        <w:tc>
          <w:tcPr>
            <w:tcW w:w="1552" w:type="dxa"/>
            <w:tcBorders>
              <w:top w:val="single" w:sz="4" w:space="0" w:color="auto"/>
              <w:left w:val="nil"/>
              <w:bottom w:val="single" w:sz="4" w:space="0" w:color="auto"/>
              <w:right w:val="single" w:sz="4" w:space="0" w:color="auto"/>
            </w:tcBorders>
            <w:shd w:val="clear" w:color="auto" w:fill="auto"/>
            <w:vAlign w:val="center"/>
          </w:tcPr>
          <w:p w14:paraId="71CC8BC9" w14:textId="0CECFA6B" w:rsidR="00CA0933" w:rsidRPr="00022359" w:rsidRDefault="0014323E" w:rsidP="002B0DF5">
            <w:pPr>
              <w:widowControl/>
              <w:autoSpaceDE/>
              <w:autoSpaceDN/>
              <w:ind w:firstLine="22"/>
              <w:jc w:val="center"/>
              <w:rPr>
                <w:color w:val="000000"/>
                <w:sz w:val="24"/>
                <w:szCs w:val="24"/>
                <w:lang w:eastAsia="ru-RU"/>
              </w:rPr>
            </w:pPr>
            <w:r w:rsidRPr="00022359">
              <w:rPr>
                <w:color w:val="000000"/>
                <w:sz w:val="24"/>
                <w:szCs w:val="24"/>
                <w:lang w:eastAsia="ru-RU"/>
              </w:rPr>
              <w:t>38</w:t>
            </w:r>
          </w:p>
        </w:tc>
      </w:tr>
      <w:tr w:rsidR="00CA0933" w:rsidRPr="00022359" w14:paraId="1B852599" w14:textId="77777777" w:rsidTr="00C719DC">
        <w:trPr>
          <w:trHeight w:val="53"/>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tcPr>
          <w:p w14:paraId="70A8ED00" w14:textId="1B58BE8F" w:rsidR="00CA0933" w:rsidRPr="00022359" w:rsidRDefault="00CA0933" w:rsidP="002B0DF5">
            <w:pPr>
              <w:widowControl/>
              <w:autoSpaceDE/>
              <w:autoSpaceDN/>
              <w:ind w:firstLine="22"/>
              <w:jc w:val="both"/>
              <w:rPr>
                <w:color w:val="000000"/>
                <w:sz w:val="24"/>
                <w:szCs w:val="24"/>
                <w:lang w:eastAsia="ru-RU"/>
              </w:rPr>
            </w:pPr>
            <w:r w:rsidRPr="00022359">
              <w:rPr>
                <w:color w:val="000000"/>
                <w:sz w:val="24"/>
                <w:szCs w:val="24"/>
                <w:lang w:eastAsia="ru-RU"/>
              </w:rPr>
              <w:lastRenderedPageBreak/>
              <w:t>Кадастровая стоимость, тыс. рублей</w:t>
            </w:r>
          </w:p>
        </w:tc>
        <w:tc>
          <w:tcPr>
            <w:tcW w:w="1701" w:type="dxa"/>
            <w:tcBorders>
              <w:top w:val="single" w:sz="4" w:space="0" w:color="auto"/>
              <w:left w:val="nil"/>
              <w:bottom w:val="single" w:sz="4" w:space="0" w:color="auto"/>
              <w:right w:val="single" w:sz="4" w:space="0" w:color="auto"/>
            </w:tcBorders>
            <w:shd w:val="clear" w:color="auto" w:fill="auto"/>
            <w:vAlign w:val="center"/>
          </w:tcPr>
          <w:p w14:paraId="1B991B3A" w14:textId="3227521D" w:rsidR="00CA0933" w:rsidRPr="00022359" w:rsidRDefault="00CA0933" w:rsidP="002B0DF5">
            <w:pPr>
              <w:widowControl/>
              <w:autoSpaceDE/>
              <w:autoSpaceDN/>
              <w:ind w:firstLine="22"/>
              <w:jc w:val="center"/>
              <w:rPr>
                <w:color w:val="000000"/>
                <w:sz w:val="24"/>
                <w:szCs w:val="24"/>
                <w:lang w:eastAsia="ru-RU"/>
              </w:rPr>
            </w:pPr>
            <w:r w:rsidRPr="00022359">
              <w:rPr>
                <w:color w:val="000000"/>
                <w:sz w:val="24"/>
                <w:szCs w:val="24"/>
                <w:lang w:eastAsia="ru-RU"/>
              </w:rPr>
              <w:t>513 368</w:t>
            </w:r>
          </w:p>
        </w:tc>
        <w:tc>
          <w:tcPr>
            <w:tcW w:w="1559" w:type="dxa"/>
            <w:tcBorders>
              <w:top w:val="single" w:sz="4" w:space="0" w:color="auto"/>
              <w:left w:val="nil"/>
              <w:bottom w:val="single" w:sz="4" w:space="0" w:color="auto"/>
              <w:right w:val="single" w:sz="4" w:space="0" w:color="auto"/>
            </w:tcBorders>
            <w:shd w:val="clear" w:color="auto" w:fill="auto"/>
            <w:vAlign w:val="center"/>
          </w:tcPr>
          <w:p w14:paraId="5BB64E38" w14:textId="3A10DC33" w:rsidR="00CA0933" w:rsidRPr="00022359" w:rsidRDefault="008D2395" w:rsidP="002B0DF5">
            <w:pPr>
              <w:widowControl/>
              <w:autoSpaceDE/>
              <w:autoSpaceDN/>
              <w:ind w:firstLine="22"/>
              <w:jc w:val="center"/>
              <w:rPr>
                <w:color w:val="000000"/>
                <w:sz w:val="24"/>
                <w:szCs w:val="24"/>
                <w:lang w:eastAsia="ru-RU"/>
              </w:rPr>
            </w:pPr>
            <w:r w:rsidRPr="00022359">
              <w:rPr>
                <w:color w:val="000000"/>
                <w:sz w:val="24"/>
                <w:szCs w:val="24"/>
                <w:lang w:eastAsia="ru-RU"/>
              </w:rPr>
              <w:t>471 429</w:t>
            </w:r>
          </w:p>
        </w:tc>
        <w:tc>
          <w:tcPr>
            <w:tcW w:w="1276" w:type="dxa"/>
            <w:tcBorders>
              <w:top w:val="single" w:sz="4" w:space="0" w:color="auto"/>
              <w:left w:val="nil"/>
              <w:bottom w:val="single" w:sz="4" w:space="0" w:color="auto"/>
              <w:right w:val="single" w:sz="4" w:space="0" w:color="auto"/>
            </w:tcBorders>
            <w:shd w:val="clear" w:color="auto" w:fill="auto"/>
            <w:vAlign w:val="center"/>
          </w:tcPr>
          <w:p w14:paraId="7BE3A57D" w14:textId="046115C7" w:rsidR="00CA0933" w:rsidRPr="00022359" w:rsidRDefault="0014323E" w:rsidP="002B0DF5">
            <w:pPr>
              <w:widowControl/>
              <w:autoSpaceDE/>
              <w:autoSpaceDN/>
              <w:ind w:firstLine="22"/>
              <w:jc w:val="center"/>
              <w:rPr>
                <w:color w:val="000000"/>
                <w:sz w:val="24"/>
                <w:szCs w:val="24"/>
                <w:lang w:eastAsia="ru-RU"/>
              </w:rPr>
            </w:pPr>
            <w:r w:rsidRPr="00022359">
              <w:rPr>
                <w:color w:val="000000"/>
                <w:sz w:val="24"/>
                <w:szCs w:val="24"/>
                <w:lang w:eastAsia="ru-RU"/>
              </w:rPr>
              <w:t>92%</w:t>
            </w:r>
          </w:p>
        </w:tc>
        <w:tc>
          <w:tcPr>
            <w:tcW w:w="1552" w:type="dxa"/>
            <w:tcBorders>
              <w:top w:val="single" w:sz="4" w:space="0" w:color="auto"/>
              <w:left w:val="nil"/>
              <w:bottom w:val="single" w:sz="4" w:space="0" w:color="auto"/>
              <w:right w:val="single" w:sz="4" w:space="0" w:color="auto"/>
            </w:tcBorders>
            <w:shd w:val="clear" w:color="auto" w:fill="auto"/>
            <w:vAlign w:val="center"/>
          </w:tcPr>
          <w:p w14:paraId="6750A2DF" w14:textId="72DE7821" w:rsidR="00CA0933" w:rsidRPr="00022359" w:rsidRDefault="0014323E" w:rsidP="002B0DF5">
            <w:pPr>
              <w:widowControl/>
              <w:autoSpaceDE/>
              <w:autoSpaceDN/>
              <w:ind w:firstLine="22"/>
              <w:jc w:val="center"/>
              <w:rPr>
                <w:color w:val="000000"/>
                <w:sz w:val="24"/>
                <w:szCs w:val="24"/>
                <w:lang w:eastAsia="ru-RU"/>
              </w:rPr>
            </w:pPr>
            <w:r w:rsidRPr="00022359">
              <w:rPr>
                <w:color w:val="000000"/>
                <w:sz w:val="24"/>
                <w:szCs w:val="24"/>
                <w:lang w:eastAsia="ru-RU"/>
              </w:rPr>
              <w:t>-41 939</w:t>
            </w:r>
          </w:p>
        </w:tc>
      </w:tr>
      <w:tr w:rsidR="00CA0933" w:rsidRPr="00022359" w14:paraId="1DFDCF60" w14:textId="77777777" w:rsidTr="00C719DC">
        <w:trPr>
          <w:trHeight w:val="53"/>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tcPr>
          <w:p w14:paraId="15FD6ADE" w14:textId="1CC51AE3" w:rsidR="00CA0933" w:rsidRPr="00022359" w:rsidRDefault="00CA0933" w:rsidP="002B0DF5">
            <w:pPr>
              <w:widowControl/>
              <w:autoSpaceDE/>
              <w:autoSpaceDN/>
              <w:ind w:firstLine="22"/>
              <w:jc w:val="both"/>
              <w:rPr>
                <w:color w:val="000000"/>
                <w:sz w:val="24"/>
                <w:szCs w:val="24"/>
                <w:lang w:eastAsia="ru-RU"/>
              </w:rPr>
            </w:pPr>
            <w:r w:rsidRPr="00022359">
              <w:rPr>
                <w:color w:val="000000"/>
                <w:sz w:val="24"/>
                <w:szCs w:val="24"/>
                <w:lang w:eastAsia="ru-RU"/>
              </w:rPr>
              <w:t>Исчисленный налог, тыс. рублей</w:t>
            </w:r>
          </w:p>
        </w:tc>
        <w:tc>
          <w:tcPr>
            <w:tcW w:w="1701" w:type="dxa"/>
            <w:tcBorders>
              <w:top w:val="single" w:sz="4" w:space="0" w:color="auto"/>
              <w:left w:val="nil"/>
              <w:bottom w:val="single" w:sz="4" w:space="0" w:color="auto"/>
              <w:right w:val="single" w:sz="4" w:space="0" w:color="auto"/>
            </w:tcBorders>
            <w:shd w:val="clear" w:color="auto" w:fill="auto"/>
            <w:vAlign w:val="center"/>
          </w:tcPr>
          <w:p w14:paraId="35F98AAF" w14:textId="4FA49F18" w:rsidR="00CA0933" w:rsidRPr="00022359" w:rsidRDefault="00CA0933" w:rsidP="002B0DF5">
            <w:pPr>
              <w:widowControl/>
              <w:autoSpaceDE/>
              <w:autoSpaceDN/>
              <w:ind w:firstLine="22"/>
              <w:jc w:val="center"/>
              <w:rPr>
                <w:color w:val="000000"/>
                <w:sz w:val="24"/>
                <w:szCs w:val="24"/>
                <w:lang w:eastAsia="ru-RU"/>
              </w:rPr>
            </w:pPr>
            <w:r w:rsidRPr="00022359">
              <w:rPr>
                <w:color w:val="000000"/>
                <w:sz w:val="24"/>
                <w:szCs w:val="24"/>
                <w:lang w:eastAsia="ru-RU"/>
              </w:rPr>
              <w:t>6 255</w:t>
            </w:r>
          </w:p>
        </w:tc>
        <w:tc>
          <w:tcPr>
            <w:tcW w:w="1559" w:type="dxa"/>
            <w:tcBorders>
              <w:top w:val="single" w:sz="4" w:space="0" w:color="auto"/>
              <w:left w:val="nil"/>
              <w:bottom w:val="single" w:sz="4" w:space="0" w:color="auto"/>
              <w:right w:val="single" w:sz="4" w:space="0" w:color="auto"/>
            </w:tcBorders>
            <w:shd w:val="clear" w:color="auto" w:fill="auto"/>
            <w:vAlign w:val="center"/>
          </w:tcPr>
          <w:p w14:paraId="414A32B7" w14:textId="6D356DBE" w:rsidR="00CA0933" w:rsidRPr="00022359" w:rsidRDefault="00160B2F" w:rsidP="002B0DF5">
            <w:pPr>
              <w:widowControl/>
              <w:autoSpaceDE/>
              <w:autoSpaceDN/>
              <w:ind w:firstLine="22"/>
              <w:jc w:val="center"/>
              <w:rPr>
                <w:color w:val="000000"/>
                <w:sz w:val="24"/>
                <w:szCs w:val="24"/>
                <w:lang w:eastAsia="ru-RU"/>
              </w:rPr>
            </w:pPr>
            <w:r w:rsidRPr="00022359">
              <w:rPr>
                <w:color w:val="000000"/>
                <w:sz w:val="24"/>
                <w:szCs w:val="24"/>
                <w:lang w:eastAsia="ru-RU"/>
              </w:rPr>
              <w:t>4 498</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8879D6" w14:textId="75A5C70A" w:rsidR="00CA0933" w:rsidRPr="00022359" w:rsidRDefault="0014323E" w:rsidP="002B0DF5">
            <w:pPr>
              <w:widowControl/>
              <w:autoSpaceDE/>
              <w:autoSpaceDN/>
              <w:ind w:firstLine="22"/>
              <w:jc w:val="center"/>
              <w:rPr>
                <w:color w:val="000000"/>
                <w:sz w:val="24"/>
                <w:szCs w:val="24"/>
                <w:lang w:eastAsia="ru-RU"/>
              </w:rPr>
            </w:pPr>
            <w:r w:rsidRPr="00022359">
              <w:rPr>
                <w:color w:val="000000"/>
                <w:sz w:val="24"/>
                <w:szCs w:val="24"/>
                <w:lang w:eastAsia="ru-RU"/>
              </w:rPr>
              <w:t>72%</w:t>
            </w:r>
          </w:p>
        </w:tc>
        <w:tc>
          <w:tcPr>
            <w:tcW w:w="1552" w:type="dxa"/>
            <w:tcBorders>
              <w:top w:val="single" w:sz="4" w:space="0" w:color="auto"/>
              <w:left w:val="nil"/>
              <w:bottom w:val="single" w:sz="4" w:space="0" w:color="auto"/>
              <w:right w:val="single" w:sz="4" w:space="0" w:color="auto"/>
            </w:tcBorders>
            <w:shd w:val="clear" w:color="auto" w:fill="auto"/>
            <w:vAlign w:val="center"/>
          </w:tcPr>
          <w:p w14:paraId="4CB6DB09" w14:textId="7AD100A1" w:rsidR="00CA0933" w:rsidRPr="00022359" w:rsidRDefault="0014323E" w:rsidP="002B0DF5">
            <w:pPr>
              <w:widowControl/>
              <w:autoSpaceDE/>
              <w:autoSpaceDN/>
              <w:ind w:firstLine="22"/>
              <w:jc w:val="center"/>
              <w:rPr>
                <w:color w:val="000000"/>
                <w:sz w:val="24"/>
                <w:szCs w:val="24"/>
                <w:lang w:eastAsia="ru-RU"/>
              </w:rPr>
            </w:pPr>
            <w:r w:rsidRPr="00022359">
              <w:rPr>
                <w:color w:val="000000"/>
                <w:sz w:val="24"/>
                <w:szCs w:val="24"/>
                <w:lang w:eastAsia="ru-RU"/>
              </w:rPr>
              <w:t>-1 757</w:t>
            </w:r>
          </w:p>
        </w:tc>
      </w:tr>
      <w:tr w:rsidR="00CA0933" w:rsidRPr="00022359" w14:paraId="3585DCE5" w14:textId="77777777" w:rsidTr="00C719DC">
        <w:trPr>
          <w:trHeight w:val="53"/>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tcPr>
          <w:p w14:paraId="0FB00AF3" w14:textId="0006D92D" w:rsidR="00CA0933" w:rsidRPr="00022359" w:rsidRDefault="00384E3F" w:rsidP="002B0DF5">
            <w:pPr>
              <w:widowControl/>
              <w:autoSpaceDE/>
              <w:autoSpaceDN/>
              <w:ind w:firstLine="22"/>
              <w:jc w:val="both"/>
              <w:rPr>
                <w:color w:val="000000"/>
                <w:sz w:val="24"/>
                <w:szCs w:val="24"/>
                <w:lang w:eastAsia="ru-RU"/>
              </w:rPr>
            </w:pPr>
            <w:r w:rsidRPr="00022359">
              <w:rPr>
                <w:color w:val="000000"/>
                <w:sz w:val="24"/>
                <w:szCs w:val="24"/>
                <w:lang w:eastAsia="ru-RU"/>
              </w:rPr>
              <w:t>Сумма налоговых льгот (в том числе льгот по решению думы), тыс. рублей</w:t>
            </w:r>
          </w:p>
        </w:tc>
        <w:tc>
          <w:tcPr>
            <w:tcW w:w="1701" w:type="dxa"/>
            <w:tcBorders>
              <w:top w:val="single" w:sz="4" w:space="0" w:color="auto"/>
              <w:left w:val="nil"/>
              <w:bottom w:val="single" w:sz="4" w:space="0" w:color="auto"/>
              <w:right w:val="single" w:sz="4" w:space="0" w:color="auto"/>
            </w:tcBorders>
            <w:shd w:val="clear" w:color="auto" w:fill="auto"/>
            <w:vAlign w:val="center"/>
          </w:tcPr>
          <w:p w14:paraId="6FA0CE23" w14:textId="14B9F206" w:rsidR="00CA0933" w:rsidRPr="00022359" w:rsidRDefault="00CA0933" w:rsidP="002B0DF5">
            <w:pPr>
              <w:widowControl/>
              <w:autoSpaceDE/>
              <w:autoSpaceDN/>
              <w:ind w:firstLine="22"/>
              <w:jc w:val="center"/>
              <w:rPr>
                <w:color w:val="000000"/>
                <w:sz w:val="24"/>
                <w:szCs w:val="24"/>
                <w:lang w:eastAsia="ru-RU"/>
              </w:rPr>
            </w:pPr>
            <w:r w:rsidRPr="00022359">
              <w:rPr>
                <w:color w:val="000000"/>
                <w:sz w:val="24"/>
                <w:szCs w:val="24"/>
                <w:lang w:eastAsia="ru-RU"/>
              </w:rPr>
              <w:t>0</w:t>
            </w:r>
            <w:r w:rsidR="00BE1D5B" w:rsidRPr="00022359">
              <w:rPr>
                <w:color w:val="000000"/>
                <w:sz w:val="24"/>
                <w:szCs w:val="24"/>
                <w:lang w:eastAsia="ru-RU"/>
              </w:rPr>
              <w:t xml:space="preserve"> (0)</w:t>
            </w:r>
          </w:p>
        </w:tc>
        <w:tc>
          <w:tcPr>
            <w:tcW w:w="1559" w:type="dxa"/>
            <w:tcBorders>
              <w:top w:val="single" w:sz="4" w:space="0" w:color="auto"/>
              <w:left w:val="nil"/>
              <w:bottom w:val="single" w:sz="4" w:space="0" w:color="auto"/>
              <w:right w:val="single" w:sz="4" w:space="0" w:color="auto"/>
            </w:tcBorders>
            <w:shd w:val="clear" w:color="auto" w:fill="auto"/>
            <w:vAlign w:val="center"/>
          </w:tcPr>
          <w:p w14:paraId="071107F5" w14:textId="2FD79363" w:rsidR="00CA0933" w:rsidRPr="00022359" w:rsidRDefault="00160B2F" w:rsidP="002B0DF5">
            <w:pPr>
              <w:widowControl/>
              <w:autoSpaceDE/>
              <w:autoSpaceDN/>
              <w:ind w:firstLine="22"/>
              <w:jc w:val="center"/>
              <w:rPr>
                <w:color w:val="000000"/>
                <w:sz w:val="24"/>
                <w:szCs w:val="24"/>
                <w:lang w:eastAsia="ru-RU"/>
              </w:rPr>
            </w:pPr>
            <w:r w:rsidRPr="00022359">
              <w:rPr>
                <w:color w:val="000000"/>
                <w:sz w:val="24"/>
                <w:szCs w:val="24"/>
                <w:lang w:eastAsia="ru-RU"/>
              </w:rPr>
              <w:t>989 (958)</w:t>
            </w:r>
          </w:p>
        </w:tc>
        <w:tc>
          <w:tcPr>
            <w:tcW w:w="1276" w:type="dxa"/>
            <w:tcBorders>
              <w:top w:val="single" w:sz="4" w:space="0" w:color="auto"/>
              <w:left w:val="nil"/>
              <w:bottom w:val="single" w:sz="4" w:space="0" w:color="auto"/>
              <w:right w:val="single" w:sz="4" w:space="0" w:color="auto"/>
            </w:tcBorders>
            <w:shd w:val="clear" w:color="auto" w:fill="auto"/>
            <w:vAlign w:val="center"/>
          </w:tcPr>
          <w:p w14:paraId="336B0391" w14:textId="73D1B806" w:rsidR="00CA0933" w:rsidRPr="00022359" w:rsidRDefault="0014323E" w:rsidP="002B0DF5">
            <w:pPr>
              <w:widowControl/>
              <w:autoSpaceDE/>
              <w:autoSpaceDN/>
              <w:ind w:firstLine="22"/>
              <w:jc w:val="center"/>
              <w:rPr>
                <w:color w:val="000000"/>
                <w:sz w:val="24"/>
                <w:szCs w:val="24"/>
                <w:lang w:eastAsia="ru-RU"/>
              </w:rPr>
            </w:pPr>
            <w:r w:rsidRPr="00022359">
              <w:rPr>
                <w:color w:val="000000"/>
                <w:sz w:val="24"/>
                <w:szCs w:val="24"/>
                <w:lang w:eastAsia="ru-RU"/>
              </w:rPr>
              <w:t>-</w:t>
            </w:r>
          </w:p>
        </w:tc>
        <w:tc>
          <w:tcPr>
            <w:tcW w:w="1552" w:type="dxa"/>
            <w:tcBorders>
              <w:top w:val="single" w:sz="4" w:space="0" w:color="auto"/>
              <w:left w:val="nil"/>
              <w:bottom w:val="single" w:sz="4" w:space="0" w:color="auto"/>
              <w:right w:val="single" w:sz="4" w:space="0" w:color="auto"/>
            </w:tcBorders>
            <w:shd w:val="clear" w:color="auto" w:fill="auto"/>
            <w:vAlign w:val="center"/>
          </w:tcPr>
          <w:p w14:paraId="2B74A90B" w14:textId="15D81AEA" w:rsidR="00CA0933" w:rsidRPr="00022359" w:rsidRDefault="0014323E" w:rsidP="002B0DF5">
            <w:pPr>
              <w:widowControl/>
              <w:autoSpaceDE/>
              <w:autoSpaceDN/>
              <w:ind w:firstLine="22"/>
              <w:jc w:val="center"/>
              <w:rPr>
                <w:color w:val="000000"/>
                <w:sz w:val="24"/>
                <w:szCs w:val="24"/>
                <w:lang w:eastAsia="ru-RU"/>
              </w:rPr>
            </w:pPr>
            <w:r w:rsidRPr="00022359">
              <w:rPr>
                <w:color w:val="000000"/>
                <w:sz w:val="24"/>
                <w:szCs w:val="24"/>
                <w:lang w:eastAsia="ru-RU"/>
              </w:rPr>
              <w:t>989 (958)</w:t>
            </w:r>
          </w:p>
        </w:tc>
      </w:tr>
      <w:tr w:rsidR="00C719DC" w:rsidRPr="00022359" w14:paraId="6836390C" w14:textId="77777777" w:rsidTr="00AE64C0">
        <w:trPr>
          <w:trHeight w:val="53"/>
        </w:trPr>
        <w:tc>
          <w:tcPr>
            <w:tcW w:w="9344" w:type="dxa"/>
            <w:gridSpan w:val="5"/>
            <w:tcBorders>
              <w:left w:val="single" w:sz="4" w:space="0" w:color="auto"/>
              <w:bottom w:val="single" w:sz="4" w:space="0" w:color="auto"/>
              <w:right w:val="single" w:sz="4" w:space="0" w:color="auto"/>
            </w:tcBorders>
            <w:shd w:val="clear" w:color="auto" w:fill="auto"/>
            <w:vAlign w:val="center"/>
          </w:tcPr>
          <w:p w14:paraId="33DE0A19" w14:textId="2B668CFB" w:rsidR="00C719DC" w:rsidRPr="00022359" w:rsidRDefault="00C719DC" w:rsidP="002B0DF5">
            <w:pPr>
              <w:widowControl/>
              <w:autoSpaceDE/>
              <w:autoSpaceDN/>
              <w:ind w:firstLine="22"/>
              <w:jc w:val="center"/>
              <w:rPr>
                <w:color w:val="000000"/>
                <w:sz w:val="24"/>
                <w:szCs w:val="24"/>
                <w:lang w:eastAsia="ru-RU"/>
              </w:rPr>
            </w:pPr>
            <w:r w:rsidRPr="00022359">
              <w:rPr>
                <w:color w:val="000000"/>
                <w:sz w:val="24"/>
                <w:szCs w:val="24"/>
                <w:lang w:eastAsia="ru-RU"/>
              </w:rPr>
              <w:t>Земельный налог в отношении физических лиц</w:t>
            </w:r>
          </w:p>
        </w:tc>
      </w:tr>
      <w:tr w:rsidR="00384E3F" w:rsidRPr="00022359" w14:paraId="48BB6F70" w14:textId="77777777" w:rsidTr="00BE1D5B">
        <w:trPr>
          <w:trHeight w:val="53"/>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tcPr>
          <w:p w14:paraId="382FA5E6" w14:textId="0447BB44" w:rsidR="00384E3F" w:rsidRPr="00022359" w:rsidRDefault="00384E3F" w:rsidP="002B0DF5">
            <w:pPr>
              <w:widowControl/>
              <w:autoSpaceDE/>
              <w:autoSpaceDN/>
              <w:ind w:firstLine="22"/>
              <w:jc w:val="both"/>
              <w:rPr>
                <w:color w:val="000000"/>
                <w:sz w:val="24"/>
                <w:szCs w:val="24"/>
                <w:lang w:eastAsia="ru-RU"/>
              </w:rPr>
            </w:pPr>
            <w:r w:rsidRPr="00022359">
              <w:rPr>
                <w:color w:val="000000"/>
                <w:sz w:val="24"/>
                <w:szCs w:val="24"/>
                <w:lang w:eastAsia="ru-RU"/>
              </w:rPr>
              <w:t>Количество объектов налогообложения, единиц</w:t>
            </w:r>
          </w:p>
        </w:tc>
        <w:tc>
          <w:tcPr>
            <w:tcW w:w="1701" w:type="dxa"/>
            <w:tcBorders>
              <w:top w:val="single" w:sz="4" w:space="0" w:color="auto"/>
              <w:left w:val="nil"/>
              <w:bottom w:val="single" w:sz="4" w:space="0" w:color="auto"/>
              <w:right w:val="single" w:sz="4" w:space="0" w:color="auto"/>
            </w:tcBorders>
            <w:shd w:val="clear" w:color="auto" w:fill="auto"/>
            <w:vAlign w:val="center"/>
          </w:tcPr>
          <w:p w14:paraId="16FC4518" w14:textId="2F6649FD" w:rsidR="00384E3F" w:rsidRPr="00022359" w:rsidRDefault="00384E3F" w:rsidP="002B0DF5">
            <w:pPr>
              <w:widowControl/>
              <w:autoSpaceDE/>
              <w:autoSpaceDN/>
              <w:ind w:firstLine="22"/>
              <w:jc w:val="center"/>
              <w:rPr>
                <w:color w:val="000000"/>
                <w:sz w:val="24"/>
                <w:szCs w:val="24"/>
                <w:lang w:eastAsia="ru-RU"/>
              </w:rPr>
            </w:pPr>
            <w:r w:rsidRPr="00022359">
              <w:rPr>
                <w:color w:val="000000"/>
                <w:sz w:val="24"/>
                <w:szCs w:val="24"/>
                <w:lang w:eastAsia="ru-RU"/>
              </w:rPr>
              <w:t>4 368</w:t>
            </w:r>
          </w:p>
        </w:tc>
        <w:tc>
          <w:tcPr>
            <w:tcW w:w="1559" w:type="dxa"/>
            <w:tcBorders>
              <w:top w:val="single" w:sz="4" w:space="0" w:color="auto"/>
              <w:left w:val="nil"/>
              <w:bottom w:val="single" w:sz="4" w:space="0" w:color="auto"/>
              <w:right w:val="single" w:sz="4" w:space="0" w:color="auto"/>
            </w:tcBorders>
            <w:shd w:val="clear" w:color="auto" w:fill="auto"/>
            <w:vAlign w:val="center"/>
          </w:tcPr>
          <w:p w14:paraId="66F369B5" w14:textId="627E435C" w:rsidR="00384E3F" w:rsidRPr="00022359" w:rsidRDefault="00384E3F" w:rsidP="002B0DF5">
            <w:pPr>
              <w:widowControl/>
              <w:autoSpaceDE/>
              <w:autoSpaceDN/>
              <w:ind w:firstLine="22"/>
              <w:jc w:val="center"/>
              <w:rPr>
                <w:color w:val="000000"/>
                <w:sz w:val="24"/>
                <w:szCs w:val="24"/>
                <w:lang w:eastAsia="ru-RU"/>
              </w:rPr>
            </w:pPr>
            <w:r w:rsidRPr="00022359">
              <w:rPr>
                <w:color w:val="000000"/>
                <w:sz w:val="24"/>
                <w:szCs w:val="24"/>
                <w:lang w:eastAsia="ru-RU"/>
              </w:rPr>
              <w:t>4 401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32B233E" w14:textId="539EFFCE" w:rsidR="00384E3F" w:rsidRPr="00022359" w:rsidRDefault="00BE1D5B" w:rsidP="002B0DF5">
            <w:pPr>
              <w:widowControl/>
              <w:autoSpaceDE/>
              <w:autoSpaceDN/>
              <w:ind w:firstLine="22"/>
              <w:jc w:val="center"/>
              <w:rPr>
                <w:color w:val="000000"/>
                <w:sz w:val="24"/>
                <w:szCs w:val="24"/>
                <w:lang w:eastAsia="ru-RU"/>
              </w:rPr>
            </w:pPr>
            <w:r w:rsidRPr="00022359">
              <w:rPr>
                <w:color w:val="000000"/>
                <w:sz w:val="24"/>
                <w:szCs w:val="24"/>
                <w:lang w:eastAsia="ru-RU"/>
              </w:rPr>
              <w:t>101%</w:t>
            </w:r>
          </w:p>
        </w:tc>
        <w:tc>
          <w:tcPr>
            <w:tcW w:w="1552" w:type="dxa"/>
            <w:tcBorders>
              <w:top w:val="single" w:sz="4" w:space="0" w:color="auto"/>
              <w:left w:val="nil"/>
              <w:bottom w:val="single" w:sz="4" w:space="0" w:color="auto"/>
              <w:right w:val="single" w:sz="4" w:space="0" w:color="auto"/>
            </w:tcBorders>
            <w:shd w:val="clear" w:color="auto" w:fill="auto"/>
            <w:vAlign w:val="center"/>
          </w:tcPr>
          <w:p w14:paraId="48F3B6DF" w14:textId="21EF14BF" w:rsidR="00384E3F" w:rsidRPr="00022359" w:rsidRDefault="0088092C" w:rsidP="002B0DF5">
            <w:pPr>
              <w:widowControl/>
              <w:autoSpaceDE/>
              <w:autoSpaceDN/>
              <w:ind w:firstLine="22"/>
              <w:jc w:val="center"/>
              <w:rPr>
                <w:color w:val="000000"/>
                <w:sz w:val="24"/>
                <w:szCs w:val="24"/>
                <w:lang w:eastAsia="ru-RU"/>
              </w:rPr>
            </w:pPr>
            <w:r w:rsidRPr="00022359">
              <w:rPr>
                <w:color w:val="000000"/>
                <w:sz w:val="24"/>
                <w:szCs w:val="24"/>
                <w:lang w:eastAsia="ru-RU"/>
              </w:rPr>
              <w:t>33</w:t>
            </w:r>
          </w:p>
        </w:tc>
      </w:tr>
      <w:tr w:rsidR="00384E3F" w:rsidRPr="00022359" w14:paraId="20267B87" w14:textId="77777777" w:rsidTr="00BE1D5B">
        <w:trPr>
          <w:trHeight w:val="53"/>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tcPr>
          <w:p w14:paraId="721799F4" w14:textId="77A0E5C5" w:rsidR="00384E3F" w:rsidRPr="00022359" w:rsidRDefault="00384E3F" w:rsidP="002B0DF5">
            <w:pPr>
              <w:widowControl/>
              <w:autoSpaceDE/>
              <w:autoSpaceDN/>
              <w:ind w:firstLine="22"/>
              <w:jc w:val="both"/>
              <w:rPr>
                <w:color w:val="000000"/>
                <w:sz w:val="24"/>
                <w:szCs w:val="24"/>
                <w:lang w:eastAsia="ru-RU"/>
              </w:rPr>
            </w:pPr>
            <w:r w:rsidRPr="00022359">
              <w:rPr>
                <w:color w:val="000000"/>
                <w:sz w:val="24"/>
                <w:szCs w:val="24"/>
                <w:lang w:eastAsia="ru-RU"/>
              </w:rPr>
              <w:t>Кадастровая стоимость, тыс. рублей</w:t>
            </w:r>
          </w:p>
        </w:tc>
        <w:tc>
          <w:tcPr>
            <w:tcW w:w="1701" w:type="dxa"/>
            <w:tcBorders>
              <w:top w:val="single" w:sz="4" w:space="0" w:color="auto"/>
              <w:left w:val="nil"/>
              <w:bottom w:val="single" w:sz="4" w:space="0" w:color="auto"/>
              <w:right w:val="single" w:sz="4" w:space="0" w:color="auto"/>
            </w:tcBorders>
            <w:shd w:val="clear" w:color="auto" w:fill="auto"/>
            <w:vAlign w:val="center"/>
          </w:tcPr>
          <w:p w14:paraId="0E7A17AF" w14:textId="27097EF9" w:rsidR="00384E3F" w:rsidRPr="00022359" w:rsidRDefault="00384E3F" w:rsidP="002B0DF5">
            <w:pPr>
              <w:widowControl/>
              <w:autoSpaceDE/>
              <w:autoSpaceDN/>
              <w:ind w:firstLine="22"/>
              <w:jc w:val="center"/>
              <w:rPr>
                <w:color w:val="000000"/>
                <w:sz w:val="24"/>
                <w:szCs w:val="24"/>
                <w:lang w:eastAsia="ru-RU"/>
              </w:rPr>
            </w:pPr>
            <w:r w:rsidRPr="00022359">
              <w:rPr>
                <w:color w:val="000000"/>
                <w:sz w:val="24"/>
                <w:szCs w:val="24"/>
                <w:lang w:eastAsia="ru-RU"/>
              </w:rPr>
              <w:t>486 376</w:t>
            </w:r>
          </w:p>
        </w:tc>
        <w:tc>
          <w:tcPr>
            <w:tcW w:w="1559" w:type="dxa"/>
            <w:tcBorders>
              <w:top w:val="single" w:sz="4" w:space="0" w:color="auto"/>
              <w:left w:val="nil"/>
              <w:bottom w:val="single" w:sz="4" w:space="0" w:color="auto"/>
              <w:right w:val="single" w:sz="4" w:space="0" w:color="auto"/>
            </w:tcBorders>
            <w:shd w:val="clear" w:color="auto" w:fill="auto"/>
            <w:vAlign w:val="center"/>
          </w:tcPr>
          <w:p w14:paraId="7CEB59BB" w14:textId="6C0CCF8A" w:rsidR="00384E3F" w:rsidRPr="00022359" w:rsidRDefault="00384E3F" w:rsidP="002B0DF5">
            <w:pPr>
              <w:widowControl/>
              <w:autoSpaceDE/>
              <w:autoSpaceDN/>
              <w:ind w:firstLine="22"/>
              <w:jc w:val="center"/>
              <w:rPr>
                <w:color w:val="000000"/>
                <w:sz w:val="24"/>
                <w:szCs w:val="24"/>
                <w:lang w:eastAsia="ru-RU"/>
              </w:rPr>
            </w:pPr>
            <w:r w:rsidRPr="00022359">
              <w:rPr>
                <w:color w:val="000000"/>
                <w:sz w:val="24"/>
                <w:szCs w:val="24"/>
                <w:lang w:eastAsia="ru-RU"/>
              </w:rPr>
              <w:t>536 700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BDE4DDF" w14:textId="267BAE59" w:rsidR="00384E3F" w:rsidRPr="00022359" w:rsidRDefault="00BE1D5B" w:rsidP="002B0DF5">
            <w:pPr>
              <w:widowControl/>
              <w:autoSpaceDE/>
              <w:autoSpaceDN/>
              <w:ind w:firstLine="22"/>
              <w:jc w:val="center"/>
              <w:rPr>
                <w:color w:val="000000"/>
                <w:sz w:val="24"/>
                <w:szCs w:val="24"/>
                <w:lang w:eastAsia="ru-RU"/>
              </w:rPr>
            </w:pPr>
            <w:r w:rsidRPr="00022359">
              <w:rPr>
                <w:color w:val="000000"/>
                <w:sz w:val="24"/>
                <w:szCs w:val="24"/>
                <w:lang w:eastAsia="ru-RU"/>
              </w:rPr>
              <w:t>110%</w:t>
            </w:r>
          </w:p>
        </w:tc>
        <w:tc>
          <w:tcPr>
            <w:tcW w:w="1552" w:type="dxa"/>
            <w:tcBorders>
              <w:top w:val="single" w:sz="4" w:space="0" w:color="auto"/>
              <w:left w:val="nil"/>
              <w:bottom w:val="single" w:sz="4" w:space="0" w:color="auto"/>
              <w:right w:val="single" w:sz="4" w:space="0" w:color="auto"/>
            </w:tcBorders>
            <w:shd w:val="clear" w:color="auto" w:fill="auto"/>
            <w:vAlign w:val="center"/>
          </w:tcPr>
          <w:p w14:paraId="4A5E566D" w14:textId="5F704605" w:rsidR="00384E3F" w:rsidRPr="00022359" w:rsidRDefault="0088092C" w:rsidP="002B0DF5">
            <w:pPr>
              <w:widowControl/>
              <w:autoSpaceDE/>
              <w:autoSpaceDN/>
              <w:ind w:firstLine="22"/>
              <w:jc w:val="center"/>
              <w:rPr>
                <w:color w:val="000000"/>
                <w:sz w:val="24"/>
                <w:szCs w:val="24"/>
                <w:lang w:eastAsia="ru-RU"/>
              </w:rPr>
            </w:pPr>
            <w:r w:rsidRPr="00022359">
              <w:rPr>
                <w:color w:val="000000"/>
                <w:sz w:val="24"/>
                <w:szCs w:val="24"/>
                <w:lang w:eastAsia="ru-RU"/>
              </w:rPr>
              <w:t>50 324</w:t>
            </w:r>
          </w:p>
        </w:tc>
      </w:tr>
      <w:tr w:rsidR="00384E3F" w:rsidRPr="00022359" w14:paraId="0F48AFAD" w14:textId="77777777" w:rsidTr="00BE1D5B">
        <w:trPr>
          <w:trHeight w:val="53"/>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tcPr>
          <w:p w14:paraId="2E7C962D" w14:textId="40CF6649" w:rsidR="00384E3F" w:rsidRPr="00022359" w:rsidRDefault="00384E3F" w:rsidP="002B0DF5">
            <w:pPr>
              <w:widowControl/>
              <w:autoSpaceDE/>
              <w:autoSpaceDN/>
              <w:ind w:firstLine="22"/>
              <w:jc w:val="both"/>
              <w:rPr>
                <w:color w:val="000000"/>
                <w:sz w:val="24"/>
                <w:szCs w:val="24"/>
                <w:lang w:eastAsia="ru-RU"/>
              </w:rPr>
            </w:pPr>
            <w:r w:rsidRPr="00022359">
              <w:rPr>
                <w:color w:val="000000"/>
                <w:sz w:val="24"/>
                <w:szCs w:val="24"/>
                <w:lang w:eastAsia="ru-RU"/>
              </w:rPr>
              <w:t>Исчисленный налог, тыс. рублей</w:t>
            </w:r>
          </w:p>
        </w:tc>
        <w:tc>
          <w:tcPr>
            <w:tcW w:w="1701" w:type="dxa"/>
            <w:tcBorders>
              <w:top w:val="single" w:sz="4" w:space="0" w:color="auto"/>
              <w:left w:val="nil"/>
              <w:bottom w:val="single" w:sz="4" w:space="0" w:color="auto"/>
              <w:right w:val="single" w:sz="4" w:space="0" w:color="auto"/>
            </w:tcBorders>
            <w:shd w:val="clear" w:color="auto" w:fill="auto"/>
            <w:vAlign w:val="center"/>
          </w:tcPr>
          <w:p w14:paraId="7C9A15BC" w14:textId="206E186C" w:rsidR="00384E3F" w:rsidRPr="00022359" w:rsidRDefault="00384E3F" w:rsidP="002B0DF5">
            <w:pPr>
              <w:widowControl/>
              <w:autoSpaceDE/>
              <w:autoSpaceDN/>
              <w:ind w:firstLine="22"/>
              <w:jc w:val="center"/>
              <w:rPr>
                <w:color w:val="000000"/>
                <w:sz w:val="24"/>
                <w:szCs w:val="24"/>
                <w:lang w:eastAsia="ru-RU"/>
              </w:rPr>
            </w:pPr>
            <w:r w:rsidRPr="00022359">
              <w:rPr>
                <w:color w:val="000000"/>
                <w:sz w:val="24"/>
                <w:szCs w:val="24"/>
                <w:lang w:eastAsia="ru-RU"/>
              </w:rPr>
              <w:t>3219</w:t>
            </w:r>
          </w:p>
        </w:tc>
        <w:tc>
          <w:tcPr>
            <w:tcW w:w="1559" w:type="dxa"/>
            <w:tcBorders>
              <w:top w:val="single" w:sz="4" w:space="0" w:color="auto"/>
              <w:left w:val="nil"/>
              <w:bottom w:val="single" w:sz="4" w:space="0" w:color="auto"/>
              <w:right w:val="single" w:sz="4" w:space="0" w:color="auto"/>
            </w:tcBorders>
            <w:shd w:val="clear" w:color="auto" w:fill="auto"/>
            <w:vAlign w:val="center"/>
          </w:tcPr>
          <w:p w14:paraId="3E40C1E3" w14:textId="48FBDE5B" w:rsidR="00384E3F" w:rsidRPr="00022359" w:rsidRDefault="00384E3F" w:rsidP="002B0DF5">
            <w:pPr>
              <w:widowControl/>
              <w:autoSpaceDE/>
              <w:autoSpaceDN/>
              <w:ind w:firstLine="22"/>
              <w:jc w:val="center"/>
              <w:rPr>
                <w:color w:val="000000"/>
                <w:sz w:val="24"/>
                <w:szCs w:val="24"/>
                <w:lang w:eastAsia="ru-RU"/>
              </w:rPr>
            </w:pPr>
            <w:r w:rsidRPr="00022359">
              <w:rPr>
                <w:color w:val="000000"/>
                <w:sz w:val="24"/>
                <w:szCs w:val="24"/>
                <w:lang w:eastAsia="ru-RU"/>
              </w:rPr>
              <w:t>2 843</w:t>
            </w:r>
          </w:p>
        </w:tc>
        <w:tc>
          <w:tcPr>
            <w:tcW w:w="1276" w:type="dxa"/>
            <w:tcBorders>
              <w:top w:val="single" w:sz="4" w:space="0" w:color="auto"/>
              <w:left w:val="nil"/>
              <w:bottom w:val="single" w:sz="4" w:space="0" w:color="auto"/>
              <w:right w:val="single" w:sz="4" w:space="0" w:color="auto"/>
            </w:tcBorders>
            <w:shd w:val="clear" w:color="auto" w:fill="auto"/>
            <w:vAlign w:val="center"/>
          </w:tcPr>
          <w:p w14:paraId="555AED37" w14:textId="0A425E9B" w:rsidR="00384E3F" w:rsidRPr="00022359" w:rsidRDefault="00BE1D5B" w:rsidP="002B0DF5">
            <w:pPr>
              <w:widowControl/>
              <w:autoSpaceDE/>
              <w:autoSpaceDN/>
              <w:ind w:firstLine="22"/>
              <w:jc w:val="center"/>
              <w:rPr>
                <w:color w:val="000000"/>
                <w:sz w:val="24"/>
                <w:szCs w:val="24"/>
                <w:lang w:eastAsia="ru-RU"/>
              </w:rPr>
            </w:pPr>
            <w:r w:rsidRPr="00022359">
              <w:rPr>
                <w:color w:val="000000"/>
                <w:sz w:val="24"/>
                <w:szCs w:val="24"/>
                <w:lang w:eastAsia="ru-RU"/>
              </w:rPr>
              <w:t>88%</w:t>
            </w:r>
          </w:p>
        </w:tc>
        <w:tc>
          <w:tcPr>
            <w:tcW w:w="1552" w:type="dxa"/>
            <w:tcBorders>
              <w:top w:val="single" w:sz="4" w:space="0" w:color="auto"/>
              <w:left w:val="nil"/>
              <w:bottom w:val="single" w:sz="4" w:space="0" w:color="auto"/>
              <w:right w:val="single" w:sz="4" w:space="0" w:color="auto"/>
            </w:tcBorders>
            <w:shd w:val="clear" w:color="auto" w:fill="auto"/>
            <w:vAlign w:val="center"/>
          </w:tcPr>
          <w:p w14:paraId="1C4B4953" w14:textId="251C3694" w:rsidR="00384E3F" w:rsidRPr="00022359" w:rsidRDefault="0088092C" w:rsidP="002B0DF5">
            <w:pPr>
              <w:widowControl/>
              <w:autoSpaceDE/>
              <w:autoSpaceDN/>
              <w:ind w:firstLine="22"/>
              <w:jc w:val="center"/>
              <w:rPr>
                <w:color w:val="000000"/>
                <w:sz w:val="24"/>
                <w:szCs w:val="24"/>
                <w:lang w:eastAsia="ru-RU"/>
              </w:rPr>
            </w:pPr>
            <w:r w:rsidRPr="00022359">
              <w:rPr>
                <w:color w:val="000000"/>
                <w:sz w:val="24"/>
                <w:szCs w:val="24"/>
                <w:lang w:eastAsia="ru-RU"/>
              </w:rPr>
              <w:t>-376</w:t>
            </w:r>
          </w:p>
        </w:tc>
      </w:tr>
      <w:tr w:rsidR="00384E3F" w:rsidRPr="00022359" w14:paraId="69CE32DE" w14:textId="77777777" w:rsidTr="00BE1D5B">
        <w:trPr>
          <w:trHeight w:val="53"/>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tcPr>
          <w:p w14:paraId="7819B077" w14:textId="3E9293A8" w:rsidR="00384E3F" w:rsidRPr="00022359" w:rsidRDefault="00384E3F" w:rsidP="002B0DF5">
            <w:pPr>
              <w:widowControl/>
              <w:autoSpaceDE/>
              <w:autoSpaceDN/>
              <w:ind w:firstLine="22"/>
              <w:jc w:val="both"/>
              <w:rPr>
                <w:color w:val="000000"/>
                <w:sz w:val="24"/>
                <w:szCs w:val="24"/>
                <w:lang w:eastAsia="ru-RU"/>
              </w:rPr>
            </w:pPr>
            <w:r w:rsidRPr="00022359">
              <w:rPr>
                <w:color w:val="000000"/>
                <w:sz w:val="24"/>
                <w:szCs w:val="24"/>
                <w:lang w:eastAsia="ru-RU"/>
              </w:rPr>
              <w:t xml:space="preserve">Сумма налоговых льгот (в том числе льгот по решению думы), тыс. рублей </w:t>
            </w:r>
          </w:p>
        </w:tc>
        <w:tc>
          <w:tcPr>
            <w:tcW w:w="1701" w:type="dxa"/>
            <w:tcBorders>
              <w:top w:val="single" w:sz="4" w:space="0" w:color="auto"/>
              <w:left w:val="nil"/>
              <w:bottom w:val="single" w:sz="4" w:space="0" w:color="auto"/>
              <w:right w:val="single" w:sz="4" w:space="0" w:color="auto"/>
            </w:tcBorders>
            <w:shd w:val="clear" w:color="auto" w:fill="auto"/>
            <w:vAlign w:val="center"/>
          </w:tcPr>
          <w:p w14:paraId="0C93B7B9" w14:textId="6AB90A5E" w:rsidR="00384E3F" w:rsidRPr="00022359" w:rsidRDefault="00384E3F" w:rsidP="002B0DF5">
            <w:pPr>
              <w:widowControl/>
              <w:autoSpaceDE/>
              <w:autoSpaceDN/>
              <w:ind w:firstLine="22"/>
              <w:jc w:val="center"/>
              <w:rPr>
                <w:color w:val="000000"/>
                <w:sz w:val="24"/>
                <w:szCs w:val="24"/>
                <w:lang w:eastAsia="ru-RU"/>
              </w:rPr>
            </w:pPr>
            <w:r w:rsidRPr="00022359">
              <w:rPr>
                <w:color w:val="000000"/>
                <w:sz w:val="24"/>
                <w:szCs w:val="24"/>
                <w:lang w:eastAsia="ru-RU"/>
              </w:rPr>
              <w:t>451 (0)</w:t>
            </w:r>
          </w:p>
        </w:tc>
        <w:tc>
          <w:tcPr>
            <w:tcW w:w="1559" w:type="dxa"/>
            <w:tcBorders>
              <w:top w:val="single" w:sz="4" w:space="0" w:color="auto"/>
              <w:left w:val="nil"/>
              <w:bottom w:val="single" w:sz="4" w:space="0" w:color="auto"/>
              <w:right w:val="single" w:sz="4" w:space="0" w:color="auto"/>
            </w:tcBorders>
            <w:shd w:val="clear" w:color="auto" w:fill="auto"/>
            <w:vAlign w:val="center"/>
          </w:tcPr>
          <w:p w14:paraId="19FBFCAA" w14:textId="3B524B8B" w:rsidR="00384E3F" w:rsidRPr="00022359" w:rsidRDefault="00384E3F" w:rsidP="002B0DF5">
            <w:pPr>
              <w:widowControl/>
              <w:autoSpaceDE/>
              <w:autoSpaceDN/>
              <w:ind w:firstLine="22"/>
              <w:jc w:val="center"/>
              <w:rPr>
                <w:color w:val="000000"/>
                <w:sz w:val="24"/>
                <w:szCs w:val="24"/>
                <w:lang w:eastAsia="ru-RU"/>
              </w:rPr>
            </w:pPr>
            <w:r w:rsidRPr="00022359">
              <w:rPr>
                <w:color w:val="000000"/>
                <w:sz w:val="24"/>
                <w:szCs w:val="24"/>
                <w:lang w:eastAsia="ru-RU"/>
              </w:rPr>
              <w:t>707 (0)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318D208" w14:textId="4894D005" w:rsidR="00384E3F" w:rsidRPr="00022359" w:rsidRDefault="00BE1D5B" w:rsidP="002B0DF5">
            <w:pPr>
              <w:widowControl/>
              <w:autoSpaceDE/>
              <w:autoSpaceDN/>
              <w:ind w:firstLine="22"/>
              <w:jc w:val="center"/>
              <w:rPr>
                <w:color w:val="000000"/>
                <w:sz w:val="24"/>
                <w:szCs w:val="24"/>
                <w:lang w:eastAsia="ru-RU"/>
              </w:rPr>
            </w:pPr>
            <w:r w:rsidRPr="00022359">
              <w:rPr>
                <w:color w:val="000000"/>
                <w:sz w:val="24"/>
                <w:szCs w:val="24"/>
                <w:lang w:eastAsia="ru-RU"/>
              </w:rPr>
              <w:t>157%</w:t>
            </w:r>
          </w:p>
        </w:tc>
        <w:tc>
          <w:tcPr>
            <w:tcW w:w="1552" w:type="dxa"/>
            <w:tcBorders>
              <w:top w:val="single" w:sz="4" w:space="0" w:color="auto"/>
              <w:left w:val="nil"/>
              <w:bottom w:val="single" w:sz="4" w:space="0" w:color="auto"/>
              <w:right w:val="single" w:sz="4" w:space="0" w:color="auto"/>
            </w:tcBorders>
            <w:shd w:val="clear" w:color="auto" w:fill="auto"/>
            <w:vAlign w:val="center"/>
          </w:tcPr>
          <w:p w14:paraId="1A3E79AA" w14:textId="662264C5" w:rsidR="00384E3F" w:rsidRPr="00022359" w:rsidRDefault="0088092C" w:rsidP="002B0DF5">
            <w:pPr>
              <w:widowControl/>
              <w:autoSpaceDE/>
              <w:autoSpaceDN/>
              <w:ind w:firstLine="22"/>
              <w:jc w:val="center"/>
              <w:rPr>
                <w:color w:val="000000"/>
                <w:sz w:val="24"/>
                <w:szCs w:val="24"/>
                <w:lang w:eastAsia="ru-RU"/>
              </w:rPr>
            </w:pPr>
            <w:r w:rsidRPr="00022359">
              <w:rPr>
                <w:color w:val="000000"/>
                <w:sz w:val="24"/>
                <w:szCs w:val="24"/>
                <w:lang w:eastAsia="ru-RU"/>
              </w:rPr>
              <w:t>256 (0)</w:t>
            </w:r>
          </w:p>
        </w:tc>
      </w:tr>
    </w:tbl>
    <w:p w14:paraId="5B8E2E9B" w14:textId="77777777" w:rsidR="00B650C5" w:rsidRPr="00022359" w:rsidRDefault="00B650C5" w:rsidP="00DD0A7E">
      <w:pPr>
        <w:pStyle w:val="a4"/>
        <w:ind w:left="0" w:right="3"/>
        <w:rPr>
          <w:bCs/>
          <w:sz w:val="24"/>
          <w:szCs w:val="24"/>
        </w:rPr>
      </w:pPr>
    </w:p>
    <w:p w14:paraId="4C08951F" w14:textId="77777777" w:rsidR="00120A14" w:rsidRPr="00022359" w:rsidRDefault="004E3312" w:rsidP="00DD0A7E">
      <w:pPr>
        <w:pStyle w:val="a4"/>
        <w:ind w:left="0" w:right="3"/>
        <w:rPr>
          <w:bCs/>
          <w:sz w:val="24"/>
          <w:szCs w:val="24"/>
        </w:rPr>
      </w:pPr>
      <w:r w:rsidRPr="00022359">
        <w:rPr>
          <w:bCs/>
          <w:sz w:val="24"/>
          <w:szCs w:val="24"/>
        </w:rPr>
        <w:t xml:space="preserve"> Данные анализа свидетельствуют, что </w:t>
      </w:r>
      <w:r w:rsidR="00BB1DAD" w:rsidRPr="00022359">
        <w:rPr>
          <w:bCs/>
          <w:sz w:val="24"/>
          <w:szCs w:val="24"/>
        </w:rPr>
        <w:t>кадастровая стоимость земельных участков, используемых юридическими лицами существенно снижена, в том числе в результате обжалования в судебном порядке результатов определения данной стоимости по ряду юридических лиц, в том числе: ООО «Втормет», ОАО «Иркутская электросетевая компания», АО «Дорожник», ООО «Спутник», АО «Ангарский цементно-горный комбинат».</w:t>
      </w:r>
    </w:p>
    <w:p w14:paraId="1C7848CA" w14:textId="6A048FAB" w:rsidR="00791F9D" w:rsidRPr="00022359" w:rsidRDefault="004B7B1F" w:rsidP="00DD0A7E">
      <w:pPr>
        <w:pStyle w:val="a4"/>
        <w:ind w:left="0" w:right="3"/>
        <w:rPr>
          <w:bCs/>
          <w:sz w:val="24"/>
          <w:szCs w:val="24"/>
        </w:rPr>
      </w:pPr>
      <w:r w:rsidRPr="00022359">
        <w:rPr>
          <w:bCs/>
          <w:sz w:val="24"/>
          <w:szCs w:val="24"/>
        </w:rPr>
        <w:t>Данные обстоятельства, а также принятие органами местного Слюдянского муниципального района решения о прекращении прав постоянного (бессрочного) пользования на земельные участки, занимаемыми образовательными учреждениями района с 2024 года</w:t>
      </w:r>
      <w:r w:rsidR="00206342" w:rsidRPr="00022359">
        <w:rPr>
          <w:bCs/>
          <w:sz w:val="24"/>
          <w:szCs w:val="24"/>
        </w:rPr>
        <w:t>,</w:t>
      </w:r>
      <w:r w:rsidRPr="00022359">
        <w:rPr>
          <w:bCs/>
          <w:sz w:val="24"/>
          <w:szCs w:val="24"/>
        </w:rPr>
        <w:t xml:space="preserve"> привели к сокращению размера земельного налога, поступающего в бюджет поселения от юридических лиц.</w:t>
      </w:r>
    </w:p>
    <w:p w14:paraId="311C89CC" w14:textId="3A607F6A" w:rsidR="009B3852" w:rsidRPr="00022359" w:rsidRDefault="00153A8C" w:rsidP="00DD0A7E">
      <w:pPr>
        <w:pStyle w:val="a4"/>
        <w:ind w:left="0" w:right="3"/>
        <w:rPr>
          <w:bCs/>
          <w:sz w:val="24"/>
          <w:szCs w:val="24"/>
        </w:rPr>
      </w:pPr>
      <w:r w:rsidRPr="00022359">
        <w:rPr>
          <w:bCs/>
          <w:sz w:val="24"/>
          <w:szCs w:val="24"/>
        </w:rPr>
        <w:t>Отмечаем, что</w:t>
      </w:r>
      <w:r w:rsidR="00015B0E" w:rsidRPr="00022359">
        <w:rPr>
          <w:bCs/>
          <w:sz w:val="24"/>
          <w:szCs w:val="24"/>
        </w:rPr>
        <w:t xml:space="preserve"> льгота в отношении бюджетных учреждений, финансируемых из городского бюджета, установлен</w:t>
      </w:r>
      <w:r w:rsidR="00120A14" w:rsidRPr="00022359">
        <w:rPr>
          <w:bCs/>
          <w:sz w:val="24"/>
          <w:szCs w:val="24"/>
        </w:rPr>
        <w:t>а</w:t>
      </w:r>
      <w:r w:rsidR="005929E7" w:rsidRPr="00022359">
        <w:rPr>
          <w:bCs/>
          <w:sz w:val="24"/>
          <w:szCs w:val="24"/>
        </w:rPr>
        <w:t xml:space="preserve"> </w:t>
      </w:r>
      <w:r w:rsidR="00772228" w:rsidRPr="00022359">
        <w:rPr>
          <w:bCs/>
          <w:sz w:val="24"/>
          <w:szCs w:val="24"/>
        </w:rPr>
        <w:t xml:space="preserve">депутатами </w:t>
      </w:r>
      <w:r w:rsidR="00120A14" w:rsidRPr="00022359">
        <w:rPr>
          <w:bCs/>
          <w:sz w:val="24"/>
          <w:szCs w:val="24"/>
        </w:rPr>
        <w:t>для исключения увеличения расходов местного бюджета, связанных с оплатой земельного налога, рассчитанного в отношении земель, занятых муниципальным лесным фондом, и находящихся в постоянном бессрочном пользовании у муниципального бюджетного учреждения «Благоустройство».</w:t>
      </w:r>
    </w:p>
    <w:p w14:paraId="1A49D807" w14:textId="77777777" w:rsidR="00120A14" w:rsidRPr="00022359" w:rsidRDefault="00120A14" w:rsidP="00DD0A7E">
      <w:pPr>
        <w:pStyle w:val="a4"/>
        <w:ind w:left="0" w:right="3"/>
        <w:rPr>
          <w:bCs/>
          <w:sz w:val="24"/>
          <w:szCs w:val="24"/>
        </w:rPr>
      </w:pPr>
    </w:p>
    <w:p w14:paraId="02AE0740" w14:textId="0BB7397E" w:rsidR="00900EF0" w:rsidRPr="00022359" w:rsidRDefault="00900EF0" w:rsidP="00DD0A7E">
      <w:pPr>
        <w:ind w:firstLine="709"/>
        <w:jc w:val="both"/>
        <w:rPr>
          <w:sz w:val="24"/>
          <w:szCs w:val="24"/>
        </w:rPr>
      </w:pPr>
      <w:r w:rsidRPr="00022359">
        <w:rPr>
          <w:sz w:val="24"/>
          <w:szCs w:val="24"/>
        </w:rPr>
        <w:t>Таблица №</w:t>
      </w:r>
      <w:r w:rsidR="00886594" w:rsidRPr="00022359">
        <w:rPr>
          <w:sz w:val="24"/>
          <w:szCs w:val="24"/>
        </w:rPr>
        <w:t>7</w:t>
      </w:r>
      <w:r w:rsidRPr="00022359">
        <w:rPr>
          <w:sz w:val="24"/>
          <w:szCs w:val="24"/>
        </w:rPr>
        <w:t>.- Динамика поступлений неналоговых доходов бюджета за 2024-2025 годы</w:t>
      </w:r>
      <w:r w:rsidR="005929E7" w:rsidRPr="00022359">
        <w:rPr>
          <w:sz w:val="24"/>
          <w:szCs w:val="24"/>
        </w:rPr>
        <w:t xml:space="preserve"> </w:t>
      </w:r>
    </w:p>
    <w:p w14:paraId="10527A91" w14:textId="77777777" w:rsidR="00B650C5" w:rsidRPr="00022359" w:rsidRDefault="00B650C5" w:rsidP="00DD0A7E">
      <w:pPr>
        <w:ind w:firstLine="709"/>
        <w:jc w:val="both"/>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134"/>
        <w:gridCol w:w="992"/>
        <w:gridCol w:w="1276"/>
        <w:gridCol w:w="1134"/>
      </w:tblGrid>
      <w:tr w:rsidR="00900EF0" w:rsidRPr="00022359" w14:paraId="446B749D" w14:textId="77777777" w:rsidTr="006877F2">
        <w:trPr>
          <w:trHeight w:val="569"/>
        </w:trPr>
        <w:tc>
          <w:tcPr>
            <w:tcW w:w="4820" w:type="dxa"/>
            <w:vMerge w:val="restart"/>
            <w:shd w:val="clear" w:color="auto" w:fill="auto"/>
            <w:vAlign w:val="center"/>
            <w:hideMark/>
          </w:tcPr>
          <w:p w14:paraId="6958C7A3" w14:textId="77777777" w:rsidR="00900EF0" w:rsidRPr="00022359" w:rsidRDefault="00900EF0" w:rsidP="002B0DF5">
            <w:pPr>
              <w:jc w:val="center"/>
              <w:rPr>
                <w:sz w:val="24"/>
                <w:szCs w:val="24"/>
              </w:rPr>
            </w:pPr>
            <w:r w:rsidRPr="00022359">
              <w:rPr>
                <w:sz w:val="24"/>
                <w:szCs w:val="24"/>
              </w:rPr>
              <w:t>Показатели</w:t>
            </w:r>
          </w:p>
        </w:tc>
        <w:tc>
          <w:tcPr>
            <w:tcW w:w="1134" w:type="dxa"/>
            <w:vMerge w:val="restart"/>
            <w:vAlign w:val="center"/>
          </w:tcPr>
          <w:p w14:paraId="0DEFAA90" w14:textId="77777777" w:rsidR="00900EF0" w:rsidRPr="00022359" w:rsidRDefault="00900EF0" w:rsidP="002B0DF5">
            <w:pPr>
              <w:jc w:val="center"/>
              <w:rPr>
                <w:sz w:val="24"/>
                <w:szCs w:val="24"/>
              </w:rPr>
            </w:pPr>
            <w:r w:rsidRPr="00022359">
              <w:rPr>
                <w:sz w:val="24"/>
                <w:szCs w:val="24"/>
              </w:rPr>
              <w:t>Факт 2024 года</w:t>
            </w:r>
          </w:p>
        </w:tc>
        <w:tc>
          <w:tcPr>
            <w:tcW w:w="992" w:type="dxa"/>
            <w:vMerge w:val="restart"/>
            <w:shd w:val="clear" w:color="auto" w:fill="auto"/>
            <w:vAlign w:val="center"/>
            <w:hideMark/>
          </w:tcPr>
          <w:p w14:paraId="3E6F0179" w14:textId="77777777" w:rsidR="00900EF0" w:rsidRPr="00022359" w:rsidRDefault="00900EF0" w:rsidP="002B0DF5">
            <w:pPr>
              <w:jc w:val="center"/>
              <w:rPr>
                <w:sz w:val="24"/>
                <w:szCs w:val="24"/>
              </w:rPr>
            </w:pPr>
            <w:r w:rsidRPr="00022359">
              <w:rPr>
                <w:sz w:val="24"/>
                <w:szCs w:val="24"/>
              </w:rPr>
              <w:t>Факт 2025 года</w:t>
            </w:r>
          </w:p>
        </w:tc>
        <w:tc>
          <w:tcPr>
            <w:tcW w:w="2410" w:type="dxa"/>
            <w:gridSpan w:val="2"/>
            <w:shd w:val="clear" w:color="auto" w:fill="auto"/>
            <w:vAlign w:val="center"/>
            <w:hideMark/>
          </w:tcPr>
          <w:p w14:paraId="43984A69" w14:textId="2387D249" w:rsidR="00900EF0" w:rsidRPr="00022359" w:rsidRDefault="00DF3629" w:rsidP="002B0DF5">
            <w:pPr>
              <w:jc w:val="center"/>
              <w:rPr>
                <w:sz w:val="24"/>
                <w:szCs w:val="24"/>
              </w:rPr>
            </w:pPr>
            <w:r w:rsidRPr="00022359">
              <w:rPr>
                <w:sz w:val="24"/>
                <w:szCs w:val="24"/>
              </w:rPr>
              <w:t>Рост (снижение)</w:t>
            </w:r>
          </w:p>
        </w:tc>
      </w:tr>
      <w:tr w:rsidR="00900EF0" w:rsidRPr="00022359" w14:paraId="1D5B22CC" w14:textId="77777777" w:rsidTr="006877F2">
        <w:trPr>
          <w:trHeight w:val="155"/>
        </w:trPr>
        <w:tc>
          <w:tcPr>
            <w:tcW w:w="4820" w:type="dxa"/>
            <w:vMerge/>
            <w:vAlign w:val="center"/>
            <w:hideMark/>
          </w:tcPr>
          <w:p w14:paraId="69657609" w14:textId="77777777" w:rsidR="00900EF0" w:rsidRPr="00022359" w:rsidRDefault="00900EF0" w:rsidP="002B0DF5">
            <w:pPr>
              <w:jc w:val="center"/>
              <w:rPr>
                <w:sz w:val="24"/>
                <w:szCs w:val="24"/>
              </w:rPr>
            </w:pPr>
          </w:p>
        </w:tc>
        <w:tc>
          <w:tcPr>
            <w:tcW w:w="1134" w:type="dxa"/>
            <w:vMerge/>
            <w:vAlign w:val="center"/>
          </w:tcPr>
          <w:p w14:paraId="746E30A7" w14:textId="77777777" w:rsidR="00900EF0" w:rsidRPr="00022359" w:rsidRDefault="00900EF0" w:rsidP="002B0DF5">
            <w:pPr>
              <w:jc w:val="center"/>
              <w:rPr>
                <w:sz w:val="24"/>
                <w:szCs w:val="24"/>
              </w:rPr>
            </w:pPr>
          </w:p>
        </w:tc>
        <w:tc>
          <w:tcPr>
            <w:tcW w:w="992" w:type="dxa"/>
            <w:vMerge/>
            <w:vAlign w:val="center"/>
            <w:hideMark/>
          </w:tcPr>
          <w:p w14:paraId="424D5A66" w14:textId="77777777" w:rsidR="00900EF0" w:rsidRPr="00022359" w:rsidRDefault="00900EF0" w:rsidP="002B0DF5">
            <w:pPr>
              <w:jc w:val="center"/>
              <w:rPr>
                <w:sz w:val="24"/>
                <w:szCs w:val="24"/>
              </w:rPr>
            </w:pPr>
          </w:p>
        </w:tc>
        <w:tc>
          <w:tcPr>
            <w:tcW w:w="1276" w:type="dxa"/>
            <w:shd w:val="clear" w:color="auto" w:fill="auto"/>
            <w:vAlign w:val="center"/>
            <w:hideMark/>
          </w:tcPr>
          <w:p w14:paraId="2C91CBE7" w14:textId="77777777" w:rsidR="00900EF0" w:rsidRPr="00022359" w:rsidRDefault="00900EF0" w:rsidP="002B0DF5">
            <w:pPr>
              <w:jc w:val="center"/>
              <w:rPr>
                <w:sz w:val="24"/>
                <w:szCs w:val="24"/>
              </w:rPr>
            </w:pPr>
            <w:r w:rsidRPr="00022359">
              <w:rPr>
                <w:sz w:val="24"/>
                <w:szCs w:val="24"/>
              </w:rPr>
              <w:t>в %</w:t>
            </w:r>
          </w:p>
        </w:tc>
        <w:tc>
          <w:tcPr>
            <w:tcW w:w="1134" w:type="dxa"/>
            <w:shd w:val="clear" w:color="auto" w:fill="auto"/>
            <w:vAlign w:val="center"/>
            <w:hideMark/>
          </w:tcPr>
          <w:p w14:paraId="70483661" w14:textId="77777777" w:rsidR="00900EF0" w:rsidRPr="00022359" w:rsidRDefault="00900EF0" w:rsidP="002B0DF5">
            <w:pPr>
              <w:jc w:val="center"/>
              <w:rPr>
                <w:sz w:val="24"/>
                <w:szCs w:val="24"/>
              </w:rPr>
            </w:pPr>
            <w:r w:rsidRPr="00022359">
              <w:rPr>
                <w:sz w:val="24"/>
                <w:szCs w:val="24"/>
              </w:rPr>
              <w:t>в сумме</w:t>
            </w:r>
          </w:p>
        </w:tc>
      </w:tr>
      <w:tr w:rsidR="006877F2" w:rsidRPr="00022359" w14:paraId="1CDA6BB0" w14:textId="77777777" w:rsidTr="006877F2">
        <w:trPr>
          <w:trHeight w:val="64"/>
        </w:trPr>
        <w:tc>
          <w:tcPr>
            <w:tcW w:w="4820" w:type="dxa"/>
            <w:shd w:val="clear" w:color="auto" w:fill="auto"/>
            <w:vAlign w:val="center"/>
          </w:tcPr>
          <w:p w14:paraId="4C52B3D1" w14:textId="6FC83FC0" w:rsidR="006877F2" w:rsidRPr="00022359" w:rsidRDefault="006877F2" w:rsidP="002B0DF5">
            <w:pPr>
              <w:jc w:val="both"/>
              <w:rPr>
                <w:sz w:val="24"/>
                <w:szCs w:val="24"/>
              </w:rPr>
            </w:pPr>
            <w:r w:rsidRPr="00022359">
              <w:rPr>
                <w:b/>
                <w:bCs/>
                <w:color w:val="000000"/>
                <w:sz w:val="24"/>
                <w:szCs w:val="24"/>
                <w:lang w:eastAsia="zh-CN"/>
              </w:rPr>
              <w:t xml:space="preserve">Неналоговые </w:t>
            </w:r>
            <w:r w:rsidRPr="00022359">
              <w:rPr>
                <w:color w:val="000000"/>
                <w:sz w:val="24"/>
                <w:szCs w:val="24"/>
                <w:lang w:eastAsia="zh-CN"/>
              </w:rPr>
              <w:t>доходы в тыс. рублей, в том числе:</w:t>
            </w:r>
          </w:p>
        </w:tc>
        <w:tc>
          <w:tcPr>
            <w:tcW w:w="1134" w:type="dxa"/>
            <w:vAlign w:val="center"/>
          </w:tcPr>
          <w:p w14:paraId="1BC92C40" w14:textId="7C2F80DA" w:rsidR="006877F2" w:rsidRPr="00022359" w:rsidRDefault="006877F2" w:rsidP="002B0DF5">
            <w:pPr>
              <w:jc w:val="center"/>
              <w:rPr>
                <w:sz w:val="24"/>
                <w:szCs w:val="24"/>
              </w:rPr>
            </w:pPr>
            <w:r w:rsidRPr="00022359">
              <w:rPr>
                <w:color w:val="000000"/>
                <w:sz w:val="24"/>
                <w:szCs w:val="24"/>
                <w:lang w:eastAsia="zh-CN"/>
              </w:rPr>
              <w:t>9 025</w:t>
            </w:r>
          </w:p>
        </w:tc>
        <w:tc>
          <w:tcPr>
            <w:tcW w:w="992" w:type="dxa"/>
            <w:shd w:val="clear" w:color="auto" w:fill="auto"/>
            <w:vAlign w:val="center"/>
          </w:tcPr>
          <w:p w14:paraId="0FB34621" w14:textId="3E39ED68" w:rsidR="006877F2" w:rsidRPr="00022359" w:rsidRDefault="006877F2" w:rsidP="002B0DF5">
            <w:pPr>
              <w:jc w:val="center"/>
              <w:rPr>
                <w:sz w:val="24"/>
                <w:szCs w:val="24"/>
              </w:rPr>
            </w:pPr>
            <w:r w:rsidRPr="00022359">
              <w:rPr>
                <w:color w:val="000000"/>
                <w:sz w:val="24"/>
                <w:szCs w:val="24"/>
                <w:lang w:eastAsia="zh-CN"/>
              </w:rPr>
              <w:t>13 158</w:t>
            </w:r>
          </w:p>
        </w:tc>
        <w:tc>
          <w:tcPr>
            <w:tcW w:w="1276" w:type="dxa"/>
            <w:shd w:val="clear" w:color="auto" w:fill="auto"/>
            <w:vAlign w:val="center"/>
          </w:tcPr>
          <w:p w14:paraId="6B962046" w14:textId="5F8B82B4" w:rsidR="006877F2" w:rsidRPr="00022359" w:rsidRDefault="006877F2" w:rsidP="002B0DF5">
            <w:pPr>
              <w:jc w:val="center"/>
              <w:rPr>
                <w:sz w:val="24"/>
                <w:szCs w:val="24"/>
              </w:rPr>
            </w:pPr>
            <w:r w:rsidRPr="00022359">
              <w:rPr>
                <w:color w:val="000000"/>
                <w:sz w:val="24"/>
                <w:szCs w:val="24"/>
              </w:rPr>
              <w:t>146%</w:t>
            </w:r>
          </w:p>
        </w:tc>
        <w:tc>
          <w:tcPr>
            <w:tcW w:w="1134" w:type="dxa"/>
            <w:shd w:val="clear" w:color="auto" w:fill="auto"/>
            <w:vAlign w:val="center"/>
          </w:tcPr>
          <w:p w14:paraId="796117C9" w14:textId="06221720" w:rsidR="006877F2" w:rsidRPr="00022359" w:rsidRDefault="006877F2" w:rsidP="002B0DF5">
            <w:pPr>
              <w:jc w:val="center"/>
              <w:rPr>
                <w:sz w:val="24"/>
                <w:szCs w:val="24"/>
              </w:rPr>
            </w:pPr>
            <w:r w:rsidRPr="00022359">
              <w:rPr>
                <w:color w:val="000000"/>
                <w:sz w:val="24"/>
                <w:szCs w:val="24"/>
              </w:rPr>
              <w:t>4 133</w:t>
            </w:r>
          </w:p>
        </w:tc>
      </w:tr>
      <w:tr w:rsidR="006877F2" w:rsidRPr="00022359" w14:paraId="6B71BE0C" w14:textId="77777777" w:rsidTr="006877F2">
        <w:trPr>
          <w:trHeight w:val="64"/>
        </w:trPr>
        <w:tc>
          <w:tcPr>
            <w:tcW w:w="4820" w:type="dxa"/>
            <w:shd w:val="clear" w:color="auto" w:fill="auto"/>
            <w:vAlign w:val="center"/>
          </w:tcPr>
          <w:p w14:paraId="2DAB39A6" w14:textId="54607AAD" w:rsidR="006877F2" w:rsidRPr="00022359" w:rsidRDefault="006877F2" w:rsidP="002B0DF5">
            <w:pPr>
              <w:jc w:val="both"/>
              <w:rPr>
                <w:sz w:val="24"/>
                <w:szCs w:val="24"/>
              </w:rPr>
            </w:pPr>
            <w:r w:rsidRPr="00022359">
              <w:rPr>
                <w:color w:val="000000"/>
                <w:sz w:val="24"/>
                <w:szCs w:val="24"/>
                <w:lang w:eastAsia="zh-CN"/>
              </w:rPr>
              <w:t>арендная плата за земельные участки, государственная собственность на которые не разграничена</w:t>
            </w:r>
          </w:p>
        </w:tc>
        <w:tc>
          <w:tcPr>
            <w:tcW w:w="1134" w:type="dxa"/>
            <w:vAlign w:val="center"/>
          </w:tcPr>
          <w:p w14:paraId="1CCF6D59" w14:textId="2F1126D6" w:rsidR="006877F2" w:rsidRPr="00022359" w:rsidRDefault="006877F2" w:rsidP="002B0DF5">
            <w:pPr>
              <w:jc w:val="center"/>
              <w:rPr>
                <w:sz w:val="24"/>
                <w:szCs w:val="24"/>
              </w:rPr>
            </w:pPr>
            <w:r w:rsidRPr="00022359">
              <w:rPr>
                <w:color w:val="000000"/>
                <w:sz w:val="24"/>
                <w:szCs w:val="24"/>
                <w:lang w:eastAsia="zh-CN"/>
              </w:rPr>
              <w:t>1 512</w:t>
            </w:r>
          </w:p>
        </w:tc>
        <w:tc>
          <w:tcPr>
            <w:tcW w:w="992" w:type="dxa"/>
            <w:shd w:val="clear" w:color="auto" w:fill="auto"/>
            <w:vAlign w:val="center"/>
          </w:tcPr>
          <w:p w14:paraId="5CA2B337" w14:textId="05DE31A2" w:rsidR="006877F2" w:rsidRPr="00022359" w:rsidRDefault="006877F2" w:rsidP="002B0DF5">
            <w:pPr>
              <w:jc w:val="center"/>
              <w:rPr>
                <w:sz w:val="24"/>
                <w:szCs w:val="24"/>
              </w:rPr>
            </w:pPr>
            <w:r w:rsidRPr="00022359">
              <w:rPr>
                <w:color w:val="000000"/>
                <w:sz w:val="24"/>
                <w:szCs w:val="24"/>
                <w:lang w:eastAsia="zh-CN"/>
              </w:rPr>
              <w:t>1 055</w:t>
            </w:r>
          </w:p>
        </w:tc>
        <w:tc>
          <w:tcPr>
            <w:tcW w:w="1276" w:type="dxa"/>
            <w:shd w:val="clear" w:color="auto" w:fill="auto"/>
            <w:vAlign w:val="center"/>
          </w:tcPr>
          <w:p w14:paraId="68C2348C" w14:textId="64DDD108" w:rsidR="006877F2" w:rsidRPr="00022359" w:rsidRDefault="006877F2" w:rsidP="002B0DF5">
            <w:pPr>
              <w:jc w:val="center"/>
              <w:rPr>
                <w:sz w:val="24"/>
                <w:szCs w:val="24"/>
              </w:rPr>
            </w:pPr>
            <w:r w:rsidRPr="00022359">
              <w:rPr>
                <w:color w:val="000000"/>
                <w:sz w:val="24"/>
                <w:szCs w:val="24"/>
              </w:rPr>
              <w:t>70%</w:t>
            </w:r>
          </w:p>
        </w:tc>
        <w:tc>
          <w:tcPr>
            <w:tcW w:w="1134" w:type="dxa"/>
            <w:shd w:val="clear" w:color="auto" w:fill="auto"/>
            <w:vAlign w:val="center"/>
          </w:tcPr>
          <w:p w14:paraId="7D66CA74" w14:textId="2CA918C4" w:rsidR="006877F2" w:rsidRPr="00022359" w:rsidRDefault="006877F2" w:rsidP="002B0DF5">
            <w:pPr>
              <w:jc w:val="center"/>
              <w:rPr>
                <w:sz w:val="24"/>
                <w:szCs w:val="24"/>
              </w:rPr>
            </w:pPr>
            <w:r w:rsidRPr="00022359">
              <w:rPr>
                <w:color w:val="000000"/>
                <w:sz w:val="24"/>
                <w:szCs w:val="24"/>
              </w:rPr>
              <w:t>-457</w:t>
            </w:r>
          </w:p>
        </w:tc>
      </w:tr>
      <w:tr w:rsidR="006877F2" w:rsidRPr="00022359" w14:paraId="7114D308" w14:textId="77777777" w:rsidTr="006877F2">
        <w:trPr>
          <w:trHeight w:val="64"/>
        </w:trPr>
        <w:tc>
          <w:tcPr>
            <w:tcW w:w="4820" w:type="dxa"/>
            <w:shd w:val="clear" w:color="auto" w:fill="auto"/>
            <w:vAlign w:val="center"/>
          </w:tcPr>
          <w:p w14:paraId="7C1336A8" w14:textId="466ACC51" w:rsidR="006877F2" w:rsidRPr="00022359" w:rsidRDefault="006877F2" w:rsidP="002B0DF5">
            <w:pPr>
              <w:jc w:val="both"/>
              <w:rPr>
                <w:sz w:val="24"/>
                <w:szCs w:val="24"/>
              </w:rPr>
            </w:pPr>
            <w:r w:rsidRPr="00022359">
              <w:rPr>
                <w:color w:val="000000"/>
                <w:sz w:val="24"/>
                <w:szCs w:val="24"/>
                <w:lang w:eastAsia="zh-CN"/>
              </w:rPr>
              <w:t xml:space="preserve">арендная плата за муниципальные земли </w:t>
            </w:r>
          </w:p>
        </w:tc>
        <w:tc>
          <w:tcPr>
            <w:tcW w:w="1134" w:type="dxa"/>
            <w:vAlign w:val="center"/>
          </w:tcPr>
          <w:p w14:paraId="0824C325" w14:textId="3063376B" w:rsidR="006877F2" w:rsidRPr="00022359" w:rsidRDefault="006877F2" w:rsidP="002B0DF5">
            <w:pPr>
              <w:jc w:val="center"/>
              <w:rPr>
                <w:sz w:val="24"/>
                <w:szCs w:val="24"/>
              </w:rPr>
            </w:pPr>
            <w:r w:rsidRPr="00022359">
              <w:rPr>
                <w:color w:val="000000"/>
                <w:sz w:val="24"/>
                <w:szCs w:val="24"/>
                <w:lang w:eastAsia="zh-CN"/>
              </w:rPr>
              <w:t>1 885</w:t>
            </w:r>
          </w:p>
        </w:tc>
        <w:tc>
          <w:tcPr>
            <w:tcW w:w="992" w:type="dxa"/>
            <w:shd w:val="clear" w:color="auto" w:fill="auto"/>
            <w:vAlign w:val="center"/>
          </w:tcPr>
          <w:p w14:paraId="055F1C84" w14:textId="4ABB5070" w:rsidR="006877F2" w:rsidRPr="00022359" w:rsidRDefault="006877F2" w:rsidP="002B0DF5">
            <w:pPr>
              <w:jc w:val="center"/>
              <w:rPr>
                <w:sz w:val="24"/>
                <w:szCs w:val="24"/>
              </w:rPr>
            </w:pPr>
            <w:r w:rsidRPr="00022359">
              <w:rPr>
                <w:color w:val="000000"/>
                <w:sz w:val="24"/>
                <w:szCs w:val="24"/>
                <w:lang w:eastAsia="zh-CN"/>
              </w:rPr>
              <w:t>2 150</w:t>
            </w:r>
          </w:p>
        </w:tc>
        <w:tc>
          <w:tcPr>
            <w:tcW w:w="1276" w:type="dxa"/>
            <w:shd w:val="clear" w:color="auto" w:fill="auto"/>
            <w:vAlign w:val="center"/>
          </w:tcPr>
          <w:p w14:paraId="2CD59EAA" w14:textId="6E27F084" w:rsidR="006877F2" w:rsidRPr="00022359" w:rsidRDefault="006877F2" w:rsidP="002B0DF5">
            <w:pPr>
              <w:jc w:val="center"/>
              <w:rPr>
                <w:sz w:val="24"/>
                <w:szCs w:val="24"/>
              </w:rPr>
            </w:pPr>
            <w:r w:rsidRPr="00022359">
              <w:rPr>
                <w:color w:val="000000"/>
                <w:sz w:val="24"/>
                <w:szCs w:val="24"/>
              </w:rPr>
              <w:t>114%</w:t>
            </w:r>
          </w:p>
        </w:tc>
        <w:tc>
          <w:tcPr>
            <w:tcW w:w="1134" w:type="dxa"/>
            <w:shd w:val="clear" w:color="auto" w:fill="auto"/>
            <w:vAlign w:val="center"/>
          </w:tcPr>
          <w:p w14:paraId="1A34A7C4" w14:textId="0D42E594" w:rsidR="006877F2" w:rsidRPr="00022359" w:rsidRDefault="006877F2" w:rsidP="002B0DF5">
            <w:pPr>
              <w:jc w:val="center"/>
              <w:rPr>
                <w:sz w:val="24"/>
                <w:szCs w:val="24"/>
              </w:rPr>
            </w:pPr>
            <w:r w:rsidRPr="00022359">
              <w:rPr>
                <w:color w:val="000000"/>
                <w:sz w:val="24"/>
                <w:szCs w:val="24"/>
              </w:rPr>
              <w:t>265</w:t>
            </w:r>
          </w:p>
        </w:tc>
      </w:tr>
      <w:tr w:rsidR="006877F2" w:rsidRPr="00022359" w14:paraId="4C720254" w14:textId="77777777" w:rsidTr="006877F2">
        <w:trPr>
          <w:trHeight w:val="64"/>
        </w:trPr>
        <w:tc>
          <w:tcPr>
            <w:tcW w:w="4820" w:type="dxa"/>
            <w:shd w:val="clear" w:color="auto" w:fill="auto"/>
            <w:vAlign w:val="center"/>
          </w:tcPr>
          <w:p w14:paraId="5117B1A0" w14:textId="72600E0D" w:rsidR="006877F2" w:rsidRPr="00022359" w:rsidRDefault="006877F2" w:rsidP="002B0DF5">
            <w:pPr>
              <w:jc w:val="both"/>
              <w:rPr>
                <w:sz w:val="24"/>
                <w:szCs w:val="24"/>
              </w:rPr>
            </w:pPr>
            <w:r w:rsidRPr="00022359">
              <w:rPr>
                <w:color w:val="000000"/>
                <w:sz w:val="24"/>
                <w:szCs w:val="24"/>
                <w:lang w:eastAsia="zh-CN"/>
              </w:rPr>
              <w:t>поступления от использования муниципального имущества (сдача в аренду помещений</w:t>
            </w:r>
            <w:r w:rsidR="004F16FF" w:rsidRPr="00022359">
              <w:rPr>
                <w:color w:val="000000"/>
                <w:sz w:val="24"/>
                <w:szCs w:val="24"/>
                <w:lang w:eastAsia="zh-CN"/>
              </w:rPr>
              <w:t xml:space="preserve"> и плата за на</w:t>
            </w:r>
            <w:r w:rsidR="00A826B2" w:rsidRPr="00022359">
              <w:rPr>
                <w:color w:val="000000"/>
                <w:sz w:val="24"/>
                <w:szCs w:val="24"/>
                <w:lang w:eastAsia="zh-CN"/>
              </w:rPr>
              <w:t>йм</w:t>
            </w:r>
            <w:r w:rsidRPr="00022359">
              <w:rPr>
                <w:color w:val="000000"/>
                <w:sz w:val="24"/>
                <w:szCs w:val="24"/>
                <w:lang w:eastAsia="zh-CN"/>
              </w:rPr>
              <w:t>)</w:t>
            </w:r>
          </w:p>
        </w:tc>
        <w:tc>
          <w:tcPr>
            <w:tcW w:w="1134" w:type="dxa"/>
            <w:vAlign w:val="center"/>
          </w:tcPr>
          <w:p w14:paraId="150634AD" w14:textId="6951D624" w:rsidR="006877F2" w:rsidRPr="00022359" w:rsidRDefault="006877F2" w:rsidP="002B0DF5">
            <w:pPr>
              <w:jc w:val="center"/>
              <w:rPr>
                <w:sz w:val="24"/>
                <w:szCs w:val="24"/>
              </w:rPr>
            </w:pPr>
            <w:r w:rsidRPr="00022359">
              <w:rPr>
                <w:color w:val="000000"/>
                <w:sz w:val="24"/>
                <w:szCs w:val="24"/>
                <w:lang w:eastAsia="zh-CN"/>
              </w:rPr>
              <w:t>1 740</w:t>
            </w:r>
          </w:p>
        </w:tc>
        <w:tc>
          <w:tcPr>
            <w:tcW w:w="992" w:type="dxa"/>
            <w:shd w:val="clear" w:color="auto" w:fill="auto"/>
            <w:vAlign w:val="center"/>
          </w:tcPr>
          <w:p w14:paraId="2A1F81C7" w14:textId="03910DDB" w:rsidR="006877F2" w:rsidRPr="00022359" w:rsidRDefault="006877F2" w:rsidP="002B0DF5">
            <w:pPr>
              <w:jc w:val="center"/>
              <w:rPr>
                <w:sz w:val="24"/>
                <w:szCs w:val="24"/>
              </w:rPr>
            </w:pPr>
            <w:r w:rsidRPr="00022359">
              <w:rPr>
                <w:color w:val="000000"/>
                <w:sz w:val="24"/>
                <w:szCs w:val="24"/>
                <w:lang w:eastAsia="zh-CN"/>
              </w:rPr>
              <w:t>2 246</w:t>
            </w:r>
          </w:p>
        </w:tc>
        <w:tc>
          <w:tcPr>
            <w:tcW w:w="1276" w:type="dxa"/>
            <w:shd w:val="clear" w:color="auto" w:fill="auto"/>
            <w:vAlign w:val="center"/>
          </w:tcPr>
          <w:p w14:paraId="15C27A39" w14:textId="5A6E0859" w:rsidR="006877F2" w:rsidRPr="00022359" w:rsidRDefault="006877F2" w:rsidP="002B0DF5">
            <w:pPr>
              <w:jc w:val="center"/>
              <w:rPr>
                <w:sz w:val="24"/>
                <w:szCs w:val="24"/>
              </w:rPr>
            </w:pPr>
            <w:r w:rsidRPr="00022359">
              <w:rPr>
                <w:color w:val="000000"/>
                <w:sz w:val="24"/>
                <w:szCs w:val="24"/>
              </w:rPr>
              <w:t>129%</w:t>
            </w:r>
          </w:p>
        </w:tc>
        <w:tc>
          <w:tcPr>
            <w:tcW w:w="1134" w:type="dxa"/>
            <w:shd w:val="clear" w:color="auto" w:fill="auto"/>
            <w:vAlign w:val="center"/>
          </w:tcPr>
          <w:p w14:paraId="60D7A8C2" w14:textId="4A433744" w:rsidR="006877F2" w:rsidRPr="00022359" w:rsidRDefault="006877F2" w:rsidP="002B0DF5">
            <w:pPr>
              <w:jc w:val="center"/>
              <w:rPr>
                <w:sz w:val="24"/>
                <w:szCs w:val="24"/>
              </w:rPr>
            </w:pPr>
            <w:r w:rsidRPr="00022359">
              <w:rPr>
                <w:color w:val="000000"/>
                <w:sz w:val="24"/>
                <w:szCs w:val="24"/>
              </w:rPr>
              <w:t>506</w:t>
            </w:r>
          </w:p>
        </w:tc>
      </w:tr>
      <w:tr w:rsidR="006877F2" w:rsidRPr="00022359" w14:paraId="4607BEBB" w14:textId="77777777" w:rsidTr="006877F2">
        <w:trPr>
          <w:trHeight w:val="64"/>
        </w:trPr>
        <w:tc>
          <w:tcPr>
            <w:tcW w:w="4820" w:type="dxa"/>
            <w:shd w:val="clear" w:color="auto" w:fill="auto"/>
            <w:vAlign w:val="center"/>
          </w:tcPr>
          <w:p w14:paraId="6847B000" w14:textId="3CEC433B" w:rsidR="006877F2" w:rsidRPr="00022359" w:rsidRDefault="006877F2" w:rsidP="002B0DF5">
            <w:pPr>
              <w:jc w:val="both"/>
              <w:rPr>
                <w:sz w:val="24"/>
                <w:szCs w:val="24"/>
              </w:rPr>
            </w:pPr>
            <w:r w:rsidRPr="00022359">
              <w:rPr>
                <w:color w:val="000000"/>
                <w:sz w:val="24"/>
                <w:szCs w:val="24"/>
                <w:lang w:eastAsia="zh-CN"/>
              </w:rPr>
              <w:t>доходы от оказания платных услуг</w:t>
            </w:r>
          </w:p>
        </w:tc>
        <w:tc>
          <w:tcPr>
            <w:tcW w:w="1134" w:type="dxa"/>
            <w:vAlign w:val="center"/>
          </w:tcPr>
          <w:p w14:paraId="2137DEE5" w14:textId="0B7F4B1E" w:rsidR="006877F2" w:rsidRPr="00022359" w:rsidRDefault="006877F2" w:rsidP="002B0DF5">
            <w:pPr>
              <w:jc w:val="center"/>
              <w:rPr>
                <w:sz w:val="24"/>
                <w:szCs w:val="24"/>
              </w:rPr>
            </w:pPr>
            <w:r w:rsidRPr="00022359">
              <w:rPr>
                <w:color w:val="000000"/>
                <w:sz w:val="24"/>
                <w:szCs w:val="24"/>
                <w:lang w:eastAsia="zh-CN"/>
              </w:rPr>
              <w:t>186</w:t>
            </w:r>
          </w:p>
        </w:tc>
        <w:tc>
          <w:tcPr>
            <w:tcW w:w="992" w:type="dxa"/>
            <w:shd w:val="clear" w:color="auto" w:fill="auto"/>
            <w:vAlign w:val="center"/>
          </w:tcPr>
          <w:p w14:paraId="776ECA6F" w14:textId="6ECD37D0" w:rsidR="006877F2" w:rsidRPr="00022359" w:rsidRDefault="006877F2" w:rsidP="002B0DF5">
            <w:pPr>
              <w:jc w:val="center"/>
              <w:rPr>
                <w:sz w:val="24"/>
                <w:szCs w:val="24"/>
              </w:rPr>
            </w:pPr>
            <w:r w:rsidRPr="00022359">
              <w:rPr>
                <w:color w:val="000000"/>
                <w:sz w:val="24"/>
                <w:szCs w:val="24"/>
                <w:lang w:eastAsia="zh-CN"/>
              </w:rPr>
              <w:t>277</w:t>
            </w:r>
          </w:p>
        </w:tc>
        <w:tc>
          <w:tcPr>
            <w:tcW w:w="1276" w:type="dxa"/>
            <w:shd w:val="clear" w:color="auto" w:fill="auto"/>
            <w:vAlign w:val="center"/>
          </w:tcPr>
          <w:p w14:paraId="7058FCF5" w14:textId="0FAC0BFD" w:rsidR="006877F2" w:rsidRPr="00022359" w:rsidRDefault="006877F2" w:rsidP="002B0DF5">
            <w:pPr>
              <w:jc w:val="center"/>
              <w:rPr>
                <w:sz w:val="24"/>
                <w:szCs w:val="24"/>
              </w:rPr>
            </w:pPr>
            <w:r w:rsidRPr="00022359">
              <w:rPr>
                <w:color w:val="000000"/>
                <w:sz w:val="24"/>
                <w:szCs w:val="24"/>
              </w:rPr>
              <w:t>149%</w:t>
            </w:r>
          </w:p>
        </w:tc>
        <w:tc>
          <w:tcPr>
            <w:tcW w:w="1134" w:type="dxa"/>
            <w:shd w:val="clear" w:color="auto" w:fill="auto"/>
            <w:vAlign w:val="center"/>
          </w:tcPr>
          <w:p w14:paraId="20ED2DEE" w14:textId="5654AC0B" w:rsidR="006877F2" w:rsidRPr="00022359" w:rsidRDefault="006877F2" w:rsidP="002B0DF5">
            <w:pPr>
              <w:jc w:val="center"/>
              <w:rPr>
                <w:sz w:val="24"/>
                <w:szCs w:val="24"/>
              </w:rPr>
            </w:pPr>
            <w:r w:rsidRPr="00022359">
              <w:rPr>
                <w:color w:val="000000"/>
                <w:sz w:val="24"/>
                <w:szCs w:val="24"/>
              </w:rPr>
              <w:t>91</w:t>
            </w:r>
          </w:p>
        </w:tc>
      </w:tr>
      <w:tr w:rsidR="006877F2" w:rsidRPr="00022359" w14:paraId="4A658A45" w14:textId="77777777" w:rsidTr="006877F2">
        <w:trPr>
          <w:trHeight w:val="56"/>
        </w:trPr>
        <w:tc>
          <w:tcPr>
            <w:tcW w:w="4820" w:type="dxa"/>
            <w:shd w:val="clear" w:color="auto" w:fill="auto"/>
            <w:vAlign w:val="center"/>
          </w:tcPr>
          <w:p w14:paraId="2766C224" w14:textId="6BC2E541" w:rsidR="006877F2" w:rsidRPr="00022359" w:rsidRDefault="006877F2" w:rsidP="002B0DF5">
            <w:pPr>
              <w:jc w:val="both"/>
              <w:rPr>
                <w:sz w:val="24"/>
                <w:szCs w:val="24"/>
              </w:rPr>
            </w:pPr>
            <w:r w:rsidRPr="00022359">
              <w:rPr>
                <w:color w:val="000000"/>
                <w:sz w:val="24"/>
                <w:szCs w:val="24"/>
                <w:lang w:eastAsia="zh-CN"/>
              </w:rPr>
              <w:lastRenderedPageBreak/>
              <w:t>штрафы, санкции, возмещение ущерба</w:t>
            </w:r>
          </w:p>
        </w:tc>
        <w:tc>
          <w:tcPr>
            <w:tcW w:w="1134" w:type="dxa"/>
            <w:vAlign w:val="center"/>
          </w:tcPr>
          <w:p w14:paraId="2C32B639" w14:textId="51E31BAD" w:rsidR="006877F2" w:rsidRPr="00022359" w:rsidRDefault="006877F2" w:rsidP="002B0DF5">
            <w:pPr>
              <w:jc w:val="center"/>
              <w:rPr>
                <w:sz w:val="24"/>
                <w:szCs w:val="24"/>
              </w:rPr>
            </w:pPr>
            <w:r w:rsidRPr="00022359">
              <w:rPr>
                <w:color w:val="000000"/>
                <w:sz w:val="24"/>
                <w:szCs w:val="24"/>
                <w:lang w:eastAsia="zh-CN"/>
              </w:rPr>
              <w:t>1 641</w:t>
            </w:r>
          </w:p>
        </w:tc>
        <w:tc>
          <w:tcPr>
            <w:tcW w:w="992" w:type="dxa"/>
            <w:shd w:val="clear" w:color="auto" w:fill="auto"/>
            <w:vAlign w:val="center"/>
          </w:tcPr>
          <w:p w14:paraId="308565B3" w14:textId="34D34E42" w:rsidR="006877F2" w:rsidRPr="00022359" w:rsidRDefault="006877F2" w:rsidP="002B0DF5">
            <w:pPr>
              <w:jc w:val="center"/>
              <w:rPr>
                <w:sz w:val="24"/>
                <w:szCs w:val="24"/>
              </w:rPr>
            </w:pPr>
            <w:r w:rsidRPr="00022359">
              <w:rPr>
                <w:color w:val="000000"/>
                <w:sz w:val="24"/>
                <w:szCs w:val="24"/>
                <w:lang w:eastAsia="zh-CN"/>
              </w:rPr>
              <w:t>3 917</w:t>
            </w:r>
          </w:p>
        </w:tc>
        <w:tc>
          <w:tcPr>
            <w:tcW w:w="1276" w:type="dxa"/>
            <w:shd w:val="clear" w:color="auto" w:fill="auto"/>
            <w:vAlign w:val="center"/>
          </w:tcPr>
          <w:p w14:paraId="089B5853" w14:textId="0959189C" w:rsidR="006877F2" w:rsidRPr="00022359" w:rsidRDefault="006877F2" w:rsidP="002B0DF5">
            <w:pPr>
              <w:jc w:val="center"/>
              <w:rPr>
                <w:sz w:val="24"/>
                <w:szCs w:val="24"/>
              </w:rPr>
            </w:pPr>
            <w:r w:rsidRPr="00022359">
              <w:rPr>
                <w:color w:val="000000"/>
                <w:sz w:val="24"/>
                <w:szCs w:val="24"/>
              </w:rPr>
              <w:t>239%</w:t>
            </w:r>
          </w:p>
        </w:tc>
        <w:tc>
          <w:tcPr>
            <w:tcW w:w="1134" w:type="dxa"/>
            <w:shd w:val="clear" w:color="auto" w:fill="auto"/>
            <w:vAlign w:val="center"/>
          </w:tcPr>
          <w:p w14:paraId="4A9828E4" w14:textId="3A11E0C1" w:rsidR="006877F2" w:rsidRPr="00022359" w:rsidRDefault="006877F2" w:rsidP="002B0DF5">
            <w:pPr>
              <w:jc w:val="center"/>
              <w:rPr>
                <w:sz w:val="24"/>
                <w:szCs w:val="24"/>
              </w:rPr>
            </w:pPr>
            <w:r w:rsidRPr="00022359">
              <w:rPr>
                <w:color w:val="000000"/>
                <w:sz w:val="24"/>
                <w:szCs w:val="24"/>
              </w:rPr>
              <w:t>2 276</w:t>
            </w:r>
          </w:p>
        </w:tc>
      </w:tr>
      <w:tr w:rsidR="006877F2" w:rsidRPr="00022359" w14:paraId="00F06524" w14:textId="77777777" w:rsidTr="006877F2">
        <w:trPr>
          <w:trHeight w:val="64"/>
        </w:trPr>
        <w:tc>
          <w:tcPr>
            <w:tcW w:w="4820" w:type="dxa"/>
            <w:shd w:val="clear" w:color="auto" w:fill="auto"/>
            <w:vAlign w:val="center"/>
          </w:tcPr>
          <w:p w14:paraId="0DDCB53B" w14:textId="27C55107" w:rsidR="006877F2" w:rsidRPr="00022359" w:rsidRDefault="006877F2" w:rsidP="002B0DF5">
            <w:pPr>
              <w:jc w:val="both"/>
              <w:rPr>
                <w:sz w:val="24"/>
                <w:szCs w:val="24"/>
              </w:rPr>
            </w:pPr>
            <w:r w:rsidRPr="00022359">
              <w:rPr>
                <w:color w:val="000000"/>
                <w:sz w:val="24"/>
                <w:szCs w:val="24"/>
                <w:lang w:eastAsia="zh-CN"/>
              </w:rPr>
              <w:t>прочие неналоговые доходы</w:t>
            </w:r>
          </w:p>
        </w:tc>
        <w:tc>
          <w:tcPr>
            <w:tcW w:w="1134" w:type="dxa"/>
            <w:vAlign w:val="center"/>
          </w:tcPr>
          <w:p w14:paraId="67215A5E" w14:textId="10A99218" w:rsidR="006877F2" w:rsidRPr="00022359" w:rsidRDefault="006877F2" w:rsidP="002B0DF5">
            <w:pPr>
              <w:jc w:val="center"/>
              <w:rPr>
                <w:sz w:val="24"/>
                <w:szCs w:val="24"/>
              </w:rPr>
            </w:pPr>
            <w:r w:rsidRPr="00022359">
              <w:rPr>
                <w:color w:val="000000"/>
                <w:sz w:val="24"/>
                <w:szCs w:val="24"/>
                <w:lang w:eastAsia="zh-CN"/>
              </w:rPr>
              <w:t>2 060</w:t>
            </w:r>
          </w:p>
        </w:tc>
        <w:tc>
          <w:tcPr>
            <w:tcW w:w="992" w:type="dxa"/>
            <w:shd w:val="clear" w:color="auto" w:fill="auto"/>
            <w:vAlign w:val="center"/>
          </w:tcPr>
          <w:p w14:paraId="0594C25C" w14:textId="7DECBDEF" w:rsidR="006877F2" w:rsidRPr="00022359" w:rsidRDefault="006877F2" w:rsidP="002B0DF5">
            <w:pPr>
              <w:jc w:val="center"/>
              <w:rPr>
                <w:sz w:val="24"/>
                <w:szCs w:val="24"/>
              </w:rPr>
            </w:pPr>
            <w:r w:rsidRPr="00022359">
              <w:rPr>
                <w:color w:val="000000"/>
                <w:sz w:val="24"/>
                <w:szCs w:val="24"/>
                <w:lang w:eastAsia="zh-CN"/>
              </w:rPr>
              <w:t>3 513</w:t>
            </w:r>
          </w:p>
        </w:tc>
        <w:tc>
          <w:tcPr>
            <w:tcW w:w="1276" w:type="dxa"/>
            <w:shd w:val="clear" w:color="auto" w:fill="auto"/>
            <w:vAlign w:val="center"/>
          </w:tcPr>
          <w:p w14:paraId="36F100B7" w14:textId="5AE81BE9" w:rsidR="006877F2" w:rsidRPr="00022359" w:rsidRDefault="006877F2" w:rsidP="002B0DF5">
            <w:pPr>
              <w:jc w:val="center"/>
              <w:rPr>
                <w:sz w:val="24"/>
                <w:szCs w:val="24"/>
              </w:rPr>
            </w:pPr>
            <w:r w:rsidRPr="00022359">
              <w:rPr>
                <w:color w:val="000000"/>
                <w:sz w:val="24"/>
                <w:szCs w:val="24"/>
              </w:rPr>
              <w:t>171%</w:t>
            </w:r>
          </w:p>
        </w:tc>
        <w:tc>
          <w:tcPr>
            <w:tcW w:w="1134" w:type="dxa"/>
            <w:shd w:val="clear" w:color="auto" w:fill="auto"/>
            <w:vAlign w:val="center"/>
          </w:tcPr>
          <w:p w14:paraId="56B53649" w14:textId="1583A4A5" w:rsidR="006877F2" w:rsidRPr="00022359" w:rsidRDefault="006877F2" w:rsidP="002B0DF5">
            <w:pPr>
              <w:jc w:val="center"/>
              <w:rPr>
                <w:sz w:val="24"/>
                <w:szCs w:val="24"/>
              </w:rPr>
            </w:pPr>
            <w:r w:rsidRPr="00022359">
              <w:rPr>
                <w:color w:val="000000"/>
                <w:sz w:val="24"/>
                <w:szCs w:val="24"/>
              </w:rPr>
              <w:t>1 453</w:t>
            </w:r>
          </w:p>
        </w:tc>
      </w:tr>
    </w:tbl>
    <w:p w14:paraId="417D01EF" w14:textId="73C01140" w:rsidR="009B3852" w:rsidRPr="00022359" w:rsidRDefault="009B3852" w:rsidP="00DD0A7E">
      <w:pPr>
        <w:pStyle w:val="a4"/>
        <w:ind w:left="0" w:right="3"/>
        <w:rPr>
          <w:bCs/>
          <w:sz w:val="24"/>
          <w:szCs w:val="24"/>
        </w:rPr>
      </w:pPr>
    </w:p>
    <w:p w14:paraId="5ADAD5D5" w14:textId="512CE370" w:rsidR="005B6B03" w:rsidRPr="00022359" w:rsidRDefault="006D3028" w:rsidP="00DD0A7E">
      <w:pPr>
        <w:pStyle w:val="a4"/>
        <w:ind w:left="0" w:right="3"/>
        <w:rPr>
          <w:bCs/>
          <w:sz w:val="24"/>
          <w:szCs w:val="24"/>
        </w:rPr>
      </w:pPr>
      <w:r w:rsidRPr="00022359">
        <w:rPr>
          <w:bCs/>
          <w:sz w:val="24"/>
          <w:szCs w:val="24"/>
        </w:rPr>
        <w:t xml:space="preserve">Неналоговые доходы местного бюджета </w:t>
      </w:r>
      <w:r w:rsidR="00A13D33" w:rsidRPr="00022359">
        <w:rPr>
          <w:bCs/>
          <w:sz w:val="24"/>
          <w:szCs w:val="24"/>
        </w:rPr>
        <w:t xml:space="preserve">в 2025 году </w:t>
      </w:r>
      <w:r w:rsidRPr="00022359">
        <w:rPr>
          <w:bCs/>
          <w:sz w:val="24"/>
          <w:szCs w:val="24"/>
        </w:rPr>
        <w:t xml:space="preserve">составили 13,1 млн. рублей, что на 4,1 млн. рублей больше по сравнению с данными за 2024 год, </w:t>
      </w:r>
      <w:r w:rsidR="00A13D33" w:rsidRPr="00022359">
        <w:rPr>
          <w:bCs/>
          <w:sz w:val="24"/>
          <w:szCs w:val="24"/>
        </w:rPr>
        <w:t xml:space="preserve">которые </w:t>
      </w:r>
      <w:r w:rsidRPr="00022359">
        <w:rPr>
          <w:bCs/>
          <w:sz w:val="24"/>
          <w:szCs w:val="24"/>
        </w:rPr>
        <w:t xml:space="preserve">определены принятием ряда </w:t>
      </w:r>
      <w:r w:rsidR="00A13D33" w:rsidRPr="00022359">
        <w:rPr>
          <w:bCs/>
          <w:sz w:val="24"/>
          <w:szCs w:val="24"/>
        </w:rPr>
        <w:t xml:space="preserve">совместных </w:t>
      </w:r>
      <w:r w:rsidRPr="00022359">
        <w:rPr>
          <w:bCs/>
          <w:sz w:val="24"/>
          <w:szCs w:val="24"/>
        </w:rPr>
        <w:t xml:space="preserve">управленческих решений </w:t>
      </w:r>
      <w:r w:rsidR="00A13D33" w:rsidRPr="00022359">
        <w:rPr>
          <w:bCs/>
          <w:sz w:val="24"/>
          <w:szCs w:val="24"/>
        </w:rPr>
        <w:t xml:space="preserve">администрации и думы города </w:t>
      </w:r>
      <w:r w:rsidR="00521F8A" w:rsidRPr="00022359">
        <w:rPr>
          <w:bCs/>
          <w:sz w:val="24"/>
          <w:szCs w:val="24"/>
        </w:rPr>
        <w:t>в</w:t>
      </w:r>
      <w:r w:rsidR="00F2121D" w:rsidRPr="00022359">
        <w:rPr>
          <w:bCs/>
          <w:sz w:val="24"/>
          <w:szCs w:val="24"/>
        </w:rPr>
        <w:t xml:space="preserve"> сфере управления имуществом</w:t>
      </w:r>
      <w:r w:rsidR="0057105B" w:rsidRPr="00022359">
        <w:rPr>
          <w:bCs/>
          <w:sz w:val="24"/>
          <w:szCs w:val="24"/>
        </w:rPr>
        <w:t xml:space="preserve">, а </w:t>
      </w:r>
      <w:r w:rsidR="00F2121D" w:rsidRPr="00022359">
        <w:rPr>
          <w:bCs/>
          <w:sz w:val="24"/>
          <w:szCs w:val="24"/>
        </w:rPr>
        <w:t xml:space="preserve">также </w:t>
      </w:r>
      <w:r w:rsidR="00D40F8F" w:rsidRPr="00022359">
        <w:rPr>
          <w:bCs/>
          <w:sz w:val="24"/>
          <w:szCs w:val="24"/>
        </w:rPr>
        <w:t>привлечение</w:t>
      </w:r>
      <w:r w:rsidR="00F2121D" w:rsidRPr="00022359">
        <w:rPr>
          <w:bCs/>
          <w:sz w:val="24"/>
          <w:szCs w:val="24"/>
        </w:rPr>
        <w:t xml:space="preserve">м </w:t>
      </w:r>
      <w:r w:rsidR="00D40F8F" w:rsidRPr="00022359">
        <w:rPr>
          <w:bCs/>
          <w:sz w:val="24"/>
          <w:szCs w:val="24"/>
        </w:rPr>
        <w:t xml:space="preserve">инициативных платежей </w:t>
      </w:r>
      <w:r w:rsidR="00111B2F" w:rsidRPr="00022359">
        <w:rPr>
          <w:bCs/>
          <w:sz w:val="24"/>
          <w:szCs w:val="24"/>
        </w:rPr>
        <w:t xml:space="preserve">в сумме 1680 тыс. рублей </w:t>
      </w:r>
      <w:r w:rsidR="00D40F8F" w:rsidRPr="00022359">
        <w:rPr>
          <w:bCs/>
          <w:sz w:val="24"/>
          <w:szCs w:val="24"/>
        </w:rPr>
        <w:t>от граждан поселения для реализации в 2026 году 6 инициативных проектов: «Тайна старой башни», «Дорожка у Байкала», «Место встречи», «Комфортный уголок на Советской», «Старый Хамар-Дабан», «Энергия»</w:t>
      </w:r>
      <w:r w:rsidR="00111B2F" w:rsidRPr="00022359">
        <w:rPr>
          <w:bCs/>
          <w:sz w:val="24"/>
          <w:szCs w:val="24"/>
        </w:rPr>
        <w:t>.</w:t>
      </w:r>
    </w:p>
    <w:p w14:paraId="47C9DA5E" w14:textId="1A0227FB" w:rsidR="0009008D" w:rsidRPr="00022359" w:rsidRDefault="0009008D" w:rsidP="00DD0A7E">
      <w:pPr>
        <w:pStyle w:val="a4"/>
        <w:ind w:left="0" w:right="97"/>
        <w:rPr>
          <w:sz w:val="24"/>
          <w:szCs w:val="24"/>
        </w:rPr>
      </w:pPr>
      <w:r w:rsidRPr="00022359">
        <w:rPr>
          <w:spacing w:val="-2"/>
          <w:sz w:val="24"/>
          <w:szCs w:val="24"/>
        </w:rPr>
        <w:t>Основной</w:t>
      </w:r>
      <w:r w:rsidRPr="00022359">
        <w:rPr>
          <w:spacing w:val="-9"/>
          <w:sz w:val="24"/>
          <w:szCs w:val="24"/>
        </w:rPr>
        <w:t xml:space="preserve"> </w:t>
      </w:r>
      <w:r w:rsidRPr="00022359">
        <w:rPr>
          <w:spacing w:val="-2"/>
          <w:sz w:val="24"/>
          <w:szCs w:val="24"/>
        </w:rPr>
        <w:t>объем</w:t>
      </w:r>
      <w:r w:rsidRPr="00022359">
        <w:rPr>
          <w:spacing w:val="-7"/>
          <w:sz w:val="24"/>
          <w:szCs w:val="24"/>
        </w:rPr>
        <w:t xml:space="preserve"> </w:t>
      </w:r>
      <w:r w:rsidRPr="00022359">
        <w:rPr>
          <w:spacing w:val="-2"/>
          <w:sz w:val="24"/>
          <w:szCs w:val="24"/>
        </w:rPr>
        <w:t>безвозмездных</w:t>
      </w:r>
      <w:r w:rsidRPr="00022359">
        <w:rPr>
          <w:spacing w:val="-9"/>
          <w:sz w:val="24"/>
          <w:szCs w:val="24"/>
        </w:rPr>
        <w:t xml:space="preserve"> </w:t>
      </w:r>
      <w:r w:rsidRPr="00022359">
        <w:rPr>
          <w:spacing w:val="-2"/>
          <w:sz w:val="24"/>
          <w:szCs w:val="24"/>
        </w:rPr>
        <w:t>поступлений</w:t>
      </w:r>
      <w:r w:rsidRPr="00022359">
        <w:rPr>
          <w:spacing w:val="-9"/>
          <w:sz w:val="24"/>
          <w:szCs w:val="24"/>
        </w:rPr>
        <w:t xml:space="preserve"> </w:t>
      </w:r>
      <w:r w:rsidRPr="00022359">
        <w:rPr>
          <w:spacing w:val="-2"/>
          <w:sz w:val="24"/>
          <w:szCs w:val="24"/>
        </w:rPr>
        <w:t>приходится</w:t>
      </w:r>
      <w:r w:rsidRPr="00022359">
        <w:rPr>
          <w:spacing w:val="-8"/>
          <w:sz w:val="24"/>
          <w:szCs w:val="24"/>
        </w:rPr>
        <w:t xml:space="preserve"> </w:t>
      </w:r>
      <w:r w:rsidRPr="00022359">
        <w:rPr>
          <w:spacing w:val="-2"/>
          <w:sz w:val="24"/>
          <w:szCs w:val="24"/>
        </w:rPr>
        <w:t>на</w:t>
      </w:r>
      <w:r w:rsidRPr="00022359">
        <w:rPr>
          <w:spacing w:val="-8"/>
          <w:sz w:val="24"/>
          <w:szCs w:val="24"/>
        </w:rPr>
        <w:t xml:space="preserve"> </w:t>
      </w:r>
      <w:r w:rsidRPr="00022359">
        <w:rPr>
          <w:spacing w:val="-2"/>
          <w:sz w:val="24"/>
          <w:szCs w:val="24"/>
        </w:rPr>
        <w:t xml:space="preserve">безвозмездные </w:t>
      </w:r>
      <w:r w:rsidRPr="00022359">
        <w:rPr>
          <w:sz w:val="24"/>
          <w:szCs w:val="24"/>
        </w:rPr>
        <w:t>поступления</w:t>
      </w:r>
      <w:r w:rsidRPr="00022359">
        <w:rPr>
          <w:spacing w:val="33"/>
          <w:sz w:val="24"/>
          <w:szCs w:val="24"/>
        </w:rPr>
        <w:t xml:space="preserve"> </w:t>
      </w:r>
      <w:r w:rsidRPr="00022359">
        <w:rPr>
          <w:sz w:val="24"/>
          <w:szCs w:val="24"/>
        </w:rPr>
        <w:t>от</w:t>
      </w:r>
      <w:r w:rsidRPr="00022359">
        <w:rPr>
          <w:spacing w:val="33"/>
          <w:sz w:val="24"/>
          <w:szCs w:val="24"/>
        </w:rPr>
        <w:t xml:space="preserve"> </w:t>
      </w:r>
      <w:r w:rsidRPr="00022359">
        <w:rPr>
          <w:sz w:val="24"/>
          <w:szCs w:val="24"/>
        </w:rPr>
        <w:t>других</w:t>
      </w:r>
      <w:r w:rsidRPr="00022359">
        <w:rPr>
          <w:spacing w:val="33"/>
          <w:sz w:val="24"/>
          <w:szCs w:val="24"/>
        </w:rPr>
        <w:t xml:space="preserve"> </w:t>
      </w:r>
      <w:r w:rsidRPr="00022359">
        <w:rPr>
          <w:sz w:val="24"/>
          <w:szCs w:val="24"/>
        </w:rPr>
        <w:t>бюджетов</w:t>
      </w:r>
      <w:r w:rsidRPr="00022359">
        <w:rPr>
          <w:spacing w:val="33"/>
          <w:sz w:val="24"/>
          <w:szCs w:val="24"/>
        </w:rPr>
        <w:t xml:space="preserve"> </w:t>
      </w:r>
      <w:r w:rsidRPr="00022359">
        <w:rPr>
          <w:sz w:val="24"/>
          <w:szCs w:val="24"/>
        </w:rPr>
        <w:t>бюджетной</w:t>
      </w:r>
      <w:r w:rsidRPr="00022359">
        <w:rPr>
          <w:spacing w:val="33"/>
          <w:sz w:val="24"/>
          <w:szCs w:val="24"/>
        </w:rPr>
        <w:t xml:space="preserve"> </w:t>
      </w:r>
      <w:r w:rsidRPr="00022359">
        <w:rPr>
          <w:sz w:val="24"/>
          <w:szCs w:val="24"/>
        </w:rPr>
        <w:t>системы</w:t>
      </w:r>
      <w:r w:rsidRPr="00022359">
        <w:rPr>
          <w:spacing w:val="34"/>
          <w:sz w:val="24"/>
          <w:szCs w:val="24"/>
        </w:rPr>
        <w:t xml:space="preserve"> </w:t>
      </w:r>
      <w:r w:rsidRPr="00022359">
        <w:rPr>
          <w:sz w:val="24"/>
          <w:szCs w:val="24"/>
        </w:rPr>
        <w:t>Российской</w:t>
      </w:r>
      <w:r w:rsidRPr="00022359">
        <w:rPr>
          <w:spacing w:val="33"/>
          <w:sz w:val="24"/>
          <w:szCs w:val="24"/>
        </w:rPr>
        <w:t xml:space="preserve"> </w:t>
      </w:r>
      <w:r w:rsidRPr="00022359">
        <w:rPr>
          <w:sz w:val="24"/>
          <w:szCs w:val="24"/>
        </w:rPr>
        <w:t>Федерации</w:t>
      </w:r>
      <w:r w:rsidR="00446716" w:rsidRPr="00022359">
        <w:rPr>
          <w:sz w:val="24"/>
          <w:szCs w:val="24"/>
        </w:rPr>
        <w:t>, полученных</w:t>
      </w:r>
      <w:r w:rsidRPr="00022359">
        <w:rPr>
          <w:sz w:val="24"/>
          <w:szCs w:val="24"/>
        </w:rPr>
        <w:t xml:space="preserve"> в</w:t>
      </w:r>
      <w:r w:rsidR="00521F8A" w:rsidRPr="00022359">
        <w:rPr>
          <w:sz w:val="24"/>
          <w:szCs w:val="24"/>
        </w:rPr>
        <w:t xml:space="preserve"> </w:t>
      </w:r>
      <w:r w:rsidRPr="00022359">
        <w:rPr>
          <w:sz w:val="24"/>
          <w:szCs w:val="24"/>
        </w:rPr>
        <w:t>сумме</w:t>
      </w:r>
      <w:r w:rsidR="00446716" w:rsidRPr="00022359">
        <w:rPr>
          <w:sz w:val="24"/>
          <w:szCs w:val="24"/>
        </w:rPr>
        <w:t xml:space="preserve"> </w:t>
      </w:r>
      <w:r w:rsidR="009056E3" w:rsidRPr="00022359">
        <w:rPr>
          <w:sz w:val="24"/>
          <w:szCs w:val="24"/>
        </w:rPr>
        <w:t xml:space="preserve">131,5 млн. </w:t>
      </w:r>
      <w:r w:rsidRPr="00022359">
        <w:rPr>
          <w:sz w:val="24"/>
          <w:szCs w:val="24"/>
        </w:rPr>
        <w:t>рублей</w:t>
      </w:r>
      <w:r w:rsidR="00446716" w:rsidRPr="00022359">
        <w:rPr>
          <w:sz w:val="24"/>
          <w:szCs w:val="24"/>
        </w:rPr>
        <w:t xml:space="preserve"> в 2025 году</w:t>
      </w:r>
      <w:r w:rsidR="009056E3" w:rsidRPr="00022359">
        <w:rPr>
          <w:sz w:val="24"/>
          <w:szCs w:val="24"/>
        </w:rPr>
        <w:t xml:space="preserve">. </w:t>
      </w:r>
    </w:p>
    <w:p w14:paraId="1AE1AEE5" w14:textId="77777777" w:rsidR="00B650C5" w:rsidRPr="00022359" w:rsidRDefault="00B650C5" w:rsidP="00DD0A7E">
      <w:pPr>
        <w:ind w:firstLine="709"/>
        <w:jc w:val="both"/>
        <w:rPr>
          <w:sz w:val="24"/>
          <w:szCs w:val="24"/>
        </w:rPr>
      </w:pPr>
    </w:p>
    <w:p w14:paraId="009182C3" w14:textId="24BB09A1" w:rsidR="00B650C5" w:rsidRPr="00022359" w:rsidRDefault="0027490C" w:rsidP="00DD0A7E">
      <w:pPr>
        <w:ind w:firstLine="709"/>
        <w:jc w:val="both"/>
        <w:rPr>
          <w:sz w:val="24"/>
          <w:szCs w:val="24"/>
        </w:rPr>
      </w:pPr>
      <w:r w:rsidRPr="00022359">
        <w:rPr>
          <w:sz w:val="24"/>
          <w:szCs w:val="24"/>
        </w:rPr>
        <w:t>Таблица №</w:t>
      </w:r>
      <w:r w:rsidR="00886594" w:rsidRPr="00022359">
        <w:rPr>
          <w:sz w:val="24"/>
          <w:szCs w:val="24"/>
        </w:rPr>
        <w:t>8</w:t>
      </w:r>
      <w:r w:rsidRPr="00022359">
        <w:rPr>
          <w:sz w:val="24"/>
          <w:szCs w:val="24"/>
        </w:rPr>
        <w:t>.- Динамика поступлений безвозмездных поступлений в бюджет за 2024-2025 годы</w:t>
      </w:r>
      <w:r w:rsidR="005929E7" w:rsidRPr="00022359">
        <w:rPr>
          <w:sz w:val="24"/>
          <w:szCs w:val="24"/>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275"/>
        <w:gridCol w:w="1276"/>
        <w:gridCol w:w="1276"/>
        <w:gridCol w:w="1134"/>
      </w:tblGrid>
      <w:tr w:rsidR="0009008D" w:rsidRPr="00022359" w14:paraId="477F9931" w14:textId="77777777" w:rsidTr="009056E3">
        <w:trPr>
          <w:trHeight w:val="569"/>
        </w:trPr>
        <w:tc>
          <w:tcPr>
            <w:tcW w:w="4395" w:type="dxa"/>
            <w:vMerge w:val="restart"/>
            <w:shd w:val="clear" w:color="auto" w:fill="auto"/>
            <w:vAlign w:val="center"/>
            <w:hideMark/>
          </w:tcPr>
          <w:p w14:paraId="546F99FB" w14:textId="77777777" w:rsidR="0009008D" w:rsidRPr="00022359" w:rsidRDefault="0009008D" w:rsidP="002B0DF5">
            <w:pPr>
              <w:ind w:firstLine="37"/>
              <w:jc w:val="center"/>
              <w:rPr>
                <w:sz w:val="24"/>
                <w:szCs w:val="24"/>
              </w:rPr>
            </w:pPr>
            <w:r w:rsidRPr="00022359">
              <w:rPr>
                <w:sz w:val="24"/>
                <w:szCs w:val="24"/>
              </w:rPr>
              <w:t>Показатели</w:t>
            </w:r>
          </w:p>
        </w:tc>
        <w:tc>
          <w:tcPr>
            <w:tcW w:w="1275" w:type="dxa"/>
            <w:vMerge w:val="restart"/>
            <w:vAlign w:val="center"/>
          </w:tcPr>
          <w:p w14:paraId="58731E4E" w14:textId="77777777" w:rsidR="0009008D" w:rsidRPr="00022359" w:rsidRDefault="0009008D" w:rsidP="002B0DF5">
            <w:pPr>
              <w:ind w:firstLine="37"/>
              <w:jc w:val="center"/>
              <w:rPr>
                <w:sz w:val="24"/>
                <w:szCs w:val="24"/>
              </w:rPr>
            </w:pPr>
            <w:r w:rsidRPr="00022359">
              <w:rPr>
                <w:sz w:val="24"/>
                <w:szCs w:val="24"/>
              </w:rPr>
              <w:t>Факт 2024 года</w:t>
            </w:r>
          </w:p>
        </w:tc>
        <w:tc>
          <w:tcPr>
            <w:tcW w:w="1276" w:type="dxa"/>
            <w:vMerge w:val="restart"/>
            <w:shd w:val="clear" w:color="auto" w:fill="auto"/>
            <w:vAlign w:val="center"/>
            <w:hideMark/>
          </w:tcPr>
          <w:p w14:paraId="535E744C" w14:textId="77777777" w:rsidR="0009008D" w:rsidRPr="00022359" w:rsidRDefault="0009008D" w:rsidP="002B0DF5">
            <w:pPr>
              <w:ind w:firstLine="37"/>
              <w:jc w:val="center"/>
              <w:rPr>
                <w:sz w:val="24"/>
                <w:szCs w:val="24"/>
              </w:rPr>
            </w:pPr>
            <w:r w:rsidRPr="00022359">
              <w:rPr>
                <w:sz w:val="24"/>
                <w:szCs w:val="24"/>
              </w:rPr>
              <w:t>Факт 2025 года</w:t>
            </w:r>
          </w:p>
        </w:tc>
        <w:tc>
          <w:tcPr>
            <w:tcW w:w="2410" w:type="dxa"/>
            <w:gridSpan w:val="2"/>
            <w:shd w:val="clear" w:color="auto" w:fill="auto"/>
            <w:vAlign w:val="center"/>
            <w:hideMark/>
          </w:tcPr>
          <w:p w14:paraId="69A058E8" w14:textId="5382E970" w:rsidR="0009008D" w:rsidRPr="00022359" w:rsidRDefault="00DF3629" w:rsidP="002B0DF5">
            <w:pPr>
              <w:ind w:firstLine="37"/>
              <w:jc w:val="center"/>
              <w:rPr>
                <w:sz w:val="24"/>
                <w:szCs w:val="24"/>
              </w:rPr>
            </w:pPr>
            <w:r w:rsidRPr="00022359">
              <w:rPr>
                <w:sz w:val="24"/>
                <w:szCs w:val="24"/>
              </w:rPr>
              <w:t>Рост (снижение)</w:t>
            </w:r>
          </w:p>
        </w:tc>
      </w:tr>
      <w:tr w:rsidR="0009008D" w:rsidRPr="00022359" w14:paraId="27F61180" w14:textId="77777777" w:rsidTr="009056E3">
        <w:trPr>
          <w:trHeight w:val="155"/>
        </w:trPr>
        <w:tc>
          <w:tcPr>
            <w:tcW w:w="4395" w:type="dxa"/>
            <w:vMerge/>
            <w:vAlign w:val="center"/>
            <w:hideMark/>
          </w:tcPr>
          <w:p w14:paraId="0524CFA3" w14:textId="77777777" w:rsidR="0009008D" w:rsidRPr="00022359" w:rsidRDefault="0009008D" w:rsidP="002B0DF5">
            <w:pPr>
              <w:ind w:firstLine="37"/>
              <w:jc w:val="center"/>
              <w:rPr>
                <w:sz w:val="24"/>
                <w:szCs w:val="24"/>
              </w:rPr>
            </w:pPr>
          </w:p>
        </w:tc>
        <w:tc>
          <w:tcPr>
            <w:tcW w:w="1275" w:type="dxa"/>
            <w:vMerge/>
            <w:vAlign w:val="center"/>
          </w:tcPr>
          <w:p w14:paraId="703E43BA" w14:textId="77777777" w:rsidR="0009008D" w:rsidRPr="00022359" w:rsidRDefault="0009008D" w:rsidP="002B0DF5">
            <w:pPr>
              <w:ind w:firstLine="37"/>
              <w:jc w:val="center"/>
              <w:rPr>
                <w:sz w:val="24"/>
                <w:szCs w:val="24"/>
              </w:rPr>
            </w:pPr>
          </w:p>
        </w:tc>
        <w:tc>
          <w:tcPr>
            <w:tcW w:w="1276" w:type="dxa"/>
            <w:vMerge/>
            <w:vAlign w:val="center"/>
            <w:hideMark/>
          </w:tcPr>
          <w:p w14:paraId="1FB93A85" w14:textId="77777777" w:rsidR="0009008D" w:rsidRPr="00022359" w:rsidRDefault="0009008D" w:rsidP="002B0DF5">
            <w:pPr>
              <w:ind w:firstLine="37"/>
              <w:jc w:val="center"/>
              <w:rPr>
                <w:sz w:val="24"/>
                <w:szCs w:val="24"/>
              </w:rPr>
            </w:pPr>
          </w:p>
        </w:tc>
        <w:tc>
          <w:tcPr>
            <w:tcW w:w="1276" w:type="dxa"/>
            <w:shd w:val="clear" w:color="auto" w:fill="auto"/>
            <w:vAlign w:val="center"/>
            <w:hideMark/>
          </w:tcPr>
          <w:p w14:paraId="2006D536" w14:textId="77777777" w:rsidR="0009008D" w:rsidRPr="00022359" w:rsidRDefault="0009008D" w:rsidP="002B0DF5">
            <w:pPr>
              <w:ind w:firstLine="37"/>
              <w:jc w:val="center"/>
              <w:rPr>
                <w:sz w:val="24"/>
                <w:szCs w:val="24"/>
              </w:rPr>
            </w:pPr>
            <w:r w:rsidRPr="00022359">
              <w:rPr>
                <w:sz w:val="24"/>
                <w:szCs w:val="24"/>
              </w:rPr>
              <w:t>в %</w:t>
            </w:r>
          </w:p>
        </w:tc>
        <w:tc>
          <w:tcPr>
            <w:tcW w:w="1134" w:type="dxa"/>
            <w:shd w:val="clear" w:color="auto" w:fill="auto"/>
            <w:vAlign w:val="center"/>
            <w:hideMark/>
          </w:tcPr>
          <w:p w14:paraId="412E4ABD" w14:textId="77777777" w:rsidR="0009008D" w:rsidRPr="00022359" w:rsidRDefault="0009008D" w:rsidP="002B0DF5">
            <w:pPr>
              <w:ind w:firstLine="37"/>
              <w:jc w:val="center"/>
              <w:rPr>
                <w:sz w:val="24"/>
                <w:szCs w:val="24"/>
              </w:rPr>
            </w:pPr>
            <w:r w:rsidRPr="00022359">
              <w:rPr>
                <w:sz w:val="24"/>
                <w:szCs w:val="24"/>
              </w:rPr>
              <w:t>в сумме</w:t>
            </w:r>
          </w:p>
        </w:tc>
      </w:tr>
      <w:tr w:rsidR="0009008D" w:rsidRPr="00022359" w14:paraId="73D0D047" w14:textId="77777777" w:rsidTr="009056E3">
        <w:trPr>
          <w:trHeight w:val="155"/>
        </w:trPr>
        <w:tc>
          <w:tcPr>
            <w:tcW w:w="4395" w:type="dxa"/>
            <w:vAlign w:val="center"/>
          </w:tcPr>
          <w:p w14:paraId="3931CD99" w14:textId="0F94BD03" w:rsidR="0009008D" w:rsidRPr="00022359" w:rsidRDefault="0009008D" w:rsidP="002B0DF5">
            <w:pPr>
              <w:ind w:firstLine="37"/>
              <w:jc w:val="both"/>
              <w:rPr>
                <w:sz w:val="24"/>
                <w:szCs w:val="24"/>
              </w:rPr>
            </w:pPr>
            <w:r w:rsidRPr="00022359">
              <w:rPr>
                <w:color w:val="000000"/>
                <w:sz w:val="24"/>
                <w:szCs w:val="24"/>
                <w:lang w:eastAsia="zh-CN"/>
              </w:rPr>
              <w:t>Безвозмездные поступления тыс. рублей,</w:t>
            </w:r>
            <w:r w:rsidR="009056E3" w:rsidRPr="00022359">
              <w:rPr>
                <w:color w:val="000000"/>
                <w:sz w:val="24"/>
                <w:szCs w:val="24"/>
                <w:lang w:eastAsia="zh-CN"/>
              </w:rPr>
              <w:t xml:space="preserve"> </w:t>
            </w:r>
            <w:r w:rsidRPr="00022359">
              <w:rPr>
                <w:color w:val="000000"/>
                <w:sz w:val="24"/>
                <w:szCs w:val="24"/>
                <w:lang w:eastAsia="zh-CN"/>
              </w:rPr>
              <w:t>в том числе:</w:t>
            </w:r>
          </w:p>
        </w:tc>
        <w:tc>
          <w:tcPr>
            <w:tcW w:w="1275" w:type="dxa"/>
            <w:vAlign w:val="center"/>
          </w:tcPr>
          <w:p w14:paraId="46A9382E" w14:textId="5ED844DB" w:rsidR="0009008D" w:rsidRPr="00022359" w:rsidRDefault="0009008D" w:rsidP="002B0DF5">
            <w:pPr>
              <w:ind w:firstLine="37"/>
              <w:jc w:val="center"/>
              <w:rPr>
                <w:sz w:val="24"/>
                <w:szCs w:val="24"/>
              </w:rPr>
            </w:pPr>
            <w:r w:rsidRPr="00022359">
              <w:rPr>
                <w:color w:val="000000"/>
                <w:sz w:val="24"/>
                <w:szCs w:val="24"/>
                <w:lang w:eastAsia="zh-CN"/>
              </w:rPr>
              <w:t>171 732</w:t>
            </w:r>
          </w:p>
        </w:tc>
        <w:tc>
          <w:tcPr>
            <w:tcW w:w="1276" w:type="dxa"/>
            <w:vAlign w:val="center"/>
          </w:tcPr>
          <w:p w14:paraId="64DD0F21" w14:textId="29D6646B" w:rsidR="0009008D" w:rsidRPr="00022359" w:rsidRDefault="0009008D" w:rsidP="002B0DF5">
            <w:pPr>
              <w:ind w:firstLine="37"/>
              <w:jc w:val="center"/>
              <w:rPr>
                <w:sz w:val="24"/>
                <w:szCs w:val="24"/>
              </w:rPr>
            </w:pPr>
            <w:r w:rsidRPr="00022359">
              <w:rPr>
                <w:color w:val="000000"/>
                <w:sz w:val="24"/>
                <w:szCs w:val="24"/>
                <w:lang w:eastAsia="zh-CN"/>
              </w:rPr>
              <w:t>131 457</w:t>
            </w:r>
          </w:p>
        </w:tc>
        <w:tc>
          <w:tcPr>
            <w:tcW w:w="1276" w:type="dxa"/>
            <w:shd w:val="clear" w:color="auto" w:fill="auto"/>
            <w:vAlign w:val="center"/>
          </w:tcPr>
          <w:p w14:paraId="0F9A5DB3" w14:textId="5A835636" w:rsidR="0009008D" w:rsidRPr="00022359" w:rsidRDefault="0009008D" w:rsidP="002B0DF5">
            <w:pPr>
              <w:ind w:firstLine="37"/>
              <w:jc w:val="center"/>
              <w:rPr>
                <w:sz w:val="24"/>
                <w:szCs w:val="24"/>
              </w:rPr>
            </w:pPr>
            <w:r w:rsidRPr="00022359">
              <w:rPr>
                <w:sz w:val="24"/>
                <w:szCs w:val="24"/>
              </w:rPr>
              <w:t>77%</w:t>
            </w:r>
          </w:p>
        </w:tc>
        <w:tc>
          <w:tcPr>
            <w:tcW w:w="1134" w:type="dxa"/>
            <w:shd w:val="clear" w:color="auto" w:fill="auto"/>
            <w:vAlign w:val="center"/>
          </w:tcPr>
          <w:p w14:paraId="30096768" w14:textId="7B8F3EBD" w:rsidR="0009008D" w:rsidRPr="00022359" w:rsidRDefault="0009008D" w:rsidP="002B0DF5">
            <w:pPr>
              <w:ind w:firstLine="37"/>
              <w:jc w:val="center"/>
              <w:rPr>
                <w:sz w:val="24"/>
                <w:szCs w:val="24"/>
              </w:rPr>
            </w:pPr>
            <w:r w:rsidRPr="00022359">
              <w:rPr>
                <w:sz w:val="24"/>
                <w:szCs w:val="24"/>
              </w:rPr>
              <w:t>-40 275</w:t>
            </w:r>
          </w:p>
        </w:tc>
      </w:tr>
      <w:tr w:rsidR="0009008D" w:rsidRPr="00022359" w14:paraId="7C57F38B" w14:textId="77777777" w:rsidTr="009056E3">
        <w:trPr>
          <w:trHeight w:val="155"/>
        </w:trPr>
        <w:tc>
          <w:tcPr>
            <w:tcW w:w="4395" w:type="dxa"/>
            <w:vAlign w:val="center"/>
          </w:tcPr>
          <w:p w14:paraId="1C44FC76" w14:textId="701DFD92" w:rsidR="0009008D" w:rsidRPr="00022359" w:rsidRDefault="0009008D" w:rsidP="002B0DF5">
            <w:pPr>
              <w:ind w:firstLine="37"/>
              <w:jc w:val="both"/>
              <w:rPr>
                <w:sz w:val="24"/>
                <w:szCs w:val="24"/>
              </w:rPr>
            </w:pPr>
            <w:r w:rsidRPr="00022359">
              <w:rPr>
                <w:color w:val="000000"/>
                <w:sz w:val="24"/>
                <w:szCs w:val="24"/>
                <w:lang w:eastAsia="zh-CN"/>
              </w:rPr>
              <w:t>Дотации</w:t>
            </w:r>
          </w:p>
        </w:tc>
        <w:tc>
          <w:tcPr>
            <w:tcW w:w="1275" w:type="dxa"/>
            <w:vAlign w:val="center"/>
          </w:tcPr>
          <w:p w14:paraId="1D95F610" w14:textId="20D73510" w:rsidR="0009008D" w:rsidRPr="00022359" w:rsidRDefault="0009008D" w:rsidP="002B0DF5">
            <w:pPr>
              <w:ind w:firstLine="37"/>
              <w:jc w:val="center"/>
              <w:rPr>
                <w:sz w:val="24"/>
                <w:szCs w:val="24"/>
              </w:rPr>
            </w:pPr>
            <w:r w:rsidRPr="00022359">
              <w:rPr>
                <w:color w:val="000000"/>
                <w:sz w:val="24"/>
                <w:szCs w:val="24"/>
                <w:lang w:eastAsia="zh-CN"/>
              </w:rPr>
              <w:t>47 865</w:t>
            </w:r>
          </w:p>
        </w:tc>
        <w:tc>
          <w:tcPr>
            <w:tcW w:w="1276" w:type="dxa"/>
            <w:vAlign w:val="center"/>
          </w:tcPr>
          <w:p w14:paraId="1D0D8A53" w14:textId="7B1B78A2" w:rsidR="0009008D" w:rsidRPr="00022359" w:rsidRDefault="0009008D" w:rsidP="002B0DF5">
            <w:pPr>
              <w:ind w:firstLine="37"/>
              <w:jc w:val="center"/>
              <w:rPr>
                <w:sz w:val="24"/>
                <w:szCs w:val="24"/>
              </w:rPr>
            </w:pPr>
            <w:r w:rsidRPr="00022359">
              <w:rPr>
                <w:color w:val="000000"/>
                <w:sz w:val="24"/>
                <w:szCs w:val="24"/>
                <w:lang w:eastAsia="zh-CN"/>
              </w:rPr>
              <w:t>62 522</w:t>
            </w:r>
          </w:p>
        </w:tc>
        <w:tc>
          <w:tcPr>
            <w:tcW w:w="1276" w:type="dxa"/>
            <w:shd w:val="clear" w:color="auto" w:fill="auto"/>
            <w:vAlign w:val="center"/>
          </w:tcPr>
          <w:p w14:paraId="2B8042B5" w14:textId="4166D2CB" w:rsidR="0009008D" w:rsidRPr="00022359" w:rsidRDefault="0009008D" w:rsidP="002B0DF5">
            <w:pPr>
              <w:ind w:firstLine="37"/>
              <w:jc w:val="center"/>
              <w:rPr>
                <w:sz w:val="24"/>
                <w:szCs w:val="24"/>
              </w:rPr>
            </w:pPr>
            <w:r w:rsidRPr="00022359">
              <w:rPr>
                <w:sz w:val="24"/>
                <w:szCs w:val="24"/>
              </w:rPr>
              <w:t>131%</w:t>
            </w:r>
          </w:p>
        </w:tc>
        <w:tc>
          <w:tcPr>
            <w:tcW w:w="1134" w:type="dxa"/>
            <w:shd w:val="clear" w:color="auto" w:fill="auto"/>
            <w:vAlign w:val="center"/>
          </w:tcPr>
          <w:p w14:paraId="728BE833" w14:textId="20B19296" w:rsidR="0009008D" w:rsidRPr="00022359" w:rsidRDefault="0009008D" w:rsidP="002B0DF5">
            <w:pPr>
              <w:ind w:firstLine="37"/>
              <w:jc w:val="center"/>
              <w:rPr>
                <w:sz w:val="24"/>
                <w:szCs w:val="24"/>
              </w:rPr>
            </w:pPr>
            <w:r w:rsidRPr="00022359">
              <w:rPr>
                <w:sz w:val="24"/>
                <w:szCs w:val="24"/>
              </w:rPr>
              <w:t>14 657</w:t>
            </w:r>
          </w:p>
        </w:tc>
      </w:tr>
      <w:tr w:rsidR="0009008D" w:rsidRPr="00022359" w14:paraId="523CD4B9" w14:textId="77777777" w:rsidTr="009056E3">
        <w:trPr>
          <w:trHeight w:val="155"/>
        </w:trPr>
        <w:tc>
          <w:tcPr>
            <w:tcW w:w="4395" w:type="dxa"/>
            <w:vAlign w:val="center"/>
          </w:tcPr>
          <w:p w14:paraId="5A2EF8D4" w14:textId="0F6601C3" w:rsidR="0009008D" w:rsidRPr="00022359" w:rsidRDefault="0009008D" w:rsidP="002B0DF5">
            <w:pPr>
              <w:ind w:firstLine="37"/>
              <w:jc w:val="both"/>
              <w:rPr>
                <w:sz w:val="24"/>
                <w:szCs w:val="24"/>
              </w:rPr>
            </w:pPr>
            <w:r w:rsidRPr="00022359">
              <w:rPr>
                <w:color w:val="000000"/>
                <w:sz w:val="24"/>
                <w:szCs w:val="24"/>
                <w:lang w:eastAsia="zh-CN"/>
              </w:rPr>
              <w:t>Субсидии</w:t>
            </w:r>
          </w:p>
        </w:tc>
        <w:tc>
          <w:tcPr>
            <w:tcW w:w="1275" w:type="dxa"/>
            <w:vAlign w:val="center"/>
          </w:tcPr>
          <w:p w14:paraId="570CB02F" w14:textId="03EEBF52" w:rsidR="0009008D" w:rsidRPr="00022359" w:rsidRDefault="0009008D" w:rsidP="002B0DF5">
            <w:pPr>
              <w:ind w:firstLine="37"/>
              <w:jc w:val="center"/>
              <w:rPr>
                <w:sz w:val="24"/>
                <w:szCs w:val="24"/>
              </w:rPr>
            </w:pPr>
            <w:r w:rsidRPr="00022359">
              <w:rPr>
                <w:color w:val="000000"/>
                <w:sz w:val="24"/>
                <w:szCs w:val="24"/>
                <w:lang w:eastAsia="zh-CN"/>
              </w:rPr>
              <w:t>106 174</w:t>
            </w:r>
          </w:p>
        </w:tc>
        <w:tc>
          <w:tcPr>
            <w:tcW w:w="1276" w:type="dxa"/>
            <w:vAlign w:val="center"/>
          </w:tcPr>
          <w:p w14:paraId="1CCFECBE" w14:textId="67EFC62D" w:rsidR="0009008D" w:rsidRPr="00022359" w:rsidRDefault="0009008D" w:rsidP="002B0DF5">
            <w:pPr>
              <w:ind w:firstLine="37"/>
              <w:jc w:val="center"/>
              <w:rPr>
                <w:sz w:val="24"/>
                <w:szCs w:val="24"/>
              </w:rPr>
            </w:pPr>
            <w:r w:rsidRPr="00022359">
              <w:rPr>
                <w:color w:val="000000"/>
                <w:sz w:val="24"/>
                <w:szCs w:val="24"/>
                <w:lang w:eastAsia="zh-CN"/>
              </w:rPr>
              <w:t>57 945</w:t>
            </w:r>
          </w:p>
        </w:tc>
        <w:tc>
          <w:tcPr>
            <w:tcW w:w="1276" w:type="dxa"/>
            <w:shd w:val="clear" w:color="auto" w:fill="auto"/>
            <w:vAlign w:val="center"/>
          </w:tcPr>
          <w:p w14:paraId="6FB9FD8D" w14:textId="575139FD" w:rsidR="0009008D" w:rsidRPr="00022359" w:rsidRDefault="0009008D" w:rsidP="002B0DF5">
            <w:pPr>
              <w:ind w:firstLine="37"/>
              <w:jc w:val="center"/>
              <w:rPr>
                <w:sz w:val="24"/>
                <w:szCs w:val="24"/>
              </w:rPr>
            </w:pPr>
            <w:r w:rsidRPr="00022359">
              <w:rPr>
                <w:sz w:val="24"/>
                <w:szCs w:val="24"/>
              </w:rPr>
              <w:t>55%</w:t>
            </w:r>
          </w:p>
        </w:tc>
        <w:tc>
          <w:tcPr>
            <w:tcW w:w="1134" w:type="dxa"/>
            <w:shd w:val="clear" w:color="auto" w:fill="auto"/>
            <w:vAlign w:val="center"/>
          </w:tcPr>
          <w:p w14:paraId="4D4103D5" w14:textId="622A9346" w:rsidR="0009008D" w:rsidRPr="00022359" w:rsidRDefault="0009008D" w:rsidP="002B0DF5">
            <w:pPr>
              <w:ind w:firstLine="37"/>
              <w:jc w:val="center"/>
              <w:rPr>
                <w:sz w:val="24"/>
                <w:szCs w:val="24"/>
              </w:rPr>
            </w:pPr>
            <w:r w:rsidRPr="00022359">
              <w:rPr>
                <w:sz w:val="24"/>
                <w:szCs w:val="24"/>
              </w:rPr>
              <w:t>-48 229</w:t>
            </w:r>
          </w:p>
        </w:tc>
      </w:tr>
      <w:tr w:rsidR="0009008D" w:rsidRPr="00022359" w14:paraId="70509911" w14:textId="77777777" w:rsidTr="009056E3">
        <w:trPr>
          <w:trHeight w:val="155"/>
        </w:trPr>
        <w:tc>
          <w:tcPr>
            <w:tcW w:w="4395" w:type="dxa"/>
            <w:vAlign w:val="center"/>
          </w:tcPr>
          <w:p w14:paraId="3ED230FF" w14:textId="5A3A770D" w:rsidR="0009008D" w:rsidRPr="00022359" w:rsidRDefault="0009008D" w:rsidP="002B0DF5">
            <w:pPr>
              <w:ind w:firstLine="37"/>
              <w:jc w:val="both"/>
              <w:rPr>
                <w:sz w:val="24"/>
                <w:szCs w:val="24"/>
              </w:rPr>
            </w:pPr>
            <w:r w:rsidRPr="00022359">
              <w:rPr>
                <w:color w:val="000000"/>
                <w:sz w:val="24"/>
                <w:szCs w:val="24"/>
                <w:lang w:eastAsia="zh-CN"/>
              </w:rPr>
              <w:t>Субвенции</w:t>
            </w:r>
          </w:p>
        </w:tc>
        <w:tc>
          <w:tcPr>
            <w:tcW w:w="1275" w:type="dxa"/>
            <w:vAlign w:val="center"/>
          </w:tcPr>
          <w:p w14:paraId="20AE76E3" w14:textId="24E547BC" w:rsidR="0009008D" w:rsidRPr="00022359" w:rsidRDefault="0009008D" w:rsidP="002B0DF5">
            <w:pPr>
              <w:ind w:firstLine="37"/>
              <w:jc w:val="center"/>
              <w:rPr>
                <w:sz w:val="24"/>
                <w:szCs w:val="24"/>
              </w:rPr>
            </w:pPr>
            <w:r w:rsidRPr="00022359">
              <w:rPr>
                <w:color w:val="000000"/>
                <w:sz w:val="24"/>
                <w:szCs w:val="24"/>
                <w:lang w:eastAsia="zh-CN"/>
              </w:rPr>
              <w:t>122</w:t>
            </w:r>
          </w:p>
        </w:tc>
        <w:tc>
          <w:tcPr>
            <w:tcW w:w="1276" w:type="dxa"/>
            <w:vAlign w:val="center"/>
          </w:tcPr>
          <w:p w14:paraId="6013AA8B" w14:textId="42F743CC" w:rsidR="0009008D" w:rsidRPr="00022359" w:rsidRDefault="0009008D" w:rsidP="002B0DF5">
            <w:pPr>
              <w:ind w:firstLine="37"/>
              <w:jc w:val="center"/>
              <w:rPr>
                <w:sz w:val="24"/>
                <w:szCs w:val="24"/>
              </w:rPr>
            </w:pPr>
            <w:r w:rsidRPr="00022359">
              <w:rPr>
                <w:color w:val="000000"/>
                <w:sz w:val="24"/>
                <w:szCs w:val="24"/>
                <w:lang w:eastAsia="zh-CN"/>
              </w:rPr>
              <w:t>1</w:t>
            </w:r>
          </w:p>
        </w:tc>
        <w:tc>
          <w:tcPr>
            <w:tcW w:w="1276" w:type="dxa"/>
            <w:shd w:val="clear" w:color="auto" w:fill="auto"/>
            <w:vAlign w:val="center"/>
          </w:tcPr>
          <w:p w14:paraId="6D828CA8" w14:textId="1660C1A5" w:rsidR="0009008D" w:rsidRPr="00022359" w:rsidRDefault="0009008D" w:rsidP="002B0DF5">
            <w:pPr>
              <w:ind w:firstLine="37"/>
              <w:jc w:val="center"/>
              <w:rPr>
                <w:sz w:val="24"/>
                <w:szCs w:val="24"/>
              </w:rPr>
            </w:pPr>
            <w:r w:rsidRPr="00022359">
              <w:rPr>
                <w:sz w:val="24"/>
                <w:szCs w:val="24"/>
              </w:rPr>
              <w:t>1%</w:t>
            </w:r>
          </w:p>
        </w:tc>
        <w:tc>
          <w:tcPr>
            <w:tcW w:w="1134" w:type="dxa"/>
            <w:shd w:val="clear" w:color="auto" w:fill="auto"/>
            <w:vAlign w:val="center"/>
          </w:tcPr>
          <w:p w14:paraId="445AF407" w14:textId="18F188EC" w:rsidR="0009008D" w:rsidRPr="00022359" w:rsidRDefault="0009008D" w:rsidP="002B0DF5">
            <w:pPr>
              <w:ind w:firstLine="37"/>
              <w:jc w:val="center"/>
              <w:rPr>
                <w:sz w:val="24"/>
                <w:szCs w:val="24"/>
              </w:rPr>
            </w:pPr>
            <w:r w:rsidRPr="00022359">
              <w:rPr>
                <w:sz w:val="24"/>
                <w:szCs w:val="24"/>
              </w:rPr>
              <w:t>-120</w:t>
            </w:r>
          </w:p>
        </w:tc>
      </w:tr>
      <w:tr w:rsidR="0009008D" w:rsidRPr="00022359" w14:paraId="2FD822DF" w14:textId="77777777" w:rsidTr="009056E3">
        <w:trPr>
          <w:trHeight w:val="155"/>
        </w:trPr>
        <w:tc>
          <w:tcPr>
            <w:tcW w:w="4395" w:type="dxa"/>
            <w:vAlign w:val="center"/>
          </w:tcPr>
          <w:p w14:paraId="58758B0C" w14:textId="6BD7D921" w:rsidR="0009008D" w:rsidRPr="00022359" w:rsidRDefault="0009008D" w:rsidP="002B0DF5">
            <w:pPr>
              <w:ind w:firstLine="37"/>
              <w:jc w:val="both"/>
              <w:rPr>
                <w:sz w:val="24"/>
                <w:szCs w:val="24"/>
              </w:rPr>
            </w:pPr>
            <w:r w:rsidRPr="00022359">
              <w:rPr>
                <w:color w:val="000000"/>
                <w:sz w:val="24"/>
                <w:szCs w:val="24"/>
                <w:lang w:eastAsia="zh-CN"/>
              </w:rPr>
              <w:t>Прочие МБТ</w:t>
            </w:r>
          </w:p>
        </w:tc>
        <w:tc>
          <w:tcPr>
            <w:tcW w:w="1275" w:type="dxa"/>
            <w:vAlign w:val="center"/>
          </w:tcPr>
          <w:p w14:paraId="30643456" w14:textId="7A12A731" w:rsidR="0009008D" w:rsidRPr="00022359" w:rsidRDefault="0009008D" w:rsidP="002B0DF5">
            <w:pPr>
              <w:ind w:firstLine="37"/>
              <w:jc w:val="center"/>
              <w:rPr>
                <w:sz w:val="24"/>
                <w:szCs w:val="24"/>
              </w:rPr>
            </w:pPr>
            <w:r w:rsidRPr="00022359">
              <w:rPr>
                <w:color w:val="000000"/>
                <w:sz w:val="24"/>
                <w:szCs w:val="24"/>
                <w:lang w:eastAsia="zh-CN"/>
              </w:rPr>
              <w:t>17 649</w:t>
            </w:r>
          </w:p>
        </w:tc>
        <w:tc>
          <w:tcPr>
            <w:tcW w:w="1276" w:type="dxa"/>
            <w:vAlign w:val="center"/>
          </w:tcPr>
          <w:p w14:paraId="0F388D14" w14:textId="749298C4" w:rsidR="0009008D" w:rsidRPr="00022359" w:rsidRDefault="0009008D" w:rsidP="002B0DF5">
            <w:pPr>
              <w:ind w:firstLine="37"/>
              <w:jc w:val="center"/>
              <w:rPr>
                <w:sz w:val="24"/>
                <w:szCs w:val="24"/>
              </w:rPr>
            </w:pPr>
            <w:r w:rsidRPr="00022359">
              <w:rPr>
                <w:color w:val="000000"/>
                <w:sz w:val="24"/>
                <w:szCs w:val="24"/>
                <w:lang w:eastAsia="zh-CN"/>
              </w:rPr>
              <w:t>11 041</w:t>
            </w:r>
          </w:p>
        </w:tc>
        <w:tc>
          <w:tcPr>
            <w:tcW w:w="1276" w:type="dxa"/>
            <w:shd w:val="clear" w:color="auto" w:fill="auto"/>
            <w:vAlign w:val="center"/>
          </w:tcPr>
          <w:p w14:paraId="0788F6D6" w14:textId="051E7F22" w:rsidR="0009008D" w:rsidRPr="00022359" w:rsidRDefault="0009008D" w:rsidP="002B0DF5">
            <w:pPr>
              <w:ind w:firstLine="37"/>
              <w:jc w:val="center"/>
              <w:rPr>
                <w:sz w:val="24"/>
                <w:szCs w:val="24"/>
              </w:rPr>
            </w:pPr>
            <w:r w:rsidRPr="00022359">
              <w:rPr>
                <w:sz w:val="24"/>
                <w:szCs w:val="24"/>
              </w:rPr>
              <w:t>63%</w:t>
            </w:r>
          </w:p>
        </w:tc>
        <w:tc>
          <w:tcPr>
            <w:tcW w:w="1134" w:type="dxa"/>
            <w:shd w:val="clear" w:color="auto" w:fill="auto"/>
            <w:vAlign w:val="center"/>
          </w:tcPr>
          <w:p w14:paraId="2C72168E" w14:textId="7DFFF412" w:rsidR="0009008D" w:rsidRPr="00022359" w:rsidRDefault="0009008D" w:rsidP="002B0DF5">
            <w:pPr>
              <w:ind w:firstLine="37"/>
              <w:jc w:val="center"/>
              <w:rPr>
                <w:sz w:val="24"/>
                <w:szCs w:val="24"/>
              </w:rPr>
            </w:pPr>
            <w:r w:rsidRPr="00022359">
              <w:rPr>
                <w:sz w:val="24"/>
                <w:szCs w:val="24"/>
              </w:rPr>
              <w:t>-6 608</w:t>
            </w:r>
          </w:p>
        </w:tc>
      </w:tr>
      <w:tr w:rsidR="0009008D" w:rsidRPr="00022359" w14:paraId="51402B90" w14:textId="77777777" w:rsidTr="009056E3">
        <w:trPr>
          <w:trHeight w:val="155"/>
        </w:trPr>
        <w:tc>
          <w:tcPr>
            <w:tcW w:w="4395" w:type="dxa"/>
            <w:vAlign w:val="center"/>
          </w:tcPr>
          <w:p w14:paraId="2C8926D5" w14:textId="07CC24CB" w:rsidR="0009008D" w:rsidRPr="00022359" w:rsidRDefault="0009008D" w:rsidP="002B0DF5">
            <w:pPr>
              <w:ind w:firstLine="37"/>
              <w:jc w:val="both"/>
              <w:rPr>
                <w:sz w:val="24"/>
                <w:szCs w:val="24"/>
              </w:rPr>
            </w:pPr>
            <w:r w:rsidRPr="00022359">
              <w:rPr>
                <w:color w:val="000000"/>
                <w:sz w:val="24"/>
                <w:szCs w:val="24"/>
                <w:lang w:eastAsia="zh-CN"/>
              </w:rPr>
              <w:t>возвраты остатков субсидий, субвенций и иных МБТ прошлых лет</w:t>
            </w:r>
          </w:p>
        </w:tc>
        <w:tc>
          <w:tcPr>
            <w:tcW w:w="1275" w:type="dxa"/>
            <w:vAlign w:val="center"/>
          </w:tcPr>
          <w:p w14:paraId="24A38B21" w14:textId="36FB910A" w:rsidR="0009008D" w:rsidRPr="00022359" w:rsidRDefault="0009008D" w:rsidP="002B0DF5">
            <w:pPr>
              <w:ind w:firstLine="37"/>
              <w:jc w:val="center"/>
              <w:rPr>
                <w:sz w:val="24"/>
                <w:szCs w:val="24"/>
              </w:rPr>
            </w:pPr>
            <w:r w:rsidRPr="00022359">
              <w:rPr>
                <w:color w:val="000000"/>
                <w:sz w:val="24"/>
                <w:szCs w:val="24"/>
                <w:lang w:eastAsia="zh-CN"/>
              </w:rPr>
              <w:t>-77</w:t>
            </w:r>
          </w:p>
        </w:tc>
        <w:tc>
          <w:tcPr>
            <w:tcW w:w="1276" w:type="dxa"/>
            <w:vAlign w:val="center"/>
          </w:tcPr>
          <w:p w14:paraId="311D2AFC" w14:textId="6BF7ED98" w:rsidR="0009008D" w:rsidRPr="00022359" w:rsidRDefault="0009008D" w:rsidP="002B0DF5">
            <w:pPr>
              <w:ind w:firstLine="37"/>
              <w:jc w:val="center"/>
              <w:rPr>
                <w:sz w:val="24"/>
                <w:szCs w:val="24"/>
              </w:rPr>
            </w:pPr>
            <w:r w:rsidRPr="00022359">
              <w:rPr>
                <w:color w:val="000000"/>
                <w:sz w:val="24"/>
                <w:szCs w:val="24"/>
                <w:lang w:eastAsia="zh-CN"/>
              </w:rPr>
              <w:t>-52</w:t>
            </w:r>
          </w:p>
        </w:tc>
        <w:tc>
          <w:tcPr>
            <w:tcW w:w="1276" w:type="dxa"/>
            <w:shd w:val="clear" w:color="auto" w:fill="auto"/>
            <w:vAlign w:val="center"/>
          </w:tcPr>
          <w:p w14:paraId="4706CFA7" w14:textId="5F4343A2" w:rsidR="0009008D" w:rsidRPr="00022359" w:rsidRDefault="0009008D" w:rsidP="002B0DF5">
            <w:pPr>
              <w:ind w:firstLine="37"/>
              <w:jc w:val="center"/>
              <w:rPr>
                <w:sz w:val="24"/>
                <w:szCs w:val="24"/>
              </w:rPr>
            </w:pPr>
            <w:r w:rsidRPr="00022359">
              <w:rPr>
                <w:sz w:val="24"/>
                <w:szCs w:val="24"/>
              </w:rPr>
              <w:t>68%</w:t>
            </w:r>
          </w:p>
        </w:tc>
        <w:tc>
          <w:tcPr>
            <w:tcW w:w="1134" w:type="dxa"/>
            <w:shd w:val="clear" w:color="auto" w:fill="auto"/>
            <w:vAlign w:val="center"/>
          </w:tcPr>
          <w:p w14:paraId="6B5905CB" w14:textId="328689AD" w:rsidR="0009008D" w:rsidRPr="00022359" w:rsidRDefault="0009008D" w:rsidP="002B0DF5">
            <w:pPr>
              <w:ind w:firstLine="37"/>
              <w:jc w:val="center"/>
              <w:rPr>
                <w:sz w:val="24"/>
                <w:szCs w:val="24"/>
              </w:rPr>
            </w:pPr>
            <w:r w:rsidRPr="00022359">
              <w:rPr>
                <w:sz w:val="24"/>
                <w:szCs w:val="24"/>
              </w:rPr>
              <w:t>25</w:t>
            </w:r>
          </w:p>
        </w:tc>
      </w:tr>
    </w:tbl>
    <w:p w14:paraId="77A466D7" w14:textId="77777777" w:rsidR="00B650C5" w:rsidRPr="00022359" w:rsidRDefault="00B650C5" w:rsidP="00DD0A7E">
      <w:pPr>
        <w:pStyle w:val="a4"/>
        <w:tabs>
          <w:tab w:val="left" w:pos="9214"/>
        </w:tabs>
        <w:ind w:left="0" w:right="3"/>
        <w:rPr>
          <w:sz w:val="24"/>
          <w:szCs w:val="24"/>
        </w:rPr>
      </w:pPr>
    </w:p>
    <w:p w14:paraId="3AB03831" w14:textId="17A4D0E1" w:rsidR="0009008D" w:rsidRPr="00022359" w:rsidRDefault="000D55D2" w:rsidP="00DD0A7E">
      <w:pPr>
        <w:pStyle w:val="a4"/>
        <w:tabs>
          <w:tab w:val="left" w:pos="9214"/>
        </w:tabs>
        <w:ind w:left="0" w:right="3"/>
        <w:rPr>
          <w:sz w:val="24"/>
          <w:szCs w:val="24"/>
        </w:rPr>
      </w:pPr>
      <w:r w:rsidRPr="00022359">
        <w:rPr>
          <w:sz w:val="24"/>
          <w:szCs w:val="24"/>
        </w:rPr>
        <w:t>Наибольший объем межбюджетной помощи в 2025 году занимает дотация на выравнивание бюджетной обеспеченности (47%), тогда как в 2024</w:t>
      </w:r>
      <w:r w:rsidR="002B2606" w:rsidRPr="00022359">
        <w:rPr>
          <w:sz w:val="24"/>
          <w:szCs w:val="24"/>
        </w:rPr>
        <w:t xml:space="preserve"> </w:t>
      </w:r>
      <w:r w:rsidRPr="00022359">
        <w:rPr>
          <w:sz w:val="24"/>
          <w:szCs w:val="24"/>
        </w:rPr>
        <w:t>году больший объем составляли межбюджетные субсидии</w:t>
      </w:r>
      <w:r w:rsidR="005929E7" w:rsidRPr="00022359">
        <w:rPr>
          <w:sz w:val="24"/>
          <w:szCs w:val="24"/>
        </w:rPr>
        <w:t xml:space="preserve"> </w:t>
      </w:r>
      <w:r w:rsidRPr="00022359">
        <w:rPr>
          <w:sz w:val="24"/>
          <w:szCs w:val="24"/>
        </w:rPr>
        <w:t>(62%)</w:t>
      </w:r>
      <w:r w:rsidR="002B2606" w:rsidRPr="00022359">
        <w:rPr>
          <w:sz w:val="24"/>
          <w:szCs w:val="24"/>
        </w:rPr>
        <w:t>, размер которых был сокращен в 2025 году</w:t>
      </w:r>
      <w:r w:rsidR="000B29A7" w:rsidRPr="00022359">
        <w:rPr>
          <w:sz w:val="24"/>
          <w:szCs w:val="24"/>
        </w:rPr>
        <w:t>,</w:t>
      </w:r>
      <w:r w:rsidR="002B2606" w:rsidRPr="00022359">
        <w:rPr>
          <w:sz w:val="24"/>
          <w:szCs w:val="24"/>
        </w:rPr>
        <w:t xml:space="preserve"> по причине </w:t>
      </w:r>
      <w:r w:rsidR="00BA7926" w:rsidRPr="00022359">
        <w:rPr>
          <w:sz w:val="24"/>
          <w:szCs w:val="24"/>
        </w:rPr>
        <w:t xml:space="preserve">нестабильного поступления доходов </w:t>
      </w:r>
      <w:r w:rsidR="000B29A7" w:rsidRPr="00022359">
        <w:rPr>
          <w:sz w:val="24"/>
          <w:szCs w:val="24"/>
        </w:rPr>
        <w:t xml:space="preserve">в областной </w:t>
      </w:r>
      <w:r w:rsidR="00BA7926" w:rsidRPr="00022359">
        <w:rPr>
          <w:sz w:val="24"/>
          <w:szCs w:val="24"/>
        </w:rPr>
        <w:t xml:space="preserve">бюджет </w:t>
      </w:r>
      <w:r w:rsidR="000B29A7" w:rsidRPr="00022359">
        <w:rPr>
          <w:sz w:val="24"/>
          <w:szCs w:val="24"/>
        </w:rPr>
        <w:t>и принятием антикризисного плана Иркутской области.</w:t>
      </w:r>
    </w:p>
    <w:p w14:paraId="2DA4A206" w14:textId="50E74F51" w:rsidR="00B3478D" w:rsidRPr="00022359" w:rsidRDefault="00B3478D" w:rsidP="00DD0A7E">
      <w:pPr>
        <w:pStyle w:val="a4"/>
        <w:tabs>
          <w:tab w:val="left" w:pos="9214"/>
        </w:tabs>
        <w:ind w:left="0" w:right="3"/>
        <w:rPr>
          <w:sz w:val="24"/>
          <w:szCs w:val="24"/>
        </w:rPr>
      </w:pPr>
      <w:r w:rsidRPr="00022359">
        <w:rPr>
          <w:sz w:val="24"/>
          <w:szCs w:val="24"/>
        </w:rPr>
        <w:t>Р</w:t>
      </w:r>
      <w:r w:rsidR="00A5272E" w:rsidRPr="00022359">
        <w:rPr>
          <w:sz w:val="24"/>
          <w:szCs w:val="24"/>
        </w:rPr>
        <w:t>асходы</w:t>
      </w:r>
      <w:r w:rsidR="00A5272E" w:rsidRPr="00022359">
        <w:rPr>
          <w:spacing w:val="80"/>
          <w:sz w:val="24"/>
          <w:szCs w:val="24"/>
        </w:rPr>
        <w:t xml:space="preserve"> </w:t>
      </w:r>
      <w:r w:rsidR="00A5272E" w:rsidRPr="00022359">
        <w:rPr>
          <w:sz w:val="24"/>
          <w:szCs w:val="24"/>
        </w:rPr>
        <w:t>бюджета</w:t>
      </w:r>
      <w:r w:rsidR="00A5272E" w:rsidRPr="00022359">
        <w:rPr>
          <w:spacing w:val="80"/>
          <w:sz w:val="24"/>
          <w:szCs w:val="24"/>
        </w:rPr>
        <w:t xml:space="preserve"> </w:t>
      </w:r>
      <w:r w:rsidR="00A5272E" w:rsidRPr="00022359">
        <w:rPr>
          <w:sz w:val="24"/>
          <w:szCs w:val="24"/>
        </w:rPr>
        <w:t>города</w:t>
      </w:r>
      <w:r w:rsidR="00A5272E" w:rsidRPr="00022359">
        <w:rPr>
          <w:spacing w:val="80"/>
          <w:sz w:val="24"/>
          <w:szCs w:val="24"/>
        </w:rPr>
        <w:t xml:space="preserve"> </w:t>
      </w:r>
      <w:r w:rsidR="00A5272E" w:rsidRPr="00022359">
        <w:rPr>
          <w:sz w:val="24"/>
          <w:szCs w:val="24"/>
        </w:rPr>
        <w:t>в</w:t>
      </w:r>
      <w:r w:rsidR="00A5272E" w:rsidRPr="00022359">
        <w:rPr>
          <w:spacing w:val="80"/>
          <w:sz w:val="24"/>
          <w:szCs w:val="24"/>
        </w:rPr>
        <w:t xml:space="preserve"> </w:t>
      </w:r>
      <w:r w:rsidR="00A5272E" w:rsidRPr="00022359">
        <w:rPr>
          <w:sz w:val="24"/>
          <w:szCs w:val="24"/>
        </w:rPr>
        <w:t>2025</w:t>
      </w:r>
      <w:r w:rsidR="00A5272E" w:rsidRPr="00022359">
        <w:rPr>
          <w:spacing w:val="80"/>
          <w:sz w:val="24"/>
          <w:szCs w:val="24"/>
        </w:rPr>
        <w:t xml:space="preserve"> </w:t>
      </w:r>
      <w:r w:rsidR="00A5272E" w:rsidRPr="00022359">
        <w:rPr>
          <w:sz w:val="24"/>
          <w:szCs w:val="24"/>
        </w:rPr>
        <w:t>году</w:t>
      </w:r>
      <w:r w:rsidR="00A5272E" w:rsidRPr="00022359">
        <w:rPr>
          <w:spacing w:val="80"/>
          <w:sz w:val="24"/>
          <w:szCs w:val="24"/>
        </w:rPr>
        <w:t xml:space="preserve"> </w:t>
      </w:r>
      <w:r w:rsidR="00A5272E" w:rsidRPr="00022359">
        <w:rPr>
          <w:sz w:val="24"/>
          <w:szCs w:val="24"/>
        </w:rPr>
        <w:t>составили</w:t>
      </w:r>
      <w:r w:rsidR="00A5272E" w:rsidRPr="00022359">
        <w:rPr>
          <w:spacing w:val="80"/>
          <w:sz w:val="24"/>
          <w:szCs w:val="24"/>
        </w:rPr>
        <w:t xml:space="preserve"> </w:t>
      </w:r>
      <w:r w:rsidRPr="00022359">
        <w:rPr>
          <w:sz w:val="24"/>
          <w:szCs w:val="24"/>
        </w:rPr>
        <w:t>231 651 тыс. рублей</w:t>
      </w:r>
      <w:r w:rsidR="00611F9C" w:rsidRPr="00022359">
        <w:rPr>
          <w:sz w:val="24"/>
          <w:szCs w:val="24"/>
        </w:rPr>
        <w:t xml:space="preserve">, </w:t>
      </w:r>
      <w:r w:rsidR="00EB2D4B" w:rsidRPr="00022359">
        <w:rPr>
          <w:sz w:val="24"/>
          <w:szCs w:val="24"/>
        </w:rPr>
        <w:t xml:space="preserve">при этом </w:t>
      </w:r>
      <w:r w:rsidR="00AF64E2" w:rsidRPr="00022359">
        <w:rPr>
          <w:sz w:val="24"/>
          <w:szCs w:val="24"/>
        </w:rPr>
        <w:t>в рамках программного</w:t>
      </w:r>
      <w:r w:rsidR="005929E7" w:rsidRPr="00022359">
        <w:rPr>
          <w:sz w:val="24"/>
          <w:szCs w:val="24"/>
        </w:rPr>
        <w:t xml:space="preserve"> </w:t>
      </w:r>
      <w:r w:rsidR="00AF64E2" w:rsidRPr="00022359">
        <w:rPr>
          <w:sz w:val="24"/>
          <w:szCs w:val="24"/>
        </w:rPr>
        <w:t>метода осуществлено расходование 223 490 тыс. рублей (96,5%</w:t>
      </w:r>
      <w:proofErr w:type="gramStart"/>
      <w:r w:rsidR="00AF64E2" w:rsidRPr="00022359">
        <w:rPr>
          <w:sz w:val="24"/>
          <w:szCs w:val="24"/>
        </w:rPr>
        <w:t xml:space="preserve">) </w:t>
      </w:r>
      <w:r w:rsidR="00611F9C" w:rsidRPr="00022359">
        <w:rPr>
          <w:sz w:val="24"/>
          <w:szCs w:val="24"/>
        </w:rPr>
        <w:t>.</w:t>
      </w:r>
      <w:proofErr w:type="gramEnd"/>
      <w:r w:rsidR="00611F9C" w:rsidRPr="00022359">
        <w:rPr>
          <w:sz w:val="24"/>
          <w:szCs w:val="24"/>
        </w:rPr>
        <w:t xml:space="preserve"> </w:t>
      </w:r>
    </w:p>
    <w:p w14:paraId="5E0615D1" w14:textId="43D5585C" w:rsidR="00B3478D" w:rsidRPr="00022359" w:rsidRDefault="00B3478D" w:rsidP="00DD0A7E">
      <w:pPr>
        <w:pStyle w:val="a4"/>
        <w:tabs>
          <w:tab w:val="left" w:pos="9214"/>
        </w:tabs>
        <w:ind w:left="0" w:right="3"/>
        <w:rPr>
          <w:sz w:val="24"/>
          <w:szCs w:val="24"/>
        </w:rPr>
      </w:pPr>
      <w:r w:rsidRPr="00022359">
        <w:rPr>
          <w:sz w:val="24"/>
          <w:szCs w:val="24"/>
          <w:lang w:val="en-US"/>
        </w:rPr>
        <w:t>C</w:t>
      </w:r>
      <w:r w:rsidRPr="00022359">
        <w:rPr>
          <w:sz w:val="24"/>
          <w:szCs w:val="24"/>
        </w:rPr>
        <w:t xml:space="preserve"> 1 января 2025 года Слюдянское муниципальное образование перешло на новый этап формирования муниципальных программ на ближайший</w:t>
      </w:r>
      <w:r w:rsidR="00611F9C" w:rsidRPr="00022359">
        <w:rPr>
          <w:sz w:val="24"/>
          <w:szCs w:val="24"/>
        </w:rPr>
        <w:t xml:space="preserve"> шестилетний</w:t>
      </w:r>
      <w:r w:rsidRPr="00022359">
        <w:rPr>
          <w:sz w:val="24"/>
          <w:szCs w:val="24"/>
        </w:rPr>
        <w:t xml:space="preserve"> горизонт планирования, предусматривающий увязывание расходов бюджета с национальными целями, национальными и региональными проектами и процессными мероприятиями. </w:t>
      </w:r>
    </w:p>
    <w:p w14:paraId="2A7FCF64" w14:textId="63C1DFBA" w:rsidR="00B3478D" w:rsidRPr="00022359" w:rsidRDefault="00B3478D" w:rsidP="00DD0A7E">
      <w:pPr>
        <w:pStyle w:val="a4"/>
        <w:tabs>
          <w:tab w:val="left" w:pos="9214"/>
        </w:tabs>
        <w:ind w:left="0" w:right="3"/>
        <w:rPr>
          <w:sz w:val="24"/>
          <w:szCs w:val="24"/>
        </w:rPr>
      </w:pPr>
      <w:r w:rsidRPr="00022359">
        <w:rPr>
          <w:sz w:val="24"/>
          <w:szCs w:val="24"/>
        </w:rPr>
        <w:t>Реализация всех 46 вопросов местного значения поселения осуществляется в рамках 3 стратегических задач, на достижение которых распределяется бюджетное финансирование по 12 муниципальным программам (таблица №</w:t>
      </w:r>
      <w:r w:rsidR="00502149" w:rsidRPr="00022359">
        <w:rPr>
          <w:sz w:val="24"/>
          <w:szCs w:val="24"/>
        </w:rPr>
        <w:t>9</w:t>
      </w:r>
      <w:r w:rsidRPr="00022359">
        <w:rPr>
          <w:sz w:val="24"/>
          <w:szCs w:val="24"/>
        </w:rPr>
        <w:t xml:space="preserve">). </w:t>
      </w:r>
    </w:p>
    <w:p w14:paraId="6684DE0E" w14:textId="77777777" w:rsidR="00502149" w:rsidRPr="00022359" w:rsidRDefault="00502149" w:rsidP="00DD0A7E">
      <w:pPr>
        <w:pStyle w:val="a4"/>
        <w:tabs>
          <w:tab w:val="left" w:pos="9214"/>
        </w:tabs>
        <w:ind w:left="0" w:right="3"/>
        <w:rPr>
          <w:sz w:val="24"/>
          <w:szCs w:val="24"/>
        </w:rPr>
      </w:pPr>
    </w:p>
    <w:p w14:paraId="7AC05A16" w14:textId="33570130" w:rsidR="00B650C5" w:rsidRPr="00022359" w:rsidRDefault="00B3478D" w:rsidP="00DD0A7E">
      <w:pPr>
        <w:pStyle w:val="a4"/>
        <w:tabs>
          <w:tab w:val="left" w:pos="9214"/>
        </w:tabs>
        <w:ind w:left="0" w:right="3"/>
        <w:rPr>
          <w:sz w:val="24"/>
          <w:szCs w:val="24"/>
        </w:rPr>
      </w:pPr>
      <w:r w:rsidRPr="00022359">
        <w:rPr>
          <w:sz w:val="24"/>
          <w:szCs w:val="24"/>
        </w:rPr>
        <w:t>Таблица №</w:t>
      </w:r>
      <w:r w:rsidR="00502149" w:rsidRPr="00022359">
        <w:rPr>
          <w:sz w:val="24"/>
          <w:szCs w:val="24"/>
        </w:rPr>
        <w:t>9</w:t>
      </w:r>
      <w:r w:rsidRPr="00022359">
        <w:rPr>
          <w:sz w:val="24"/>
          <w:szCs w:val="24"/>
        </w:rPr>
        <w:t>. – Распределение расходов бюджета в рамках муниципальных программ за 2025 год</w:t>
      </w:r>
      <w:r w:rsidR="00AD7B43" w:rsidRPr="00022359">
        <w:rPr>
          <w:sz w:val="24"/>
          <w:szCs w:val="24"/>
        </w:rPr>
        <w:t xml:space="preserve"> </w:t>
      </w:r>
    </w:p>
    <w:tbl>
      <w:tblPr>
        <w:tblStyle w:val="ab"/>
        <w:tblW w:w="9209" w:type="dxa"/>
        <w:tblInd w:w="142" w:type="dxa"/>
        <w:tblLayout w:type="fixed"/>
        <w:tblLook w:val="04A0" w:firstRow="1" w:lastRow="0" w:firstColumn="1" w:lastColumn="0" w:noHBand="0" w:noVBand="1"/>
      </w:tblPr>
      <w:tblGrid>
        <w:gridCol w:w="704"/>
        <w:gridCol w:w="4961"/>
        <w:gridCol w:w="1701"/>
        <w:gridCol w:w="1843"/>
      </w:tblGrid>
      <w:tr w:rsidR="00B3478D" w:rsidRPr="00022359" w14:paraId="008AC8A2" w14:textId="77777777" w:rsidTr="009D6F2C">
        <w:trPr>
          <w:trHeight w:val="273"/>
        </w:trPr>
        <w:tc>
          <w:tcPr>
            <w:tcW w:w="5665" w:type="dxa"/>
            <w:gridSpan w:val="2"/>
            <w:vMerge w:val="restart"/>
            <w:vAlign w:val="center"/>
          </w:tcPr>
          <w:p w14:paraId="3C3580F0" w14:textId="77777777" w:rsidR="00B3478D" w:rsidRPr="00022359" w:rsidRDefault="00B3478D" w:rsidP="002B0DF5">
            <w:pPr>
              <w:pStyle w:val="a4"/>
              <w:ind w:left="0" w:right="137" w:firstLine="29"/>
              <w:rPr>
                <w:sz w:val="24"/>
                <w:szCs w:val="24"/>
              </w:rPr>
            </w:pPr>
            <w:r w:rsidRPr="00022359">
              <w:rPr>
                <w:sz w:val="24"/>
                <w:szCs w:val="24"/>
              </w:rPr>
              <w:t xml:space="preserve">Наименование муниципальной программы, направленной на реализацию стратегических задач </w:t>
            </w:r>
          </w:p>
        </w:tc>
        <w:tc>
          <w:tcPr>
            <w:tcW w:w="3544" w:type="dxa"/>
            <w:gridSpan w:val="2"/>
            <w:vAlign w:val="center"/>
          </w:tcPr>
          <w:p w14:paraId="6BA05286" w14:textId="77777777" w:rsidR="00B3478D" w:rsidRPr="00022359" w:rsidRDefault="00B3478D" w:rsidP="002B0DF5">
            <w:pPr>
              <w:pStyle w:val="a4"/>
              <w:ind w:left="0" w:right="137" w:firstLine="29"/>
              <w:jc w:val="center"/>
              <w:rPr>
                <w:sz w:val="24"/>
                <w:szCs w:val="24"/>
              </w:rPr>
            </w:pPr>
            <w:r w:rsidRPr="00022359">
              <w:rPr>
                <w:sz w:val="24"/>
                <w:szCs w:val="24"/>
              </w:rPr>
              <w:t>Расходы бюджета за 2025 год</w:t>
            </w:r>
          </w:p>
        </w:tc>
      </w:tr>
      <w:tr w:rsidR="00B3478D" w:rsidRPr="00022359" w14:paraId="4657C33C" w14:textId="77777777" w:rsidTr="009D6F2C">
        <w:trPr>
          <w:trHeight w:val="273"/>
        </w:trPr>
        <w:tc>
          <w:tcPr>
            <w:tcW w:w="5665" w:type="dxa"/>
            <w:gridSpan w:val="2"/>
            <w:vMerge/>
            <w:vAlign w:val="center"/>
          </w:tcPr>
          <w:p w14:paraId="673F9C55" w14:textId="77777777" w:rsidR="00B3478D" w:rsidRPr="00022359" w:rsidRDefault="00B3478D" w:rsidP="002B0DF5">
            <w:pPr>
              <w:pStyle w:val="a4"/>
              <w:ind w:left="0" w:right="137" w:firstLine="29"/>
              <w:rPr>
                <w:sz w:val="24"/>
                <w:szCs w:val="24"/>
              </w:rPr>
            </w:pPr>
          </w:p>
        </w:tc>
        <w:tc>
          <w:tcPr>
            <w:tcW w:w="1701" w:type="dxa"/>
            <w:vAlign w:val="center"/>
          </w:tcPr>
          <w:p w14:paraId="0E5D4C8A" w14:textId="77777777" w:rsidR="00B3478D" w:rsidRPr="00022359" w:rsidRDefault="00B3478D" w:rsidP="002B0DF5">
            <w:pPr>
              <w:pStyle w:val="a4"/>
              <w:ind w:left="0" w:right="137" w:firstLine="29"/>
              <w:jc w:val="center"/>
              <w:rPr>
                <w:sz w:val="24"/>
                <w:szCs w:val="24"/>
              </w:rPr>
            </w:pPr>
            <w:r w:rsidRPr="00022359">
              <w:rPr>
                <w:sz w:val="24"/>
                <w:szCs w:val="24"/>
              </w:rPr>
              <w:t>Тыс. руб.</w:t>
            </w:r>
          </w:p>
        </w:tc>
        <w:tc>
          <w:tcPr>
            <w:tcW w:w="1843" w:type="dxa"/>
          </w:tcPr>
          <w:p w14:paraId="2C4DF90A" w14:textId="6885C5E2" w:rsidR="00B3478D" w:rsidRPr="00022359" w:rsidRDefault="00B3478D" w:rsidP="002B0DF5">
            <w:pPr>
              <w:pStyle w:val="a4"/>
              <w:ind w:left="0" w:right="137" w:firstLine="29"/>
              <w:jc w:val="center"/>
              <w:rPr>
                <w:sz w:val="24"/>
                <w:szCs w:val="24"/>
              </w:rPr>
            </w:pPr>
            <w:r w:rsidRPr="00022359">
              <w:rPr>
                <w:sz w:val="24"/>
                <w:szCs w:val="24"/>
              </w:rPr>
              <w:t>Удельный вес</w:t>
            </w:r>
            <w:r w:rsidR="005929E7" w:rsidRPr="00022359">
              <w:rPr>
                <w:sz w:val="24"/>
                <w:szCs w:val="24"/>
              </w:rPr>
              <w:t xml:space="preserve"> </w:t>
            </w:r>
            <w:r w:rsidRPr="00022359">
              <w:rPr>
                <w:sz w:val="24"/>
                <w:szCs w:val="24"/>
              </w:rPr>
              <w:t>(%)</w:t>
            </w:r>
          </w:p>
        </w:tc>
      </w:tr>
      <w:tr w:rsidR="00B3478D" w:rsidRPr="00022359" w14:paraId="63785D22" w14:textId="77777777" w:rsidTr="009D6F2C">
        <w:trPr>
          <w:trHeight w:val="273"/>
        </w:trPr>
        <w:tc>
          <w:tcPr>
            <w:tcW w:w="5665" w:type="dxa"/>
            <w:gridSpan w:val="2"/>
            <w:vAlign w:val="center"/>
          </w:tcPr>
          <w:p w14:paraId="2FE99D07" w14:textId="77777777" w:rsidR="00B3478D" w:rsidRPr="00022359" w:rsidRDefault="00B3478D" w:rsidP="002B0DF5">
            <w:pPr>
              <w:pStyle w:val="a4"/>
              <w:ind w:left="0" w:right="137" w:firstLine="29"/>
              <w:rPr>
                <w:b/>
                <w:bCs/>
                <w:sz w:val="24"/>
                <w:szCs w:val="24"/>
              </w:rPr>
            </w:pPr>
            <w:r w:rsidRPr="00022359">
              <w:rPr>
                <w:b/>
                <w:bCs/>
                <w:sz w:val="24"/>
                <w:szCs w:val="24"/>
              </w:rPr>
              <w:t>Стратегическая задача: «Обеспечение достойных условий жизни (инфраструктурное развитие)», в том числе:</w:t>
            </w:r>
          </w:p>
        </w:tc>
        <w:tc>
          <w:tcPr>
            <w:tcW w:w="1701" w:type="dxa"/>
            <w:vAlign w:val="center"/>
          </w:tcPr>
          <w:p w14:paraId="3039F348" w14:textId="77777777" w:rsidR="00B3478D" w:rsidRPr="00022359" w:rsidRDefault="00B3478D" w:rsidP="002B0DF5">
            <w:pPr>
              <w:pStyle w:val="a4"/>
              <w:ind w:left="0" w:right="137" w:firstLine="29"/>
              <w:jc w:val="center"/>
              <w:rPr>
                <w:b/>
                <w:bCs/>
                <w:sz w:val="24"/>
                <w:szCs w:val="24"/>
              </w:rPr>
            </w:pPr>
            <w:r w:rsidRPr="00022359">
              <w:rPr>
                <w:b/>
                <w:bCs/>
                <w:sz w:val="24"/>
                <w:szCs w:val="24"/>
              </w:rPr>
              <w:t>148 804,4</w:t>
            </w:r>
          </w:p>
        </w:tc>
        <w:tc>
          <w:tcPr>
            <w:tcW w:w="1843" w:type="dxa"/>
            <w:vAlign w:val="center"/>
          </w:tcPr>
          <w:p w14:paraId="3A36CD8D" w14:textId="77777777" w:rsidR="00B3478D" w:rsidRPr="00022359" w:rsidRDefault="00B3478D" w:rsidP="002B0DF5">
            <w:pPr>
              <w:pStyle w:val="a4"/>
              <w:ind w:left="0" w:right="137" w:firstLine="29"/>
              <w:jc w:val="center"/>
              <w:rPr>
                <w:b/>
                <w:bCs/>
                <w:sz w:val="24"/>
                <w:szCs w:val="24"/>
              </w:rPr>
            </w:pPr>
            <w:r w:rsidRPr="00022359">
              <w:rPr>
                <w:b/>
                <w:bCs/>
                <w:sz w:val="24"/>
                <w:szCs w:val="24"/>
              </w:rPr>
              <w:t>66,6</w:t>
            </w:r>
          </w:p>
        </w:tc>
      </w:tr>
      <w:tr w:rsidR="00B3478D" w:rsidRPr="00022359" w14:paraId="51C4EE30" w14:textId="77777777" w:rsidTr="009D6F2C">
        <w:trPr>
          <w:trHeight w:val="654"/>
        </w:trPr>
        <w:tc>
          <w:tcPr>
            <w:tcW w:w="704" w:type="dxa"/>
          </w:tcPr>
          <w:p w14:paraId="1B99C310" w14:textId="77777777" w:rsidR="00B3478D" w:rsidRPr="00022359" w:rsidRDefault="00B3478D" w:rsidP="002B0DF5">
            <w:pPr>
              <w:pStyle w:val="a4"/>
              <w:ind w:left="0" w:right="137" w:firstLine="29"/>
              <w:rPr>
                <w:sz w:val="24"/>
                <w:szCs w:val="24"/>
              </w:rPr>
            </w:pPr>
            <w:r w:rsidRPr="00022359">
              <w:rPr>
                <w:sz w:val="24"/>
                <w:szCs w:val="24"/>
              </w:rPr>
              <w:lastRenderedPageBreak/>
              <w:t>1</w:t>
            </w:r>
          </w:p>
        </w:tc>
        <w:tc>
          <w:tcPr>
            <w:tcW w:w="4961" w:type="dxa"/>
          </w:tcPr>
          <w:p w14:paraId="74DCEAE4" w14:textId="77777777" w:rsidR="00B3478D" w:rsidRPr="00022359" w:rsidRDefault="00B3478D" w:rsidP="002B0DF5">
            <w:pPr>
              <w:pStyle w:val="a4"/>
              <w:ind w:left="0" w:right="137" w:firstLine="29"/>
              <w:rPr>
                <w:sz w:val="24"/>
                <w:szCs w:val="24"/>
              </w:rPr>
            </w:pPr>
            <w:r w:rsidRPr="00022359">
              <w:rPr>
                <w:sz w:val="24"/>
                <w:szCs w:val="24"/>
              </w:rPr>
              <w:t>«Развитие жилищно-коммунального хозяйства Слюдянского муниципального образования»</w:t>
            </w:r>
          </w:p>
        </w:tc>
        <w:tc>
          <w:tcPr>
            <w:tcW w:w="1701" w:type="dxa"/>
            <w:vAlign w:val="center"/>
          </w:tcPr>
          <w:p w14:paraId="5A2C21DD" w14:textId="77777777" w:rsidR="00B3478D" w:rsidRPr="00022359" w:rsidRDefault="00B3478D" w:rsidP="002B0DF5">
            <w:pPr>
              <w:pStyle w:val="a4"/>
              <w:ind w:left="0" w:right="137" w:firstLine="29"/>
              <w:jc w:val="center"/>
              <w:rPr>
                <w:sz w:val="24"/>
                <w:szCs w:val="24"/>
              </w:rPr>
            </w:pPr>
            <w:r w:rsidRPr="00022359">
              <w:rPr>
                <w:sz w:val="24"/>
                <w:szCs w:val="24"/>
              </w:rPr>
              <w:t>41 688,7</w:t>
            </w:r>
          </w:p>
        </w:tc>
        <w:tc>
          <w:tcPr>
            <w:tcW w:w="1843" w:type="dxa"/>
            <w:vAlign w:val="center"/>
          </w:tcPr>
          <w:p w14:paraId="6A1C10FF" w14:textId="77777777" w:rsidR="00B3478D" w:rsidRPr="00022359" w:rsidRDefault="00B3478D" w:rsidP="002B0DF5">
            <w:pPr>
              <w:pStyle w:val="a4"/>
              <w:ind w:left="0" w:right="137" w:firstLine="29"/>
              <w:jc w:val="center"/>
              <w:rPr>
                <w:sz w:val="24"/>
                <w:szCs w:val="24"/>
              </w:rPr>
            </w:pPr>
            <w:r w:rsidRPr="00022359">
              <w:rPr>
                <w:sz w:val="24"/>
                <w:szCs w:val="24"/>
              </w:rPr>
              <w:t>28,0</w:t>
            </w:r>
          </w:p>
        </w:tc>
      </w:tr>
      <w:tr w:rsidR="00B3478D" w:rsidRPr="00022359" w14:paraId="737F31D3" w14:textId="77777777" w:rsidTr="009D6F2C">
        <w:trPr>
          <w:trHeight w:val="654"/>
        </w:trPr>
        <w:tc>
          <w:tcPr>
            <w:tcW w:w="704" w:type="dxa"/>
          </w:tcPr>
          <w:p w14:paraId="0AF28254" w14:textId="77777777" w:rsidR="00B3478D" w:rsidRPr="00022359" w:rsidRDefault="00B3478D" w:rsidP="002B0DF5">
            <w:pPr>
              <w:pStyle w:val="a4"/>
              <w:ind w:left="0" w:right="137" w:firstLine="29"/>
              <w:rPr>
                <w:sz w:val="24"/>
                <w:szCs w:val="24"/>
              </w:rPr>
            </w:pPr>
            <w:r w:rsidRPr="00022359">
              <w:rPr>
                <w:sz w:val="24"/>
                <w:szCs w:val="24"/>
              </w:rPr>
              <w:t>2</w:t>
            </w:r>
          </w:p>
        </w:tc>
        <w:tc>
          <w:tcPr>
            <w:tcW w:w="4961" w:type="dxa"/>
          </w:tcPr>
          <w:p w14:paraId="147E90A8" w14:textId="77777777" w:rsidR="00B3478D" w:rsidRPr="00022359" w:rsidRDefault="00B3478D" w:rsidP="002B0DF5">
            <w:pPr>
              <w:pStyle w:val="a4"/>
              <w:ind w:left="0" w:right="137" w:firstLine="29"/>
              <w:rPr>
                <w:sz w:val="24"/>
                <w:szCs w:val="24"/>
              </w:rPr>
            </w:pPr>
            <w:r w:rsidRPr="00022359">
              <w:rPr>
                <w:sz w:val="24"/>
                <w:szCs w:val="24"/>
              </w:rPr>
              <w:t>«</w:t>
            </w:r>
            <w:r w:rsidRPr="00022359">
              <w:rPr>
                <w:rStyle w:val="ac"/>
                <w:b w:val="0"/>
                <w:bCs w:val="0"/>
                <w:sz w:val="24"/>
                <w:szCs w:val="24"/>
                <w:shd w:val="clear" w:color="auto" w:fill="FFFFFF"/>
              </w:rPr>
              <w:t>Благоустройство и охрана окружающей среды на территории Слюдянского муниципального образования</w:t>
            </w:r>
            <w:r w:rsidRPr="00022359">
              <w:rPr>
                <w:b/>
                <w:bCs/>
                <w:sz w:val="24"/>
                <w:szCs w:val="24"/>
              </w:rPr>
              <w:t>»</w:t>
            </w:r>
          </w:p>
        </w:tc>
        <w:tc>
          <w:tcPr>
            <w:tcW w:w="1701" w:type="dxa"/>
            <w:vAlign w:val="center"/>
          </w:tcPr>
          <w:p w14:paraId="56804317" w14:textId="77777777" w:rsidR="00B3478D" w:rsidRPr="00022359" w:rsidRDefault="00B3478D" w:rsidP="002B0DF5">
            <w:pPr>
              <w:pStyle w:val="a4"/>
              <w:ind w:left="0" w:right="137" w:firstLine="29"/>
              <w:jc w:val="center"/>
              <w:rPr>
                <w:sz w:val="24"/>
                <w:szCs w:val="24"/>
              </w:rPr>
            </w:pPr>
            <w:r w:rsidRPr="00022359">
              <w:rPr>
                <w:sz w:val="24"/>
                <w:szCs w:val="24"/>
              </w:rPr>
              <w:t>68 478,2</w:t>
            </w:r>
          </w:p>
        </w:tc>
        <w:tc>
          <w:tcPr>
            <w:tcW w:w="1843" w:type="dxa"/>
            <w:vAlign w:val="center"/>
          </w:tcPr>
          <w:p w14:paraId="119A9CD4" w14:textId="77777777" w:rsidR="00B3478D" w:rsidRPr="00022359" w:rsidRDefault="00B3478D" w:rsidP="002B0DF5">
            <w:pPr>
              <w:pStyle w:val="a4"/>
              <w:ind w:left="0" w:right="137" w:firstLine="29"/>
              <w:jc w:val="center"/>
              <w:rPr>
                <w:sz w:val="24"/>
                <w:szCs w:val="24"/>
              </w:rPr>
            </w:pPr>
            <w:r w:rsidRPr="00022359">
              <w:rPr>
                <w:sz w:val="24"/>
                <w:szCs w:val="24"/>
              </w:rPr>
              <w:t>46,0</w:t>
            </w:r>
          </w:p>
        </w:tc>
      </w:tr>
      <w:tr w:rsidR="00B3478D" w:rsidRPr="00022359" w14:paraId="39E234E4" w14:textId="77777777" w:rsidTr="009D6F2C">
        <w:trPr>
          <w:trHeight w:val="654"/>
        </w:trPr>
        <w:tc>
          <w:tcPr>
            <w:tcW w:w="704" w:type="dxa"/>
          </w:tcPr>
          <w:p w14:paraId="71A7706C" w14:textId="77777777" w:rsidR="00B3478D" w:rsidRPr="00022359" w:rsidRDefault="00B3478D" w:rsidP="002B0DF5">
            <w:pPr>
              <w:pStyle w:val="a4"/>
              <w:ind w:left="0" w:right="137" w:firstLine="29"/>
              <w:rPr>
                <w:sz w:val="24"/>
                <w:szCs w:val="24"/>
              </w:rPr>
            </w:pPr>
            <w:r w:rsidRPr="00022359">
              <w:rPr>
                <w:sz w:val="24"/>
                <w:szCs w:val="24"/>
              </w:rPr>
              <w:t>3</w:t>
            </w:r>
          </w:p>
        </w:tc>
        <w:tc>
          <w:tcPr>
            <w:tcW w:w="4961" w:type="dxa"/>
          </w:tcPr>
          <w:p w14:paraId="3F90DA58" w14:textId="77777777" w:rsidR="00B3478D" w:rsidRPr="00022359" w:rsidRDefault="00B3478D" w:rsidP="002B0DF5">
            <w:pPr>
              <w:pStyle w:val="a4"/>
              <w:ind w:left="0" w:right="137" w:firstLine="29"/>
              <w:rPr>
                <w:sz w:val="24"/>
                <w:szCs w:val="24"/>
              </w:rPr>
            </w:pPr>
            <w:r w:rsidRPr="00022359">
              <w:rPr>
                <w:bCs/>
                <w:sz w:val="24"/>
                <w:szCs w:val="24"/>
              </w:rPr>
              <w:t>«Развитие дорожного хозяйства на территории Слюдянского муниципального образования»</w:t>
            </w:r>
          </w:p>
        </w:tc>
        <w:tc>
          <w:tcPr>
            <w:tcW w:w="1701" w:type="dxa"/>
            <w:vAlign w:val="center"/>
          </w:tcPr>
          <w:p w14:paraId="3315263B" w14:textId="77777777" w:rsidR="00B3478D" w:rsidRPr="00022359" w:rsidRDefault="00B3478D" w:rsidP="002B0DF5">
            <w:pPr>
              <w:pStyle w:val="a4"/>
              <w:ind w:left="0" w:right="137" w:firstLine="29"/>
              <w:jc w:val="center"/>
              <w:rPr>
                <w:sz w:val="24"/>
                <w:szCs w:val="24"/>
              </w:rPr>
            </w:pPr>
            <w:r w:rsidRPr="00022359">
              <w:rPr>
                <w:sz w:val="24"/>
                <w:szCs w:val="24"/>
              </w:rPr>
              <w:t>3 036,0</w:t>
            </w:r>
          </w:p>
        </w:tc>
        <w:tc>
          <w:tcPr>
            <w:tcW w:w="1843" w:type="dxa"/>
            <w:vAlign w:val="center"/>
          </w:tcPr>
          <w:p w14:paraId="4D686B1E" w14:textId="77777777" w:rsidR="00B3478D" w:rsidRPr="00022359" w:rsidRDefault="00B3478D" w:rsidP="002B0DF5">
            <w:pPr>
              <w:pStyle w:val="a4"/>
              <w:ind w:left="0" w:right="137" w:firstLine="29"/>
              <w:jc w:val="center"/>
              <w:rPr>
                <w:sz w:val="24"/>
                <w:szCs w:val="24"/>
              </w:rPr>
            </w:pPr>
            <w:r w:rsidRPr="00022359">
              <w:rPr>
                <w:sz w:val="24"/>
                <w:szCs w:val="24"/>
              </w:rPr>
              <w:t>2,0</w:t>
            </w:r>
          </w:p>
        </w:tc>
      </w:tr>
      <w:tr w:rsidR="00B3478D" w:rsidRPr="00022359" w14:paraId="35006C89" w14:textId="77777777" w:rsidTr="009D6F2C">
        <w:trPr>
          <w:trHeight w:val="654"/>
        </w:trPr>
        <w:tc>
          <w:tcPr>
            <w:tcW w:w="704" w:type="dxa"/>
          </w:tcPr>
          <w:p w14:paraId="3613E43F" w14:textId="77777777" w:rsidR="00B3478D" w:rsidRPr="00022359" w:rsidRDefault="00B3478D" w:rsidP="002B0DF5">
            <w:pPr>
              <w:pStyle w:val="a4"/>
              <w:ind w:left="0" w:right="137" w:firstLine="29"/>
              <w:rPr>
                <w:sz w:val="24"/>
                <w:szCs w:val="24"/>
              </w:rPr>
            </w:pPr>
            <w:r w:rsidRPr="00022359">
              <w:rPr>
                <w:sz w:val="24"/>
                <w:szCs w:val="24"/>
              </w:rPr>
              <w:t>4</w:t>
            </w:r>
          </w:p>
        </w:tc>
        <w:tc>
          <w:tcPr>
            <w:tcW w:w="4961" w:type="dxa"/>
          </w:tcPr>
          <w:p w14:paraId="3428216D" w14:textId="77777777" w:rsidR="00B3478D" w:rsidRPr="00022359" w:rsidRDefault="00B3478D" w:rsidP="002B0DF5">
            <w:pPr>
              <w:pStyle w:val="a4"/>
              <w:ind w:left="0" w:right="137" w:firstLine="29"/>
              <w:rPr>
                <w:sz w:val="24"/>
                <w:szCs w:val="24"/>
              </w:rPr>
            </w:pPr>
            <w:r w:rsidRPr="00022359">
              <w:rPr>
                <w:sz w:val="24"/>
                <w:szCs w:val="24"/>
              </w:rPr>
              <w:t>«Создание условий для организации и обеспечения жителей Слюдянского муниципального образования услугами культуры и спорта»</w:t>
            </w:r>
          </w:p>
        </w:tc>
        <w:tc>
          <w:tcPr>
            <w:tcW w:w="1701" w:type="dxa"/>
            <w:vAlign w:val="center"/>
          </w:tcPr>
          <w:p w14:paraId="02971297" w14:textId="77777777" w:rsidR="00B3478D" w:rsidRPr="00022359" w:rsidRDefault="00B3478D" w:rsidP="002B0DF5">
            <w:pPr>
              <w:pStyle w:val="a4"/>
              <w:ind w:left="0" w:right="137" w:firstLine="29"/>
              <w:jc w:val="center"/>
              <w:rPr>
                <w:sz w:val="24"/>
                <w:szCs w:val="24"/>
              </w:rPr>
            </w:pPr>
            <w:r w:rsidRPr="00022359">
              <w:rPr>
                <w:sz w:val="24"/>
                <w:szCs w:val="24"/>
              </w:rPr>
              <w:t>20 484,9</w:t>
            </w:r>
          </w:p>
        </w:tc>
        <w:tc>
          <w:tcPr>
            <w:tcW w:w="1843" w:type="dxa"/>
            <w:vAlign w:val="center"/>
          </w:tcPr>
          <w:p w14:paraId="78B0E2F9" w14:textId="77777777" w:rsidR="00B3478D" w:rsidRPr="00022359" w:rsidRDefault="00B3478D" w:rsidP="002B0DF5">
            <w:pPr>
              <w:pStyle w:val="a4"/>
              <w:ind w:left="0" w:right="137" w:firstLine="29"/>
              <w:jc w:val="center"/>
              <w:rPr>
                <w:sz w:val="24"/>
                <w:szCs w:val="24"/>
              </w:rPr>
            </w:pPr>
            <w:r w:rsidRPr="00022359">
              <w:rPr>
                <w:sz w:val="24"/>
                <w:szCs w:val="24"/>
              </w:rPr>
              <w:t>13,8</w:t>
            </w:r>
          </w:p>
        </w:tc>
      </w:tr>
      <w:tr w:rsidR="00B3478D" w:rsidRPr="00022359" w14:paraId="0D00296E" w14:textId="77777777" w:rsidTr="009D6F2C">
        <w:trPr>
          <w:trHeight w:val="654"/>
        </w:trPr>
        <w:tc>
          <w:tcPr>
            <w:tcW w:w="704" w:type="dxa"/>
          </w:tcPr>
          <w:p w14:paraId="6C509AE9" w14:textId="77777777" w:rsidR="00B3478D" w:rsidRPr="00022359" w:rsidRDefault="00B3478D" w:rsidP="002B0DF5">
            <w:pPr>
              <w:pStyle w:val="a4"/>
              <w:ind w:left="0" w:right="137" w:firstLine="29"/>
              <w:rPr>
                <w:sz w:val="24"/>
                <w:szCs w:val="24"/>
              </w:rPr>
            </w:pPr>
            <w:r w:rsidRPr="00022359">
              <w:rPr>
                <w:sz w:val="24"/>
                <w:szCs w:val="24"/>
              </w:rPr>
              <w:t>5</w:t>
            </w:r>
          </w:p>
        </w:tc>
        <w:tc>
          <w:tcPr>
            <w:tcW w:w="4961" w:type="dxa"/>
          </w:tcPr>
          <w:p w14:paraId="6B53BFFF" w14:textId="77777777" w:rsidR="00B3478D" w:rsidRPr="00022359" w:rsidRDefault="00B3478D" w:rsidP="002B0DF5">
            <w:pPr>
              <w:pStyle w:val="a4"/>
              <w:ind w:left="0" w:right="137" w:firstLine="29"/>
              <w:rPr>
                <w:sz w:val="24"/>
                <w:szCs w:val="24"/>
              </w:rPr>
            </w:pPr>
            <w:r w:rsidRPr="00022359">
              <w:rPr>
                <w:rFonts w:eastAsia="Calibri"/>
                <w:sz w:val="24"/>
                <w:szCs w:val="24"/>
              </w:rPr>
              <w:t>«Формирование современной городской среды на территории Слюдянского муниципального образования»</w:t>
            </w:r>
          </w:p>
        </w:tc>
        <w:tc>
          <w:tcPr>
            <w:tcW w:w="1701" w:type="dxa"/>
            <w:vAlign w:val="center"/>
          </w:tcPr>
          <w:p w14:paraId="06F99473" w14:textId="77777777" w:rsidR="00B3478D" w:rsidRPr="00022359" w:rsidRDefault="00B3478D" w:rsidP="002B0DF5">
            <w:pPr>
              <w:pStyle w:val="a4"/>
              <w:ind w:left="0" w:right="137" w:firstLine="29"/>
              <w:jc w:val="center"/>
              <w:rPr>
                <w:sz w:val="24"/>
                <w:szCs w:val="24"/>
              </w:rPr>
            </w:pPr>
            <w:r w:rsidRPr="00022359">
              <w:rPr>
                <w:sz w:val="24"/>
                <w:szCs w:val="24"/>
              </w:rPr>
              <w:t>7 137,3</w:t>
            </w:r>
          </w:p>
        </w:tc>
        <w:tc>
          <w:tcPr>
            <w:tcW w:w="1843" w:type="dxa"/>
            <w:vAlign w:val="center"/>
          </w:tcPr>
          <w:p w14:paraId="2FC0A82A" w14:textId="77777777" w:rsidR="00B3478D" w:rsidRPr="00022359" w:rsidRDefault="00B3478D" w:rsidP="002B0DF5">
            <w:pPr>
              <w:pStyle w:val="a4"/>
              <w:ind w:left="0" w:right="137" w:firstLine="29"/>
              <w:jc w:val="center"/>
              <w:rPr>
                <w:sz w:val="24"/>
                <w:szCs w:val="24"/>
              </w:rPr>
            </w:pPr>
            <w:r w:rsidRPr="00022359">
              <w:rPr>
                <w:sz w:val="24"/>
                <w:szCs w:val="24"/>
              </w:rPr>
              <w:t>4,8</w:t>
            </w:r>
          </w:p>
        </w:tc>
      </w:tr>
      <w:tr w:rsidR="00B3478D" w:rsidRPr="00022359" w14:paraId="2C0F42E3" w14:textId="77777777" w:rsidTr="009D6F2C">
        <w:trPr>
          <w:trHeight w:val="654"/>
        </w:trPr>
        <w:tc>
          <w:tcPr>
            <w:tcW w:w="704" w:type="dxa"/>
          </w:tcPr>
          <w:p w14:paraId="5A421017" w14:textId="77777777" w:rsidR="00B3478D" w:rsidRPr="00022359" w:rsidRDefault="00B3478D" w:rsidP="002B0DF5">
            <w:pPr>
              <w:pStyle w:val="a4"/>
              <w:ind w:left="0" w:right="137" w:firstLine="29"/>
              <w:rPr>
                <w:sz w:val="24"/>
                <w:szCs w:val="24"/>
              </w:rPr>
            </w:pPr>
            <w:r w:rsidRPr="00022359">
              <w:rPr>
                <w:sz w:val="24"/>
                <w:szCs w:val="24"/>
              </w:rPr>
              <w:t>6</w:t>
            </w:r>
          </w:p>
        </w:tc>
        <w:tc>
          <w:tcPr>
            <w:tcW w:w="4961" w:type="dxa"/>
          </w:tcPr>
          <w:p w14:paraId="337025DD" w14:textId="77777777" w:rsidR="00B3478D" w:rsidRPr="00022359" w:rsidRDefault="00B3478D" w:rsidP="002B0DF5">
            <w:pPr>
              <w:pStyle w:val="a4"/>
              <w:ind w:left="0" w:right="137" w:firstLine="29"/>
              <w:rPr>
                <w:sz w:val="24"/>
                <w:szCs w:val="24"/>
              </w:rPr>
            </w:pPr>
            <w:r w:rsidRPr="00022359">
              <w:rPr>
                <w:sz w:val="24"/>
                <w:szCs w:val="24"/>
              </w:rPr>
              <w:t xml:space="preserve"> «</w:t>
            </w:r>
            <w:r w:rsidRPr="00022359">
              <w:rPr>
                <w:bCs/>
                <w:sz w:val="24"/>
                <w:szCs w:val="24"/>
              </w:rPr>
              <w:t>Доступное жилье на территории Слюдянского муниципального образования»</w:t>
            </w:r>
          </w:p>
        </w:tc>
        <w:tc>
          <w:tcPr>
            <w:tcW w:w="1701" w:type="dxa"/>
            <w:vAlign w:val="center"/>
          </w:tcPr>
          <w:p w14:paraId="70694B26" w14:textId="77777777" w:rsidR="00B3478D" w:rsidRPr="00022359" w:rsidRDefault="00B3478D" w:rsidP="002B0DF5">
            <w:pPr>
              <w:pStyle w:val="a4"/>
              <w:ind w:left="0" w:right="137" w:firstLine="29"/>
              <w:jc w:val="center"/>
              <w:rPr>
                <w:sz w:val="24"/>
                <w:szCs w:val="24"/>
              </w:rPr>
            </w:pPr>
            <w:r w:rsidRPr="00022359">
              <w:rPr>
                <w:sz w:val="24"/>
                <w:szCs w:val="24"/>
              </w:rPr>
              <w:t>7 191,3</w:t>
            </w:r>
          </w:p>
        </w:tc>
        <w:tc>
          <w:tcPr>
            <w:tcW w:w="1843" w:type="dxa"/>
            <w:vAlign w:val="center"/>
          </w:tcPr>
          <w:p w14:paraId="1274F608" w14:textId="77777777" w:rsidR="00B3478D" w:rsidRPr="00022359" w:rsidRDefault="00B3478D" w:rsidP="002B0DF5">
            <w:pPr>
              <w:pStyle w:val="a4"/>
              <w:ind w:left="0" w:right="137" w:firstLine="29"/>
              <w:jc w:val="center"/>
              <w:rPr>
                <w:sz w:val="24"/>
                <w:szCs w:val="24"/>
              </w:rPr>
            </w:pPr>
            <w:r w:rsidRPr="00022359">
              <w:rPr>
                <w:sz w:val="24"/>
                <w:szCs w:val="24"/>
              </w:rPr>
              <w:t>4,8</w:t>
            </w:r>
          </w:p>
        </w:tc>
      </w:tr>
      <w:tr w:rsidR="00B3478D" w:rsidRPr="00022359" w14:paraId="1255019B" w14:textId="77777777" w:rsidTr="009D6F2C">
        <w:trPr>
          <w:trHeight w:val="654"/>
        </w:trPr>
        <w:tc>
          <w:tcPr>
            <w:tcW w:w="704" w:type="dxa"/>
          </w:tcPr>
          <w:p w14:paraId="6085B7DC" w14:textId="77777777" w:rsidR="00B3478D" w:rsidRPr="00022359" w:rsidRDefault="00B3478D" w:rsidP="002B0DF5">
            <w:pPr>
              <w:pStyle w:val="a4"/>
              <w:ind w:left="0" w:right="137" w:firstLine="29"/>
              <w:rPr>
                <w:sz w:val="24"/>
                <w:szCs w:val="24"/>
              </w:rPr>
            </w:pPr>
            <w:r w:rsidRPr="00022359">
              <w:rPr>
                <w:sz w:val="24"/>
                <w:szCs w:val="24"/>
              </w:rPr>
              <w:t>7</w:t>
            </w:r>
          </w:p>
        </w:tc>
        <w:tc>
          <w:tcPr>
            <w:tcW w:w="4961" w:type="dxa"/>
          </w:tcPr>
          <w:p w14:paraId="04EB5203" w14:textId="77777777" w:rsidR="00B3478D" w:rsidRPr="00022359" w:rsidRDefault="00B3478D" w:rsidP="002B0DF5">
            <w:pPr>
              <w:pStyle w:val="a4"/>
              <w:ind w:left="0" w:right="137" w:firstLine="29"/>
              <w:rPr>
                <w:sz w:val="24"/>
                <w:szCs w:val="24"/>
              </w:rPr>
            </w:pPr>
            <w:r w:rsidRPr="00022359">
              <w:rPr>
                <w:sz w:val="24"/>
                <w:szCs w:val="24"/>
              </w:rPr>
              <w:t xml:space="preserve">«Развитие системы гражданской обороны, защиты населения и территории от чрезвычайных ситуаций и обеспечения пожарной безопасности на территории Слюдянского муниципального образования» </w:t>
            </w:r>
          </w:p>
        </w:tc>
        <w:tc>
          <w:tcPr>
            <w:tcW w:w="1701" w:type="dxa"/>
            <w:vAlign w:val="center"/>
          </w:tcPr>
          <w:p w14:paraId="52B5DD75" w14:textId="77777777" w:rsidR="00B3478D" w:rsidRPr="00022359" w:rsidRDefault="00B3478D" w:rsidP="002B0DF5">
            <w:pPr>
              <w:pStyle w:val="a4"/>
              <w:ind w:left="0" w:right="137" w:firstLine="29"/>
              <w:jc w:val="center"/>
              <w:rPr>
                <w:sz w:val="24"/>
                <w:szCs w:val="24"/>
              </w:rPr>
            </w:pPr>
            <w:r w:rsidRPr="00022359">
              <w:rPr>
                <w:sz w:val="24"/>
                <w:szCs w:val="24"/>
              </w:rPr>
              <w:t>397,6</w:t>
            </w:r>
          </w:p>
        </w:tc>
        <w:tc>
          <w:tcPr>
            <w:tcW w:w="1843" w:type="dxa"/>
            <w:vAlign w:val="center"/>
          </w:tcPr>
          <w:p w14:paraId="25FDBD54" w14:textId="77777777" w:rsidR="00B3478D" w:rsidRPr="00022359" w:rsidRDefault="00B3478D" w:rsidP="002B0DF5">
            <w:pPr>
              <w:pStyle w:val="a4"/>
              <w:ind w:left="0" w:right="137" w:firstLine="29"/>
              <w:jc w:val="center"/>
              <w:rPr>
                <w:sz w:val="24"/>
                <w:szCs w:val="24"/>
              </w:rPr>
            </w:pPr>
            <w:r w:rsidRPr="00022359">
              <w:rPr>
                <w:sz w:val="24"/>
                <w:szCs w:val="24"/>
              </w:rPr>
              <w:t>0,3</w:t>
            </w:r>
          </w:p>
        </w:tc>
      </w:tr>
      <w:tr w:rsidR="00B3478D" w:rsidRPr="00022359" w14:paraId="04FC68EA" w14:textId="77777777" w:rsidTr="009D6F2C">
        <w:trPr>
          <w:trHeight w:val="654"/>
        </w:trPr>
        <w:tc>
          <w:tcPr>
            <w:tcW w:w="704" w:type="dxa"/>
          </w:tcPr>
          <w:p w14:paraId="622B52BA" w14:textId="77777777" w:rsidR="00B3478D" w:rsidRPr="00022359" w:rsidRDefault="00B3478D" w:rsidP="002B0DF5">
            <w:pPr>
              <w:pStyle w:val="a4"/>
              <w:ind w:left="0" w:right="137" w:firstLine="29"/>
              <w:rPr>
                <w:sz w:val="24"/>
                <w:szCs w:val="24"/>
              </w:rPr>
            </w:pPr>
            <w:r w:rsidRPr="00022359">
              <w:rPr>
                <w:sz w:val="24"/>
                <w:szCs w:val="24"/>
              </w:rPr>
              <w:t>8</w:t>
            </w:r>
          </w:p>
        </w:tc>
        <w:tc>
          <w:tcPr>
            <w:tcW w:w="4961" w:type="dxa"/>
          </w:tcPr>
          <w:p w14:paraId="331184FC" w14:textId="77777777" w:rsidR="00B3478D" w:rsidRPr="00022359" w:rsidRDefault="00B3478D" w:rsidP="002B0DF5">
            <w:pPr>
              <w:pStyle w:val="a4"/>
              <w:ind w:left="0" w:right="137" w:firstLine="29"/>
              <w:rPr>
                <w:sz w:val="24"/>
                <w:szCs w:val="24"/>
              </w:rPr>
            </w:pPr>
            <w:r w:rsidRPr="00022359">
              <w:rPr>
                <w:sz w:val="24"/>
                <w:szCs w:val="24"/>
              </w:rPr>
              <w:t>«Развитие АПК «Безопасный город» на территории Слюдянского муниципального образования»</w:t>
            </w:r>
          </w:p>
        </w:tc>
        <w:tc>
          <w:tcPr>
            <w:tcW w:w="1701" w:type="dxa"/>
            <w:vAlign w:val="center"/>
          </w:tcPr>
          <w:p w14:paraId="4227821A" w14:textId="77777777" w:rsidR="00B3478D" w:rsidRPr="00022359" w:rsidRDefault="00B3478D" w:rsidP="002B0DF5">
            <w:pPr>
              <w:pStyle w:val="a4"/>
              <w:ind w:left="0" w:right="137" w:firstLine="29"/>
              <w:jc w:val="center"/>
              <w:rPr>
                <w:sz w:val="24"/>
                <w:szCs w:val="24"/>
              </w:rPr>
            </w:pPr>
            <w:r w:rsidRPr="00022359">
              <w:rPr>
                <w:sz w:val="24"/>
                <w:szCs w:val="24"/>
              </w:rPr>
              <w:t>390,1</w:t>
            </w:r>
          </w:p>
        </w:tc>
        <w:tc>
          <w:tcPr>
            <w:tcW w:w="1843" w:type="dxa"/>
            <w:vAlign w:val="center"/>
          </w:tcPr>
          <w:p w14:paraId="00B6EF06" w14:textId="77777777" w:rsidR="00B3478D" w:rsidRPr="00022359" w:rsidRDefault="00B3478D" w:rsidP="002B0DF5">
            <w:pPr>
              <w:pStyle w:val="a4"/>
              <w:ind w:left="0" w:right="137" w:firstLine="29"/>
              <w:jc w:val="center"/>
              <w:rPr>
                <w:sz w:val="24"/>
                <w:szCs w:val="24"/>
              </w:rPr>
            </w:pPr>
            <w:r w:rsidRPr="00022359">
              <w:rPr>
                <w:sz w:val="24"/>
                <w:szCs w:val="24"/>
              </w:rPr>
              <w:t>0,3</w:t>
            </w:r>
          </w:p>
        </w:tc>
      </w:tr>
      <w:tr w:rsidR="00B3478D" w:rsidRPr="00022359" w14:paraId="380B88F7" w14:textId="77777777" w:rsidTr="009D6F2C">
        <w:trPr>
          <w:trHeight w:val="298"/>
        </w:trPr>
        <w:tc>
          <w:tcPr>
            <w:tcW w:w="5665" w:type="dxa"/>
            <w:gridSpan w:val="2"/>
          </w:tcPr>
          <w:p w14:paraId="6251812B" w14:textId="77777777" w:rsidR="00B3478D" w:rsidRPr="00022359" w:rsidRDefault="00B3478D" w:rsidP="002B0DF5">
            <w:pPr>
              <w:pStyle w:val="a4"/>
              <w:ind w:left="0" w:right="137" w:firstLine="29"/>
              <w:rPr>
                <w:b/>
                <w:bCs/>
                <w:sz w:val="24"/>
                <w:szCs w:val="24"/>
              </w:rPr>
            </w:pPr>
            <w:r w:rsidRPr="00022359">
              <w:rPr>
                <w:b/>
                <w:bCs/>
                <w:sz w:val="24"/>
                <w:szCs w:val="24"/>
              </w:rPr>
              <w:t>Стратегическая задача: «Поддержание высокого уровня управления», в том числе:</w:t>
            </w:r>
          </w:p>
        </w:tc>
        <w:tc>
          <w:tcPr>
            <w:tcW w:w="1701" w:type="dxa"/>
            <w:vAlign w:val="center"/>
          </w:tcPr>
          <w:p w14:paraId="6BD541BE" w14:textId="128C47A8" w:rsidR="00B3478D" w:rsidRPr="00022359" w:rsidRDefault="00B3478D" w:rsidP="002B0DF5">
            <w:pPr>
              <w:widowControl/>
              <w:autoSpaceDE/>
              <w:autoSpaceDN/>
              <w:ind w:firstLine="29"/>
              <w:jc w:val="center"/>
              <w:rPr>
                <w:b/>
                <w:bCs/>
                <w:sz w:val="24"/>
                <w:szCs w:val="24"/>
              </w:rPr>
            </w:pPr>
            <w:r w:rsidRPr="00022359">
              <w:rPr>
                <w:b/>
                <w:bCs/>
                <w:color w:val="000000"/>
                <w:sz w:val="24"/>
                <w:szCs w:val="24"/>
              </w:rPr>
              <w:t>74 586,0</w:t>
            </w:r>
          </w:p>
        </w:tc>
        <w:tc>
          <w:tcPr>
            <w:tcW w:w="1843" w:type="dxa"/>
            <w:vAlign w:val="center"/>
          </w:tcPr>
          <w:p w14:paraId="6F47FEEC" w14:textId="77777777" w:rsidR="00B3478D" w:rsidRPr="00022359" w:rsidRDefault="00B3478D" w:rsidP="002B0DF5">
            <w:pPr>
              <w:pStyle w:val="a4"/>
              <w:ind w:left="0" w:right="137" w:firstLine="29"/>
              <w:jc w:val="center"/>
              <w:rPr>
                <w:b/>
                <w:bCs/>
                <w:sz w:val="24"/>
                <w:szCs w:val="24"/>
              </w:rPr>
            </w:pPr>
            <w:r w:rsidRPr="00022359">
              <w:rPr>
                <w:b/>
                <w:bCs/>
                <w:sz w:val="24"/>
                <w:szCs w:val="24"/>
              </w:rPr>
              <w:t>33,4</w:t>
            </w:r>
          </w:p>
        </w:tc>
      </w:tr>
      <w:tr w:rsidR="00B3478D" w:rsidRPr="00022359" w14:paraId="6079BB3E" w14:textId="77777777" w:rsidTr="009D6F2C">
        <w:trPr>
          <w:trHeight w:val="654"/>
        </w:trPr>
        <w:tc>
          <w:tcPr>
            <w:tcW w:w="704" w:type="dxa"/>
          </w:tcPr>
          <w:p w14:paraId="2D922E7E" w14:textId="77777777" w:rsidR="00B3478D" w:rsidRPr="00022359" w:rsidRDefault="00B3478D" w:rsidP="002B0DF5">
            <w:pPr>
              <w:pStyle w:val="a4"/>
              <w:ind w:left="0" w:right="137" w:firstLine="29"/>
              <w:rPr>
                <w:sz w:val="24"/>
                <w:szCs w:val="24"/>
              </w:rPr>
            </w:pPr>
            <w:r w:rsidRPr="00022359">
              <w:rPr>
                <w:sz w:val="24"/>
                <w:szCs w:val="24"/>
              </w:rPr>
              <w:t>1</w:t>
            </w:r>
          </w:p>
        </w:tc>
        <w:tc>
          <w:tcPr>
            <w:tcW w:w="4961" w:type="dxa"/>
          </w:tcPr>
          <w:p w14:paraId="5C0E6B8B" w14:textId="77777777" w:rsidR="00B3478D" w:rsidRPr="00022359" w:rsidRDefault="00B3478D" w:rsidP="002B0DF5">
            <w:pPr>
              <w:pStyle w:val="a4"/>
              <w:ind w:left="0" w:right="137" w:firstLine="29"/>
              <w:rPr>
                <w:sz w:val="24"/>
                <w:szCs w:val="24"/>
              </w:rPr>
            </w:pPr>
            <w:r w:rsidRPr="00022359">
              <w:rPr>
                <w:sz w:val="24"/>
                <w:szCs w:val="24"/>
              </w:rPr>
              <w:t>«Совершенствование механизмов управления Слюдянским муниципальным образованием»</w:t>
            </w:r>
          </w:p>
        </w:tc>
        <w:tc>
          <w:tcPr>
            <w:tcW w:w="1701" w:type="dxa"/>
            <w:vAlign w:val="center"/>
          </w:tcPr>
          <w:p w14:paraId="3040902F" w14:textId="77777777" w:rsidR="00B3478D" w:rsidRPr="00022359" w:rsidRDefault="00B3478D" w:rsidP="002B0DF5">
            <w:pPr>
              <w:pStyle w:val="a4"/>
              <w:ind w:left="0" w:right="137" w:firstLine="29"/>
              <w:jc w:val="center"/>
              <w:rPr>
                <w:sz w:val="24"/>
                <w:szCs w:val="24"/>
              </w:rPr>
            </w:pPr>
            <w:r w:rsidRPr="00022359">
              <w:rPr>
                <w:sz w:val="24"/>
                <w:szCs w:val="24"/>
              </w:rPr>
              <w:t>67 882,3</w:t>
            </w:r>
          </w:p>
        </w:tc>
        <w:tc>
          <w:tcPr>
            <w:tcW w:w="1843" w:type="dxa"/>
            <w:vAlign w:val="center"/>
          </w:tcPr>
          <w:p w14:paraId="37E82900" w14:textId="77777777" w:rsidR="00B3478D" w:rsidRPr="00022359" w:rsidRDefault="00B3478D" w:rsidP="002B0DF5">
            <w:pPr>
              <w:pStyle w:val="a4"/>
              <w:ind w:left="0" w:right="137" w:firstLine="29"/>
              <w:jc w:val="center"/>
              <w:rPr>
                <w:sz w:val="24"/>
                <w:szCs w:val="24"/>
              </w:rPr>
            </w:pPr>
            <w:r w:rsidRPr="00022359">
              <w:rPr>
                <w:sz w:val="24"/>
                <w:szCs w:val="24"/>
              </w:rPr>
              <w:t>91,0</w:t>
            </w:r>
          </w:p>
        </w:tc>
      </w:tr>
      <w:tr w:rsidR="00B3478D" w:rsidRPr="00022359" w14:paraId="502CFA8A" w14:textId="77777777" w:rsidTr="009D6F2C">
        <w:trPr>
          <w:trHeight w:val="654"/>
        </w:trPr>
        <w:tc>
          <w:tcPr>
            <w:tcW w:w="704" w:type="dxa"/>
          </w:tcPr>
          <w:p w14:paraId="391115FC" w14:textId="77777777" w:rsidR="00B3478D" w:rsidRPr="00022359" w:rsidRDefault="00B3478D" w:rsidP="002B0DF5">
            <w:pPr>
              <w:pStyle w:val="a4"/>
              <w:ind w:left="0" w:right="137" w:firstLine="29"/>
              <w:rPr>
                <w:sz w:val="24"/>
                <w:szCs w:val="24"/>
              </w:rPr>
            </w:pPr>
            <w:r w:rsidRPr="00022359">
              <w:rPr>
                <w:sz w:val="24"/>
                <w:szCs w:val="24"/>
              </w:rPr>
              <w:t>2</w:t>
            </w:r>
          </w:p>
        </w:tc>
        <w:tc>
          <w:tcPr>
            <w:tcW w:w="4961" w:type="dxa"/>
          </w:tcPr>
          <w:p w14:paraId="5F8543EE" w14:textId="77777777" w:rsidR="00B3478D" w:rsidRPr="00022359" w:rsidRDefault="00B3478D" w:rsidP="002B0DF5">
            <w:pPr>
              <w:pStyle w:val="a4"/>
              <w:ind w:left="0" w:right="137" w:firstLine="29"/>
              <w:rPr>
                <w:sz w:val="24"/>
                <w:szCs w:val="24"/>
              </w:rPr>
            </w:pPr>
            <w:r w:rsidRPr="00022359">
              <w:rPr>
                <w:sz w:val="24"/>
                <w:szCs w:val="24"/>
              </w:rPr>
              <w:t>«Повышение качества управления муниципальным имуществом Слюдянского муниципального образования»</w:t>
            </w:r>
          </w:p>
        </w:tc>
        <w:tc>
          <w:tcPr>
            <w:tcW w:w="1701" w:type="dxa"/>
            <w:vAlign w:val="center"/>
          </w:tcPr>
          <w:p w14:paraId="168BE412" w14:textId="77777777" w:rsidR="00B3478D" w:rsidRPr="00022359" w:rsidRDefault="00B3478D" w:rsidP="002B0DF5">
            <w:pPr>
              <w:pStyle w:val="a4"/>
              <w:ind w:left="0" w:right="137" w:firstLine="29"/>
              <w:jc w:val="center"/>
              <w:rPr>
                <w:sz w:val="24"/>
                <w:szCs w:val="24"/>
              </w:rPr>
            </w:pPr>
            <w:r w:rsidRPr="00022359">
              <w:rPr>
                <w:sz w:val="24"/>
                <w:szCs w:val="24"/>
              </w:rPr>
              <w:t>6 614,5</w:t>
            </w:r>
          </w:p>
        </w:tc>
        <w:tc>
          <w:tcPr>
            <w:tcW w:w="1843" w:type="dxa"/>
            <w:vAlign w:val="center"/>
          </w:tcPr>
          <w:p w14:paraId="0FB93B84" w14:textId="77777777" w:rsidR="00B3478D" w:rsidRPr="00022359" w:rsidRDefault="00B3478D" w:rsidP="002B0DF5">
            <w:pPr>
              <w:pStyle w:val="a4"/>
              <w:ind w:left="0" w:right="137" w:firstLine="29"/>
              <w:jc w:val="center"/>
              <w:rPr>
                <w:sz w:val="24"/>
                <w:szCs w:val="24"/>
              </w:rPr>
            </w:pPr>
            <w:r w:rsidRPr="00022359">
              <w:rPr>
                <w:sz w:val="24"/>
                <w:szCs w:val="24"/>
              </w:rPr>
              <w:t>8,9</w:t>
            </w:r>
          </w:p>
        </w:tc>
      </w:tr>
      <w:tr w:rsidR="00B3478D" w:rsidRPr="00022359" w14:paraId="25BFF5BA" w14:textId="77777777" w:rsidTr="009D6F2C">
        <w:trPr>
          <w:trHeight w:val="654"/>
        </w:trPr>
        <w:tc>
          <w:tcPr>
            <w:tcW w:w="704" w:type="dxa"/>
          </w:tcPr>
          <w:p w14:paraId="689453D3" w14:textId="77777777" w:rsidR="00B3478D" w:rsidRPr="00022359" w:rsidRDefault="00B3478D" w:rsidP="002B0DF5">
            <w:pPr>
              <w:pStyle w:val="a4"/>
              <w:ind w:left="0" w:right="137" w:firstLine="29"/>
              <w:rPr>
                <w:sz w:val="24"/>
                <w:szCs w:val="24"/>
              </w:rPr>
            </w:pPr>
            <w:r w:rsidRPr="00022359">
              <w:rPr>
                <w:sz w:val="24"/>
                <w:szCs w:val="24"/>
              </w:rPr>
              <w:t>3</w:t>
            </w:r>
          </w:p>
        </w:tc>
        <w:tc>
          <w:tcPr>
            <w:tcW w:w="4961" w:type="dxa"/>
          </w:tcPr>
          <w:p w14:paraId="1D60C1BC" w14:textId="77777777" w:rsidR="00B3478D" w:rsidRPr="00022359" w:rsidRDefault="00B3478D" w:rsidP="002B0DF5">
            <w:pPr>
              <w:pStyle w:val="a4"/>
              <w:ind w:left="0" w:right="137" w:firstLine="29"/>
              <w:rPr>
                <w:sz w:val="24"/>
                <w:szCs w:val="24"/>
              </w:rPr>
            </w:pPr>
            <w:r w:rsidRPr="00022359">
              <w:rPr>
                <w:sz w:val="24"/>
                <w:szCs w:val="24"/>
              </w:rPr>
              <w:t>«Совершенствование градостроительной деятельности на территории Слюдянского муниципального образования»</w:t>
            </w:r>
          </w:p>
        </w:tc>
        <w:tc>
          <w:tcPr>
            <w:tcW w:w="1701" w:type="dxa"/>
            <w:vAlign w:val="center"/>
          </w:tcPr>
          <w:p w14:paraId="23F51B58" w14:textId="77777777" w:rsidR="00B3478D" w:rsidRPr="00022359" w:rsidRDefault="00B3478D" w:rsidP="002B0DF5">
            <w:pPr>
              <w:pStyle w:val="a4"/>
              <w:ind w:left="0" w:right="137" w:firstLine="29"/>
              <w:jc w:val="center"/>
              <w:rPr>
                <w:sz w:val="24"/>
                <w:szCs w:val="24"/>
              </w:rPr>
            </w:pPr>
            <w:r w:rsidRPr="00022359">
              <w:rPr>
                <w:sz w:val="24"/>
                <w:szCs w:val="24"/>
              </w:rPr>
              <w:t>89,2</w:t>
            </w:r>
          </w:p>
        </w:tc>
        <w:tc>
          <w:tcPr>
            <w:tcW w:w="1843" w:type="dxa"/>
            <w:vAlign w:val="center"/>
          </w:tcPr>
          <w:p w14:paraId="0D26D4D7" w14:textId="77777777" w:rsidR="00B3478D" w:rsidRPr="00022359" w:rsidRDefault="00B3478D" w:rsidP="002B0DF5">
            <w:pPr>
              <w:pStyle w:val="a4"/>
              <w:ind w:left="0" w:right="137" w:firstLine="29"/>
              <w:jc w:val="center"/>
              <w:rPr>
                <w:sz w:val="24"/>
                <w:szCs w:val="24"/>
              </w:rPr>
            </w:pPr>
            <w:r w:rsidRPr="00022359">
              <w:rPr>
                <w:sz w:val="24"/>
                <w:szCs w:val="24"/>
              </w:rPr>
              <w:t>0,1</w:t>
            </w:r>
          </w:p>
        </w:tc>
      </w:tr>
      <w:tr w:rsidR="00B3478D" w:rsidRPr="00022359" w14:paraId="0010D69B" w14:textId="77777777" w:rsidTr="009D6F2C">
        <w:trPr>
          <w:trHeight w:val="132"/>
        </w:trPr>
        <w:tc>
          <w:tcPr>
            <w:tcW w:w="5665" w:type="dxa"/>
            <w:gridSpan w:val="2"/>
          </w:tcPr>
          <w:p w14:paraId="5042AE32" w14:textId="77777777" w:rsidR="00B3478D" w:rsidRPr="00022359" w:rsidRDefault="00B3478D" w:rsidP="002B0DF5">
            <w:pPr>
              <w:pStyle w:val="a4"/>
              <w:ind w:left="0" w:right="137" w:firstLine="29"/>
              <w:rPr>
                <w:b/>
                <w:bCs/>
                <w:sz w:val="24"/>
                <w:szCs w:val="24"/>
              </w:rPr>
            </w:pPr>
            <w:r w:rsidRPr="00022359">
              <w:rPr>
                <w:b/>
                <w:bCs/>
                <w:sz w:val="24"/>
                <w:szCs w:val="24"/>
              </w:rPr>
              <w:t>Стратегическая задача: «Создание возможностей для работы бизнеса (экономика и инфраструктура)», в том числе:</w:t>
            </w:r>
          </w:p>
        </w:tc>
        <w:tc>
          <w:tcPr>
            <w:tcW w:w="1701" w:type="dxa"/>
            <w:vAlign w:val="center"/>
          </w:tcPr>
          <w:p w14:paraId="292194E6" w14:textId="77777777" w:rsidR="00B3478D" w:rsidRPr="00022359" w:rsidRDefault="00B3478D" w:rsidP="002B0DF5">
            <w:pPr>
              <w:pStyle w:val="a4"/>
              <w:ind w:left="0" w:right="137" w:firstLine="29"/>
              <w:jc w:val="center"/>
              <w:rPr>
                <w:b/>
                <w:bCs/>
                <w:sz w:val="24"/>
                <w:szCs w:val="24"/>
              </w:rPr>
            </w:pPr>
            <w:r w:rsidRPr="00022359">
              <w:rPr>
                <w:b/>
                <w:bCs/>
                <w:sz w:val="24"/>
                <w:szCs w:val="24"/>
              </w:rPr>
              <w:t>100,0</w:t>
            </w:r>
          </w:p>
        </w:tc>
        <w:tc>
          <w:tcPr>
            <w:tcW w:w="1843" w:type="dxa"/>
            <w:vAlign w:val="center"/>
          </w:tcPr>
          <w:p w14:paraId="085A0224" w14:textId="77777777" w:rsidR="00B3478D" w:rsidRPr="00022359" w:rsidRDefault="00B3478D" w:rsidP="002B0DF5">
            <w:pPr>
              <w:pStyle w:val="a4"/>
              <w:ind w:left="0" w:right="137" w:firstLine="29"/>
              <w:jc w:val="center"/>
              <w:rPr>
                <w:b/>
                <w:bCs/>
                <w:sz w:val="24"/>
                <w:szCs w:val="24"/>
              </w:rPr>
            </w:pPr>
            <w:r w:rsidRPr="00022359">
              <w:rPr>
                <w:b/>
                <w:bCs/>
                <w:sz w:val="24"/>
                <w:szCs w:val="24"/>
              </w:rPr>
              <w:t>0,04</w:t>
            </w:r>
          </w:p>
        </w:tc>
      </w:tr>
      <w:tr w:rsidR="00B3478D" w:rsidRPr="00022359" w14:paraId="1DB48F84" w14:textId="77777777" w:rsidTr="003A6B56">
        <w:trPr>
          <w:trHeight w:val="56"/>
        </w:trPr>
        <w:tc>
          <w:tcPr>
            <w:tcW w:w="704" w:type="dxa"/>
          </w:tcPr>
          <w:p w14:paraId="21059C47" w14:textId="77777777" w:rsidR="00B3478D" w:rsidRPr="00022359" w:rsidRDefault="00B3478D" w:rsidP="002B0DF5">
            <w:pPr>
              <w:pStyle w:val="a4"/>
              <w:ind w:left="0" w:right="137" w:firstLine="29"/>
              <w:rPr>
                <w:sz w:val="24"/>
                <w:szCs w:val="24"/>
              </w:rPr>
            </w:pPr>
            <w:r w:rsidRPr="00022359">
              <w:rPr>
                <w:sz w:val="24"/>
                <w:szCs w:val="24"/>
              </w:rPr>
              <w:t>1</w:t>
            </w:r>
          </w:p>
        </w:tc>
        <w:tc>
          <w:tcPr>
            <w:tcW w:w="4961" w:type="dxa"/>
          </w:tcPr>
          <w:p w14:paraId="6F490A76" w14:textId="77777777" w:rsidR="00B3478D" w:rsidRPr="00022359" w:rsidRDefault="00B3478D" w:rsidP="002B0DF5">
            <w:pPr>
              <w:pStyle w:val="a4"/>
              <w:ind w:left="0" w:right="137" w:firstLine="29"/>
              <w:rPr>
                <w:sz w:val="24"/>
                <w:szCs w:val="24"/>
              </w:rPr>
            </w:pPr>
            <w:r w:rsidRPr="00022359">
              <w:rPr>
                <w:bCs/>
                <w:sz w:val="24"/>
                <w:szCs w:val="24"/>
              </w:rPr>
              <w:t>«Содействие развитию предпринимательства и туризма в Слюдянском муниципальном образовании»</w:t>
            </w:r>
          </w:p>
        </w:tc>
        <w:tc>
          <w:tcPr>
            <w:tcW w:w="1701" w:type="dxa"/>
            <w:vAlign w:val="center"/>
          </w:tcPr>
          <w:p w14:paraId="602340F5" w14:textId="77777777" w:rsidR="00B3478D" w:rsidRPr="00022359" w:rsidRDefault="00B3478D" w:rsidP="002B0DF5">
            <w:pPr>
              <w:pStyle w:val="a4"/>
              <w:ind w:left="0" w:right="137" w:firstLine="29"/>
              <w:jc w:val="center"/>
              <w:rPr>
                <w:sz w:val="24"/>
                <w:szCs w:val="24"/>
              </w:rPr>
            </w:pPr>
            <w:r w:rsidRPr="00022359">
              <w:rPr>
                <w:sz w:val="24"/>
                <w:szCs w:val="24"/>
              </w:rPr>
              <w:t>100,0</w:t>
            </w:r>
          </w:p>
        </w:tc>
        <w:tc>
          <w:tcPr>
            <w:tcW w:w="1843" w:type="dxa"/>
            <w:vAlign w:val="center"/>
          </w:tcPr>
          <w:p w14:paraId="437FED04" w14:textId="77777777" w:rsidR="00B3478D" w:rsidRPr="00022359" w:rsidRDefault="00B3478D" w:rsidP="002B0DF5">
            <w:pPr>
              <w:pStyle w:val="a4"/>
              <w:ind w:left="0" w:right="137" w:firstLine="29"/>
              <w:jc w:val="center"/>
              <w:rPr>
                <w:sz w:val="24"/>
                <w:szCs w:val="24"/>
              </w:rPr>
            </w:pPr>
            <w:r w:rsidRPr="00022359">
              <w:rPr>
                <w:sz w:val="24"/>
                <w:szCs w:val="24"/>
              </w:rPr>
              <w:t>100,0</w:t>
            </w:r>
          </w:p>
        </w:tc>
      </w:tr>
      <w:tr w:rsidR="00B3478D" w:rsidRPr="00022359" w14:paraId="591131CB" w14:textId="77777777" w:rsidTr="009D6F2C">
        <w:trPr>
          <w:trHeight w:val="131"/>
        </w:trPr>
        <w:tc>
          <w:tcPr>
            <w:tcW w:w="5665" w:type="dxa"/>
            <w:gridSpan w:val="2"/>
          </w:tcPr>
          <w:p w14:paraId="32F2855C" w14:textId="77777777" w:rsidR="00B3478D" w:rsidRPr="00022359" w:rsidRDefault="00B3478D" w:rsidP="002B0DF5">
            <w:pPr>
              <w:pStyle w:val="a4"/>
              <w:ind w:left="0" w:right="137" w:firstLine="29"/>
              <w:rPr>
                <w:bCs/>
                <w:sz w:val="24"/>
                <w:szCs w:val="24"/>
              </w:rPr>
            </w:pPr>
            <w:r w:rsidRPr="00022359">
              <w:rPr>
                <w:bCs/>
                <w:sz w:val="24"/>
                <w:szCs w:val="24"/>
              </w:rPr>
              <w:t>ИТОГО</w:t>
            </w:r>
          </w:p>
        </w:tc>
        <w:tc>
          <w:tcPr>
            <w:tcW w:w="1701" w:type="dxa"/>
            <w:vAlign w:val="center"/>
          </w:tcPr>
          <w:p w14:paraId="1CF2DC10" w14:textId="77777777" w:rsidR="00B3478D" w:rsidRPr="00022359" w:rsidRDefault="00B3478D" w:rsidP="002B0DF5">
            <w:pPr>
              <w:pStyle w:val="a4"/>
              <w:ind w:left="0" w:right="137" w:firstLine="29"/>
              <w:jc w:val="center"/>
              <w:rPr>
                <w:sz w:val="24"/>
                <w:szCs w:val="24"/>
              </w:rPr>
            </w:pPr>
            <w:r w:rsidRPr="00022359">
              <w:rPr>
                <w:sz w:val="24"/>
                <w:szCs w:val="24"/>
              </w:rPr>
              <w:t>223 490,4</w:t>
            </w:r>
          </w:p>
        </w:tc>
        <w:tc>
          <w:tcPr>
            <w:tcW w:w="1843" w:type="dxa"/>
            <w:vAlign w:val="center"/>
          </w:tcPr>
          <w:p w14:paraId="2BF109C9" w14:textId="77777777" w:rsidR="00B3478D" w:rsidRPr="00022359" w:rsidRDefault="00B3478D" w:rsidP="002B0DF5">
            <w:pPr>
              <w:pStyle w:val="a4"/>
              <w:ind w:left="0" w:right="137" w:firstLine="29"/>
              <w:jc w:val="center"/>
              <w:rPr>
                <w:sz w:val="24"/>
                <w:szCs w:val="24"/>
              </w:rPr>
            </w:pPr>
            <w:r w:rsidRPr="00022359">
              <w:rPr>
                <w:sz w:val="24"/>
                <w:szCs w:val="24"/>
              </w:rPr>
              <w:t>100,0</w:t>
            </w:r>
          </w:p>
        </w:tc>
      </w:tr>
    </w:tbl>
    <w:p w14:paraId="53CB24FE" w14:textId="77777777" w:rsidR="008B4F0D" w:rsidRPr="00022359" w:rsidRDefault="008B4F0D" w:rsidP="00DD0A7E">
      <w:pPr>
        <w:pStyle w:val="a4"/>
        <w:ind w:left="0" w:right="3"/>
        <w:rPr>
          <w:sz w:val="24"/>
          <w:szCs w:val="24"/>
        </w:rPr>
      </w:pPr>
    </w:p>
    <w:p w14:paraId="03B0276B" w14:textId="4A723F00" w:rsidR="00B3478D" w:rsidRPr="00022359" w:rsidRDefault="00B3478D" w:rsidP="00DD0A7E">
      <w:pPr>
        <w:pStyle w:val="a4"/>
        <w:ind w:left="0" w:right="3"/>
        <w:rPr>
          <w:sz w:val="24"/>
          <w:szCs w:val="24"/>
        </w:rPr>
      </w:pPr>
      <w:r w:rsidRPr="00022359">
        <w:rPr>
          <w:sz w:val="24"/>
          <w:szCs w:val="24"/>
        </w:rPr>
        <w:t xml:space="preserve">Таким образом, решение задачи по обеспечению достойных условий жизни (инфраструктурное развитие) города Слюдянка в 2025 году реализовывалось </w:t>
      </w:r>
      <w:r w:rsidR="00953BD2" w:rsidRPr="00022359">
        <w:rPr>
          <w:sz w:val="24"/>
          <w:szCs w:val="24"/>
        </w:rPr>
        <w:t>по 8 муниципальным программам,</w:t>
      </w:r>
      <w:r w:rsidRPr="00022359">
        <w:rPr>
          <w:sz w:val="24"/>
          <w:szCs w:val="24"/>
        </w:rPr>
        <w:t xml:space="preserve"> на которые было направлено 148,8 млн. рублей или 66,6% от всех программных расходов бюджета поселения, что свидетельствует о приоретизации задач по улучшению качества городской среды поселения и создание безопасных условий проживания граждан.</w:t>
      </w:r>
    </w:p>
    <w:p w14:paraId="17E4F237" w14:textId="77777777" w:rsidR="00B3478D" w:rsidRPr="00022359" w:rsidRDefault="00B3478D" w:rsidP="00DD0A7E">
      <w:pPr>
        <w:pStyle w:val="a4"/>
        <w:ind w:left="0" w:right="3"/>
        <w:rPr>
          <w:sz w:val="24"/>
          <w:szCs w:val="24"/>
        </w:rPr>
      </w:pPr>
      <w:r w:rsidRPr="00022359">
        <w:rPr>
          <w:sz w:val="24"/>
          <w:szCs w:val="24"/>
        </w:rPr>
        <w:lastRenderedPageBreak/>
        <w:t xml:space="preserve">На решение второй приоритетной задачи по поддержанию высокого уровня управления было направлено 74,6 млн. рублей по 3 муниципальным программам или 33,4 % от всех программных расходов бюджета поселения. </w:t>
      </w:r>
    </w:p>
    <w:p w14:paraId="2870C123" w14:textId="77777777" w:rsidR="00A36C2F" w:rsidRPr="00022359" w:rsidRDefault="00B3478D" w:rsidP="00DD0A7E">
      <w:pPr>
        <w:pStyle w:val="a4"/>
        <w:ind w:left="0" w:right="3"/>
        <w:rPr>
          <w:sz w:val="24"/>
          <w:szCs w:val="24"/>
        </w:rPr>
      </w:pPr>
      <w:r w:rsidRPr="00022359">
        <w:rPr>
          <w:sz w:val="24"/>
          <w:szCs w:val="24"/>
        </w:rPr>
        <w:t xml:space="preserve">Решение задач по созданию возможностей для работы бизнеса не предусматривает особого бюджетного финансирования поскольку основывается на консультационной поддержке предпринимателей, а также установления пониженных налоговых ставок по налогу на имущество физических лиц в отношении коммерческой недвижимости. </w:t>
      </w:r>
    </w:p>
    <w:p w14:paraId="7DB22827" w14:textId="4E6C95A6" w:rsidR="00A36C2F" w:rsidRPr="00022359" w:rsidRDefault="00A36C2F" w:rsidP="00DD0A7E">
      <w:pPr>
        <w:pStyle w:val="a4"/>
        <w:ind w:left="0" w:right="3"/>
        <w:rPr>
          <w:sz w:val="24"/>
          <w:szCs w:val="24"/>
        </w:rPr>
      </w:pPr>
      <w:r w:rsidRPr="00022359">
        <w:rPr>
          <w:sz w:val="24"/>
          <w:szCs w:val="24"/>
        </w:rPr>
        <w:t>Муниципальный</w:t>
      </w:r>
      <w:r w:rsidR="005929E7" w:rsidRPr="00022359">
        <w:rPr>
          <w:spacing w:val="80"/>
          <w:sz w:val="24"/>
          <w:szCs w:val="24"/>
        </w:rPr>
        <w:t xml:space="preserve"> </w:t>
      </w:r>
      <w:r w:rsidRPr="00022359">
        <w:rPr>
          <w:sz w:val="24"/>
          <w:szCs w:val="24"/>
        </w:rPr>
        <w:t>долг</w:t>
      </w:r>
      <w:r w:rsidR="005929E7" w:rsidRPr="00022359">
        <w:rPr>
          <w:spacing w:val="80"/>
          <w:sz w:val="24"/>
          <w:szCs w:val="24"/>
        </w:rPr>
        <w:t xml:space="preserve"> </w:t>
      </w:r>
      <w:r w:rsidRPr="00022359">
        <w:rPr>
          <w:sz w:val="24"/>
          <w:szCs w:val="24"/>
        </w:rPr>
        <w:t>по</w:t>
      </w:r>
      <w:r w:rsidR="005929E7" w:rsidRPr="00022359">
        <w:rPr>
          <w:spacing w:val="80"/>
          <w:sz w:val="24"/>
          <w:szCs w:val="24"/>
        </w:rPr>
        <w:t xml:space="preserve"> </w:t>
      </w:r>
      <w:r w:rsidRPr="00022359">
        <w:rPr>
          <w:sz w:val="24"/>
          <w:szCs w:val="24"/>
        </w:rPr>
        <w:t>состоянию</w:t>
      </w:r>
      <w:r w:rsidR="005929E7" w:rsidRPr="00022359">
        <w:rPr>
          <w:spacing w:val="80"/>
          <w:sz w:val="24"/>
          <w:szCs w:val="24"/>
        </w:rPr>
        <w:t xml:space="preserve"> </w:t>
      </w:r>
      <w:r w:rsidRPr="00022359">
        <w:rPr>
          <w:sz w:val="24"/>
          <w:szCs w:val="24"/>
        </w:rPr>
        <w:t>на</w:t>
      </w:r>
      <w:r w:rsidR="005929E7" w:rsidRPr="00022359">
        <w:rPr>
          <w:spacing w:val="80"/>
          <w:sz w:val="24"/>
          <w:szCs w:val="24"/>
        </w:rPr>
        <w:t xml:space="preserve"> </w:t>
      </w:r>
      <w:r w:rsidRPr="00022359">
        <w:rPr>
          <w:sz w:val="24"/>
          <w:szCs w:val="24"/>
        </w:rPr>
        <w:t>1</w:t>
      </w:r>
      <w:r w:rsidR="005929E7" w:rsidRPr="00022359">
        <w:rPr>
          <w:spacing w:val="80"/>
          <w:sz w:val="24"/>
          <w:szCs w:val="24"/>
        </w:rPr>
        <w:t xml:space="preserve"> </w:t>
      </w:r>
      <w:r w:rsidRPr="00022359">
        <w:rPr>
          <w:sz w:val="24"/>
          <w:szCs w:val="24"/>
        </w:rPr>
        <w:t>января</w:t>
      </w:r>
      <w:r w:rsidR="005929E7" w:rsidRPr="00022359">
        <w:rPr>
          <w:spacing w:val="80"/>
          <w:sz w:val="24"/>
          <w:szCs w:val="24"/>
        </w:rPr>
        <w:t xml:space="preserve"> </w:t>
      </w:r>
      <w:r w:rsidRPr="00022359">
        <w:rPr>
          <w:sz w:val="24"/>
          <w:szCs w:val="24"/>
        </w:rPr>
        <w:t>2026</w:t>
      </w:r>
      <w:r w:rsidR="005929E7" w:rsidRPr="00022359">
        <w:rPr>
          <w:spacing w:val="80"/>
          <w:sz w:val="24"/>
          <w:szCs w:val="24"/>
        </w:rPr>
        <w:t xml:space="preserve"> </w:t>
      </w:r>
      <w:r w:rsidRPr="00022359">
        <w:rPr>
          <w:sz w:val="24"/>
          <w:szCs w:val="24"/>
        </w:rPr>
        <w:t xml:space="preserve">года отсутствует. В течение 2025 года заимствование в форме привлечения кредитов не осуществлялось. </w:t>
      </w:r>
    </w:p>
    <w:p w14:paraId="437CC610" w14:textId="7BDBD968" w:rsidR="00A36C2F" w:rsidRPr="00022359" w:rsidRDefault="00A36C2F" w:rsidP="00DD0A7E">
      <w:pPr>
        <w:pStyle w:val="a4"/>
        <w:ind w:left="0" w:right="3"/>
        <w:rPr>
          <w:sz w:val="24"/>
          <w:szCs w:val="24"/>
        </w:rPr>
      </w:pPr>
      <w:r w:rsidRPr="00022359">
        <w:rPr>
          <w:sz w:val="24"/>
          <w:szCs w:val="24"/>
        </w:rPr>
        <w:t xml:space="preserve">Кроме того, в 2025 году муниципальное образование возвратило в региональный бюджет Иркутской области остаток </w:t>
      </w:r>
      <w:r w:rsidR="00521F8A" w:rsidRPr="00022359">
        <w:rPr>
          <w:sz w:val="24"/>
          <w:szCs w:val="24"/>
        </w:rPr>
        <w:t xml:space="preserve">бюджетного </w:t>
      </w:r>
      <w:r w:rsidRPr="00022359">
        <w:rPr>
          <w:sz w:val="24"/>
          <w:szCs w:val="24"/>
        </w:rPr>
        <w:t>кредита, полученного из дорожного фонда Иркутской области на ремонт автомобильной дороги, в сумме 1 912 тыс. рублей.</w:t>
      </w:r>
    </w:p>
    <w:p w14:paraId="1A099396" w14:textId="0BFDC2F9" w:rsidR="00A5272E" w:rsidRPr="00022359" w:rsidRDefault="00A5272E" w:rsidP="00DD0A7E">
      <w:pPr>
        <w:pStyle w:val="a4"/>
        <w:ind w:left="0" w:right="3"/>
        <w:rPr>
          <w:sz w:val="24"/>
          <w:szCs w:val="24"/>
        </w:rPr>
      </w:pPr>
      <w:r w:rsidRPr="00022359">
        <w:rPr>
          <w:sz w:val="24"/>
          <w:szCs w:val="24"/>
        </w:rPr>
        <w:t xml:space="preserve">Бюджет города на протяжении отчетного периода оставался сбалансированным, кассовые разрывы отсутствовали. Заявляемый главными распорядителями средств бюджета города объем на оплату расходных </w:t>
      </w:r>
      <w:r w:rsidRPr="00022359">
        <w:rPr>
          <w:spacing w:val="-2"/>
          <w:sz w:val="24"/>
          <w:szCs w:val="24"/>
        </w:rPr>
        <w:t>обязательств</w:t>
      </w:r>
      <w:r w:rsidRPr="00022359">
        <w:rPr>
          <w:spacing w:val="-8"/>
          <w:sz w:val="24"/>
          <w:szCs w:val="24"/>
        </w:rPr>
        <w:t xml:space="preserve"> </w:t>
      </w:r>
      <w:r w:rsidRPr="00022359">
        <w:rPr>
          <w:spacing w:val="-2"/>
          <w:sz w:val="24"/>
          <w:szCs w:val="24"/>
        </w:rPr>
        <w:t>был</w:t>
      </w:r>
      <w:r w:rsidRPr="00022359">
        <w:rPr>
          <w:spacing w:val="-7"/>
          <w:sz w:val="24"/>
          <w:szCs w:val="24"/>
        </w:rPr>
        <w:t xml:space="preserve"> </w:t>
      </w:r>
      <w:r w:rsidRPr="00022359">
        <w:rPr>
          <w:spacing w:val="-2"/>
          <w:sz w:val="24"/>
          <w:szCs w:val="24"/>
        </w:rPr>
        <w:t>обеспечен</w:t>
      </w:r>
      <w:r w:rsidRPr="00022359">
        <w:rPr>
          <w:spacing w:val="-7"/>
          <w:sz w:val="24"/>
          <w:szCs w:val="24"/>
        </w:rPr>
        <w:t xml:space="preserve"> </w:t>
      </w:r>
      <w:r w:rsidRPr="00022359">
        <w:rPr>
          <w:spacing w:val="-2"/>
          <w:sz w:val="24"/>
          <w:szCs w:val="24"/>
        </w:rPr>
        <w:t>финансовыми</w:t>
      </w:r>
      <w:r w:rsidRPr="00022359">
        <w:rPr>
          <w:spacing w:val="-8"/>
          <w:sz w:val="24"/>
          <w:szCs w:val="24"/>
        </w:rPr>
        <w:t xml:space="preserve"> </w:t>
      </w:r>
      <w:r w:rsidRPr="00022359">
        <w:rPr>
          <w:spacing w:val="-2"/>
          <w:sz w:val="24"/>
          <w:szCs w:val="24"/>
        </w:rPr>
        <w:t>средствами.</w:t>
      </w:r>
      <w:r w:rsidRPr="00022359">
        <w:rPr>
          <w:spacing w:val="-7"/>
          <w:sz w:val="24"/>
          <w:szCs w:val="24"/>
        </w:rPr>
        <w:t xml:space="preserve"> </w:t>
      </w:r>
      <w:r w:rsidRPr="00022359">
        <w:rPr>
          <w:spacing w:val="-2"/>
          <w:sz w:val="24"/>
          <w:szCs w:val="24"/>
        </w:rPr>
        <w:t>В</w:t>
      </w:r>
      <w:r w:rsidRPr="00022359">
        <w:rPr>
          <w:spacing w:val="-7"/>
          <w:sz w:val="24"/>
          <w:szCs w:val="24"/>
        </w:rPr>
        <w:t xml:space="preserve"> </w:t>
      </w:r>
      <w:r w:rsidRPr="00022359">
        <w:rPr>
          <w:spacing w:val="-2"/>
          <w:sz w:val="24"/>
          <w:szCs w:val="24"/>
        </w:rPr>
        <w:t>течение</w:t>
      </w:r>
      <w:r w:rsidRPr="00022359">
        <w:rPr>
          <w:spacing w:val="-8"/>
          <w:sz w:val="24"/>
          <w:szCs w:val="24"/>
        </w:rPr>
        <w:t xml:space="preserve"> </w:t>
      </w:r>
      <w:r w:rsidRPr="00022359">
        <w:rPr>
          <w:spacing w:val="-2"/>
          <w:sz w:val="24"/>
          <w:szCs w:val="24"/>
        </w:rPr>
        <w:t xml:space="preserve">года </w:t>
      </w:r>
      <w:r w:rsidRPr="00022359">
        <w:rPr>
          <w:sz w:val="24"/>
          <w:szCs w:val="24"/>
        </w:rPr>
        <w:t>отсутствовали задержки по выплате заработной платы, социальным выплатам.</w:t>
      </w:r>
    </w:p>
    <w:p w14:paraId="212D8188" w14:textId="77777777" w:rsidR="00186527" w:rsidRPr="00022359" w:rsidRDefault="00186527" w:rsidP="00DD0A7E">
      <w:pPr>
        <w:pStyle w:val="a4"/>
        <w:ind w:left="0" w:right="96"/>
        <w:rPr>
          <w:sz w:val="24"/>
          <w:szCs w:val="24"/>
        </w:rPr>
      </w:pPr>
    </w:p>
    <w:p w14:paraId="23559781" w14:textId="55AC5CE1" w:rsidR="00F017E3" w:rsidRPr="00022359" w:rsidRDefault="00186527" w:rsidP="00DD0A7E">
      <w:pPr>
        <w:ind w:firstLine="709"/>
        <w:jc w:val="center"/>
        <w:rPr>
          <w:b/>
          <w:bCs/>
          <w:sz w:val="24"/>
          <w:szCs w:val="24"/>
        </w:rPr>
      </w:pPr>
      <w:bookmarkStart w:id="3" w:name="_TOC_250032"/>
      <w:r w:rsidRPr="00022359">
        <w:rPr>
          <w:b/>
          <w:bCs/>
          <w:sz w:val="24"/>
          <w:szCs w:val="24"/>
        </w:rPr>
        <w:t xml:space="preserve">1.4. </w:t>
      </w:r>
      <w:r w:rsidR="00F017E3" w:rsidRPr="00022359">
        <w:rPr>
          <w:b/>
          <w:bCs/>
          <w:sz w:val="24"/>
          <w:szCs w:val="24"/>
        </w:rPr>
        <w:t xml:space="preserve">Осуществление закупок товаров, работ, </w:t>
      </w:r>
      <w:bookmarkEnd w:id="3"/>
      <w:r w:rsidR="00F017E3" w:rsidRPr="00022359">
        <w:rPr>
          <w:b/>
          <w:bCs/>
          <w:sz w:val="24"/>
          <w:szCs w:val="24"/>
        </w:rPr>
        <w:t>услуг для обеспечения муниципальных нужд</w:t>
      </w:r>
    </w:p>
    <w:p w14:paraId="25A1F759" w14:textId="77777777" w:rsidR="00F017E3" w:rsidRPr="00022359" w:rsidRDefault="00F017E3" w:rsidP="00DD0A7E">
      <w:pPr>
        <w:pStyle w:val="a4"/>
        <w:ind w:left="0"/>
        <w:rPr>
          <w:b/>
          <w:sz w:val="24"/>
          <w:szCs w:val="24"/>
        </w:rPr>
      </w:pPr>
    </w:p>
    <w:p w14:paraId="519ACFBF" w14:textId="2A1F9C69" w:rsidR="00F017E3" w:rsidRPr="00022359" w:rsidRDefault="00F017E3" w:rsidP="00DD0A7E">
      <w:pPr>
        <w:pStyle w:val="a4"/>
        <w:ind w:left="0" w:right="3"/>
        <w:rPr>
          <w:sz w:val="24"/>
          <w:szCs w:val="24"/>
        </w:rPr>
      </w:pPr>
      <w:r w:rsidRPr="00022359">
        <w:rPr>
          <w:sz w:val="24"/>
          <w:szCs w:val="24"/>
        </w:rPr>
        <w:t>В</w:t>
      </w:r>
      <w:r w:rsidRPr="00022359">
        <w:rPr>
          <w:spacing w:val="77"/>
          <w:w w:val="150"/>
          <w:sz w:val="24"/>
          <w:szCs w:val="24"/>
        </w:rPr>
        <w:t xml:space="preserve"> </w:t>
      </w:r>
      <w:r w:rsidRPr="00022359">
        <w:rPr>
          <w:sz w:val="24"/>
          <w:szCs w:val="24"/>
        </w:rPr>
        <w:t>2025</w:t>
      </w:r>
      <w:r w:rsidRPr="00022359">
        <w:rPr>
          <w:spacing w:val="78"/>
          <w:w w:val="150"/>
          <w:sz w:val="24"/>
          <w:szCs w:val="24"/>
        </w:rPr>
        <w:t xml:space="preserve"> </w:t>
      </w:r>
      <w:r w:rsidRPr="00022359">
        <w:rPr>
          <w:sz w:val="24"/>
          <w:szCs w:val="24"/>
        </w:rPr>
        <w:t>году</w:t>
      </w:r>
      <w:r w:rsidRPr="00022359">
        <w:rPr>
          <w:spacing w:val="77"/>
          <w:w w:val="150"/>
          <w:sz w:val="24"/>
          <w:szCs w:val="24"/>
        </w:rPr>
        <w:t xml:space="preserve"> </w:t>
      </w:r>
      <w:r w:rsidRPr="00022359">
        <w:rPr>
          <w:sz w:val="24"/>
          <w:szCs w:val="24"/>
        </w:rPr>
        <w:t>объем</w:t>
      </w:r>
      <w:r w:rsidRPr="00022359">
        <w:rPr>
          <w:spacing w:val="77"/>
          <w:w w:val="150"/>
          <w:sz w:val="24"/>
          <w:szCs w:val="24"/>
        </w:rPr>
        <w:t xml:space="preserve"> </w:t>
      </w:r>
      <w:r w:rsidRPr="00022359">
        <w:rPr>
          <w:sz w:val="24"/>
          <w:szCs w:val="24"/>
        </w:rPr>
        <w:t>закупок</w:t>
      </w:r>
      <w:r w:rsidRPr="00022359">
        <w:rPr>
          <w:spacing w:val="77"/>
          <w:w w:val="150"/>
          <w:sz w:val="24"/>
          <w:szCs w:val="24"/>
        </w:rPr>
        <w:t xml:space="preserve"> </w:t>
      </w:r>
      <w:r w:rsidRPr="00022359">
        <w:rPr>
          <w:sz w:val="24"/>
          <w:szCs w:val="24"/>
        </w:rPr>
        <w:t>товаров,</w:t>
      </w:r>
      <w:r w:rsidRPr="00022359">
        <w:rPr>
          <w:spacing w:val="77"/>
          <w:w w:val="150"/>
          <w:sz w:val="24"/>
          <w:szCs w:val="24"/>
        </w:rPr>
        <w:t xml:space="preserve"> </w:t>
      </w:r>
      <w:r w:rsidRPr="00022359">
        <w:rPr>
          <w:sz w:val="24"/>
          <w:szCs w:val="24"/>
        </w:rPr>
        <w:t>работ,</w:t>
      </w:r>
      <w:r w:rsidRPr="00022359">
        <w:rPr>
          <w:spacing w:val="77"/>
          <w:w w:val="150"/>
          <w:sz w:val="24"/>
          <w:szCs w:val="24"/>
        </w:rPr>
        <w:t xml:space="preserve"> </w:t>
      </w:r>
      <w:r w:rsidRPr="00022359">
        <w:rPr>
          <w:sz w:val="24"/>
          <w:szCs w:val="24"/>
        </w:rPr>
        <w:t>услуг,</w:t>
      </w:r>
      <w:r w:rsidRPr="00022359">
        <w:rPr>
          <w:spacing w:val="78"/>
          <w:w w:val="150"/>
          <w:sz w:val="24"/>
          <w:szCs w:val="24"/>
        </w:rPr>
        <w:t xml:space="preserve"> </w:t>
      </w:r>
      <w:r w:rsidRPr="00022359">
        <w:rPr>
          <w:sz w:val="24"/>
          <w:szCs w:val="24"/>
        </w:rPr>
        <w:t>осуществленных в рамках Федерального закона от 05.04.2013 №44-ФЗ «О контрактной системе</w:t>
      </w:r>
      <w:r w:rsidRPr="00022359">
        <w:rPr>
          <w:spacing w:val="80"/>
          <w:w w:val="150"/>
          <w:sz w:val="24"/>
          <w:szCs w:val="24"/>
        </w:rPr>
        <w:t xml:space="preserve"> </w:t>
      </w:r>
      <w:r w:rsidRPr="00022359">
        <w:rPr>
          <w:sz w:val="24"/>
          <w:szCs w:val="24"/>
        </w:rPr>
        <w:t>в</w:t>
      </w:r>
      <w:r w:rsidRPr="00022359">
        <w:rPr>
          <w:spacing w:val="79"/>
          <w:w w:val="150"/>
          <w:sz w:val="24"/>
          <w:szCs w:val="24"/>
        </w:rPr>
        <w:t xml:space="preserve"> </w:t>
      </w:r>
      <w:r w:rsidRPr="00022359">
        <w:rPr>
          <w:sz w:val="24"/>
          <w:szCs w:val="24"/>
        </w:rPr>
        <w:t>сфере</w:t>
      </w:r>
      <w:r w:rsidRPr="00022359">
        <w:rPr>
          <w:spacing w:val="80"/>
          <w:w w:val="150"/>
          <w:sz w:val="24"/>
          <w:szCs w:val="24"/>
        </w:rPr>
        <w:t xml:space="preserve"> </w:t>
      </w:r>
      <w:r w:rsidRPr="00022359">
        <w:rPr>
          <w:sz w:val="24"/>
          <w:szCs w:val="24"/>
        </w:rPr>
        <w:t>закупок</w:t>
      </w:r>
      <w:r w:rsidRPr="00022359">
        <w:rPr>
          <w:spacing w:val="80"/>
          <w:w w:val="150"/>
          <w:sz w:val="24"/>
          <w:szCs w:val="24"/>
        </w:rPr>
        <w:t xml:space="preserve"> </w:t>
      </w:r>
      <w:r w:rsidRPr="00022359">
        <w:rPr>
          <w:sz w:val="24"/>
          <w:szCs w:val="24"/>
        </w:rPr>
        <w:t>товаров,</w:t>
      </w:r>
      <w:r w:rsidRPr="00022359">
        <w:rPr>
          <w:spacing w:val="79"/>
          <w:w w:val="150"/>
          <w:sz w:val="24"/>
          <w:szCs w:val="24"/>
        </w:rPr>
        <w:t xml:space="preserve"> </w:t>
      </w:r>
      <w:r w:rsidRPr="00022359">
        <w:rPr>
          <w:sz w:val="24"/>
          <w:szCs w:val="24"/>
        </w:rPr>
        <w:t>работ,</w:t>
      </w:r>
      <w:r w:rsidRPr="00022359">
        <w:rPr>
          <w:spacing w:val="79"/>
          <w:w w:val="150"/>
          <w:sz w:val="24"/>
          <w:szCs w:val="24"/>
        </w:rPr>
        <w:t xml:space="preserve"> </w:t>
      </w:r>
      <w:r w:rsidRPr="00022359">
        <w:rPr>
          <w:sz w:val="24"/>
          <w:szCs w:val="24"/>
        </w:rPr>
        <w:t>услуг</w:t>
      </w:r>
      <w:r w:rsidRPr="00022359">
        <w:rPr>
          <w:spacing w:val="79"/>
          <w:w w:val="150"/>
          <w:sz w:val="24"/>
          <w:szCs w:val="24"/>
        </w:rPr>
        <w:t xml:space="preserve"> </w:t>
      </w:r>
      <w:r w:rsidRPr="00022359">
        <w:rPr>
          <w:sz w:val="24"/>
          <w:szCs w:val="24"/>
        </w:rPr>
        <w:t>для</w:t>
      </w:r>
      <w:r w:rsidRPr="00022359">
        <w:rPr>
          <w:spacing w:val="80"/>
          <w:w w:val="150"/>
          <w:sz w:val="24"/>
          <w:szCs w:val="24"/>
        </w:rPr>
        <w:t xml:space="preserve"> </w:t>
      </w:r>
      <w:r w:rsidRPr="00022359">
        <w:rPr>
          <w:sz w:val="24"/>
          <w:szCs w:val="24"/>
        </w:rPr>
        <w:t>обеспечения</w:t>
      </w:r>
      <w:r w:rsidRPr="00022359">
        <w:rPr>
          <w:spacing w:val="79"/>
          <w:w w:val="150"/>
          <w:sz w:val="24"/>
          <w:szCs w:val="24"/>
        </w:rPr>
        <w:t xml:space="preserve"> </w:t>
      </w:r>
      <w:r w:rsidRPr="00022359">
        <w:rPr>
          <w:sz w:val="24"/>
          <w:szCs w:val="24"/>
        </w:rPr>
        <w:t xml:space="preserve">государственных и муниципальных нужд», составил </w:t>
      </w:r>
      <w:r w:rsidR="00895819" w:rsidRPr="00022359">
        <w:rPr>
          <w:sz w:val="24"/>
          <w:szCs w:val="24"/>
        </w:rPr>
        <w:t>187,7</w:t>
      </w:r>
      <w:r w:rsidRPr="00022359">
        <w:rPr>
          <w:sz w:val="24"/>
          <w:szCs w:val="24"/>
        </w:rPr>
        <w:t xml:space="preserve"> </w:t>
      </w:r>
      <w:r w:rsidR="00895819" w:rsidRPr="00022359">
        <w:rPr>
          <w:sz w:val="24"/>
          <w:szCs w:val="24"/>
        </w:rPr>
        <w:t>млн</w:t>
      </w:r>
      <w:r w:rsidRPr="00022359">
        <w:rPr>
          <w:sz w:val="24"/>
          <w:szCs w:val="24"/>
        </w:rPr>
        <w:t>. рублей.</w:t>
      </w:r>
      <w:r w:rsidR="00A1142D" w:rsidRPr="00022359">
        <w:rPr>
          <w:sz w:val="24"/>
          <w:szCs w:val="24"/>
        </w:rPr>
        <w:t xml:space="preserve"> Динамика объема закупок товаров, работ, услуг представлена в таблице №</w:t>
      </w:r>
      <w:r w:rsidR="001B1ADD" w:rsidRPr="00022359">
        <w:rPr>
          <w:sz w:val="24"/>
          <w:szCs w:val="24"/>
        </w:rPr>
        <w:t>10</w:t>
      </w:r>
      <w:r w:rsidR="00A1142D" w:rsidRPr="00022359">
        <w:rPr>
          <w:sz w:val="24"/>
          <w:szCs w:val="24"/>
        </w:rPr>
        <w:t>.</w:t>
      </w:r>
    </w:p>
    <w:p w14:paraId="19C02A02" w14:textId="77777777" w:rsidR="001B1ADD" w:rsidRPr="00022359" w:rsidRDefault="001B1ADD" w:rsidP="00DD0A7E">
      <w:pPr>
        <w:pStyle w:val="a4"/>
        <w:ind w:left="0" w:right="3"/>
        <w:rPr>
          <w:sz w:val="24"/>
          <w:szCs w:val="24"/>
        </w:rPr>
      </w:pPr>
    </w:p>
    <w:p w14:paraId="4993E7F1" w14:textId="1DCB24B7" w:rsidR="007E7A0C" w:rsidRPr="00022359" w:rsidRDefault="007E7A0C" w:rsidP="00DD0A7E">
      <w:pPr>
        <w:pStyle w:val="a4"/>
        <w:tabs>
          <w:tab w:val="left" w:pos="9214"/>
        </w:tabs>
        <w:ind w:left="0" w:right="3"/>
        <w:rPr>
          <w:sz w:val="24"/>
          <w:szCs w:val="24"/>
        </w:rPr>
      </w:pPr>
      <w:r w:rsidRPr="00022359">
        <w:rPr>
          <w:sz w:val="24"/>
          <w:szCs w:val="24"/>
        </w:rPr>
        <w:t>Таблица №</w:t>
      </w:r>
      <w:r w:rsidR="001B1ADD" w:rsidRPr="00022359">
        <w:rPr>
          <w:sz w:val="24"/>
          <w:szCs w:val="24"/>
        </w:rPr>
        <w:t>10</w:t>
      </w:r>
      <w:r w:rsidRPr="00022359">
        <w:rPr>
          <w:sz w:val="24"/>
          <w:szCs w:val="24"/>
        </w:rPr>
        <w:t xml:space="preserve">. – Динамика объема закупок товаров, работ, услуг за 2025 год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275"/>
        <w:gridCol w:w="1276"/>
        <w:gridCol w:w="1276"/>
        <w:gridCol w:w="1134"/>
      </w:tblGrid>
      <w:tr w:rsidR="00A1142D" w:rsidRPr="00022359" w14:paraId="2D3CB3DC" w14:textId="77777777" w:rsidTr="007E7A0C">
        <w:trPr>
          <w:trHeight w:val="569"/>
        </w:trPr>
        <w:tc>
          <w:tcPr>
            <w:tcW w:w="4395" w:type="dxa"/>
            <w:vMerge w:val="restart"/>
            <w:shd w:val="clear" w:color="auto" w:fill="auto"/>
            <w:vAlign w:val="center"/>
            <w:hideMark/>
          </w:tcPr>
          <w:p w14:paraId="78CD258D" w14:textId="77777777" w:rsidR="00A1142D" w:rsidRPr="00022359" w:rsidRDefault="00A1142D" w:rsidP="002B0DF5">
            <w:pPr>
              <w:jc w:val="center"/>
              <w:rPr>
                <w:sz w:val="24"/>
                <w:szCs w:val="24"/>
              </w:rPr>
            </w:pPr>
            <w:r w:rsidRPr="00022359">
              <w:rPr>
                <w:sz w:val="24"/>
                <w:szCs w:val="24"/>
              </w:rPr>
              <w:t>Показатели</w:t>
            </w:r>
          </w:p>
        </w:tc>
        <w:tc>
          <w:tcPr>
            <w:tcW w:w="1275" w:type="dxa"/>
            <w:vMerge w:val="restart"/>
            <w:vAlign w:val="center"/>
          </w:tcPr>
          <w:p w14:paraId="71267C52" w14:textId="77777777" w:rsidR="00A1142D" w:rsidRPr="00022359" w:rsidRDefault="00A1142D" w:rsidP="002B0DF5">
            <w:pPr>
              <w:jc w:val="center"/>
              <w:rPr>
                <w:sz w:val="24"/>
                <w:szCs w:val="24"/>
              </w:rPr>
            </w:pPr>
            <w:r w:rsidRPr="00022359">
              <w:rPr>
                <w:sz w:val="24"/>
                <w:szCs w:val="24"/>
              </w:rPr>
              <w:t>Факт 2024 года</w:t>
            </w:r>
          </w:p>
        </w:tc>
        <w:tc>
          <w:tcPr>
            <w:tcW w:w="1276" w:type="dxa"/>
            <w:vMerge w:val="restart"/>
            <w:shd w:val="clear" w:color="auto" w:fill="auto"/>
            <w:vAlign w:val="center"/>
            <w:hideMark/>
          </w:tcPr>
          <w:p w14:paraId="6C7C376B" w14:textId="77777777" w:rsidR="00A1142D" w:rsidRPr="00022359" w:rsidRDefault="00A1142D" w:rsidP="002B0DF5">
            <w:pPr>
              <w:jc w:val="center"/>
              <w:rPr>
                <w:sz w:val="24"/>
                <w:szCs w:val="24"/>
              </w:rPr>
            </w:pPr>
            <w:r w:rsidRPr="00022359">
              <w:rPr>
                <w:sz w:val="24"/>
                <w:szCs w:val="24"/>
              </w:rPr>
              <w:t>Факт 2025 года</w:t>
            </w:r>
          </w:p>
        </w:tc>
        <w:tc>
          <w:tcPr>
            <w:tcW w:w="2410" w:type="dxa"/>
            <w:gridSpan w:val="2"/>
            <w:shd w:val="clear" w:color="auto" w:fill="auto"/>
            <w:vAlign w:val="center"/>
            <w:hideMark/>
          </w:tcPr>
          <w:p w14:paraId="7466F7C8" w14:textId="41519CFF" w:rsidR="00A1142D" w:rsidRPr="00022359" w:rsidRDefault="005D1E74" w:rsidP="002B0DF5">
            <w:pPr>
              <w:jc w:val="center"/>
              <w:rPr>
                <w:sz w:val="24"/>
                <w:szCs w:val="24"/>
              </w:rPr>
            </w:pPr>
            <w:r w:rsidRPr="00022359">
              <w:rPr>
                <w:sz w:val="24"/>
                <w:szCs w:val="24"/>
              </w:rPr>
              <w:t>Рост (снижение)</w:t>
            </w:r>
          </w:p>
        </w:tc>
      </w:tr>
      <w:tr w:rsidR="00A1142D" w:rsidRPr="00022359" w14:paraId="72959BA2" w14:textId="77777777" w:rsidTr="007E7A0C">
        <w:trPr>
          <w:trHeight w:val="155"/>
        </w:trPr>
        <w:tc>
          <w:tcPr>
            <w:tcW w:w="4395" w:type="dxa"/>
            <w:vMerge/>
            <w:vAlign w:val="center"/>
            <w:hideMark/>
          </w:tcPr>
          <w:p w14:paraId="0CCCD0AC" w14:textId="77777777" w:rsidR="00A1142D" w:rsidRPr="00022359" w:rsidRDefault="00A1142D" w:rsidP="002B0DF5">
            <w:pPr>
              <w:jc w:val="center"/>
              <w:rPr>
                <w:sz w:val="24"/>
                <w:szCs w:val="24"/>
              </w:rPr>
            </w:pPr>
          </w:p>
        </w:tc>
        <w:tc>
          <w:tcPr>
            <w:tcW w:w="1275" w:type="dxa"/>
            <w:vMerge/>
            <w:vAlign w:val="center"/>
          </w:tcPr>
          <w:p w14:paraId="286E107B" w14:textId="77777777" w:rsidR="00A1142D" w:rsidRPr="00022359" w:rsidRDefault="00A1142D" w:rsidP="002B0DF5">
            <w:pPr>
              <w:jc w:val="center"/>
              <w:rPr>
                <w:sz w:val="24"/>
                <w:szCs w:val="24"/>
              </w:rPr>
            </w:pPr>
          </w:p>
        </w:tc>
        <w:tc>
          <w:tcPr>
            <w:tcW w:w="1276" w:type="dxa"/>
            <w:vMerge/>
            <w:vAlign w:val="center"/>
            <w:hideMark/>
          </w:tcPr>
          <w:p w14:paraId="217B08CA" w14:textId="77777777" w:rsidR="00A1142D" w:rsidRPr="00022359" w:rsidRDefault="00A1142D" w:rsidP="002B0DF5">
            <w:pPr>
              <w:jc w:val="center"/>
              <w:rPr>
                <w:sz w:val="24"/>
                <w:szCs w:val="24"/>
              </w:rPr>
            </w:pPr>
          </w:p>
        </w:tc>
        <w:tc>
          <w:tcPr>
            <w:tcW w:w="1276" w:type="dxa"/>
            <w:shd w:val="clear" w:color="auto" w:fill="auto"/>
            <w:vAlign w:val="center"/>
            <w:hideMark/>
          </w:tcPr>
          <w:p w14:paraId="080CF984" w14:textId="77777777" w:rsidR="00A1142D" w:rsidRPr="00022359" w:rsidRDefault="00A1142D" w:rsidP="002B0DF5">
            <w:pPr>
              <w:jc w:val="center"/>
              <w:rPr>
                <w:sz w:val="24"/>
                <w:szCs w:val="24"/>
              </w:rPr>
            </w:pPr>
            <w:r w:rsidRPr="00022359">
              <w:rPr>
                <w:sz w:val="24"/>
                <w:szCs w:val="24"/>
              </w:rPr>
              <w:t>в %</w:t>
            </w:r>
          </w:p>
        </w:tc>
        <w:tc>
          <w:tcPr>
            <w:tcW w:w="1134" w:type="dxa"/>
            <w:shd w:val="clear" w:color="auto" w:fill="auto"/>
            <w:vAlign w:val="center"/>
            <w:hideMark/>
          </w:tcPr>
          <w:p w14:paraId="74CCDF0B" w14:textId="77777777" w:rsidR="00A1142D" w:rsidRPr="00022359" w:rsidRDefault="00A1142D" w:rsidP="002B0DF5">
            <w:pPr>
              <w:jc w:val="center"/>
              <w:rPr>
                <w:sz w:val="24"/>
                <w:szCs w:val="24"/>
              </w:rPr>
            </w:pPr>
            <w:r w:rsidRPr="00022359">
              <w:rPr>
                <w:sz w:val="24"/>
                <w:szCs w:val="24"/>
              </w:rPr>
              <w:t>в сумме</w:t>
            </w:r>
          </w:p>
        </w:tc>
      </w:tr>
      <w:tr w:rsidR="007E7A0C" w:rsidRPr="00022359" w14:paraId="1676CFA8" w14:textId="77777777" w:rsidTr="007E7A0C">
        <w:trPr>
          <w:trHeight w:val="155"/>
        </w:trPr>
        <w:tc>
          <w:tcPr>
            <w:tcW w:w="4395" w:type="dxa"/>
            <w:vAlign w:val="center"/>
          </w:tcPr>
          <w:p w14:paraId="708092C1" w14:textId="7E2A0432" w:rsidR="007E7A0C" w:rsidRPr="00022359" w:rsidRDefault="007E7A0C" w:rsidP="002B0DF5">
            <w:pPr>
              <w:jc w:val="both"/>
              <w:rPr>
                <w:sz w:val="24"/>
                <w:szCs w:val="24"/>
              </w:rPr>
            </w:pPr>
            <w:r w:rsidRPr="00022359">
              <w:rPr>
                <w:sz w:val="24"/>
                <w:szCs w:val="24"/>
              </w:rPr>
              <w:t>Количество конкурентных процедур, ед.</w:t>
            </w:r>
          </w:p>
        </w:tc>
        <w:tc>
          <w:tcPr>
            <w:tcW w:w="1275" w:type="dxa"/>
            <w:vAlign w:val="center"/>
          </w:tcPr>
          <w:p w14:paraId="0F8AEE87" w14:textId="52BE5721" w:rsidR="007E7A0C" w:rsidRPr="00022359" w:rsidRDefault="007E7A0C" w:rsidP="002B0DF5">
            <w:pPr>
              <w:jc w:val="center"/>
              <w:rPr>
                <w:sz w:val="24"/>
                <w:szCs w:val="24"/>
              </w:rPr>
            </w:pPr>
            <w:r w:rsidRPr="00022359">
              <w:rPr>
                <w:sz w:val="24"/>
                <w:szCs w:val="24"/>
              </w:rPr>
              <w:t>64</w:t>
            </w:r>
          </w:p>
        </w:tc>
        <w:tc>
          <w:tcPr>
            <w:tcW w:w="1276" w:type="dxa"/>
            <w:vAlign w:val="center"/>
          </w:tcPr>
          <w:p w14:paraId="5FED609F" w14:textId="79C6B981" w:rsidR="007E7A0C" w:rsidRPr="00022359" w:rsidRDefault="007E7A0C" w:rsidP="002B0DF5">
            <w:pPr>
              <w:jc w:val="center"/>
              <w:rPr>
                <w:sz w:val="24"/>
                <w:szCs w:val="24"/>
              </w:rPr>
            </w:pPr>
            <w:r w:rsidRPr="00022359">
              <w:rPr>
                <w:sz w:val="24"/>
                <w:szCs w:val="24"/>
              </w:rPr>
              <w:t>49</w:t>
            </w:r>
          </w:p>
        </w:tc>
        <w:tc>
          <w:tcPr>
            <w:tcW w:w="1276" w:type="dxa"/>
            <w:shd w:val="clear" w:color="auto" w:fill="auto"/>
            <w:vAlign w:val="center"/>
          </w:tcPr>
          <w:p w14:paraId="30A09AB7" w14:textId="45F55E04" w:rsidR="007E7A0C" w:rsidRPr="00022359" w:rsidRDefault="007E7A0C" w:rsidP="002B0DF5">
            <w:pPr>
              <w:jc w:val="center"/>
              <w:rPr>
                <w:sz w:val="24"/>
                <w:szCs w:val="24"/>
              </w:rPr>
            </w:pPr>
            <w:r w:rsidRPr="00022359">
              <w:rPr>
                <w:color w:val="000000"/>
                <w:sz w:val="24"/>
                <w:szCs w:val="24"/>
              </w:rPr>
              <w:t>77%</w:t>
            </w:r>
          </w:p>
        </w:tc>
        <w:tc>
          <w:tcPr>
            <w:tcW w:w="1134" w:type="dxa"/>
            <w:shd w:val="clear" w:color="auto" w:fill="auto"/>
            <w:vAlign w:val="center"/>
          </w:tcPr>
          <w:p w14:paraId="1C5C27FD" w14:textId="7124A9B3" w:rsidR="007E7A0C" w:rsidRPr="00022359" w:rsidRDefault="007E7A0C" w:rsidP="002B0DF5">
            <w:pPr>
              <w:jc w:val="center"/>
              <w:rPr>
                <w:sz w:val="24"/>
                <w:szCs w:val="24"/>
              </w:rPr>
            </w:pPr>
            <w:r w:rsidRPr="00022359">
              <w:rPr>
                <w:color w:val="000000"/>
                <w:sz w:val="24"/>
                <w:szCs w:val="24"/>
              </w:rPr>
              <w:t>-15</w:t>
            </w:r>
          </w:p>
        </w:tc>
      </w:tr>
      <w:tr w:rsidR="007E7A0C" w:rsidRPr="00022359" w14:paraId="0288D8E6" w14:textId="77777777" w:rsidTr="007E7A0C">
        <w:trPr>
          <w:trHeight w:val="155"/>
        </w:trPr>
        <w:tc>
          <w:tcPr>
            <w:tcW w:w="4395" w:type="dxa"/>
            <w:vAlign w:val="center"/>
          </w:tcPr>
          <w:p w14:paraId="67092317" w14:textId="3AB1E7C1" w:rsidR="007E7A0C" w:rsidRPr="00022359" w:rsidRDefault="007E7A0C" w:rsidP="002B0DF5">
            <w:pPr>
              <w:jc w:val="both"/>
              <w:rPr>
                <w:sz w:val="24"/>
                <w:szCs w:val="24"/>
              </w:rPr>
            </w:pPr>
            <w:r w:rsidRPr="00022359">
              <w:rPr>
                <w:sz w:val="24"/>
                <w:szCs w:val="24"/>
              </w:rPr>
              <w:t>Количество контрактов, ед., в том числе:</w:t>
            </w:r>
          </w:p>
        </w:tc>
        <w:tc>
          <w:tcPr>
            <w:tcW w:w="1275" w:type="dxa"/>
            <w:vAlign w:val="center"/>
          </w:tcPr>
          <w:p w14:paraId="649418FF" w14:textId="320C06CA" w:rsidR="007E7A0C" w:rsidRPr="00022359" w:rsidRDefault="007E7A0C" w:rsidP="002B0DF5">
            <w:pPr>
              <w:jc w:val="center"/>
              <w:rPr>
                <w:sz w:val="24"/>
                <w:szCs w:val="24"/>
              </w:rPr>
            </w:pPr>
            <w:r w:rsidRPr="00022359">
              <w:rPr>
                <w:sz w:val="24"/>
                <w:szCs w:val="24"/>
              </w:rPr>
              <w:t>198</w:t>
            </w:r>
          </w:p>
        </w:tc>
        <w:tc>
          <w:tcPr>
            <w:tcW w:w="1276" w:type="dxa"/>
            <w:vAlign w:val="center"/>
          </w:tcPr>
          <w:p w14:paraId="208FE134" w14:textId="136BC3B6" w:rsidR="007E7A0C" w:rsidRPr="00022359" w:rsidRDefault="007E7A0C" w:rsidP="002B0DF5">
            <w:pPr>
              <w:jc w:val="center"/>
              <w:rPr>
                <w:sz w:val="24"/>
                <w:szCs w:val="24"/>
              </w:rPr>
            </w:pPr>
            <w:r w:rsidRPr="00022359">
              <w:rPr>
                <w:sz w:val="24"/>
                <w:szCs w:val="24"/>
              </w:rPr>
              <w:t>175</w:t>
            </w:r>
          </w:p>
        </w:tc>
        <w:tc>
          <w:tcPr>
            <w:tcW w:w="1276" w:type="dxa"/>
            <w:shd w:val="clear" w:color="auto" w:fill="auto"/>
            <w:vAlign w:val="center"/>
          </w:tcPr>
          <w:p w14:paraId="4ABF5750" w14:textId="268F2799" w:rsidR="007E7A0C" w:rsidRPr="00022359" w:rsidRDefault="007E7A0C" w:rsidP="002B0DF5">
            <w:pPr>
              <w:jc w:val="center"/>
              <w:rPr>
                <w:sz w:val="24"/>
                <w:szCs w:val="24"/>
              </w:rPr>
            </w:pPr>
            <w:r w:rsidRPr="00022359">
              <w:rPr>
                <w:color w:val="000000"/>
                <w:sz w:val="24"/>
                <w:szCs w:val="24"/>
              </w:rPr>
              <w:t>88%</w:t>
            </w:r>
          </w:p>
        </w:tc>
        <w:tc>
          <w:tcPr>
            <w:tcW w:w="1134" w:type="dxa"/>
            <w:shd w:val="clear" w:color="auto" w:fill="auto"/>
            <w:vAlign w:val="center"/>
          </w:tcPr>
          <w:p w14:paraId="29858695" w14:textId="5CEEDDE4" w:rsidR="007E7A0C" w:rsidRPr="00022359" w:rsidRDefault="007E7A0C" w:rsidP="002B0DF5">
            <w:pPr>
              <w:jc w:val="center"/>
              <w:rPr>
                <w:sz w:val="24"/>
                <w:szCs w:val="24"/>
              </w:rPr>
            </w:pPr>
            <w:r w:rsidRPr="00022359">
              <w:rPr>
                <w:color w:val="000000"/>
                <w:sz w:val="24"/>
                <w:szCs w:val="24"/>
              </w:rPr>
              <w:t>-23</w:t>
            </w:r>
          </w:p>
        </w:tc>
      </w:tr>
      <w:tr w:rsidR="007E7A0C" w:rsidRPr="00022359" w14:paraId="7F6444F5" w14:textId="77777777" w:rsidTr="007E7A0C">
        <w:trPr>
          <w:trHeight w:val="155"/>
        </w:trPr>
        <w:tc>
          <w:tcPr>
            <w:tcW w:w="4395" w:type="dxa"/>
            <w:vAlign w:val="center"/>
          </w:tcPr>
          <w:p w14:paraId="1291A76D" w14:textId="4A64339B" w:rsidR="007E7A0C" w:rsidRPr="00022359" w:rsidRDefault="007E7A0C" w:rsidP="002B0DF5">
            <w:pPr>
              <w:jc w:val="both"/>
              <w:rPr>
                <w:sz w:val="24"/>
                <w:szCs w:val="24"/>
              </w:rPr>
            </w:pPr>
            <w:r w:rsidRPr="00022359">
              <w:rPr>
                <w:sz w:val="24"/>
                <w:szCs w:val="24"/>
              </w:rPr>
              <w:t>по результатам конкурентных процедур</w:t>
            </w:r>
            <w:r w:rsidR="00F16358" w:rsidRPr="00022359">
              <w:rPr>
                <w:sz w:val="24"/>
                <w:szCs w:val="24"/>
              </w:rPr>
              <w:t>, в том числе:</w:t>
            </w:r>
          </w:p>
        </w:tc>
        <w:tc>
          <w:tcPr>
            <w:tcW w:w="1275" w:type="dxa"/>
            <w:vAlign w:val="center"/>
          </w:tcPr>
          <w:p w14:paraId="78D0B2A6" w14:textId="5BB81475" w:rsidR="007E7A0C" w:rsidRPr="00022359" w:rsidRDefault="007E7A0C" w:rsidP="002B0DF5">
            <w:pPr>
              <w:jc w:val="center"/>
              <w:rPr>
                <w:sz w:val="24"/>
                <w:szCs w:val="24"/>
              </w:rPr>
            </w:pPr>
            <w:r w:rsidRPr="00022359">
              <w:rPr>
                <w:sz w:val="24"/>
                <w:szCs w:val="24"/>
              </w:rPr>
              <w:t>46</w:t>
            </w:r>
          </w:p>
        </w:tc>
        <w:tc>
          <w:tcPr>
            <w:tcW w:w="1276" w:type="dxa"/>
            <w:vAlign w:val="center"/>
          </w:tcPr>
          <w:p w14:paraId="79627107" w14:textId="3FF5B69A" w:rsidR="007E7A0C" w:rsidRPr="00022359" w:rsidRDefault="007E7A0C" w:rsidP="002B0DF5">
            <w:pPr>
              <w:jc w:val="center"/>
              <w:rPr>
                <w:sz w:val="24"/>
                <w:szCs w:val="24"/>
              </w:rPr>
            </w:pPr>
            <w:r w:rsidRPr="00022359">
              <w:rPr>
                <w:sz w:val="24"/>
                <w:szCs w:val="24"/>
              </w:rPr>
              <w:t>47</w:t>
            </w:r>
          </w:p>
        </w:tc>
        <w:tc>
          <w:tcPr>
            <w:tcW w:w="1276" w:type="dxa"/>
            <w:shd w:val="clear" w:color="auto" w:fill="auto"/>
            <w:vAlign w:val="center"/>
          </w:tcPr>
          <w:p w14:paraId="50971AF2" w14:textId="52C34E57" w:rsidR="007E7A0C" w:rsidRPr="00022359" w:rsidRDefault="007E7A0C" w:rsidP="002B0DF5">
            <w:pPr>
              <w:jc w:val="center"/>
              <w:rPr>
                <w:sz w:val="24"/>
                <w:szCs w:val="24"/>
              </w:rPr>
            </w:pPr>
            <w:r w:rsidRPr="00022359">
              <w:rPr>
                <w:color w:val="000000"/>
                <w:sz w:val="24"/>
                <w:szCs w:val="24"/>
              </w:rPr>
              <w:t>102%</w:t>
            </w:r>
          </w:p>
        </w:tc>
        <w:tc>
          <w:tcPr>
            <w:tcW w:w="1134" w:type="dxa"/>
            <w:shd w:val="clear" w:color="auto" w:fill="auto"/>
            <w:vAlign w:val="center"/>
          </w:tcPr>
          <w:p w14:paraId="4FF18410" w14:textId="29A149A1" w:rsidR="007E7A0C" w:rsidRPr="00022359" w:rsidRDefault="007E7A0C" w:rsidP="002B0DF5">
            <w:pPr>
              <w:jc w:val="center"/>
              <w:rPr>
                <w:sz w:val="24"/>
                <w:szCs w:val="24"/>
              </w:rPr>
            </w:pPr>
            <w:r w:rsidRPr="00022359">
              <w:rPr>
                <w:color w:val="000000"/>
                <w:sz w:val="24"/>
                <w:szCs w:val="24"/>
              </w:rPr>
              <w:t>1</w:t>
            </w:r>
          </w:p>
        </w:tc>
      </w:tr>
      <w:tr w:rsidR="00F16358" w:rsidRPr="00022359" w14:paraId="0E696B93" w14:textId="77777777" w:rsidTr="007E7A0C">
        <w:trPr>
          <w:trHeight w:val="155"/>
        </w:trPr>
        <w:tc>
          <w:tcPr>
            <w:tcW w:w="4395" w:type="dxa"/>
            <w:vAlign w:val="center"/>
          </w:tcPr>
          <w:p w14:paraId="7116DFCC" w14:textId="765FB164" w:rsidR="00F16358" w:rsidRPr="00022359" w:rsidRDefault="00F16358" w:rsidP="002B0DF5">
            <w:pPr>
              <w:jc w:val="both"/>
              <w:rPr>
                <w:sz w:val="24"/>
                <w:szCs w:val="24"/>
              </w:rPr>
            </w:pPr>
            <w:r w:rsidRPr="00022359">
              <w:rPr>
                <w:sz w:val="24"/>
                <w:szCs w:val="24"/>
              </w:rPr>
              <w:t>для СМП</w:t>
            </w:r>
          </w:p>
        </w:tc>
        <w:tc>
          <w:tcPr>
            <w:tcW w:w="1275" w:type="dxa"/>
            <w:vAlign w:val="center"/>
          </w:tcPr>
          <w:p w14:paraId="15947BD7" w14:textId="420E4BC0" w:rsidR="00F16358" w:rsidRPr="00022359" w:rsidRDefault="00F16358" w:rsidP="002B0DF5">
            <w:pPr>
              <w:jc w:val="center"/>
              <w:rPr>
                <w:sz w:val="24"/>
                <w:szCs w:val="24"/>
              </w:rPr>
            </w:pPr>
            <w:r w:rsidRPr="00022359">
              <w:rPr>
                <w:sz w:val="24"/>
                <w:szCs w:val="24"/>
              </w:rPr>
              <w:t>44</w:t>
            </w:r>
          </w:p>
        </w:tc>
        <w:tc>
          <w:tcPr>
            <w:tcW w:w="1276" w:type="dxa"/>
            <w:vAlign w:val="center"/>
          </w:tcPr>
          <w:p w14:paraId="7C5F9BC7" w14:textId="0E8BB388" w:rsidR="00F16358" w:rsidRPr="00022359" w:rsidRDefault="00F16358" w:rsidP="002B0DF5">
            <w:pPr>
              <w:jc w:val="center"/>
              <w:rPr>
                <w:sz w:val="24"/>
                <w:szCs w:val="24"/>
              </w:rPr>
            </w:pPr>
            <w:r w:rsidRPr="00022359">
              <w:rPr>
                <w:sz w:val="24"/>
                <w:szCs w:val="24"/>
              </w:rPr>
              <w:t>33</w:t>
            </w:r>
          </w:p>
        </w:tc>
        <w:tc>
          <w:tcPr>
            <w:tcW w:w="1276" w:type="dxa"/>
            <w:shd w:val="clear" w:color="auto" w:fill="auto"/>
            <w:vAlign w:val="center"/>
          </w:tcPr>
          <w:p w14:paraId="7AE815BA" w14:textId="09002CE3" w:rsidR="00F16358" w:rsidRPr="00022359" w:rsidRDefault="00F16358" w:rsidP="002B0DF5">
            <w:pPr>
              <w:jc w:val="center"/>
              <w:rPr>
                <w:color w:val="000000"/>
                <w:sz w:val="24"/>
                <w:szCs w:val="24"/>
              </w:rPr>
            </w:pPr>
            <w:r w:rsidRPr="00022359">
              <w:rPr>
                <w:color w:val="000000"/>
                <w:sz w:val="24"/>
                <w:szCs w:val="24"/>
              </w:rPr>
              <w:t>75%</w:t>
            </w:r>
          </w:p>
        </w:tc>
        <w:tc>
          <w:tcPr>
            <w:tcW w:w="1134" w:type="dxa"/>
            <w:shd w:val="clear" w:color="auto" w:fill="auto"/>
            <w:vAlign w:val="center"/>
          </w:tcPr>
          <w:p w14:paraId="34968B43" w14:textId="1469EBEC" w:rsidR="00F16358" w:rsidRPr="00022359" w:rsidRDefault="00F16358" w:rsidP="002B0DF5">
            <w:pPr>
              <w:jc w:val="center"/>
              <w:rPr>
                <w:color w:val="000000"/>
                <w:sz w:val="24"/>
                <w:szCs w:val="24"/>
              </w:rPr>
            </w:pPr>
            <w:r w:rsidRPr="00022359">
              <w:rPr>
                <w:color w:val="000000"/>
                <w:sz w:val="24"/>
                <w:szCs w:val="24"/>
              </w:rPr>
              <w:t>-11</w:t>
            </w:r>
          </w:p>
        </w:tc>
      </w:tr>
      <w:tr w:rsidR="007E7A0C" w:rsidRPr="00022359" w14:paraId="715D6702" w14:textId="77777777" w:rsidTr="007E7A0C">
        <w:trPr>
          <w:trHeight w:val="155"/>
        </w:trPr>
        <w:tc>
          <w:tcPr>
            <w:tcW w:w="4395" w:type="dxa"/>
            <w:vAlign w:val="center"/>
          </w:tcPr>
          <w:p w14:paraId="51A4FF92" w14:textId="03AB5F3F" w:rsidR="007E7A0C" w:rsidRPr="00022359" w:rsidRDefault="007E7A0C" w:rsidP="002B0DF5">
            <w:pPr>
              <w:jc w:val="both"/>
              <w:rPr>
                <w:sz w:val="24"/>
                <w:szCs w:val="24"/>
              </w:rPr>
            </w:pPr>
            <w:r w:rsidRPr="00022359">
              <w:rPr>
                <w:sz w:val="24"/>
                <w:szCs w:val="24"/>
              </w:rPr>
              <w:t xml:space="preserve">без торгов с единственным поставщиком </w:t>
            </w:r>
          </w:p>
        </w:tc>
        <w:tc>
          <w:tcPr>
            <w:tcW w:w="1275" w:type="dxa"/>
            <w:vAlign w:val="center"/>
          </w:tcPr>
          <w:p w14:paraId="41ED6E70" w14:textId="75050FB5" w:rsidR="007E7A0C" w:rsidRPr="00022359" w:rsidRDefault="007E7A0C" w:rsidP="002B0DF5">
            <w:pPr>
              <w:jc w:val="center"/>
              <w:rPr>
                <w:sz w:val="24"/>
                <w:szCs w:val="24"/>
              </w:rPr>
            </w:pPr>
            <w:r w:rsidRPr="00022359">
              <w:rPr>
                <w:sz w:val="24"/>
                <w:szCs w:val="24"/>
              </w:rPr>
              <w:t>152</w:t>
            </w:r>
          </w:p>
        </w:tc>
        <w:tc>
          <w:tcPr>
            <w:tcW w:w="1276" w:type="dxa"/>
            <w:vAlign w:val="center"/>
          </w:tcPr>
          <w:p w14:paraId="4CB295D4" w14:textId="5E3881CC" w:rsidR="007E7A0C" w:rsidRPr="00022359" w:rsidRDefault="007E7A0C" w:rsidP="002B0DF5">
            <w:pPr>
              <w:jc w:val="center"/>
              <w:rPr>
                <w:sz w:val="24"/>
                <w:szCs w:val="24"/>
              </w:rPr>
            </w:pPr>
            <w:r w:rsidRPr="00022359">
              <w:rPr>
                <w:sz w:val="24"/>
                <w:szCs w:val="24"/>
              </w:rPr>
              <w:t>128</w:t>
            </w:r>
          </w:p>
        </w:tc>
        <w:tc>
          <w:tcPr>
            <w:tcW w:w="1276" w:type="dxa"/>
            <w:shd w:val="clear" w:color="auto" w:fill="auto"/>
            <w:vAlign w:val="center"/>
          </w:tcPr>
          <w:p w14:paraId="7A2AC95E" w14:textId="2B928027" w:rsidR="007E7A0C" w:rsidRPr="00022359" w:rsidRDefault="007E7A0C" w:rsidP="002B0DF5">
            <w:pPr>
              <w:jc w:val="center"/>
              <w:rPr>
                <w:sz w:val="24"/>
                <w:szCs w:val="24"/>
              </w:rPr>
            </w:pPr>
            <w:r w:rsidRPr="00022359">
              <w:rPr>
                <w:color w:val="000000"/>
                <w:sz w:val="24"/>
                <w:szCs w:val="24"/>
              </w:rPr>
              <w:t>84%</w:t>
            </w:r>
          </w:p>
        </w:tc>
        <w:tc>
          <w:tcPr>
            <w:tcW w:w="1134" w:type="dxa"/>
            <w:shd w:val="clear" w:color="auto" w:fill="auto"/>
            <w:vAlign w:val="center"/>
          </w:tcPr>
          <w:p w14:paraId="567C15CE" w14:textId="2E4B29C4" w:rsidR="007E7A0C" w:rsidRPr="00022359" w:rsidRDefault="007E7A0C" w:rsidP="002B0DF5">
            <w:pPr>
              <w:jc w:val="center"/>
              <w:rPr>
                <w:sz w:val="24"/>
                <w:szCs w:val="24"/>
              </w:rPr>
            </w:pPr>
            <w:r w:rsidRPr="00022359">
              <w:rPr>
                <w:color w:val="000000"/>
                <w:sz w:val="24"/>
                <w:szCs w:val="24"/>
              </w:rPr>
              <w:t>-24</w:t>
            </w:r>
          </w:p>
        </w:tc>
      </w:tr>
      <w:tr w:rsidR="007E7A0C" w:rsidRPr="00022359" w14:paraId="43F36B62" w14:textId="77777777" w:rsidTr="007E7A0C">
        <w:trPr>
          <w:trHeight w:val="155"/>
        </w:trPr>
        <w:tc>
          <w:tcPr>
            <w:tcW w:w="4395" w:type="dxa"/>
            <w:vAlign w:val="center"/>
          </w:tcPr>
          <w:p w14:paraId="56F5B011" w14:textId="678A8642" w:rsidR="007E7A0C" w:rsidRPr="00022359" w:rsidRDefault="007E7A0C" w:rsidP="002B0DF5">
            <w:pPr>
              <w:jc w:val="both"/>
              <w:rPr>
                <w:sz w:val="24"/>
                <w:szCs w:val="24"/>
              </w:rPr>
            </w:pPr>
            <w:r w:rsidRPr="00022359">
              <w:rPr>
                <w:sz w:val="24"/>
                <w:szCs w:val="24"/>
              </w:rPr>
              <w:t>Сумма цен по заключенным контрактам, млн. рублей, в том числе:</w:t>
            </w:r>
          </w:p>
        </w:tc>
        <w:tc>
          <w:tcPr>
            <w:tcW w:w="1275" w:type="dxa"/>
            <w:vAlign w:val="center"/>
          </w:tcPr>
          <w:p w14:paraId="2A706514" w14:textId="2831CE34" w:rsidR="007E7A0C" w:rsidRPr="00022359" w:rsidRDefault="007E7A0C" w:rsidP="002B0DF5">
            <w:pPr>
              <w:jc w:val="center"/>
              <w:rPr>
                <w:sz w:val="24"/>
                <w:szCs w:val="24"/>
              </w:rPr>
            </w:pPr>
            <w:r w:rsidRPr="00022359">
              <w:rPr>
                <w:sz w:val="24"/>
                <w:szCs w:val="24"/>
              </w:rPr>
              <w:t>152,3</w:t>
            </w:r>
          </w:p>
        </w:tc>
        <w:tc>
          <w:tcPr>
            <w:tcW w:w="1276" w:type="dxa"/>
            <w:vAlign w:val="center"/>
          </w:tcPr>
          <w:p w14:paraId="34E28622" w14:textId="07FD4BB7" w:rsidR="007E7A0C" w:rsidRPr="00022359" w:rsidRDefault="007E7A0C" w:rsidP="002B0DF5">
            <w:pPr>
              <w:jc w:val="center"/>
              <w:rPr>
                <w:sz w:val="24"/>
                <w:szCs w:val="24"/>
              </w:rPr>
            </w:pPr>
            <w:r w:rsidRPr="00022359">
              <w:rPr>
                <w:sz w:val="24"/>
                <w:szCs w:val="24"/>
              </w:rPr>
              <w:t>208,3</w:t>
            </w:r>
          </w:p>
        </w:tc>
        <w:tc>
          <w:tcPr>
            <w:tcW w:w="1276" w:type="dxa"/>
            <w:shd w:val="clear" w:color="auto" w:fill="auto"/>
            <w:vAlign w:val="center"/>
          </w:tcPr>
          <w:p w14:paraId="7140A655" w14:textId="148E16A1" w:rsidR="007E7A0C" w:rsidRPr="00022359" w:rsidRDefault="007E7A0C" w:rsidP="002B0DF5">
            <w:pPr>
              <w:jc w:val="center"/>
              <w:rPr>
                <w:sz w:val="24"/>
                <w:szCs w:val="24"/>
              </w:rPr>
            </w:pPr>
            <w:r w:rsidRPr="00022359">
              <w:rPr>
                <w:color w:val="000000"/>
                <w:sz w:val="24"/>
                <w:szCs w:val="24"/>
              </w:rPr>
              <w:t>137%</w:t>
            </w:r>
          </w:p>
        </w:tc>
        <w:tc>
          <w:tcPr>
            <w:tcW w:w="1134" w:type="dxa"/>
            <w:shd w:val="clear" w:color="auto" w:fill="auto"/>
            <w:vAlign w:val="center"/>
          </w:tcPr>
          <w:p w14:paraId="5839FEDE" w14:textId="2A06CA79" w:rsidR="007E7A0C" w:rsidRPr="00022359" w:rsidRDefault="007E7A0C" w:rsidP="002B0DF5">
            <w:pPr>
              <w:jc w:val="center"/>
              <w:rPr>
                <w:sz w:val="24"/>
                <w:szCs w:val="24"/>
              </w:rPr>
            </w:pPr>
            <w:r w:rsidRPr="00022359">
              <w:rPr>
                <w:color w:val="000000"/>
                <w:sz w:val="24"/>
                <w:szCs w:val="24"/>
              </w:rPr>
              <w:t>56</w:t>
            </w:r>
          </w:p>
        </w:tc>
      </w:tr>
      <w:tr w:rsidR="007E7A0C" w:rsidRPr="00022359" w14:paraId="0E3630C2" w14:textId="77777777" w:rsidTr="007E7A0C">
        <w:trPr>
          <w:trHeight w:val="155"/>
        </w:trPr>
        <w:tc>
          <w:tcPr>
            <w:tcW w:w="4395" w:type="dxa"/>
            <w:vAlign w:val="center"/>
          </w:tcPr>
          <w:p w14:paraId="6C6B552E" w14:textId="74697B62" w:rsidR="007E7A0C" w:rsidRPr="00022359" w:rsidRDefault="007E7A0C" w:rsidP="002B0DF5">
            <w:pPr>
              <w:jc w:val="both"/>
              <w:rPr>
                <w:sz w:val="24"/>
                <w:szCs w:val="24"/>
              </w:rPr>
            </w:pPr>
            <w:r w:rsidRPr="00022359">
              <w:rPr>
                <w:sz w:val="24"/>
                <w:szCs w:val="24"/>
              </w:rPr>
              <w:t>по результатам конкурентных процедур</w:t>
            </w:r>
            <w:r w:rsidR="00F16358" w:rsidRPr="00022359">
              <w:rPr>
                <w:sz w:val="24"/>
                <w:szCs w:val="24"/>
              </w:rPr>
              <w:t>, в том числе:</w:t>
            </w:r>
          </w:p>
        </w:tc>
        <w:tc>
          <w:tcPr>
            <w:tcW w:w="1275" w:type="dxa"/>
            <w:vAlign w:val="center"/>
          </w:tcPr>
          <w:p w14:paraId="6CAFC9F5" w14:textId="5F1A3A25" w:rsidR="007E7A0C" w:rsidRPr="00022359" w:rsidRDefault="007E7A0C" w:rsidP="002B0DF5">
            <w:pPr>
              <w:jc w:val="center"/>
              <w:rPr>
                <w:sz w:val="24"/>
                <w:szCs w:val="24"/>
              </w:rPr>
            </w:pPr>
            <w:r w:rsidRPr="00022359">
              <w:rPr>
                <w:sz w:val="24"/>
                <w:szCs w:val="24"/>
              </w:rPr>
              <w:t>135,3</w:t>
            </w:r>
          </w:p>
        </w:tc>
        <w:tc>
          <w:tcPr>
            <w:tcW w:w="1276" w:type="dxa"/>
            <w:vAlign w:val="center"/>
          </w:tcPr>
          <w:p w14:paraId="2EE3ACC6" w14:textId="0C3596C1" w:rsidR="007E7A0C" w:rsidRPr="00022359" w:rsidRDefault="007E7A0C" w:rsidP="002B0DF5">
            <w:pPr>
              <w:jc w:val="center"/>
              <w:rPr>
                <w:sz w:val="24"/>
                <w:szCs w:val="24"/>
              </w:rPr>
            </w:pPr>
            <w:r w:rsidRPr="00022359">
              <w:rPr>
                <w:sz w:val="24"/>
                <w:szCs w:val="24"/>
              </w:rPr>
              <w:t>187,7</w:t>
            </w:r>
          </w:p>
        </w:tc>
        <w:tc>
          <w:tcPr>
            <w:tcW w:w="1276" w:type="dxa"/>
            <w:shd w:val="clear" w:color="auto" w:fill="auto"/>
            <w:vAlign w:val="center"/>
          </w:tcPr>
          <w:p w14:paraId="6F67E9A4" w14:textId="61924F55" w:rsidR="007E7A0C" w:rsidRPr="00022359" w:rsidRDefault="007E7A0C" w:rsidP="002B0DF5">
            <w:pPr>
              <w:jc w:val="center"/>
              <w:rPr>
                <w:sz w:val="24"/>
                <w:szCs w:val="24"/>
              </w:rPr>
            </w:pPr>
            <w:r w:rsidRPr="00022359">
              <w:rPr>
                <w:color w:val="000000"/>
                <w:sz w:val="24"/>
                <w:szCs w:val="24"/>
              </w:rPr>
              <w:t>139%</w:t>
            </w:r>
          </w:p>
        </w:tc>
        <w:tc>
          <w:tcPr>
            <w:tcW w:w="1134" w:type="dxa"/>
            <w:shd w:val="clear" w:color="auto" w:fill="auto"/>
            <w:vAlign w:val="center"/>
          </w:tcPr>
          <w:p w14:paraId="007B1DE3" w14:textId="44FA65BE" w:rsidR="007E7A0C" w:rsidRPr="00022359" w:rsidRDefault="007E7A0C" w:rsidP="002B0DF5">
            <w:pPr>
              <w:jc w:val="center"/>
              <w:rPr>
                <w:sz w:val="24"/>
                <w:szCs w:val="24"/>
              </w:rPr>
            </w:pPr>
            <w:r w:rsidRPr="00022359">
              <w:rPr>
                <w:color w:val="000000"/>
                <w:sz w:val="24"/>
                <w:szCs w:val="24"/>
              </w:rPr>
              <w:t>52,4</w:t>
            </w:r>
          </w:p>
        </w:tc>
      </w:tr>
      <w:tr w:rsidR="00F16358" w:rsidRPr="00022359" w14:paraId="08AEED91" w14:textId="77777777" w:rsidTr="007E7A0C">
        <w:trPr>
          <w:trHeight w:val="155"/>
        </w:trPr>
        <w:tc>
          <w:tcPr>
            <w:tcW w:w="4395" w:type="dxa"/>
            <w:vAlign w:val="center"/>
          </w:tcPr>
          <w:p w14:paraId="4D9C0ABA" w14:textId="3CAE278A" w:rsidR="00F16358" w:rsidRPr="00022359" w:rsidRDefault="00F16358" w:rsidP="002B0DF5">
            <w:pPr>
              <w:jc w:val="both"/>
              <w:rPr>
                <w:sz w:val="24"/>
                <w:szCs w:val="24"/>
              </w:rPr>
            </w:pPr>
            <w:r w:rsidRPr="00022359">
              <w:rPr>
                <w:sz w:val="24"/>
                <w:szCs w:val="24"/>
              </w:rPr>
              <w:t>для СМП</w:t>
            </w:r>
          </w:p>
        </w:tc>
        <w:tc>
          <w:tcPr>
            <w:tcW w:w="1275" w:type="dxa"/>
            <w:vAlign w:val="center"/>
          </w:tcPr>
          <w:p w14:paraId="765459D5" w14:textId="4CC54BAA" w:rsidR="00F16358" w:rsidRPr="00022359" w:rsidRDefault="00F16358" w:rsidP="002B0DF5">
            <w:pPr>
              <w:jc w:val="center"/>
              <w:rPr>
                <w:sz w:val="24"/>
                <w:szCs w:val="24"/>
              </w:rPr>
            </w:pPr>
            <w:r w:rsidRPr="00022359">
              <w:rPr>
                <w:sz w:val="24"/>
                <w:szCs w:val="24"/>
              </w:rPr>
              <w:t>77,2</w:t>
            </w:r>
          </w:p>
        </w:tc>
        <w:tc>
          <w:tcPr>
            <w:tcW w:w="1276" w:type="dxa"/>
            <w:vAlign w:val="center"/>
          </w:tcPr>
          <w:p w14:paraId="1D073F89" w14:textId="1689F102" w:rsidR="00F16358" w:rsidRPr="00022359" w:rsidRDefault="00F16358" w:rsidP="002B0DF5">
            <w:pPr>
              <w:jc w:val="center"/>
              <w:rPr>
                <w:sz w:val="24"/>
                <w:szCs w:val="24"/>
              </w:rPr>
            </w:pPr>
            <w:r w:rsidRPr="00022359">
              <w:rPr>
                <w:sz w:val="24"/>
                <w:szCs w:val="24"/>
              </w:rPr>
              <w:t>43,4</w:t>
            </w:r>
          </w:p>
        </w:tc>
        <w:tc>
          <w:tcPr>
            <w:tcW w:w="1276" w:type="dxa"/>
            <w:shd w:val="clear" w:color="auto" w:fill="auto"/>
            <w:vAlign w:val="center"/>
          </w:tcPr>
          <w:p w14:paraId="3A1D27B0" w14:textId="6ACA132F" w:rsidR="00F16358" w:rsidRPr="00022359" w:rsidRDefault="00F16358" w:rsidP="002B0DF5">
            <w:pPr>
              <w:jc w:val="center"/>
              <w:rPr>
                <w:color w:val="000000"/>
                <w:sz w:val="24"/>
                <w:szCs w:val="24"/>
              </w:rPr>
            </w:pPr>
            <w:r w:rsidRPr="00022359">
              <w:rPr>
                <w:color w:val="000000"/>
                <w:sz w:val="24"/>
                <w:szCs w:val="24"/>
              </w:rPr>
              <w:t>56%</w:t>
            </w:r>
          </w:p>
        </w:tc>
        <w:tc>
          <w:tcPr>
            <w:tcW w:w="1134" w:type="dxa"/>
            <w:shd w:val="clear" w:color="auto" w:fill="auto"/>
            <w:vAlign w:val="center"/>
          </w:tcPr>
          <w:p w14:paraId="0B885844" w14:textId="540D1EB6" w:rsidR="00F16358" w:rsidRPr="00022359" w:rsidRDefault="00F16358" w:rsidP="002B0DF5">
            <w:pPr>
              <w:jc w:val="center"/>
              <w:rPr>
                <w:color w:val="000000"/>
                <w:sz w:val="24"/>
                <w:szCs w:val="24"/>
              </w:rPr>
            </w:pPr>
            <w:r w:rsidRPr="00022359">
              <w:rPr>
                <w:color w:val="000000"/>
                <w:sz w:val="24"/>
                <w:szCs w:val="24"/>
              </w:rPr>
              <w:t>-33,8</w:t>
            </w:r>
          </w:p>
        </w:tc>
      </w:tr>
      <w:tr w:rsidR="007E7A0C" w:rsidRPr="00022359" w14:paraId="543C744F" w14:textId="77777777" w:rsidTr="007E7A0C">
        <w:trPr>
          <w:trHeight w:val="155"/>
        </w:trPr>
        <w:tc>
          <w:tcPr>
            <w:tcW w:w="4395" w:type="dxa"/>
            <w:vAlign w:val="center"/>
          </w:tcPr>
          <w:p w14:paraId="572D0A22" w14:textId="2042FBA9" w:rsidR="007E7A0C" w:rsidRPr="00022359" w:rsidRDefault="007E7A0C" w:rsidP="002B0DF5">
            <w:pPr>
              <w:jc w:val="both"/>
              <w:rPr>
                <w:sz w:val="24"/>
                <w:szCs w:val="24"/>
              </w:rPr>
            </w:pPr>
            <w:r w:rsidRPr="00022359">
              <w:rPr>
                <w:sz w:val="24"/>
                <w:szCs w:val="24"/>
              </w:rPr>
              <w:t xml:space="preserve">без торгов с единственным поставщиком </w:t>
            </w:r>
          </w:p>
        </w:tc>
        <w:tc>
          <w:tcPr>
            <w:tcW w:w="1275" w:type="dxa"/>
            <w:vAlign w:val="center"/>
          </w:tcPr>
          <w:p w14:paraId="75EA9F80" w14:textId="5EABC719" w:rsidR="007E7A0C" w:rsidRPr="00022359" w:rsidRDefault="007E7A0C" w:rsidP="002B0DF5">
            <w:pPr>
              <w:jc w:val="center"/>
              <w:rPr>
                <w:sz w:val="24"/>
                <w:szCs w:val="24"/>
              </w:rPr>
            </w:pPr>
            <w:r w:rsidRPr="00022359">
              <w:rPr>
                <w:sz w:val="24"/>
                <w:szCs w:val="24"/>
              </w:rPr>
              <w:t>17,0</w:t>
            </w:r>
          </w:p>
        </w:tc>
        <w:tc>
          <w:tcPr>
            <w:tcW w:w="1276" w:type="dxa"/>
            <w:vAlign w:val="center"/>
          </w:tcPr>
          <w:p w14:paraId="44F5F9F2" w14:textId="36045132" w:rsidR="007E7A0C" w:rsidRPr="00022359" w:rsidRDefault="007E7A0C" w:rsidP="002B0DF5">
            <w:pPr>
              <w:jc w:val="center"/>
              <w:rPr>
                <w:sz w:val="24"/>
                <w:szCs w:val="24"/>
              </w:rPr>
            </w:pPr>
            <w:r w:rsidRPr="00022359">
              <w:rPr>
                <w:sz w:val="24"/>
                <w:szCs w:val="24"/>
              </w:rPr>
              <w:t>20,6</w:t>
            </w:r>
          </w:p>
        </w:tc>
        <w:tc>
          <w:tcPr>
            <w:tcW w:w="1276" w:type="dxa"/>
            <w:shd w:val="clear" w:color="auto" w:fill="auto"/>
            <w:vAlign w:val="center"/>
          </w:tcPr>
          <w:p w14:paraId="2B8289EA" w14:textId="551DF926" w:rsidR="007E7A0C" w:rsidRPr="00022359" w:rsidRDefault="007E7A0C" w:rsidP="002B0DF5">
            <w:pPr>
              <w:jc w:val="center"/>
              <w:rPr>
                <w:sz w:val="24"/>
                <w:szCs w:val="24"/>
              </w:rPr>
            </w:pPr>
            <w:r w:rsidRPr="00022359">
              <w:rPr>
                <w:color w:val="000000"/>
                <w:sz w:val="24"/>
                <w:szCs w:val="24"/>
              </w:rPr>
              <w:t>121%</w:t>
            </w:r>
          </w:p>
        </w:tc>
        <w:tc>
          <w:tcPr>
            <w:tcW w:w="1134" w:type="dxa"/>
            <w:shd w:val="clear" w:color="auto" w:fill="auto"/>
            <w:vAlign w:val="center"/>
          </w:tcPr>
          <w:p w14:paraId="49F1970C" w14:textId="79EBF973" w:rsidR="007E7A0C" w:rsidRPr="00022359" w:rsidRDefault="007E7A0C" w:rsidP="002B0DF5">
            <w:pPr>
              <w:jc w:val="center"/>
              <w:rPr>
                <w:sz w:val="24"/>
                <w:szCs w:val="24"/>
              </w:rPr>
            </w:pPr>
            <w:r w:rsidRPr="00022359">
              <w:rPr>
                <w:color w:val="000000"/>
                <w:sz w:val="24"/>
                <w:szCs w:val="24"/>
              </w:rPr>
              <w:t>3,6</w:t>
            </w:r>
          </w:p>
        </w:tc>
      </w:tr>
      <w:tr w:rsidR="007E7A0C" w:rsidRPr="00022359" w14:paraId="353D355D" w14:textId="77777777" w:rsidTr="007E7A0C">
        <w:trPr>
          <w:trHeight w:val="155"/>
        </w:trPr>
        <w:tc>
          <w:tcPr>
            <w:tcW w:w="4395" w:type="dxa"/>
            <w:vAlign w:val="center"/>
          </w:tcPr>
          <w:p w14:paraId="6B55829B" w14:textId="5A90CE66" w:rsidR="007E7A0C" w:rsidRPr="00022359" w:rsidRDefault="007E7A0C" w:rsidP="002B0DF5">
            <w:pPr>
              <w:jc w:val="both"/>
              <w:rPr>
                <w:sz w:val="24"/>
                <w:szCs w:val="24"/>
              </w:rPr>
            </w:pPr>
            <w:r w:rsidRPr="00022359">
              <w:rPr>
                <w:sz w:val="24"/>
                <w:szCs w:val="24"/>
              </w:rPr>
              <w:t>Экономия, млн. рублей,</w:t>
            </w:r>
          </w:p>
        </w:tc>
        <w:tc>
          <w:tcPr>
            <w:tcW w:w="1275" w:type="dxa"/>
            <w:vAlign w:val="center"/>
          </w:tcPr>
          <w:p w14:paraId="4A8068D2" w14:textId="142960CC" w:rsidR="007E7A0C" w:rsidRPr="00022359" w:rsidRDefault="007E7A0C" w:rsidP="002B0DF5">
            <w:pPr>
              <w:jc w:val="center"/>
              <w:rPr>
                <w:sz w:val="24"/>
                <w:szCs w:val="24"/>
              </w:rPr>
            </w:pPr>
            <w:r w:rsidRPr="00022359">
              <w:rPr>
                <w:sz w:val="24"/>
                <w:szCs w:val="24"/>
              </w:rPr>
              <w:t>11,1</w:t>
            </w:r>
          </w:p>
        </w:tc>
        <w:tc>
          <w:tcPr>
            <w:tcW w:w="1276" w:type="dxa"/>
            <w:vAlign w:val="center"/>
          </w:tcPr>
          <w:p w14:paraId="3B422B83" w14:textId="6C6A738C" w:rsidR="007E7A0C" w:rsidRPr="00022359" w:rsidRDefault="007E7A0C" w:rsidP="002B0DF5">
            <w:pPr>
              <w:jc w:val="center"/>
              <w:rPr>
                <w:sz w:val="24"/>
                <w:szCs w:val="24"/>
              </w:rPr>
            </w:pPr>
            <w:r w:rsidRPr="00022359">
              <w:rPr>
                <w:sz w:val="24"/>
                <w:szCs w:val="24"/>
              </w:rPr>
              <w:t>5,7</w:t>
            </w:r>
          </w:p>
        </w:tc>
        <w:tc>
          <w:tcPr>
            <w:tcW w:w="1276" w:type="dxa"/>
            <w:shd w:val="clear" w:color="auto" w:fill="auto"/>
            <w:vAlign w:val="center"/>
          </w:tcPr>
          <w:p w14:paraId="748C17A7" w14:textId="6CCD9807" w:rsidR="007E7A0C" w:rsidRPr="00022359" w:rsidRDefault="007E7A0C" w:rsidP="002B0DF5">
            <w:pPr>
              <w:jc w:val="center"/>
              <w:rPr>
                <w:sz w:val="24"/>
                <w:szCs w:val="24"/>
              </w:rPr>
            </w:pPr>
            <w:r w:rsidRPr="00022359">
              <w:rPr>
                <w:color w:val="000000"/>
                <w:sz w:val="24"/>
                <w:szCs w:val="24"/>
              </w:rPr>
              <w:t>51%</w:t>
            </w:r>
          </w:p>
        </w:tc>
        <w:tc>
          <w:tcPr>
            <w:tcW w:w="1134" w:type="dxa"/>
            <w:shd w:val="clear" w:color="auto" w:fill="auto"/>
            <w:vAlign w:val="center"/>
          </w:tcPr>
          <w:p w14:paraId="3D74646B" w14:textId="264E2A13" w:rsidR="007E7A0C" w:rsidRPr="00022359" w:rsidRDefault="007E7A0C" w:rsidP="002B0DF5">
            <w:pPr>
              <w:jc w:val="center"/>
              <w:rPr>
                <w:sz w:val="24"/>
                <w:szCs w:val="24"/>
              </w:rPr>
            </w:pPr>
            <w:r w:rsidRPr="00022359">
              <w:rPr>
                <w:color w:val="000000"/>
                <w:sz w:val="24"/>
                <w:szCs w:val="24"/>
              </w:rPr>
              <w:t>-5,4</w:t>
            </w:r>
          </w:p>
        </w:tc>
      </w:tr>
    </w:tbl>
    <w:p w14:paraId="00036664" w14:textId="77777777" w:rsidR="005030CC" w:rsidRPr="00022359" w:rsidRDefault="005030CC" w:rsidP="00DD0A7E">
      <w:pPr>
        <w:pStyle w:val="a4"/>
        <w:ind w:left="0" w:right="3"/>
        <w:rPr>
          <w:sz w:val="24"/>
          <w:szCs w:val="24"/>
        </w:rPr>
      </w:pPr>
    </w:p>
    <w:p w14:paraId="1190CD42" w14:textId="3C307733" w:rsidR="00F017E3" w:rsidRPr="00022359" w:rsidRDefault="00F017E3" w:rsidP="00DD0A7E">
      <w:pPr>
        <w:pStyle w:val="a4"/>
        <w:ind w:left="0" w:right="3"/>
        <w:rPr>
          <w:sz w:val="24"/>
          <w:szCs w:val="24"/>
        </w:rPr>
      </w:pPr>
      <w:r w:rsidRPr="00022359">
        <w:rPr>
          <w:sz w:val="24"/>
          <w:szCs w:val="24"/>
        </w:rPr>
        <w:t>Значительное</w:t>
      </w:r>
      <w:r w:rsidRPr="00022359">
        <w:rPr>
          <w:spacing w:val="76"/>
          <w:sz w:val="24"/>
          <w:szCs w:val="24"/>
        </w:rPr>
        <w:t xml:space="preserve"> </w:t>
      </w:r>
      <w:r w:rsidRPr="00022359">
        <w:rPr>
          <w:sz w:val="24"/>
          <w:szCs w:val="24"/>
        </w:rPr>
        <w:t>уменьшение</w:t>
      </w:r>
      <w:r w:rsidRPr="00022359">
        <w:rPr>
          <w:spacing w:val="76"/>
          <w:sz w:val="24"/>
          <w:szCs w:val="24"/>
        </w:rPr>
        <w:t xml:space="preserve"> </w:t>
      </w:r>
      <w:r w:rsidRPr="00022359">
        <w:rPr>
          <w:sz w:val="24"/>
          <w:szCs w:val="24"/>
        </w:rPr>
        <w:t>объема</w:t>
      </w:r>
      <w:r w:rsidRPr="00022359">
        <w:rPr>
          <w:spacing w:val="76"/>
          <w:sz w:val="24"/>
          <w:szCs w:val="24"/>
        </w:rPr>
        <w:t xml:space="preserve"> </w:t>
      </w:r>
      <w:r w:rsidRPr="00022359">
        <w:rPr>
          <w:sz w:val="24"/>
          <w:szCs w:val="24"/>
        </w:rPr>
        <w:t>закупок</w:t>
      </w:r>
      <w:r w:rsidRPr="00022359">
        <w:rPr>
          <w:spacing w:val="76"/>
          <w:sz w:val="24"/>
          <w:szCs w:val="24"/>
        </w:rPr>
        <w:t xml:space="preserve"> </w:t>
      </w:r>
      <w:r w:rsidRPr="00022359">
        <w:rPr>
          <w:sz w:val="24"/>
          <w:szCs w:val="24"/>
        </w:rPr>
        <w:t>в</w:t>
      </w:r>
      <w:r w:rsidRPr="00022359">
        <w:rPr>
          <w:spacing w:val="76"/>
          <w:sz w:val="24"/>
          <w:szCs w:val="24"/>
        </w:rPr>
        <w:t xml:space="preserve"> </w:t>
      </w:r>
      <w:r w:rsidRPr="00022359">
        <w:rPr>
          <w:sz w:val="24"/>
          <w:szCs w:val="24"/>
        </w:rPr>
        <w:t>2025</w:t>
      </w:r>
      <w:r w:rsidRPr="00022359">
        <w:rPr>
          <w:spacing w:val="74"/>
          <w:sz w:val="24"/>
          <w:szCs w:val="24"/>
        </w:rPr>
        <w:t xml:space="preserve"> </w:t>
      </w:r>
      <w:r w:rsidRPr="00022359">
        <w:rPr>
          <w:sz w:val="24"/>
          <w:szCs w:val="24"/>
        </w:rPr>
        <w:t>году</w:t>
      </w:r>
      <w:r w:rsidRPr="00022359">
        <w:rPr>
          <w:spacing w:val="76"/>
          <w:sz w:val="24"/>
          <w:szCs w:val="24"/>
        </w:rPr>
        <w:t xml:space="preserve"> </w:t>
      </w:r>
      <w:r w:rsidRPr="00022359">
        <w:rPr>
          <w:sz w:val="24"/>
          <w:szCs w:val="24"/>
        </w:rPr>
        <w:t>по</w:t>
      </w:r>
      <w:r w:rsidRPr="00022359">
        <w:rPr>
          <w:spacing w:val="76"/>
          <w:sz w:val="24"/>
          <w:szCs w:val="24"/>
        </w:rPr>
        <w:t xml:space="preserve"> </w:t>
      </w:r>
      <w:r w:rsidRPr="00022359">
        <w:rPr>
          <w:sz w:val="24"/>
          <w:szCs w:val="24"/>
        </w:rPr>
        <w:t>сравнению с</w:t>
      </w:r>
      <w:r w:rsidRPr="00022359">
        <w:rPr>
          <w:spacing w:val="27"/>
          <w:sz w:val="24"/>
          <w:szCs w:val="24"/>
        </w:rPr>
        <w:t xml:space="preserve"> </w:t>
      </w:r>
      <w:r w:rsidRPr="00022359">
        <w:rPr>
          <w:sz w:val="24"/>
          <w:szCs w:val="24"/>
        </w:rPr>
        <w:t>2024</w:t>
      </w:r>
      <w:r w:rsidRPr="00022359">
        <w:rPr>
          <w:spacing w:val="27"/>
          <w:sz w:val="24"/>
          <w:szCs w:val="24"/>
        </w:rPr>
        <w:t xml:space="preserve"> </w:t>
      </w:r>
      <w:r w:rsidRPr="00022359">
        <w:rPr>
          <w:sz w:val="24"/>
          <w:szCs w:val="24"/>
        </w:rPr>
        <w:t>годом</w:t>
      </w:r>
      <w:r w:rsidRPr="00022359">
        <w:rPr>
          <w:spacing w:val="27"/>
          <w:sz w:val="24"/>
          <w:szCs w:val="24"/>
        </w:rPr>
        <w:t xml:space="preserve"> </w:t>
      </w:r>
      <w:r w:rsidRPr="00022359">
        <w:rPr>
          <w:sz w:val="24"/>
          <w:szCs w:val="24"/>
        </w:rPr>
        <w:t>связано</w:t>
      </w:r>
      <w:r w:rsidRPr="00022359">
        <w:rPr>
          <w:spacing w:val="27"/>
          <w:sz w:val="24"/>
          <w:szCs w:val="24"/>
        </w:rPr>
        <w:t xml:space="preserve"> </w:t>
      </w:r>
      <w:r w:rsidRPr="00022359">
        <w:rPr>
          <w:sz w:val="24"/>
          <w:szCs w:val="24"/>
        </w:rPr>
        <w:t>с</w:t>
      </w:r>
      <w:r w:rsidRPr="00022359">
        <w:rPr>
          <w:spacing w:val="27"/>
          <w:sz w:val="24"/>
          <w:szCs w:val="24"/>
        </w:rPr>
        <w:t xml:space="preserve"> </w:t>
      </w:r>
      <w:r w:rsidR="008A0C18" w:rsidRPr="00022359">
        <w:rPr>
          <w:sz w:val="24"/>
          <w:szCs w:val="24"/>
        </w:rPr>
        <w:t>укрупнением закупок</w:t>
      </w:r>
      <w:r w:rsidR="008209DC" w:rsidRPr="00022359">
        <w:rPr>
          <w:sz w:val="24"/>
          <w:szCs w:val="24"/>
        </w:rPr>
        <w:t>. В 2025 году из 47 конкурентных процедур отрытый аукцион проведен по 35 закупкам на сумму 41,0</w:t>
      </w:r>
      <w:r w:rsidR="00521F8A" w:rsidRPr="00022359">
        <w:rPr>
          <w:sz w:val="24"/>
          <w:szCs w:val="24"/>
        </w:rPr>
        <w:t xml:space="preserve"> </w:t>
      </w:r>
      <w:r w:rsidR="008209DC" w:rsidRPr="00022359">
        <w:rPr>
          <w:sz w:val="24"/>
          <w:szCs w:val="24"/>
        </w:rPr>
        <w:t>млн. рублей, открытый конкурс по 7 закупкам на сумму 144,8 млн. рублей, и 54 закупки осуществлено в форме запроса котировок в электронной форме на сумму 1,9 млн. рублей.</w:t>
      </w:r>
    </w:p>
    <w:p w14:paraId="4503C270" w14:textId="036B613E" w:rsidR="00F017E3" w:rsidRPr="00022359" w:rsidRDefault="00E53147" w:rsidP="00DD0A7E">
      <w:pPr>
        <w:pStyle w:val="a4"/>
        <w:ind w:left="0" w:right="3"/>
        <w:rPr>
          <w:sz w:val="24"/>
          <w:szCs w:val="24"/>
        </w:rPr>
      </w:pPr>
      <w:r w:rsidRPr="00022359">
        <w:rPr>
          <w:sz w:val="24"/>
          <w:szCs w:val="24"/>
        </w:rPr>
        <w:t>Таким образом, по-</w:t>
      </w:r>
      <w:r w:rsidR="00F017E3" w:rsidRPr="00022359">
        <w:rPr>
          <w:sz w:val="24"/>
          <w:szCs w:val="24"/>
        </w:rPr>
        <w:t xml:space="preserve">прежнему преобладающим способом определения поставщиков </w:t>
      </w:r>
      <w:r w:rsidR="00F017E3" w:rsidRPr="00022359">
        <w:rPr>
          <w:sz w:val="24"/>
          <w:szCs w:val="24"/>
        </w:rPr>
        <w:lastRenderedPageBreak/>
        <w:t>(подрядчиков, исполнителей) среди конкурентных процедур остается открытый аукцион</w:t>
      </w:r>
      <w:r w:rsidR="00F017E3" w:rsidRPr="00022359">
        <w:rPr>
          <w:spacing w:val="40"/>
          <w:sz w:val="24"/>
          <w:szCs w:val="24"/>
        </w:rPr>
        <w:t xml:space="preserve"> </w:t>
      </w:r>
      <w:r w:rsidR="00F017E3" w:rsidRPr="00022359">
        <w:rPr>
          <w:sz w:val="24"/>
          <w:szCs w:val="24"/>
        </w:rPr>
        <w:t>в</w:t>
      </w:r>
      <w:r w:rsidR="00F017E3" w:rsidRPr="00022359">
        <w:rPr>
          <w:spacing w:val="40"/>
          <w:sz w:val="24"/>
          <w:szCs w:val="24"/>
        </w:rPr>
        <w:t xml:space="preserve"> </w:t>
      </w:r>
      <w:r w:rsidR="00F017E3" w:rsidRPr="00022359">
        <w:rPr>
          <w:sz w:val="24"/>
          <w:szCs w:val="24"/>
        </w:rPr>
        <w:t>электронной</w:t>
      </w:r>
      <w:r w:rsidR="00F017E3" w:rsidRPr="00022359">
        <w:rPr>
          <w:spacing w:val="40"/>
          <w:sz w:val="24"/>
          <w:szCs w:val="24"/>
        </w:rPr>
        <w:t xml:space="preserve"> </w:t>
      </w:r>
      <w:r w:rsidR="00F017E3" w:rsidRPr="00022359">
        <w:rPr>
          <w:sz w:val="24"/>
          <w:szCs w:val="24"/>
        </w:rPr>
        <w:t>форме.</w:t>
      </w:r>
      <w:r w:rsidR="00F017E3" w:rsidRPr="00022359">
        <w:rPr>
          <w:spacing w:val="40"/>
          <w:sz w:val="24"/>
          <w:szCs w:val="24"/>
        </w:rPr>
        <w:t xml:space="preserve"> </w:t>
      </w:r>
    </w:p>
    <w:p w14:paraId="3C472059" w14:textId="58D12F8B" w:rsidR="00F017E3" w:rsidRPr="00022359" w:rsidRDefault="00F017E3" w:rsidP="00DD0A7E">
      <w:pPr>
        <w:pStyle w:val="a4"/>
        <w:ind w:left="0" w:right="3"/>
        <w:rPr>
          <w:sz w:val="24"/>
          <w:szCs w:val="24"/>
        </w:rPr>
      </w:pPr>
      <w:r w:rsidRPr="00022359">
        <w:rPr>
          <w:sz w:val="24"/>
          <w:szCs w:val="24"/>
        </w:rPr>
        <w:t xml:space="preserve">По итогам конкурентных процедур за счет средств бюджета города заключено </w:t>
      </w:r>
      <w:r w:rsidR="00E53147" w:rsidRPr="00022359">
        <w:rPr>
          <w:sz w:val="24"/>
          <w:szCs w:val="24"/>
        </w:rPr>
        <w:t>47</w:t>
      </w:r>
      <w:r w:rsidRPr="00022359">
        <w:rPr>
          <w:sz w:val="24"/>
          <w:szCs w:val="24"/>
        </w:rPr>
        <w:t xml:space="preserve"> контракт</w:t>
      </w:r>
      <w:r w:rsidR="00E53147" w:rsidRPr="00022359">
        <w:rPr>
          <w:sz w:val="24"/>
          <w:szCs w:val="24"/>
        </w:rPr>
        <w:t>ов</w:t>
      </w:r>
      <w:r w:rsidRPr="00022359">
        <w:rPr>
          <w:sz w:val="24"/>
          <w:szCs w:val="24"/>
        </w:rPr>
        <w:t xml:space="preserve"> на общую сумму </w:t>
      </w:r>
      <w:r w:rsidR="00E53147" w:rsidRPr="00022359">
        <w:rPr>
          <w:sz w:val="24"/>
          <w:szCs w:val="24"/>
        </w:rPr>
        <w:t>187,7 млн</w:t>
      </w:r>
      <w:r w:rsidRPr="00022359">
        <w:rPr>
          <w:sz w:val="24"/>
          <w:szCs w:val="24"/>
        </w:rPr>
        <w:t xml:space="preserve">. рублей, с единственным поставщиком заключено </w:t>
      </w:r>
      <w:r w:rsidR="00E53147" w:rsidRPr="00022359">
        <w:rPr>
          <w:sz w:val="24"/>
          <w:szCs w:val="24"/>
        </w:rPr>
        <w:t>128</w:t>
      </w:r>
      <w:r w:rsidRPr="00022359">
        <w:rPr>
          <w:sz w:val="24"/>
          <w:szCs w:val="24"/>
        </w:rPr>
        <w:t xml:space="preserve"> контрактов на сумму </w:t>
      </w:r>
      <w:r w:rsidR="00E53147" w:rsidRPr="00022359">
        <w:rPr>
          <w:sz w:val="24"/>
          <w:szCs w:val="24"/>
        </w:rPr>
        <w:t>20,6 млн</w:t>
      </w:r>
      <w:r w:rsidRPr="00022359">
        <w:rPr>
          <w:sz w:val="24"/>
          <w:szCs w:val="24"/>
        </w:rPr>
        <w:t>. рублей.</w:t>
      </w:r>
    </w:p>
    <w:p w14:paraId="0D79B64C" w14:textId="4BB3C4A7" w:rsidR="00F017E3" w:rsidRPr="00022359" w:rsidRDefault="00F017E3" w:rsidP="00DD0A7E">
      <w:pPr>
        <w:pStyle w:val="a4"/>
        <w:ind w:left="0" w:right="3"/>
        <w:rPr>
          <w:sz w:val="24"/>
          <w:szCs w:val="24"/>
        </w:rPr>
      </w:pPr>
      <w:r w:rsidRPr="00022359">
        <w:rPr>
          <w:sz w:val="24"/>
          <w:szCs w:val="24"/>
        </w:rPr>
        <w:t>Размещение</w:t>
      </w:r>
      <w:r w:rsidRPr="00022359">
        <w:rPr>
          <w:spacing w:val="-5"/>
          <w:sz w:val="24"/>
          <w:szCs w:val="24"/>
        </w:rPr>
        <w:t xml:space="preserve"> </w:t>
      </w:r>
      <w:r w:rsidRPr="00022359">
        <w:rPr>
          <w:sz w:val="24"/>
          <w:szCs w:val="24"/>
        </w:rPr>
        <w:t>закупок</w:t>
      </w:r>
      <w:r w:rsidRPr="00022359">
        <w:rPr>
          <w:spacing w:val="-6"/>
          <w:sz w:val="24"/>
          <w:szCs w:val="24"/>
        </w:rPr>
        <w:t xml:space="preserve"> </w:t>
      </w:r>
      <w:r w:rsidRPr="00022359">
        <w:rPr>
          <w:sz w:val="24"/>
          <w:szCs w:val="24"/>
        </w:rPr>
        <w:t>у</w:t>
      </w:r>
      <w:r w:rsidRPr="00022359">
        <w:rPr>
          <w:spacing w:val="-5"/>
          <w:sz w:val="24"/>
          <w:szCs w:val="24"/>
        </w:rPr>
        <w:t xml:space="preserve"> </w:t>
      </w:r>
      <w:r w:rsidRPr="00022359">
        <w:rPr>
          <w:sz w:val="24"/>
          <w:szCs w:val="24"/>
        </w:rPr>
        <w:t>субъектов</w:t>
      </w:r>
      <w:r w:rsidRPr="00022359">
        <w:rPr>
          <w:spacing w:val="-5"/>
          <w:sz w:val="24"/>
          <w:szCs w:val="24"/>
        </w:rPr>
        <w:t xml:space="preserve"> </w:t>
      </w:r>
      <w:r w:rsidRPr="00022359">
        <w:rPr>
          <w:sz w:val="24"/>
          <w:szCs w:val="24"/>
        </w:rPr>
        <w:t>малого</w:t>
      </w:r>
      <w:r w:rsidRPr="00022359">
        <w:rPr>
          <w:spacing w:val="-5"/>
          <w:sz w:val="24"/>
          <w:szCs w:val="24"/>
        </w:rPr>
        <w:t xml:space="preserve"> </w:t>
      </w:r>
      <w:r w:rsidRPr="00022359">
        <w:rPr>
          <w:sz w:val="24"/>
          <w:szCs w:val="24"/>
        </w:rPr>
        <w:t>предпринимательства,</w:t>
      </w:r>
      <w:r w:rsidRPr="00022359">
        <w:rPr>
          <w:spacing w:val="-5"/>
          <w:sz w:val="24"/>
          <w:szCs w:val="24"/>
        </w:rPr>
        <w:t xml:space="preserve"> </w:t>
      </w:r>
      <w:r w:rsidRPr="00022359">
        <w:rPr>
          <w:sz w:val="24"/>
          <w:szCs w:val="24"/>
        </w:rPr>
        <w:t>социально ориентированных некоммерческих организаций является одной из форм государственной</w:t>
      </w:r>
      <w:r w:rsidRPr="00022359">
        <w:rPr>
          <w:spacing w:val="80"/>
          <w:w w:val="150"/>
          <w:sz w:val="24"/>
          <w:szCs w:val="24"/>
        </w:rPr>
        <w:t xml:space="preserve"> </w:t>
      </w:r>
      <w:r w:rsidRPr="00022359">
        <w:rPr>
          <w:sz w:val="24"/>
          <w:szCs w:val="24"/>
        </w:rPr>
        <w:t>и</w:t>
      </w:r>
      <w:r w:rsidRPr="00022359">
        <w:rPr>
          <w:spacing w:val="80"/>
          <w:w w:val="150"/>
          <w:sz w:val="24"/>
          <w:szCs w:val="24"/>
        </w:rPr>
        <w:t xml:space="preserve"> </w:t>
      </w:r>
      <w:r w:rsidRPr="00022359">
        <w:rPr>
          <w:sz w:val="24"/>
          <w:szCs w:val="24"/>
        </w:rPr>
        <w:t>муниципальной</w:t>
      </w:r>
      <w:r w:rsidRPr="00022359">
        <w:rPr>
          <w:spacing w:val="80"/>
          <w:w w:val="150"/>
          <w:sz w:val="24"/>
          <w:szCs w:val="24"/>
        </w:rPr>
        <w:t xml:space="preserve"> </w:t>
      </w:r>
      <w:r w:rsidRPr="00022359">
        <w:rPr>
          <w:sz w:val="24"/>
          <w:szCs w:val="24"/>
        </w:rPr>
        <w:t>поддержки</w:t>
      </w:r>
      <w:r w:rsidRPr="00022359">
        <w:rPr>
          <w:spacing w:val="80"/>
          <w:w w:val="150"/>
          <w:sz w:val="24"/>
          <w:szCs w:val="24"/>
        </w:rPr>
        <w:t xml:space="preserve"> </w:t>
      </w:r>
      <w:r w:rsidRPr="00022359">
        <w:rPr>
          <w:sz w:val="24"/>
          <w:szCs w:val="24"/>
        </w:rPr>
        <w:t>субъектов</w:t>
      </w:r>
      <w:r w:rsidRPr="00022359">
        <w:rPr>
          <w:spacing w:val="80"/>
          <w:w w:val="150"/>
          <w:sz w:val="24"/>
          <w:szCs w:val="24"/>
        </w:rPr>
        <w:t xml:space="preserve"> </w:t>
      </w:r>
      <w:r w:rsidRPr="00022359">
        <w:rPr>
          <w:sz w:val="24"/>
          <w:szCs w:val="24"/>
        </w:rPr>
        <w:t>малого</w:t>
      </w:r>
      <w:r w:rsidRPr="00022359">
        <w:rPr>
          <w:spacing w:val="80"/>
          <w:w w:val="150"/>
          <w:sz w:val="24"/>
          <w:szCs w:val="24"/>
        </w:rPr>
        <w:t xml:space="preserve"> </w:t>
      </w:r>
      <w:r w:rsidRPr="00022359">
        <w:rPr>
          <w:sz w:val="24"/>
          <w:szCs w:val="24"/>
        </w:rPr>
        <w:t>бизнеса</w:t>
      </w:r>
      <w:r w:rsidRPr="00022359">
        <w:rPr>
          <w:spacing w:val="40"/>
          <w:sz w:val="24"/>
          <w:szCs w:val="24"/>
        </w:rPr>
        <w:t xml:space="preserve"> </w:t>
      </w:r>
      <w:r w:rsidRPr="00022359">
        <w:rPr>
          <w:sz w:val="24"/>
          <w:szCs w:val="24"/>
        </w:rPr>
        <w:t>и некоммерческих организаций.</w:t>
      </w:r>
      <w:r w:rsidR="00521F8A" w:rsidRPr="00022359">
        <w:rPr>
          <w:sz w:val="24"/>
          <w:szCs w:val="24"/>
        </w:rPr>
        <w:t xml:space="preserve"> </w:t>
      </w:r>
      <w:r w:rsidRPr="00022359">
        <w:rPr>
          <w:sz w:val="24"/>
          <w:szCs w:val="24"/>
        </w:rPr>
        <w:t>С субъектами малого предпринимательства и социально ориентированными некоммерческими организациями в отчетном году заключено</w:t>
      </w:r>
      <w:r w:rsidRPr="00022359">
        <w:rPr>
          <w:spacing w:val="80"/>
          <w:w w:val="150"/>
          <w:sz w:val="24"/>
          <w:szCs w:val="24"/>
        </w:rPr>
        <w:t xml:space="preserve"> </w:t>
      </w:r>
      <w:r w:rsidR="00EE0A1B" w:rsidRPr="00022359">
        <w:rPr>
          <w:sz w:val="24"/>
          <w:szCs w:val="24"/>
        </w:rPr>
        <w:t>33</w:t>
      </w:r>
      <w:r w:rsidRPr="00022359">
        <w:rPr>
          <w:spacing w:val="80"/>
          <w:w w:val="150"/>
          <w:sz w:val="24"/>
          <w:szCs w:val="24"/>
        </w:rPr>
        <w:t xml:space="preserve"> </w:t>
      </w:r>
      <w:r w:rsidRPr="00022359">
        <w:rPr>
          <w:sz w:val="24"/>
          <w:szCs w:val="24"/>
        </w:rPr>
        <w:t>контрактов</w:t>
      </w:r>
      <w:r w:rsidRPr="00022359">
        <w:rPr>
          <w:spacing w:val="80"/>
          <w:w w:val="150"/>
          <w:sz w:val="24"/>
          <w:szCs w:val="24"/>
        </w:rPr>
        <w:t xml:space="preserve"> </w:t>
      </w:r>
      <w:r w:rsidRPr="00022359">
        <w:rPr>
          <w:sz w:val="24"/>
          <w:szCs w:val="24"/>
        </w:rPr>
        <w:t>на</w:t>
      </w:r>
      <w:r w:rsidRPr="00022359">
        <w:rPr>
          <w:spacing w:val="80"/>
          <w:w w:val="150"/>
          <w:sz w:val="24"/>
          <w:szCs w:val="24"/>
        </w:rPr>
        <w:t xml:space="preserve"> </w:t>
      </w:r>
      <w:r w:rsidRPr="00022359">
        <w:rPr>
          <w:sz w:val="24"/>
          <w:szCs w:val="24"/>
        </w:rPr>
        <w:t>общую</w:t>
      </w:r>
      <w:r w:rsidRPr="00022359">
        <w:rPr>
          <w:spacing w:val="80"/>
          <w:w w:val="150"/>
          <w:sz w:val="24"/>
          <w:szCs w:val="24"/>
        </w:rPr>
        <w:t xml:space="preserve"> </w:t>
      </w:r>
      <w:r w:rsidRPr="00022359">
        <w:rPr>
          <w:sz w:val="24"/>
          <w:szCs w:val="24"/>
        </w:rPr>
        <w:t>сумму</w:t>
      </w:r>
      <w:r w:rsidRPr="00022359">
        <w:rPr>
          <w:spacing w:val="80"/>
          <w:w w:val="150"/>
          <w:sz w:val="24"/>
          <w:szCs w:val="24"/>
        </w:rPr>
        <w:t xml:space="preserve"> </w:t>
      </w:r>
      <w:r w:rsidRPr="00022359">
        <w:rPr>
          <w:sz w:val="24"/>
          <w:szCs w:val="24"/>
        </w:rPr>
        <w:t>более</w:t>
      </w:r>
      <w:r w:rsidRPr="00022359">
        <w:rPr>
          <w:spacing w:val="80"/>
          <w:w w:val="150"/>
          <w:sz w:val="24"/>
          <w:szCs w:val="24"/>
        </w:rPr>
        <w:t xml:space="preserve"> </w:t>
      </w:r>
      <w:r w:rsidR="00EE0A1B" w:rsidRPr="00022359">
        <w:rPr>
          <w:sz w:val="24"/>
          <w:szCs w:val="24"/>
        </w:rPr>
        <w:t>43,4 млн</w:t>
      </w:r>
      <w:r w:rsidRPr="00022359">
        <w:rPr>
          <w:sz w:val="24"/>
          <w:szCs w:val="24"/>
        </w:rPr>
        <w:t>.</w:t>
      </w:r>
      <w:r w:rsidRPr="00022359">
        <w:rPr>
          <w:spacing w:val="80"/>
          <w:w w:val="150"/>
          <w:sz w:val="24"/>
          <w:szCs w:val="24"/>
        </w:rPr>
        <w:t xml:space="preserve"> </w:t>
      </w:r>
      <w:r w:rsidRPr="00022359">
        <w:rPr>
          <w:sz w:val="24"/>
          <w:szCs w:val="24"/>
        </w:rPr>
        <w:t>рублей</w:t>
      </w:r>
      <w:r w:rsidRPr="00022359">
        <w:rPr>
          <w:spacing w:val="-2"/>
          <w:sz w:val="24"/>
          <w:szCs w:val="24"/>
        </w:rPr>
        <w:t>.</w:t>
      </w:r>
    </w:p>
    <w:p w14:paraId="11533C95" w14:textId="48514015" w:rsidR="00F017E3" w:rsidRPr="00022359" w:rsidRDefault="00F017E3" w:rsidP="00DD0A7E">
      <w:pPr>
        <w:pStyle w:val="a4"/>
        <w:ind w:left="0" w:right="3"/>
        <w:rPr>
          <w:sz w:val="24"/>
          <w:szCs w:val="24"/>
        </w:rPr>
      </w:pPr>
      <w:r w:rsidRPr="00022359">
        <w:rPr>
          <w:sz w:val="24"/>
          <w:szCs w:val="24"/>
        </w:rPr>
        <w:t xml:space="preserve">Экономия бюджетных средств </w:t>
      </w:r>
      <w:r w:rsidR="00C6263D" w:rsidRPr="00022359">
        <w:rPr>
          <w:sz w:val="24"/>
          <w:szCs w:val="24"/>
        </w:rPr>
        <w:t xml:space="preserve">в 2025 году </w:t>
      </w:r>
      <w:r w:rsidRPr="00022359">
        <w:rPr>
          <w:sz w:val="24"/>
          <w:szCs w:val="24"/>
        </w:rPr>
        <w:t xml:space="preserve">в результате осуществления закупок составила </w:t>
      </w:r>
      <w:r w:rsidR="00394278" w:rsidRPr="00022359">
        <w:rPr>
          <w:sz w:val="24"/>
          <w:szCs w:val="24"/>
        </w:rPr>
        <w:t>5,7</w:t>
      </w:r>
      <w:r w:rsidRPr="00022359">
        <w:rPr>
          <w:sz w:val="24"/>
          <w:szCs w:val="24"/>
        </w:rPr>
        <w:t xml:space="preserve"> млн. рублей или </w:t>
      </w:r>
      <w:r w:rsidR="00394278" w:rsidRPr="00022359">
        <w:rPr>
          <w:sz w:val="24"/>
          <w:szCs w:val="24"/>
        </w:rPr>
        <w:t>3</w:t>
      </w:r>
      <w:r w:rsidRPr="00022359">
        <w:rPr>
          <w:sz w:val="24"/>
          <w:szCs w:val="24"/>
        </w:rPr>
        <w:t>% от суммы осуществленных закупок конкурентными способами.</w:t>
      </w:r>
    </w:p>
    <w:p w14:paraId="701445C2" w14:textId="12E14634" w:rsidR="00EB2C78" w:rsidRPr="00022359" w:rsidRDefault="00EB2C78" w:rsidP="00DD0A7E">
      <w:pPr>
        <w:pStyle w:val="a4"/>
        <w:ind w:left="0" w:right="3"/>
        <w:rPr>
          <w:sz w:val="24"/>
          <w:szCs w:val="24"/>
        </w:rPr>
      </w:pPr>
      <w:r w:rsidRPr="00022359">
        <w:rPr>
          <w:sz w:val="24"/>
          <w:szCs w:val="24"/>
        </w:rPr>
        <w:t>Самыми крупными закупками 2025 года являются закупки работ по ремонту автомобильных дорог общего пользования местного значения Слюдянского муниципального образования, входящих в транспортный каркас, осуществленные на сумму 94,1 млн рублей, и работ по капитальному ремонту участка тепловых сетей</w:t>
      </w:r>
      <w:r w:rsidR="005929E7" w:rsidRPr="00022359">
        <w:rPr>
          <w:sz w:val="24"/>
          <w:szCs w:val="24"/>
        </w:rPr>
        <w:t xml:space="preserve"> </w:t>
      </w:r>
      <w:r w:rsidRPr="00022359">
        <w:rPr>
          <w:sz w:val="24"/>
          <w:szCs w:val="24"/>
        </w:rPr>
        <w:t>по ул. Бабушкина от котельной «Центральная» до тепловой камеры №5 г. Слюдянка - на</w:t>
      </w:r>
      <w:r w:rsidR="005929E7" w:rsidRPr="00022359">
        <w:rPr>
          <w:sz w:val="24"/>
          <w:szCs w:val="24"/>
        </w:rPr>
        <w:t xml:space="preserve"> </w:t>
      </w:r>
      <w:r w:rsidRPr="00022359">
        <w:rPr>
          <w:sz w:val="24"/>
          <w:szCs w:val="24"/>
        </w:rPr>
        <w:t>сумму 34,8 млн. рублей.</w:t>
      </w:r>
    </w:p>
    <w:p w14:paraId="4147D1BB" w14:textId="77777777" w:rsidR="00F017E3" w:rsidRPr="00022359" w:rsidRDefault="00F017E3" w:rsidP="00DD0A7E">
      <w:pPr>
        <w:pStyle w:val="a4"/>
        <w:ind w:left="0"/>
        <w:rPr>
          <w:sz w:val="24"/>
          <w:szCs w:val="24"/>
        </w:rPr>
      </w:pPr>
    </w:p>
    <w:p w14:paraId="7B45D636" w14:textId="2AA5C668" w:rsidR="00F017E3" w:rsidRPr="00022359" w:rsidRDefault="00240716" w:rsidP="00DD0A7E">
      <w:pPr>
        <w:pStyle w:val="12"/>
        <w:tabs>
          <w:tab w:val="left" w:pos="2489"/>
          <w:tab w:val="left" w:pos="3358"/>
        </w:tabs>
        <w:ind w:left="0" w:right="3" w:firstLine="709"/>
        <w:jc w:val="center"/>
        <w:rPr>
          <w:sz w:val="24"/>
          <w:szCs w:val="24"/>
        </w:rPr>
      </w:pPr>
      <w:bookmarkStart w:id="4" w:name="_TOC_250031"/>
      <w:r w:rsidRPr="00022359">
        <w:rPr>
          <w:sz w:val="24"/>
          <w:szCs w:val="24"/>
        </w:rPr>
        <w:t xml:space="preserve">1.5. </w:t>
      </w:r>
      <w:r w:rsidR="00F017E3" w:rsidRPr="00022359">
        <w:rPr>
          <w:sz w:val="24"/>
          <w:szCs w:val="24"/>
        </w:rPr>
        <w:t>Управление</w:t>
      </w:r>
      <w:r w:rsidR="00F017E3" w:rsidRPr="00022359">
        <w:rPr>
          <w:spacing w:val="-16"/>
          <w:sz w:val="24"/>
          <w:szCs w:val="24"/>
        </w:rPr>
        <w:t xml:space="preserve"> </w:t>
      </w:r>
      <w:r w:rsidR="00F017E3" w:rsidRPr="00022359">
        <w:rPr>
          <w:sz w:val="24"/>
          <w:szCs w:val="24"/>
        </w:rPr>
        <w:t>муниципальным</w:t>
      </w:r>
      <w:r w:rsidR="00F017E3" w:rsidRPr="00022359">
        <w:rPr>
          <w:spacing w:val="-16"/>
          <w:sz w:val="24"/>
          <w:szCs w:val="24"/>
        </w:rPr>
        <w:t xml:space="preserve"> </w:t>
      </w:r>
      <w:bookmarkEnd w:id="4"/>
      <w:r w:rsidR="00F017E3" w:rsidRPr="00022359">
        <w:rPr>
          <w:sz w:val="24"/>
          <w:szCs w:val="24"/>
        </w:rPr>
        <w:t>имуществом</w:t>
      </w:r>
      <w:r w:rsidR="000F30DB" w:rsidRPr="00022359">
        <w:rPr>
          <w:sz w:val="24"/>
          <w:szCs w:val="24"/>
        </w:rPr>
        <w:t xml:space="preserve"> </w:t>
      </w:r>
      <w:r w:rsidR="00F017E3" w:rsidRPr="00022359">
        <w:rPr>
          <w:sz w:val="24"/>
          <w:szCs w:val="24"/>
        </w:rPr>
        <w:t>и земельными ресурсами</w:t>
      </w:r>
    </w:p>
    <w:p w14:paraId="4137C94F" w14:textId="77777777" w:rsidR="00F017E3" w:rsidRPr="00022359" w:rsidRDefault="00F017E3" w:rsidP="00DD0A7E">
      <w:pPr>
        <w:ind w:firstLine="709"/>
        <w:jc w:val="both"/>
        <w:rPr>
          <w:sz w:val="24"/>
          <w:szCs w:val="24"/>
        </w:rPr>
      </w:pPr>
    </w:p>
    <w:p w14:paraId="1432A090" w14:textId="77777777" w:rsidR="00F017E3" w:rsidRPr="00022359" w:rsidRDefault="00F017E3" w:rsidP="00DD0A7E">
      <w:pPr>
        <w:ind w:firstLine="709"/>
        <w:jc w:val="both"/>
        <w:rPr>
          <w:sz w:val="24"/>
          <w:szCs w:val="24"/>
        </w:rPr>
      </w:pPr>
      <w:r w:rsidRPr="00022359">
        <w:rPr>
          <w:sz w:val="24"/>
          <w:szCs w:val="24"/>
        </w:rPr>
        <w:t>Повышение эффективности использования муниципального имущества с обеспечением оптимального уровня расходов на его содержание - одна из главных задач администрации города.</w:t>
      </w:r>
    </w:p>
    <w:p w14:paraId="48D07F72" w14:textId="77777777" w:rsidR="00E33573" w:rsidRPr="00022359" w:rsidRDefault="00F017E3" w:rsidP="00DD0A7E">
      <w:pPr>
        <w:ind w:firstLine="709"/>
        <w:jc w:val="both"/>
        <w:rPr>
          <w:sz w:val="24"/>
          <w:szCs w:val="24"/>
        </w:rPr>
      </w:pPr>
      <w:r w:rsidRPr="00022359">
        <w:rPr>
          <w:sz w:val="24"/>
          <w:szCs w:val="24"/>
        </w:rPr>
        <w:t xml:space="preserve">По результатам работы за 2025 год стоимость муниципального имущества составила </w:t>
      </w:r>
      <w:r w:rsidR="00B4595F" w:rsidRPr="00022359">
        <w:rPr>
          <w:sz w:val="24"/>
          <w:szCs w:val="24"/>
        </w:rPr>
        <w:t>1,</w:t>
      </w:r>
      <w:r w:rsidR="002B1DCD" w:rsidRPr="00022359">
        <w:rPr>
          <w:sz w:val="24"/>
          <w:szCs w:val="24"/>
        </w:rPr>
        <w:t>8</w:t>
      </w:r>
      <w:r w:rsidRPr="00022359">
        <w:rPr>
          <w:sz w:val="24"/>
          <w:szCs w:val="24"/>
        </w:rPr>
        <w:t xml:space="preserve"> млрд. рублей</w:t>
      </w:r>
      <w:r w:rsidR="00D466C7" w:rsidRPr="00022359">
        <w:rPr>
          <w:sz w:val="24"/>
          <w:szCs w:val="24"/>
        </w:rPr>
        <w:t xml:space="preserve">, </w:t>
      </w:r>
      <w:r w:rsidR="00300299" w:rsidRPr="00022359">
        <w:rPr>
          <w:sz w:val="24"/>
          <w:szCs w:val="24"/>
        </w:rPr>
        <w:t>и увеличилась на</w:t>
      </w:r>
      <w:r w:rsidR="00D466C7" w:rsidRPr="00022359">
        <w:rPr>
          <w:sz w:val="24"/>
          <w:szCs w:val="24"/>
        </w:rPr>
        <w:t xml:space="preserve"> 3</w:t>
      </w:r>
      <w:r w:rsidR="002B1DCD" w:rsidRPr="00022359">
        <w:rPr>
          <w:sz w:val="24"/>
          <w:szCs w:val="24"/>
        </w:rPr>
        <w:t>27</w:t>
      </w:r>
      <w:r w:rsidR="00D466C7" w:rsidRPr="00022359">
        <w:rPr>
          <w:sz w:val="24"/>
          <w:szCs w:val="24"/>
        </w:rPr>
        <w:t xml:space="preserve"> млн</w:t>
      </w:r>
      <w:r w:rsidR="00300299" w:rsidRPr="00022359">
        <w:rPr>
          <w:sz w:val="24"/>
          <w:szCs w:val="24"/>
        </w:rPr>
        <w:t>.</w:t>
      </w:r>
      <w:r w:rsidR="00D466C7" w:rsidRPr="00022359">
        <w:rPr>
          <w:sz w:val="24"/>
          <w:szCs w:val="24"/>
        </w:rPr>
        <w:t xml:space="preserve"> рублей</w:t>
      </w:r>
      <w:r w:rsidR="00312F7F" w:rsidRPr="00022359">
        <w:rPr>
          <w:sz w:val="24"/>
          <w:szCs w:val="24"/>
        </w:rPr>
        <w:t xml:space="preserve"> за год</w:t>
      </w:r>
      <w:r w:rsidRPr="00022359">
        <w:rPr>
          <w:sz w:val="24"/>
          <w:szCs w:val="24"/>
        </w:rPr>
        <w:t xml:space="preserve">. Увеличение общей стоимости имущества связано с </w:t>
      </w:r>
      <w:r w:rsidR="00D466C7" w:rsidRPr="00022359">
        <w:rPr>
          <w:sz w:val="24"/>
          <w:szCs w:val="24"/>
        </w:rPr>
        <w:t>возвратом</w:t>
      </w:r>
      <w:r w:rsidRPr="00022359">
        <w:rPr>
          <w:sz w:val="24"/>
          <w:szCs w:val="24"/>
        </w:rPr>
        <w:t xml:space="preserve"> имущества в муниципальную собственност</w:t>
      </w:r>
      <w:r w:rsidR="00D466C7" w:rsidRPr="00022359">
        <w:rPr>
          <w:sz w:val="24"/>
          <w:szCs w:val="24"/>
        </w:rPr>
        <w:t>ь после расторжения концессионных соглашений в отношении имущества сферы теплоснабжения, водоснабжения и водоотведения</w:t>
      </w:r>
      <w:r w:rsidR="00A710C1" w:rsidRPr="00022359">
        <w:rPr>
          <w:sz w:val="24"/>
          <w:szCs w:val="24"/>
        </w:rPr>
        <w:t>, а также оформления прав собственности на земельные участки и недвижимое имущество (дороги</w:t>
      </w:r>
      <w:r w:rsidR="00E33573" w:rsidRPr="00022359">
        <w:rPr>
          <w:sz w:val="24"/>
          <w:szCs w:val="24"/>
        </w:rPr>
        <w:t>, помещения</w:t>
      </w:r>
      <w:r w:rsidR="00A710C1" w:rsidRPr="00022359">
        <w:rPr>
          <w:sz w:val="24"/>
          <w:szCs w:val="24"/>
        </w:rPr>
        <w:t>)</w:t>
      </w:r>
      <w:r w:rsidRPr="00022359">
        <w:rPr>
          <w:sz w:val="24"/>
          <w:szCs w:val="24"/>
        </w:rPr>
        <w:t xml:space="preserve">. </w:t>
      </w:r>
    </w:p>
    <w:p w14:paraId="7538E543" w14:textId="77777777" w:rsidR="00E33573" w:rsidRPr="00022359" w:rsidRDefault="00E33573" w:rsidP="00DD0A7E">
      <w:pPr>
        <w:ind w:firstLine="709"/>
        <w:jc w:val="both"/>
        <w:rPr>
          <w:rFonts w:eastAsia="Calibri"/>
          <w:sz w:val="24"/>
          <w:szCs w:val="24"/>
        </w:rPr>
      </w:pPr>
      <w:r w:rsidRPr="00022359">
        <w:rPr>
          <w:rFonts w:eastAsia="Calibri"/>
          <w:sz w:val="24"/>
          <w:szCs w:val="24"/>
        </w:rPr>
        <w:t>Отдельного внимания заслуживает и передача имущества и земельных отношений от уровней государственной власти, которое необходимо для решения вопросов местного значения. В 2025 году на баланс города поступило следующее имущество:</w:t>
      </w:r>
    </w:p>
    <w:p w14:paraId="22C02DD5" w14:textId="77777777" w:rsidR="00E33573" w:rsidRPr="00022359" w:rsidRDefault="00E33573" w:rsidP="00DD0A7E">
      <w:pPr>
        <w:ind w:firstLine="709"/>
        <w:jc w:val="both"/>
        <w:rPr>
          <w:rFonts w:eastAsia="Calibri"/>
          <w:sz w:val="24"/>
          <w:szCs w:val="24"/>
        </w:rPr>
      </w:pPr>
      <w:r w:rsidRPr="00022359">
        <w:rPr>
          <w:rFonts w:eastAsia="Calibri"/>
          <w:sz w:val="24"/>
          <w:szCs w:val="24"/>
        </w:rPr>
        <w:t>- от Росимущества 1 нежилое помещение по адресу: г. Слюдянка ул. Ленина, 111 для организации мероприятий по гражданской обороне населения;</w:t>
      </w:r>
    </w:p>
    <w:p w14:paraId="41AB0CD6" w14:textId="5AEB3704" w:rsidR="00E33573" w:rsidRPr="00022359" w:rsidRDefault="00E33573" w:rsidP="00DD0A7E">
      <w:pPr>
        <w:ind w:firstLine="709"/>
        <w:jc w:val="both"/>
        <w:rPr>
          <w:rFonts w:eastAsia="Calibri"/>
          <w:sz w:val="24"/>
          <w:szCs w:val="24"/>
        </w:rPr>
      </w:pPr>
      <w:r w:rsidRPr="00022359">
        <w:rPr>
          <w:rFonts w:eastAsia="Calibri"/>
          <w:sz w:val="24"/>
          <w:szCs w:val="24"/>
        </w:rPr>
        <w:t>- от министерства имущества Иркутской области 2 земельных участка для организации водоотведения и размещения коллектора (г. Слюдянка пер. Ново-болотный)</w:t>
      </w:r>
      <w:r w:rsidR="005929E7" w:rsidRPr="00022359">
        <w:rPr>
          <w:rFonts w:eastAsia="Calibri"/>
          <w:sz w:val="24"/>
          <w:szCs w:val="24"/>
        </w:rPr>
        <w:t xml:space="preserve"> </w:t>
      </w:r>
      <w:r w:rsidRPr="00022359">
        <w:rPr>
          <w:rFonts w:eastAsia="Calibri"/>
          <w:sz w:val="24"/>
          <w:szCs w:val="24"/>
        </w:rPr>
        <w:t>и общественных территорий (г. Слюдянка ул. Парижской Коммуны, в районе незавершенной строительством школы искусств);</w:t>
      </w:r>
    </w:p>
    <w:p w14:paraId="5A183A05" w14:textId="035E4D84" w:rsidR="00E33573" w:rsidRPr="00022359" w:rsidRDefault="00E33573" w:rsidP="00DD0A7E">
      <w:pPr>
        <w:ind w:firstLine="709"/>
        <w:jc w:val="both"/>
        <w:rPr>
          <w:rFonts w:eastAsia="Calibri"/>
          <w:sz w:val="24"/>
          <w:szCs w:val="24"/>
        </w:rPr>
      </w:pPr>
      <w:r w:rsidRPr="00022359">
        <w:rPr>
          <w:rFonts w:eastAsia="Calibri"/>
          <w:sz w:val="24"/>
          <w:szCs w:val="24"/>
        </w:rPr>
        <w:t>- от администрации Слюдянского муниципального района</w:t>
      </w:r>
      <w:r w:rsidR="005929E7" w:rsidRPr="00022359">
        <w:rPr>
          <w:rFonts w:eastAsia="Calibri"/>
          <w:sz w:val="24"/>
          <w:szCs w:val="24"/>
        </w:rPr>
        <w:t xml:space="preserve"> </w:t>
      </w:r>
      <w:r w:rsidRPr="00022359">
        <w:rPr>
          <w:rFonts w:eastAsia="Calibri"/>
          <w:sz w:val="24"/>
          <w:szCs w:val="24"/>
        </w:rPr>
        <w:t>1 помещение (г. Слюдянка ул. Ленина, 85) для организации музея и 2 земельных участка (г. Слюдянка ул. Слюдянских Красногвардейцев, 35) для жилищного строительства.</w:t>
      </w:r>
    </w:p>
    <w:p w14:paraId="556D6236" w14:textId="1EC362A2" w:rsidR="00C623DF" w:rsidRPr="00022359" w:rsidRDefault="00BE2E95" w:rsidP="00DD0A7E">
      <w:pPr>
        <w:pStyle w:val="a4"/>
        <w:ind w:left="0" w:right="3"/>
        <w:rPr>
          <w:sz w:val="24"/>
          <w:szCs w:val="24"/>
        </w:rPr>
      </w:pPr>
      <w:r w:rsidRPr="00022359">
        <w:rPr>
          <w:spacing w:val="-11"/>
          <w:sz w:val="24"/>
          <w:szCs w:val="24"/>
        </w:rPr>
        <w:t xml:space="preserve"> </w:t>
      </w:r>
      <w:r w:rsidR="00F017E3" w:rsidRPr="00022359">
        <w:rPr>
          <w:sz w:val="24"/>
          <w:szCs w:val="24"/>
        </w:rPr>
        <w:t>Стоимость</w:t>
      </w:r>
      <w:r w:rsidR="005929E7" w:rsidRPr="00022359">
        <w:rPr>
          <w:spacing w:val="80"/>
          <w:sz w:val="24"/>
          <w:szCs w:val="24"/>
        </w:rPr>
        <w:t xml:space="preserve"> </w:t>
      </w:r>
      <w:r w:rsidR="00F017E3" w:rsidRPr="00022359">
        <w:rPr>
          <w:sz w:val="24"/>
          <w:szCs w:val="24"/>
        </w:rPr>
        <w:t>и</w:t>
      </w:r>
      <w:r w:rsidR="005929E7" w:rsidRPr="00022359">
        <w:rPr>
          <w:spacing w:val="80"/>
          <w:sz w:val="24"/>
          <w:szCs w:val="24"/>
        </w:rPr>
        <w:t xml:space="preserve"> </w:t>
      </w:r>
      <w:r w:rsidR="00F017E3" w:rsidRPr="00022359">
        <w:rPr>
          <w:sz w:val="24"/>
          <w:szCs w:val="24"/>
        </w:rPr>
        <w:t>структура</w:t>
      </w:r>
      <w:r w:rsidR="005929E7" w:rsidRPr="00022359">
        <w:rPr>
          <w:spacing w:val="80"/>
          <w:sz w:val="24"/>
          <w:szCs w:val="24"/>
        </w:rPr>
        <w:t xml:space="preserve"> </w:t>
      </w:r>
      <w:r w:rsidR="00F017E3" w:rsidRPr="00022359">
        <w:rPr>
          <w:sz w:val="24"/>
          <w:szCs w:val="24"/>
        </w:rPr>
        <w:t>муниципального</w:t>
      </w:r>
      <w:r w:rsidR="005929E7" w:rsidRPr="00022359">
        <w:rPr>
          <w:spacing w:val="80"/>
          <w:sz w:val="24"/>
          <w:szCs w:val="24"/>
        </w:rPr>
        <w:t xml:space="preserve"> </w:t>
      </w:r>
      <w:r w:rsidR="00F017E3" w:rsidRPr="00022359">
        <w:rPr>
          <w:sz w:val="24"/>
          <w:szCs w:val="24"/>
        </w:rPr>
        <w:t>имущества</w:t>
      </w:r>
      <w:r w:rsidR="005929E7" w:rsidRPr="00022359">
        <w:rPr>
          <w:spacing w:val="80"/>
          <w:sz w:val="24"/>
          <w:szCs w:val="24"/>
        </w:rPr>
        <w:t xml:space="preserve"> </w:t>
      </w:r>
      <w:r w:rsidR="00F017E3" w:rsidRPr="00022359">
        <w:rPr>
          <w:sz w:val="24"/>
          <w:szCs w:val="24"/>
        </w:rPr>
        <w:t>приведена</w:t>
      </w:r>
      <w:r w:rsidR="00F017E3" w:rsidRPr="00022359">
        <w:rPr>
          <w:spacing w:val="80"/>
          <w:w w:val="150"/>
          <w:sz w:val="24"/>
          <w:szCs w:val="24"/>
        </w:rPr>
        <w:t xml:space="preserve"> </w:t>
      </w:r>
      <w:r w:rsidR="00F017E3" w:rsidRPr="00022359">
        <w:rPr>
          <w:sz w:val="24"/>
          <w:szCs w:val="24"/>
        </w:rPr>
        <w:t xml:space="preserve">в таблице </w:t>
      </w:r>
      <w:r w:rsidR="00312F7F" w:rsidRPr="00022359">
        <w:rPr>
          <w:sz w:val="24"/>
          <w:szCs w:val="24"/>
        </w:rPr>
        <w:t>1</w:t>
      </w:r>
      <w:r w:rsidR="001B1ADD" w:rsidRPr="00022359">
        <w:rPr>
          <w:sz w:val="24"/>
          <w:szCs w:val="24"/>
        </w:rPr>
        <w:t>1</w:t>
      </w:r>
      <w:r w:rsidR="00F017E3" w:rsidRPr="00022359">
        <w:rPr>
          <w:sz w:val="24"/>
          <w:szCs w:val="24"/>
        </w:rPr>
        <w:t>.</w:t>
      </w:r>
    </w:p>
    <w:p w14:paraId="5644DE98" w14:textId="581B0B0D" w:rsidR="00F017E3" w:rsidRPr="00022359" w:rsidRDefault="00F017E3" w:rsidP="00DD0A7E">
      <w:pPr>
        <w:pStyle w:val="a4"/>
        <w:ind w:left="0" w:right="3"/>
        <w:rPr>
          <w:sz w:val="24"/>
          <w:szCs w:val="24"/>
        </w:rPr>
      </w:pPr>
      <w:r w:rsidRPr="00022359">
        <w:rPr>
          <w:spacing w:val="-2"/>
          <w:sz w:val="24"/>
          <w:szCs w:val="24"/>
        </w:rPr>
        <w:t>Таблица</w:t>
      </w:r>
      <w:r w:rsidRPr="00022359">
        <w:rPr>
          <w:spacing w:val="-16"/>
          <w:sz w:val="24"/>
          <w:szCs w:val="24"/>
        </w:rPr>
        <w:t xml:space="preserve"> </w:t>
      </w:r>
      <w:r w:rsidR="00312F7F" w:rsidRPr="00022359">
        <w:rPr>
          <w:spacing w:val="-10"/>
          <w:sz w:val="24"/>
          <w:szCs w:val="24"/>
        </w:rPr>
        <w:t>№1</w:t>
      </w:r>
      <w:r w:rsidR="001B1ADD" w:rsidRPr="00022359">
        <w:rPr>
          <w:spacing w:val="-10"/>
          <w:sz w:val="24"/>
          <w:szCs w:val="24"/>
        </w:rPr>
        <w:t>1</w:t>
      </w:r>
      <w:r w:rsidR="00312F7F" w:rsidRPr="00022359">
        <w:rPr>
          <w:spacing w:val="-10"/>
          <w:sz w:val="24"/>
          <w:szCs w:val="24"/>
        </w:rPr>
        <w:t>. - Стоимость и структура муниципального имущества</w:t>
      </w:r>
    </w:p>
    <w:p w14:paraId="2B1C5AEA" w14:textId="7DC67A7D" w:rsidR="00F017E3" w:rsidRPr="00022359" w:rsidRDefault="00F017E3" w:rsidP="00DD0A7E">
      <w:pPr>
        <w:pStyle w:val="a4"/>
        <w:ind w:left="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275"/>
        <w:gridCol w:w="1276"/>
        <w:gridCol w:w="1276"/>
        <w:gridCol w:w="1134"/>
      </w:tblGrid>
      <w:tr w:rsidR="00C623DF" w:rsidRPr="00022359" w14:paraId="2FC95E05" w14:textId="77777777" w:rsidTr="00A76452">
        <w:trPr>
          <w:trHeight w:val="569"/>
        </w:trPr>
        <w:tc>
          <w:tcPr>
            <w:tcW w:w="4395" w:type="dxa"/>
            <w:vMerge w:val="restart"/>
            <w:shd w:val="clear" w:color="auto" w:fill="auto"/>
            <w:vAlign w:val="center"/>
            <w:hideMark/>
          </w:tcPr>
          <w:p w14:paraId="61D091A9" w14:textId="77777777" w:rsidR="00C623DF" w:rsidRPr="00022359" w:rsidRDefault="00C623DF" w:rsidP="002B0DF5">
            <w:pPr>
              <w:jc w:val="center"/>
              <w:rPr>
                <w:sz w:val="24"/>
                <w:szCs w:val="24"/>
              </w:rPr>
            </w:pPr>
            <w:r w:rsidRPr="00022359">
              <w:rPr>
                <w:sz w:val="24"/>
                <w:szCs w:val="24"/>
              </w:rPr>
              <w:t>Показатели</w:t>
            </w:r>
          </w:p>
        </w:tc>
        <w:tc>
          <w:tcPr>
            <w:tcW w:w="1275" w:type="dxa"/>
            <w:vMerge w:val="restart"/>
            <w:vAlign w:val="center"/>
          </w:tcPr>
          <w:p w14:paraId="1970EBB2" w14:textId="77777777" w:rsidR="00C623DF" w:rsidRPr="00022359" w:rsidRDefault="00C623DF" w:rsidP="002B0DF5">
            <w:pPr>
              <w:jc w:val="center"/>
              <w:rPr>
                <w:sz w:val="24"/>
                <w:szCs w:val="24"/>
              </w:rPr>
            </w:pPr>
            <w:r w:rsidRPr="00022359">
              <w:rPr>
                <w:sz w:val="24"/>
                <w:szCs w:val="24"/>
              </w:rPr>
              <w:t>Факт 2024 года</w:t>
            </w:r>
          </w:p>
        </w:tc>
        <w:tc>
          <w:tcPr>
            <w:tcW w:w="1276" w:type="dxa"/>
            <w:vMerge w:val="restart"/>
            <w:shd w:val="clear" w:color="auto" w:fill="auto"/>
            <w:vAlign w:val="center"/>
            <w:hideMark/>
          </w:tcPr>
          <w:p w14:paraId="1C0EC357" w14:textId="77777777" w:rsidR="00C623DF" w:rsidRPr="00022359" w:rsidRDefault="00C623DF" w:rsidP="002B0DF5">
            <w:pPr>
              <w:jc w:val="center"/>
              <w:rPr>
                <w:sz w:val="24"/>
                <w:szCs w:val="24"/>
              </w:rPr>
            </w:pPr>
            <w:r w:rsidRPr="00022359">
              <w:rPr>
                <w:sz w:val="24"/>
                <w:szCs w:val="24"/>
              </w:rPr>
              <w:t>Факт 2025 года</w:t>
            </w:r>
          </w:p>
        </w:tc>
        <w:tc>
          <w:tcPr>
            <w:tcW w:w="2410" w:type="dxa"/>
            <w:gridSpan w:val="2"/>
            <w:shd w:val="clear" w:color="auto" w:fill="auto"/>
            <w:vAlign w:val="center"/>
            <w:hideMark/>
          </w:tcPr>
          <w:p w14:paraId="7D689281" w14:textId="7E1504D6" w:rsidR="00C623DF" w:rsidRPr="00022359" w:rsidRDefault="00446EAC" w:rsidP="002B0DF5">
            <w:pPr>
              <w:jc w:val="center"/>
              <w:rPr>
                <w:sz w:val="24"/>
                <w:szCs w:val="24"/>
              </w:rPr>
            </w:pPr>
            <w:r w:rsidRPr="00022359">
              <w:rPr>
                <w:sz w:val="24"/>
                <w:szCs w:val="24"/>
              </w:rPr>
              <w:t>Р</w:t>
            </w:r>
            <w:r w:rsidR="00C623DF" w:rsidRPr="00022359">
              <w:rPr>
                <w:sz w:val="24"/>
                <w:szCs w:val="24"/>
              </w:rPr>
              <w:t xml:space="preserve">ост (снижения) </w:t>
            </w:r>
          </w:p>
        </w:tc>
      </w:tr>
      <w:tr w:rsidR="00C623DF" w:rsidRPr="00022359" w14:paraId="70D9A163" w14:textId="77777777" w:rsidTr="00A76452">
        <w:trPr>
          <w:trHeight w:val="155"/>
        </w:trPr>
        <w:tc>
          <w:tcPr>
            <w:tcW w:w="4395" w:type="dxa"/>
            <w:vMerge/>
            <w:vAlign w:val="center"/>
            <w:hideMark/>
          </w:tcPr>
          <w:p w14:paraId="5B28A2BB" w14:textId="77777777" w:rsidR="00C623DF" w:rsidRPr="00022359" w:rsidRDefault="00C623DF" w:rsidP="002B0DF5">
            <w:pPr>
              <w:jc w:val="center"/>
              <w:rPr>
                <w:sz w:val="24"/>
                <w:szCs w:val="24"/>
              </w:rPr>
            </w:pPr>
          </w:p>
        </w:tc>
        <w:tc>
          <w:tcPr>
            <w:tcW w:w="1275" w:type="dxa"/>
            <w:vMerge/>
            <w:vAlign w:val="center"/>
          </w:tcPr>
          <w:p w14:paraId="40F7D3A0" w14:textId="77777777" w:rsidR="00C623DF" w:rsidRPr="00022359" w:rsidRDefault="00C623DF" w:rsidP="002B0DF5">
            <w:pPr>
              <w:jc w:val="center"/>
              <w:rPr>
                <w:sz w:val="24"/>
                <w:szCs w:val="24"/>
              </w:rPr>
            </w:pPr>
          </w:p>
        </w:tc>
        <w:tc>
          <w:tcPr>
            <w:tcW w:w="1276" w:type="dxa"/>
            <w:vMerge/>
            <w:vAlign w:val="center"/>
            <w:hideMark/>
          </w:tcPr>
          <w:p w14:paraId="7E7E65FB" w14:textId="77777777" w:rsidR="00C623DF" w:rsidRPr="00022359" w:rsidRDefault="00C623DF" w:rsidP="002B0DF5">
            <w:pPr>
              <w:jc w:val="center"/>
              <w:rPr>
                <w:sz w:val="24"/>
                <w:szCs w:val="24"/>
              </w:rPr>
            </w:pPr>
          </w:p>
        </w:tc>
        <w:tc>
          <w:tcPr>
            <w:tcW w:w="1276" w:type="dxa"/>
            <w:shd w:val="clear" w:color="auto" w:fill="auto"/>
            <w:vAlign w:val="center"/>
            <w:hideMark/>
          </w:tcPr>
          <w:p w14:paraId="521B4B9D" w14:textId="77777777" w:rsidR="00C623DF" w:rsidRPr="00022359" w:rsidRDefault="00C623DF" w:rsidP="002B0DF5">
            <w:pPr>
              <w:jc w:val="center"/>
              <w:rPr>
                <w:sz w:val="24"/>
                <w:szCs w:val="24"/>
              </w:rPr>
            </w:pPr>
            <w:r w:rsidRPr="00022359">
              <w:rPr>
                <w:sz w:val="24"/>
                <w:szCs w:val="24"/>
              </w:rPr>
              <w:t>в %</w:t>
            </w:r>
          </w:p>
        </w:tc>
        <w:tc>
          <w:tcPr>
            <w:tcW w:w="1134" w:type="dxa"/>
            <w:shd w:val="clear" w:color="auto" w:fill="auto"/>
            <w:vAlign w:val="center"/>
            <w:hideMark/>
          </w:tcPr>
          <w:p w14:paraId="7C30A291" w14:textId="77777777" w:rsidR="00C623DF" w:rsidRPr="00022359" w:rsidRDefault="00C623DF" w:rsidP="002B0DF5">
            <w:pPr>
              <w:jc w:val="center"/>
              <w:rPr>
                <w:sz w:val="24"/>
                <w:szCs w:val="24"/>
              </w:rPr>
            </w:pPr>
            <w:r w:rsidRPr="00022359">
              <w:rPr>
                <w:sz w:val="24"/>
                <w:szCs w:val="24"/>
              </w:rPr>
              <w:t>в сумме</w:t>
            </w:r>
          </w:p>
        </w:tc>
      </w:tr>
      <w:tr w:rsidR="002B1DCD" w:rsidRPr="00022359" w14:paraId="415546C2" w14:textId="77777777" w:rsidTr="002B1DCD">
        <w:trPr>
          <w:trHeight w:val="155"/>
        </w:trPr>
        <w:tc>
          <w:tcPr>
            <w:tcW w:w="4395" w:type="dxa"/>
            <w:vAlign w:val="center"/>
          </w:tcPr>
          <w:p w14:paraId="1723C47F" w14:textId="03F16784" w:rsidR="002B1DCD" w:rsidRPr="00022359" w:rsidRDefault="002B1DCD" w:rsidP="002B0DF5">
            <w:pPr>
              <w:jc w:val="both"/>
              <w:rPr>
                <w:sz w:val="24"/>
                <w:szCs w:val="24"/>
              </w:rPr>
            </w:pPr>
            <w:r w:rsidRPr="00022359">
              <w:rPr>
                <w:sz w:val="24"/>
                <w:szCs w:val="24"/>
              </w:rPr>
              <w:t>Стоимость муниципального имущества (млн. руб.), в том числе:</w:t>
            </w:r>
          </w:p>
        </w:tc>
        <w:tc>
          <w:tcPr>
            <w:tcW w:w="1275" w:type="dxa"/>
            <w:vAlign w:val="center"/>
          </w:tcPr>
          <w:p w14:paraId="5235FF0C" w14:textId="38C47236" w:rsidR="002B1DCD" w:rsidRPr="00022359" w:rsidRDefault="002B1DCD" w:rsidP="002B0DF5">
            <w:pPr>
              <w:jc w:val="center"/>
              <w:rPr>
                <w:sz w:val="24"/>
                <w:szCs w:val="24"/>
              </w:rPr>
            </w:pPr>
            <w:r w:rsidRPr="00022359">
              <w:rPr>
                <w:sz w:val="24"/>
                <w:szCs w:val="24"/>
              </w:rPr>
              <w:t>1 507</w:t>
            </w:r>
          </w:p>
        </w:tc>
        <w:tc>
          <w:tcPr>
            <w:tcW w:w="1276" w:type="dxa"/>
            <w:vAlign w:val="center"/>
          </w:tcPr>
          <w:p w14:paraId="7C865110" w14:textId="1EB17DE3" w:rsidR="002B1DCD" w:rsidRPr="00022359" w:rsidRDefault="002B1DCD" w:rsidP="002B0DF5">
            <w:pPr>
              <w:jc w:val="center"/>
              <w:rPr>
                <w:sz w:val="24"/>
                <w:szCs w:val="24"/>
              </w:rPr>
            </w:pPr>
            <w:r w:rsidRPr="00022359">
              <w:rPr>
                <w:sz w:val="24"/>
                <w:szCs w:val="24"/>
              </w:rPr>
              <w:t>1 834</w:t>
            </w:r>
          </w:p>
        </w:tc>
        <w:tc>
          <w:tcPr>
            <w:tcW w:w="1276" w:type="dxa"/>
            <w:shd w:val="clear" w:color="auto" w:fill="auto"/>
            <w:vAlign w:val="center"/>
          </w:tcPr>
          <w:p w14:paraId="47E0CD9F" w14:textId="1E676390" w:rsidR="002B1DCD" w:rsidRPr="00022359" w:rsidRDefault="002B1DCD" w:rsidP="002B0DF5">
            <w:pPr>
              <w:jc w:val="center"/>
              <w:rPr>
                <w:sz w:val="24"/>
                <w:szCs w:val="24"/>
              </w:rPr>
            </w:pPr>
            <w:r w:rsidRPr="00022359">
              <w:rPr>
                <w:sz w:val="24"/>
                <w:szCs w:val="24"/>
              </w:rPr>
              <w:t>122%</w:t>
            </w:r>
          </w:p>
        </w:tc>
        <w:tc>
          <w:tcPr>
            <w:tcW w:w="1134" w:type="dxa"/>
            <w:shd w:val="clear" w:color="auto" w:fill="auto"/>
            <w:vAlign w:val="center"/>
          </w:tcPr>
          <w:p w14:paraId="163D1B84" w14:textId="2F9335A3" w:rsidR="002B1DCD" w:rsidRPr="00022359" w:rsidRDefault="002B1DCD" w:rsidP="002B0DF5">
            <w:pPr>
              <w:jc w:val="center"/>
              <w:rPr>
                <w:sz w:val="24"/>
                <w:szCs w:val="24"/>
              </w:rPr>
            </w:pPr>
            <w:r w:rsidRPr="00022359">
              <w:rPr>
                <w:sz w:val="24"/>
                <w:szCs w:val="24"/>
              </w:rPr>
              <w:t>327</w:t>
            </w:r>
          </w:p>
        </w:tc>
      </w:tr>
      <w:tr w:rsidR="002B1DCD" w:rsidRPr="00022359" w14:paraId="1074F276" w14:textId="77777777" w:rsidTr="002B1DCD">
        <w:trPr>
          <w:trHeight w:val="155"/>
        </w:trPr>
        <w:tc>
          <w:tcPr>
            <w:tcW w:w="4395" w:type="dxa"/>
            <w:vAlign w:val="center"/>
          </w:tcPr>
          <w:p w14:paraId="48325EDC" w14:textId="2231CB59" w:rsidR="002B1DCD" w:rsidRPr="00022359" w:rsidRDefault="002B1DCD" w:rsidP="002B0DF5">
            <w:pPr>
              <w:jc w:val="both"/>
              <w:rPr>
                <w:sz w:val="24"/>
                <w:szCs w:val="24"/>
              </w:rPr>
            </w:pPr>
            <w:r w:rsidRPr="00022359">
              <w:rPr>
                <w:sz w:val="24"/>
                <w:szCs w:val="24"/>
              </w:rPr>
              <w:lastRenderedPageBreak/>
              <w:t>имущество казны</w:t>
            </w:r>
          </w:p>
        </w:tc>
        <w:tc>
          <w:tcPr>
            <w:tcW w:w="1275" w:type="dxa"/>
            <w:vAlign w:val="center"/>
          </w:tcPr>
          <w:p w14:paraId="4F6E09BE" w14:textId="4CE8C70B" w:rsidR="002B1DCD" w:rsidRPr="00022359" w:rsidRDefault="002B1DCD" w:rsidP="002B0DF5">
            <w:pPr>
              <w:jc w:val="center"/>
              <w:rPr>
                <w:sz w:val="24"/>
                <w:szCs w:val="24"/>
              </w:rPr>
            </w:pPr>
            <w:r w:rsidRPr="00022359">
              <w:rPr>
                <w:sz w:val="24"/>
                <w:szCs w:val="24"/>
              </w:rPr>
              <w:t>1 411</w:t>
            </w:r>
          </w:p>
        </w:tc>
        <w:tc>
          <w:tcPr>
            <w:tcW w:w="1276" w:type="dxa"/>
            <w:vAlign w:val="center"/>
          </w:tcPr>
          <w:p w14:paraId="4B78A679" w14:textId="1928D2B5" w:rsidR="002B1DCD" w:rsidRPr="00022359" w:rsidRDefault="002B1DCD" w:rsidP="002B0DF5">
            <w:pPr>
              <w:jc w:val="center"/>
              <w:rPr>
                <w:sz w:val="24"/>
                <w:szCs w:val="24"/>
              </w:rPr>
            </w:pPr>
            <w:r w:rsidRPr="00022359">
              <w:rPr>
                <w:sz w:val="24"/>
                <w:szCs w:val="24"/>
              </w:rPr>
              <w:t>1 726</w:t>
            </w:r>
          </w:p>
        </w:tc>
        <w:tc>
          <w:tcPr>
            <w:tcW w:w="1276" w:type="dxa"/>
            <w:shd w:val="clear" w:color="auto" w:fill="auto"/>
            <w:vAlign w:val="center"/>
          </w:tcPr>
          <w:p w14:paraId="6E9751BC" w14:textId="4E2817D6" w:rsidR="002B1DCD" w:rsidRPr="00022359" w:rsidRDefault="002B1DCD" w:rsidP="002B0DF5">
            <w:pPr>
              <w:jc w:val="center"/>
              <w:rPr>
                <w:sz w:val="24"/>
                <w:szCs w:val="24"/>
              </w:rPr>
            </w:pPr>
            <w:r w:rsidRPr="00022359">
              <w:rPr>
                <w:sz w:val="24"/>
                <w:szCs w:val="24"/>
              </w:rPr>
              <w:t>122%</w:t>
            </w:r>
          </w:p>
        </w:tc>
        <w:tc>
          <w:tcPr>
            <w:tcW w:w="1134" w:type="dxa"/>
            <w:shd w:val="clear" w:color="auto" w:fill="auto"/>
            <w:vAlign w:val="center"/>
          </w:tcPr>
          <w:p w14:paraId="3E279B13" w14:textId="4D0EF03F" w:rsidR="002B1DCD" w:rsidRPr="00022359" w:rsidRDefault="002B1DCD" w:rsidP="002B0DF5">
            <w:pPr>
              <w:jc w:val="center"/>
              <w:rPr>
                <w:sz w:val="24"/>
                <w:szCs w:val="24"/>
              </w:rPr>
            </w:pPr>
            <w:r w:rsidRPr="00022359">
              <w:rPr>
                <w:sz w:val="24"/>
                <w:szCs w:val="24"/>
              </w:rPr>
              <w:t>31</w:t>
            </w:r>
            <w:r w:rsidR="00EE5CE7" w:rsidRPr="00022359">
              <w:rPr>
                <w:sz w:val="24"/>
                <w:szCs w:val="24"/>
              </w:rPr>
              <w:t>5</w:t>
            </w:r>
          </w:p>
        </w:tc>
      </w:tr>
      <w:tr w:rsidR="002B1DCD" w:rsidRPr="00022359" w14:paraId="5E91555E" w14:textId="77777777" w:rsidTr="002B1DCD">
        <w:trPr>
          <w:trHeight w:val="155"/>
        </w:trPr>
        <w:tc>
          <w:tcPr>
            <w:tcW w:w="4395" w:type="dxa"/>
            <w:vAlign w:val="center"/>
          </w:tcPr>
          <w:p w14:paraId="711854BD" w14:textId="74D3E711" w:rsidR="002B1DCD" w:rsidRPr="00022359" w:rsidRDefault="002B1DCD" w:rsidP="002B0DF5">
            <w:pPr>
              <w:jc w:val="both"/>
              <w:rPr>
                <w:sz w:val="24"/>
                <w:szCs w:val="24"/>
              </w:rPr>
            </w:pPr>
            <w:r w:rsidRPr="00022359">
              <w:rPr>
                <w:sz w:val="24"/>
                <w:szCs w:val="24"/>
              </w:rPr>
              <w:t>имущество бюджетных муниципальных учреждений (оперативное управление)</w:t>
            </w:r>
          </w:p>
        </w:tc>
        <w:tc>
          <w:tcPr>
            <w:tcW w:w="1275" w:type="dxa"/>
            <w:vAlign w:val="center"/>
          </w:tcPr>
          <w:p w14:paraId="4D77B944" w14:textId="640246F2" w:rsidR="002B1DCD" w:rsidRPr="00022359" w:rsidRDefault="002B1DCD" w:rsidP="002B0DF5">
            <w:pPr>
              <w:jc w:val="center"/>
              <w:rPr>
                <w:sz w:val="24"/>
                <w:szCs w:val="24"/>
              </w:rPr>
            </w:pPr>
            <w:r w:rsidRPr="00022359">
              <w:rPr>
                <w:sz w:val="24"/>
                <w:szCs w:val="24"/>
              </w:rPr>
              <w:t>81</w:t>
            </w:r>
          </w:p>
        </w:tc>
        <w:tc>
          <w:tcPr>
            <w:tcW w:w="1276" w:type="dxa"/>
            <w:vAlign w:val="center"/>
          </w:tcPr>
          <w:p w14:paraId="050B410B" w14:textId="3472B507" w:rsidR="002B1DCD" w:rsidRPr="00022359" w:rsidRDefault="002B1DCD" w:rsidP="002B0DF5">
            <w:pPr>
              <w:jc w:val="center"/>
              <w:rPr>
                <w:sz w:val="24"/>
                <w:szCs w:val="24"/>
              </w:rPr>
            </w:pPr>
            <w:r w:rsidRPr="00022359">
              <w:rPr>
                <w:sz w:val="24"/>
                <w:szCs w:val="24"/>
              </w:rPr>
              <w:t>92</w:t>
            </w:r>
          </w:p>
        </w:tc>
        <w:tc>
          <w:tcPr>
            <w:tcW w:w="1276" w:type="dxa"/>
            <w:shd w:val="clear" w:color="auto" w:fill="auto"/>
            <w:vAlign w:val="center"/>
          </w:tcPr>
          <w:p w14:paraId="1BCB0695" w14:textId="2AAD831A" w:rsidR="002B1DCD" w:rsidRPr="00022359" w:rsidRDefault="002B1DCD" w:rsidP="002B0DF5">
            <w:pPr>
              <w:jc w:val="center"/>
              <w:rPr>
                <w:sz w:val="24"/>
                <w:szCs w:val="24"/>
              </w:rPr>
            </w:pPr>
            <w:r w:rsidRPr="00022359">
              <w:rPr>
                <w:sz w:val="24"/>
                <w:szCs w:val="24"/>
              </w:rPr>
              <w:t>114%</w:t>
            </w:r>
          </w:p>
        </w:tc>
        <w:tc>
          <w:tcPr>
            <w:tcW w:w="1134" w:type="dxa"/>
            <w:shd w:val="clear" w:color="auto" w:fill="auto"/>
            <w:vAlign w:val="center"/>
          </w:tcPr>
          <w:p w14:paraId="56C855D3" w14:textId="5B64B2A0" w:rsidR="002B1DCD" w:rsidRPr="00022359" w:rsidRDefault="002B1DCD" w:rsidP="002B0DF5">
            <w:pPr>
              <w:jc w:val="center"/>
              <w:rPr>
                <w:sz w:val="24"/>
                <w:szCs w:val="24"/>
              </w:rPr>
            </w:pPr>
            <w:r w:rsidRPr="00022359">
              <w:rPr>
                <w:sz w:val="24"/>
                <w:szCs w:val="24"/>
              </w:rPr>
              <w:t>11</w:t>
            </w:r>
          </w:p>
        </w:tc>
      </w:tr>
      <w:tr w:rsidR="002B1DCD" w:rsidRPr="00022359" w14:paraId="70F99C98" w14:textId="77777777" w:rsidTr="002B1DCD">
        <w:trPr>
          <w:trHeight w:val="155"/>
        </w:trPr>
        <w:tc>
          <w:tcPr>
            <w:tcW w:w="4395" w:type="dxa"/>
            <w:vAlign w:val="center"/>
          </w:tcPr>
          <w:p w14:paraId="44D0BAA0" w14:textId="7DA1DB6E" w:rsidR="002B1DCD" w:rsidRPr="00022359" w:rsidRDefault="002B1DCD" w:rsidP="002B0DF5">
            <w:pPr>
              <w:jc w:val="both"/>
              <w:rPr>
                <w:sz w:val="24"/>
                <w:szCs w:val="24"/>
              </w:rPr>
            </w:pPr>
            <w:r w:rsidRPr="00022359">
              <w:rPr>
                <w:sz w:val="24"/>
                <w:szCs w:val="24"/>
              </w:rPr>
              <w:t>имущество казенных муниципальных учреждений</w:t>
            </w:r>
            <w:r w:rsidR="005929E7" w:rsidRPr="00022359">
              <w:rPr>
                <w:sz w:val="24"/>
                <w:szCs w:val="24"/>
              </w:rPr>
              <w:t xml:space="preserve"> </w:t>
            </w:r>
          </w:p>
        </w:tc>
        <w:tc>
          <w:tcPr>
            <w:tcW w:w="1275" w:type="dxa"/>
            <w:vAlign w:val="center"/>
          </w:tcPr>
          <w:p w14:paraId="16945CAD" w14:textId="2C9CC232" w:rsidR="002B1DCD" w:rsidRPr="00022359" w:rsidRDefault="002B1DCD" w:rsidP="002B0DF5">
            <w:pPr>
              <w:jc w:val="center"/>
              <w:rPr>
                <w:sz w:val="24"/>
                <w:szCs w:val="24"/>
              </w:rPr>
            </w:pPr>
            <w:r w:rsidRPr="00022359">
              <w:rPr>
                <w:sz w:val="24"/>
                <w:szCs w:val="24"/>
              </w:rPr>
              <w:t>15</w:t>
            </w:r>
          </w:p>
        </w:tc>
        <w:tc>
          <w:tcPr>
            <w:tcW w:w="1276" w:type="dxa"/>
            <w:vAlign w:val="center"/>
          </w:tcPr>
          <w:p w14:paraId="54B41670" w14:textId="75623275" w:rsidR="002B1DCD" w:rsidRPr="00022359" w:rsidRDefault="002B1DCD" w:rsidP="002B0DF5">
            <w:pPr>
              <w:jc w:val="center"/>
              <w:rPr>
                <w:sz w:val="24"/>
                <w:szCs w:val="24"/>
              </w:rPr>
            </w:pPr>
            <w:r w:rsidRPr="00022359">
              <w:rPr>
                <w:sz w:val="24"/>
                <w:szCs w:val="24"/>
              </w:rPr>
              <w:t>16</w:t>
            </w:r>
          </w:p>
        </w:tc>
        <w:tc>
          <w:tcPr>
            <w:tcW w:w="1276" w:type="dxa"/>
            <w:shd w:val="clear" w:color="auto" w:fill="auto"/>
            <w:vAlign w:val="center"/>
          </w:tcPr>
          <w:p w14:paraId="1BCDAC5E" w14:textId="295BFE55" w:rsidR="002B1DCD" w:rsidRPr="00022359" w:rsidRDefault="002B1DCD" w:rsidP="002B0DF5">
            <w:pPr>
              <w:jc w:val="center"/>
              <w:rPr>
                <w:sz w:val="24"/>
                <w:szCs w:val="24"/>
              </w:rPr>
            </w:pPr>
            <w:r w:rsidRPr="00022359">
              <w:rPr>
                <w:sz w:val="24"/>
                <w:szCs w:val="24"/>
              </w:rPr>
              <w:t>107%</w:t>
            </w:r>
          </w:p>
        </w:tc>
        <w:tc>
          <w:tcPr>
            <w:tcW w:w="1134" w:type="dxa"/>
            <w:shd w:val="clear" w:color="auto" w:fill="auto"/>
            <w:vAlign w:val="center"/>
          </w:tcPr>
          <w:p w14:paraId="3C5A5848" w14:textId="41258D8D" w:rsidR="002B1DCD" w:rsidRPr="00022359" w:rsidRDefault="002B1DCD" w:rsidP="002B0DF5">
            <w:pPr>
              <w:jc w:val="center"/>
              <w:rPr>
                <w:sz w:val="24"/>
                <w:szCs w:val="24"/>
              </w:rPr>
            </w:pPr>
            <w:r w:rsidRPr="00022359">
              <w:rPr>
                <w:sz w:val="24"/>
                <w:szCs w:val="24"/>
              </w:rPr>
              <w:t>1</w:t>
            </w:r>
          </w:p>
        </w:tc>
      </w:tr>
    </w:tbl>
    <w:p w14:paraId="15277193" w14:textId="77777777" w:rsidR="002F5DCA" w:rsidRPr="00022359" w:rsidRDefault="002F5DCA" w:rsidP="00DD0A7E">
      <w:pPr>
        <w:pStyle w:val="a4"/>
        <w:spacing w:before="2"/>
        <w:ind w:left="0" w:right="136"/>
        <w:rPr>
          <w:sz w:val="24"/>
          <w:szCs w:val="24"/>
        </w:rPr>
      </w:pPr>
      <w:r w:rsidRPr="00022359">
        <w:rPr>
          <w:sz w:val="24"/>
          <w:szCs w:val="24"/>
        </w:rPr>
        <w:t>По состоянию на 01.01.2026 г. в реестре муниципального имущества значится:</w:t>
      </w:r>
    </w:p>
    <w:p w14:paraId="253CDC56" w14:textId="77777777" w:rsidR="002F5DCA" w:rsidRPr="00022359" w:rsidRDefault="002F5DCA" w:rsidP="00DD0A7E">
      <w:pPr>
        <w:pStyle w:val="a4"/>
        <w:spacing w:before="2"/>
        <w:ind w:left="0" w:right="136"/>
        <w:rPr>
          <w:sz w:val="24"/>
          <w:szCs w:val="24"/>
        </w:rPr>
      </w:pPr>
      <w:r w:rsidRPr="00022359">
        <w:rPr>
          <w:sz w:val="24"/>
          <w:szCs w:val="24"/>
        </w:rPr>
        <w:t>1) 1257 объектов недвижимого имущества, в том числе:</w:t>
      </w:r>
    </w:p>
    <w:p w14:paraId="2ADD911B" w14:textId="77777777" w:rsidR="002F5DCA" w:rsidRPr="00022359" w:rsidRDefault="002F5DCA" w:rsidP="00DD0A7E">
      <w:pPr>
        <w:pStyle w:val="a4"/>
        <w:spacing w:before="2"/>
        <w:ind w:left="0" w:right="136"/>
        <w:rPr>
          <w:sz w:val="24"/>
          <w:szCs w:val="24"/>
        </w:rPr>
      </w:pPr>
      <w:r w:rsidRPr="00022359">
        <w:rPr>
          <w:sz w:val="24"/>
          <w:szCs w:val="24"/>
        </w:rPr>
        <w:t xml:space="preserve">- 543 объекта муниципального жилого фонда; </w:t>
      </w:r>
    </w:p>
    <w:p w14:paraId="111485B0" w14:textId="2ED269DF" w:rsidR="002F5DCA" w:rsidRPr="00022359" w:rsidRDefault="002F5DCA" w:rsidP="00DD0A7E">
      <w:pPr>
        <w:pStyle w:val="a4"/>
        <w:spacing w:before="2"/>
        <w:ind w:left="0" w:right="136"/>
        <w:rPr>
          <w:sz w:val="24"/>
          <w:szCs w:val="24"/>
        </w:rPr>
      </w:pPr>
      <w:r w:rsidRPr="00022359">
        <w:rPr>
          <w:sz w:val="24"/>
          <w:szCs w:val="24"/>
        </w:rPr>
        <w:t xml:space="preserve">- 222 объекта нежилого фонда; </w:t>
      </w:r>
    </w:p>
    <w:p w14:paraId="5B597259" w14:textId="5A06DDD5" w:rsidR="002F5DCA" w:rsidRPr="00022359" w:rsidRDefault="002F5DCA" w:rsidP="00DD0A7E">
      <w:pPr>
        <w:pStyle w:val="a4"/>
        <w:spacing w:before="2"/>
        <w:ind w:left="0" w:right="136"/>
        <w:rPr>
          <w:sz w:val="24"/>
          <w:szCs w:val="24"/>
        </w:rPr>
      </w:pPr>
      <w:r w:rsidRPr="00022359">
        <w:rPr>
          <w:sz w:val="24"/>
          <w:szCs w:val="24"/>
        </w:rPr>
        <w:t>- 492 земельных участка (из которых 115 оформлено в собственность в</w:t>
      </w:r>
      <w:r w:rsidR="005929E7" w:rsidRPr="00022359">
        <w:rPr>
          <w:sz w:val="24"/>
          <w:szCs w:val="24"/>
        </w:rPr>
        <w:t xml:space="preserve"> </w:t>
      </w:r>
      <w:r w:rsidRPr="00022359">
        <w:rPr>
          <w:sz w:val="24"/>
          <w:szCs w:val="24"/>
        </w:rPr>
        <w:t xml:space="preserve">2025 году); </w:t>
      </w:r>
    </w:p>
    <w:p w14:paraId="1184B021" w14:textId="2A47B051" w:rsidR="002F5DCA" w:rsidRPr="00022359" w:rsidRDefault="002F5DCA" w:rsidP="00DD0A7E">
      <w:pPr>
        <w:pStyle w:val="a4"/>
        <w:spacing w:before="2"/>
        <w:ind w:left="0" w:right="136"/>
        <w:rPr>
          <w:sz w:val="24"/>
          <w:szCs w:val="24"/>
        </w:rPr>
      </w:pPr>
      <w:r w:rsidRPr="00022359">
        <w:rPr>
          <w:sz w:val="24"/>
          <w:szCs w:val="24"/>
        </w:rPr>
        <w:t>2) 41 объект движимого имущества (транспортные средства);</w:t>
      </w:r>
    </w:p>
    <w:p w14:paraId="2A6595C4" w14:textId="43FB2D5C" w:rsidR="002F5DCA" w:rsidRPr="00022359" w:rsidRDefault="002F5DCA" w:rsidP="00DD0A7E">
      <w:pPr>
        <w:pStyle w:val="a4"/>
        <w:spacing w:before="2"/>
        <w:ind w:left="0" w:right="136"/>
        <w:rPr>
          <w:sz w:val="24"/>
          <w:szCs w:val="24"/>
        </w:rPr>
      </w:pPr>
      <w:r w:rsidRPr="00022359">
        <w:rPr>
          <w:sz w:val="24"/>
          <w:szCs w:val="24"/>
        </w:rPr>
        <w:t>3) 2 муниципальных бюджетных учреждения.</w:t>
      </w:r>
      <w:r w:rsidR="005929E7" w:rsidRPr="00022359">
        <w:rPr>
          <w:sz w:val="24"/>
          <w:szCs w:val="24"/>
        </w:rPr>
        <w:t xml:space="preserve"> </w:t>
      </w:r>
    </w:p>
    <w:p w14:paraId="09D90522" w14:textId="696E6B77" w:rsidR="006F3BA2" w:rsidRPr="00022359" w:rsidRDefault="006F3BA2" w:rsidP="00DD0A7E">
      <w:pPr>
        <w:pStyle w:val="a4"/>
        <w:spacing w:before="1"/>
        <w:ind w:left="0" w:right="136"/>
        <w:rPr>
          <w:sz w:val="24"/>
          <w:szCs w:val="24"/>
        </w:rPr>
      </w:pPr>
      <w:r w:rsidRPr="00022359">
        <w:rPr>
          <w:sz w:val="24"/>
          <w:szCs w:val="24"/>
        </w:rPr>
        <w:t>Общее количество муниципальных учреждений на конец 2025 года составило 5 единиц, из них 2 бюджетных учреждений, 3 казенных учреждени</w:t>
      </w:r>
      <w:r w:rsidR="001D13AE" w:rsidRPr="00022359">
        <w:rPr>
          <w:sz w:val="24"/>
          <w:szCs w:val="24"/>
        </w:rPr>
        <w:t>я</w:t>
      </w:r>
      <w:r w:rsidRPr="00022359">
        <w:rPr>
          <w:sz w:val="24"/>
          <w:szCs w:val="24"/>
        </w:rPr>
        <w:t xml:space="preserve"> (органы местного самоуправления).</w:t>
      </w:r>
    </w:p>
    <w:p w14:paraId="629A63FC" w14:textId="4CE764F4" w:rsidR="00D13027" w:rsidRPr="00022359" w:rsidRDefault="001667B8" w:rsidP="00DD0A7E">
      <w:pPr>
        <w:pStyle w:val="a4"/>
        <w:ind w:left="0" w:right="138"/>
        <w:rPr>
          <w:sz w:val="24"/>
          <w:szCs w:val="24"/>
        </w:rPr>
      </w:pPr>
      <w:r w:rsidRPr="00022359">
        <w:rPr>
          <w:sz w:val="24"/>
          <w:szCs w:val="24"/>
        </w:rPr>
        <w:t>Бюджетные учреждения созданы и осуществляют свою деятельность в социально</w:t>
      </w:r>
      <w:r w:rsidRPr="00022359">
        <w:rPr>
          <w:spacing w:val="25"/>
          <w:sz w:val="24"/>
          <w:szCs w:val="24"/>
        </w:rPr>
        <w:t>-</w:t>
      </w:r>
      <w:r w:rsidRPr="00022359">
        <w:rPr>
          <w:sz w:val="24"/>
          <w:szCs w:val="24"/>
        </w:rPr>
        <w:t>значимых</w:t>
      </w:r>
      <w:r w:rsidR="005929E7" w:rsidRPr="00022359">
        <w:rPr>
          <w:spacing w:val="26"/>
          <w:sz w:val="24"/>
          <w:szCs w:val="24"/>
        </w:rPr>
        <w:t xml:space="preserve"> </w:t>
      </w:r>
      <w:r w:rsidRPr="00022359">
        <w:rPr>
          <w:sz w:val="24"/>
          <w:szCs w:val="24"/>
        </w:rPr>
        <w:t>сферах</w:t>
      </w:r>
      <w:r w:rsidR="005929E7" w:rsidRPr="00022359">
        <w:rPr>
          <w:spacing w:val="27"/>
          <w:sz w:val="24"/>
          <w:szCs w:val="24"/>
        </w:rPr>
        <w:t xml:space="preserve"> </w:t>
      </w:r>
      <w:r w:rsidRPr="00022359">
        <w:rPr>
          <w:sz w:val="24"/>
          <w:szCs w:val="24"/>
        </w:rPr>
        <w:t>муниципального</w:t>
      </w:r>
      <w:r w:rsidR="005929E7" w:rsidRPr="00022359">
        <w:rPr>
          <w:spacing w:val="26"/>
          <w:sz w:val="24"/>
          <w:szCs w:val="24"/>
        </w:rPr>
        <w:t xml:space="preserve"> </w:t>
      </w:r>
      <w:r w:rsidRPr="00022359">
        <w:rPr>
          <w:sz w:val="24"/>
          <w:szCs w:val="24"/>
        </w:rPr>
        <w:t>образования</w:t>
      </w:r>
      <w:r w:rsidR="00D13027" w:rsidRPr="00022359">
        <w:rPr>
          <w:sz w:val="24"/>
          <w:szCs w:val="24"/>
        </w:rPr>
        <w:t xml:space="preserve"> благоустройства и дорожной деятельности,</w:t>
      </w:r>
      <w:r w:rsidRPr="00022359">
        <w:rPr>
          <w:spacing w:val="26"/>
          <w:sz w:val="24"/>
          <w:szCs w:val="24"/>
        </w:rPr>
        <w:t xml:space="preserve"> </w:t>
      </w:r>
      <w:r w:rsidR="00D13027" w:rsidRPr="00022359">
        <w:rPr>
          <w:sz w:val="24"/>
          <w:szCs w:val="24"/>
        </w:rPr>
        <w:t>культуры, спорта</w:t>
      </w:r>
      <w:r w:rsidR="00BE2E95" w:rsidRPr="00022359">
        <w:rPr>
          <w:sz w:val="24"/>
          <w:szCs w:val="24"/>
        </w:rPr>
        <w:t xml:space="preserve"> (таблица 1</w:t>
      </w:r>
      <w:r w:rsidR="00C412A3" w:rsidRPr="00022359">
        <w:rPr>
          <w:sz w:val="24"/>
          <w:szCs w:val="24"/>
        </w:rPr>
        <w:t>2</w:t>
      </w:r>
      <w:r w:rsidR="00BE2E95" w:rsidRPr="00022359">
        <w:rPr>
          <w:sz w:val="24"/>
          <w:szCs w:val="24"/>
        </w:rPr>
        <w:t>)</w:t>
      </w:r>
      <w:r w:rsidR="00D13027" w:rsidRPr="00022359">
        <w:rPr>
          <w:sz w:val="24"/>
          <w:szCs w:val="24"/>
        </w:rPr>
        <w:t xml:space="preserve">. </w:t>
      </w:r>
    </w:p>
    <w:p w14:paraId="7C864E4E" w14:textId="3A4CC646" w:rsidR="001667B8" w:rsidRPr="00022359" w:rsidRDefault="001667B8" w:rsidP="00DD0A7E">
      <w:pPr>
        <w:pStyle w:val="a4"/>
        <w:ind w:left="0" w:right="3"/>
        <w:rPr>
          <w:spacing w:val="-10"/>
          <w:sz w:val="24"/>
          <w:szCs w:val="24"/>
        </w:rPr>
      </w:pPr>
      <w:r w:rsidRPr="00022359">
        <w:rPr>
          <w:spacing w:val="26"/>
          <w:sz w:val="24"/>
          <w:szCs w:val="24"/>
        </w:rPr>
        <w:t xml:space="preserve"> </w:t>
      </w:r>
      <w:r w:rsidR="00BE2E95" w:rsidRPr="00022359">
        <w:rPr>
          <w:spacing w:val="-2"/>
          <w:sz w:val="24"/>
          <w:szCs w:val="24"/>
        </w:rPr>
        <w:t>Таблица</w:t>
      </w:r>
      <w:r w:rsidR="00BE2E95" w:rsidRPr="00022359">
        <w:rPr>
          <w:spacing w:val="-16"/>
          <w:sz w:val="24"/>
          <w:szCs w:val="24"/>
        </w:rPr>
        <w:t xml:space="preserve"> </w:t>
      </w:r>
      <w:r w:rsidR="00BE2E95" w:rsidRPr="00022359">
        <w:rPr>
          <w:spacing w:val="-10"/>
          <w:sz w:val="24"/>
          <w:szCs w:val="24"/>
        </w:rPr>
        <w:t>№1</w:t>
      </w:r>
      <w:r w:rsidR="00C412A3" w:rsidRPr="00022359">
        <w:rPr>
          <w:spacing w:val="-10"/>
          <w:sz w:val="24"/>
          <w:szCs w:val="24"/>
        </w:rPr>
        <w:t>2</w:t>
      </w:r>
      <w:r w:rsidR="00BE2E95" w:rsidRPr="00022359">
        <w:rPr>
          <w:spacing w:val="-10"/>
          <w:sz w:val="24"/>
          <w:szCs w:val="24"/>
        </w:rPr>
        <w:t>. – Основные показатели деятельность бюджетных учреждений</w:t>
      </w:r>
    </w:p>
    <w:p w14:paraId="24D795FF" w14:textId="77777777" w:rsidR="00FD165B" w:rsidRPr="00022359" w:rsidRDefault="00FD165B" w:rsidP="00DD0A7E">
      <w:pPr>
        <w:pStyle w:val="a4"/>
        <w:ind w:left="0" w:right="3"/>
        <w:rPr>
          <w:sz w:val="24"/>
          <w:szCs w:val="24"/>
        </w:rPr>
      </w:pPr>
    </w:p>
    <w:tbl>
      <w:tblPr>
        <w:tblStyle w:val="ab"/>
        <w:tblW w:w="0" w:type="auto"/>
        <w:tblInd w:w="-5" w:type="dxa"/>
        <w:tblLook w:val="04A0" w:firstRow="1" w:lastRow="0" w:firstColumn="1" w:lastColumn="0" w:noHBand="0" w:noVBand="1"/>
      </w:tblPr>
      <w:tblGrid>
        <w:gridCol w:w="2552"/>
        <w:gridCol w:w="3402"/>
        <w:gridCol w:w="3400"/>
      </w:tblGrid>
      <w:tr w:rsidR="008414D4" w:rsidRPr="00022359" w14:paraId="5AC93E26" w14:textId="77777777" w:rsidTr="000F30DB">
        <w:tc>
          <w:tcPr>
            <w:tcW w:w="2552" w:type="dxa"/>
          </w:tcPr>
          <w:p w14:paraId="12872DF9" w14:textId="69A624CB" w:rsidR="008414D4" w:rsidRPr="00022359" w:rsidRDefault="008414D4" w:rsidP="002B0DF5">
            <w:pPr>
              <w:pStyle w:val="a4"/>
              <w:spacing w:before="2"/>
              <w:ind w:left="0" w:right="136" w:firstLine="0"/>
              <w:jc w:val="center"/>
              <w:rPr>
                <w:sz w:val="24"/>
                <w:szCs w:val="24"/>
              </w:rPr>
            </w:pPr>
            <w:r w:rsidRPr="00022359">
              <w:rPr>
                <w:sz w:val="24"/>
                <w:szCs w:val="24"/>
              </w:rPr>
              <w:t>Наименование учреждения</w:t>
            </w:r>
          </w:p>
        </w:tc>
        <w:tc>
          <w:tcPr>
            <w:tcW w:w="3402" w:type="dxa"/>
          </w:tcPr>
          <w:p w14:paraId="5A840842" w14:textId="0442D237" w:rsidR="008414D4" w:rsidRPr="00022359" w:rsidRDefault="008414D4" w:rsidP="002B0DF5">
            <w:pPr>
              <w:pStyle w:val="a4"/>
              <w:spacing w:before="2"/>
              <w:ind w:left="0" w:right="136" w:firstLine="0"/>
              <w:jc w:val="center"/>
              <w:rPr>
                <w:sz w:val="24"/>
                <w:szCs w:val="24"/>
              </w:rPr>
            </w:pPr>
            <w:r w:rsidRPr="00022359">
              <w:rPr>
                <w:sz w:val="24"/>
                <w:szCs w:val="24"/>
              </w:rPr>
              <w:t>Муниципальное бюджетное учреждение «Благоустройство»</w:t>
            </w:r>
          </w:p>
        </w:tc>
        <w:tc>
          <w:tcPr>
            <w:tcW w:w="3400" w:type="dxa"/>
          </w:tcPr>
          <w:p w14:paraId="163DC55D" w14:textId="20A36436" w:rsidR="008414D4" w:rsidRPr="00022359" w:rsidRDefault="008414D4" w:rsidP="002B0DF5">
            <w:pPr>
              <w:pStyle w:val="a4"/>
              <w:spacing w:before="2"/>
              <w:ind w:left="0" w:right="136" w:firstLine="0"/>
              <w:jc w:val="center"/>
              <w:rPr>
                <w:sz w:val="24"/>
                <w:szCs w:val="24"/>
              </w:rPr>
            </w:pPr>
            <w:r w:rsidRPr="00022359">
              <w:rPr>
                <w:sz w:val="24"/>
                <w:szCs w:val="24"/>
              </w:rPr>
              <w:t>Муниципальное бюджетное учреждение «Центр спорта, культуры и досуга»</w:t>
            </w:r>
          </w:p>
        </w:tc>
      </w:tr>
      <w:tr w:rsidR="008414D4" w:rsidRPr="00022359" w14:paraId="3781F3C0" w14:textId="77777777" w:rsidTr="000F30DB">
        <w:tc>
          <w:tcPr>
            <w:tcW w:w="2552" w:type="dxa"/>
          </w:tcPr>
          <w:p w14:paraId="54B0286B" w14:textId="7D118925" w:rsidR="008414D4" w:rsidRPr="00022359" w:rsidRDefault="008414D4" w:rsidP="002B0DF5">
            <w:pPr>
              <w:pStyle w:val="a4"/>
              <w:spacing w:before="2"/>
              <w:ind w:left="0" w:right="136" w:firstLine="0"/>
              <w:rPr>
                <w:sz w:val="24"/>
                <w:szCs w:val="24"/>
              </w:rPr>
            </w:pPr>
            <w:r w:rsidRPr="00022359">
              <w:rPr>
                <w:sz w:val="24"/>
                <w:szCs w:val="24"/>
              </w:rPr>
              <w:t>Перечень полномочий</w:t>
            </w:r>
          </w:p>
        </w:tc>
        <w:tc>
          <w:tcPr>
            <w:tcW w:w="3402" w:type="dxa"/>
          </w:tcPr>
          <w:p w14:paraId="192961B1" w14:textId="6395774D" w:rsidR="008414D4" w:rsidRPr="00022359" w:rsidRDefault="008414D4" w:rsidP="002B0DF5">
            <w:pPr>
              <w:pStyle w:val="a4"/>
              <w:spacing w:before="2"/>
              <w:ind w:left="0" w:right="136" w:firstLine="0"/>
              <w:rPr>
                <w:sz w:val="24"/>
                <w:szCs w:val="24"/>
              </w:rPr>
            </w:pPr>
            <w:r w:rsidRPr="00022359">
              <w:rPr>
                <w:sz w:val="24"/>
                <w:szCs w:val="24"/>
              </w:rPr>
              <w:t xml:space="preserve">- организации благоустройства, </w:t>
            </w:r>
          </w:p>
          <w:p w14:paraId="7FA31A40" w14:textId="542312AB" w:rsidR="008414D4" w:rsidRPr="00022359" w:rsidRDefault="008414D4" w:rsidP="002B0DF5">
            <w:pPr>
              <w:pStyle w:val="a4"/>
              <w:spacing w:before="2"/>
              <w:ind w:left="0" w:right="136" w:firstLine="0"/>
              <w:rPr>
                <w:sz w:val="24"/>
                <w:szCs w:val="24"/>
              </w:rPr>
            </w:pPr>
            <w:r w:rsidRPr="00022359">
              <w:rPr>
                <w:sz w:val="24"/>
                <w:szCs w:val="24"/>
              </w:rPr>
              <w:t xml:space="preserve">- дорожная деятельность в отношении местных дорог, </w:t>
            </w:r>
          </w:p>
          <w:p w14:paraId="55A7E5BF" w14:textId="1308629B" w:rsidR="008414D4" w:rsidRPr="00022359" w:rsidRDefault="008414D4" w:rsidP="002B0DF5">
            <w:pPr>
              <w:pStyle w:val="a4"/>
              <w:spacing w:before="2"/>
              <w:ind w:left="0" w:right="136" w:firstLine="0"/>
              <w:rPr>
                <w:sz w:val="24"/>
                <w:szCs w:val="24"/>
              </w:rPr>
            </w:pPr>
            <w:r w:rsidRPr="00022359">
              <w:rPr>
                <w:sz w:val="24"/>
                <w:szCs w:val="24"/>
              </w:rPr>
              <w:t xml:space="preserve">- организация обустройства мест массового отдыха населения, </w:t>
            </w:r>
          </w:p>
          <w:p w14:paraId="52958537" w14:textId="310C6412" w:rsidR="008414D4" w:rsidRPr="00022359" w:rsidRDefault="008414D4" w:rsidP="002B0DF5">
            <w:pPr>
              <w:pStyle w:val="a4"/>
              <w:spacing w:before="2"/>
              <w:ind w:left="0" w:right="136" w:firstLine="0"/>
              <w:rPr>
                <w:sz w:val="24"/>
                <w:szCs w:val="24"/>
              </w:rPr>
            </w:pPr>
            <w:r w:rsidRPr="00022359">
              <w:rPr>
                <w:sz w:val="24"/>
                <w:szCs w:val="24"/>
              </w:rPr>
              <w:t xml:space="preserve">- обеспечение первичных мер пожарной безопасности, </w:t>
            </w:r>
          </w:p>
          <w:p w14:paraId="2222EDE0" w14:textId="65F872A5" w:rsidR="008414D4" w:rsidRPr="00022359" w:rsidRDefault="008414D4" w:rsidP="002B0DF5">
            <w:pPr>
              <w:pStyle w:val="a4"/>
              <w:spacing w:before="2"/>
              <w:ind w:left="0" w:right="136" w:firstLine="0"/>
              <w:rPr>
                <w:sz w:val="24"/>
                <w:szCs w:val="24"/>
              </w:rPr>
            </w:pPr>
            <w:r w:rsidRPr="00022359">
              <w:rPr>
                <w:sz w:val="24"/>
                <w:szCs w:val="24"/>
              </w:rPr>
              <w:t xml:space="preserve">- участие в организации деятельности </w:t>
            </w:r>
            <w:r w:rsidR="005030CC" w:rsidRPr="00022359">
              <w:rPr>
                <w:sz w:val="24"/>
                <w:szCs w:val="24"/>
              </w:rPr>
              <w:t>т</w:t>
            </w:r>
            <w:r w:rsidRPr="00022359">
              <w:rPr>
                <w:sz w:val="24"/>
                <w:szCs w:val="24"/>
              </w:rPr>
              <w:t xml:space="preserve">ранспортированию </w:t>
            </w:r>
            <w:r w:rsidR="005030CC" w:rsidRPr="00022359">
              <w:rPr>
                <w:sz w:val="24"/>
                <w:szCs w:val="24"/>
              </w:rPr>
              <w:t>ТКО</w:t>
            </w:r>
            <w:r w:rsidRPr="00022359">
              <w:rPr>
                <w:sz w:val="24"/>
                <w:szCs w:val="24"/>
              </w:rPr>
              <w:t xml:space="preserve">, </w:t>
            </w:r>
          </w:p>
          <w:p w14:paraId="338D0E56" w14:textId="7DBF9AA0" w:rsidR="008414D4" w:rsidRPr="00022359" w:rsidRDefault="008414D4" w:rsidP="002B0DF5">
            <w:pPr>
              <w:pStyle w:val="a4"/>
              <w:spacing w:before="2"/>
              <w:ind w:left="0" w:right="136" w:firstLine="0"/>
              <w:rPr>
                <w:sz w:val="24"/>
                <w:szCs w:val="24"/>
              </w:rPr>
            </w:pPr>
            <w:r w:rsidRPr="00022359">
              <w:rPr>
                <w:sz w:val="24"/>
                <w:szCs w:val="24"/>
              </w:rPr>
              <w:t>- организации использования</w:t>
            </w:r>
            <w:r w:rsidR="005030CC" w:rsidRPr="00022359">
              <w:rPr>
                <w:sz w:val="24"/>
                <w:szCs w:val="24"/>
              </w:rPr>
              <w:t xml:space="preserve"> и</w:t>
            </w:r>
            <w:r w:rsidRPr="00022359">
              <w:rPr>
                <w:sz w:val="24"/>
                <w:szCs w:val="24"/>
              </w:rPr>
              <w:t xml:space="preserve"> охраны</w:t>
            </w:r>
            <w:r w:rsidR="005030CC" w:rsidRPr="00022359">
              <w:rPr>
                <w:sz w:val="24"/>
                <w:szCs w:val="24"/>
              </w:rPr>
              <w:t xml:space="preserve"> </w:t>
            </w:r>
            <w:r w:rsidRPr="00022359">
              <w:rPr>
                <w:sz w:val="24"/>
                <w:szCs w:val="24"/>
              </w:rPr>
              <w:t xml:space="preserve">лесов, </w:t>
            </w:r>
          </w:p>
          <w:p w14:paraId="177149DE" w14:textId="77777777" w:rsidR="008414D4" w:rsidRPr="00022359" w:rsidRDefault="008414D4" w:rsidP="002B0DF5">
            <w:pPr>
              <w:pStyle w:val="a4"/>
              <w:spacing w:before="2"/>
              <w:ind w:left="0" w:right="136" w:firstLine="0"/>
              <w:rPr>
                <w:sz w:val="24"/>
                <w:szCs w:val="24"/>
              </w:rPr>
            </w:pPr>
            <w:r w:rsidRPr="00022359">
              <w:rPr>
                <w:sz w:val="24"/>
                <w:szCs w:val="24"/>
              </w:rPr>
              <w:t xml:space="preserve">- содержанию мест захоронения, </w:t>
            </w:r>
          </w:p>
          <w:p w14:paraId="75622EF0" w14:textId="52D01F3D" w:rsidR="008414D4" w:rsidRPr="00022359" w:rsidRDefault="008414D4" w:rsidP="002B0DF5">
            <w:pPr>
              <w:pStyle w:val="a4"/>
              <w:spacing w:before="2"/>
              <w:ind w:left="0" w:right="136" w:firstLine="0"/>
              <w:rPr>
                <w:sz w:val="24"/>
                <w:szCs w:val="24"/>
              </w:rPr>
            </w:pPr>
            <w:r w:rsidRPr="00022359">
              <w:rPr>
                <w:sz w:val="24"/>
                <w:szCs w:val="24"/>
              </w:rPr>
              <w:t>- организации электро-, тепло- и водоснабжения населения, водоотведения</w:t>
            </w:r>
          </w:p>
        </w:tc>
        <w:tc>
          <w:tcPr>
            <w:tcW w:w="3400" w:type="dxa"/>
          </w:tcPr>
          <w:p w14:paraId="45176150" w14:textId="1CB1832B" w:rsidR="008414D4" w:rsidRPr="00022359" w:rsidRDefault="008414D4" w:rsidP="002B0DF5">
            <w:pPr>
              <w:pStyle w:val="a4"/>
              <w:spacing w:before="2"/>
              <w:ind w:left="0" w:right="136" w:firstLine="0"/>
              <w:rPr>
                <w:sz w:val="24"/>
                <w:szCs w:val="24"/>
              </w:rPr>
            </w:pPr>
            <w:r w:rsidRPr="00022359">
              <w:rPr>
                <w:sz w:val="24"/>
                <w:szCs w:val="24"/>
              </w:rPr>
              <w:t xml:space="preserve">- организации библиотечного обслуживания населения, </w:t>
            </w:r>
          </w:p>
          <w:p w14:paraId="2CFD1F71" w14:textId="46FD8502" w:rsidR="008414D4" w:rsidRPr="00022359" w:rsidRDefault="008414D4" w:rsidP="002B0DF5">
            <w:pPr>
              <w:pStyle w:val="a4"/>
              <w:spacing w:before="2"/>
              <w:ind w:left="0" w:right="136" w:firstLine="0"/>
              <w:rPr>
                <w:sz w:val="24"/>
                <w:szCs w:val="24"/>
              </w:rPr>
            </w:pPr>
            <w:r w:rsidRPr="00022359">
              <w:rPr>
                <w:sz w:val="24"/>
                <w:szCs w:val="24"/>
              </w:rPr>
              <w:t xml:space="preserve">- создания условий для обеспечения жителей услугами организаций культуры, </w:t>
            </w:r>
          </w:p>
          <w:p w14:paraId="6A182A6E" w14:textId="77777777" w:rsidR="005030CC" w:rsidRPr="00022359" w:rsidRDefault="008414D4" w:rsidP="002B0DF5">
            <w:pPr>
              <w:pStyle w:val="a4"/>
              <w:spacing w:before="2"/>
              <w:ind w:left="0" w:right="136" w:firstLine="0"/>
              <w:rPr>
                <w:sz w:val="24"/>
                <w:szCs w:val="24"/>
              </w:rPr>
            </w:pPr>
            <w:r w:rsidRPr="00022359">
              <w:rPr>
                <w:sz w:val="24"/>
                <w:szCs w:val="24"/>
              </w:rPr>
              <w:t xml:space="preserve">- обеспечения условий для развития физической культуры, школьного спорта и массового спорта, </w:t>
            </w:r>
          </w:p>
          <w:p w14:paraId="05AC02AD" w14:textId="7050E2C2" w:rsidR="008414D4" w:rsidRPr="00022359" w:rsidRDefault="005030CC" w:rsidP="002B0DF5">
            <w:pPr>
              <w:pStyle w:val="a4"/>
              <w:spacing w:before="2"/>
              <w:ind w:left="0" w:right="136" w:firstLine="0"/>
              <w:rPr>
                <w:sz w:val="24"/>
                <w:szCs w:val="24"/>
              </w:rPr>
            </w:pPr>
            <w:r w:rsidRPr="00022359">
              <w:rPr>
                <w:sz w:val="24"/>
                <w:szCs w:val="24"/>
              </w:rPr>
              <w:t xml:space="preserve">- </w:t>
            </w:r>
            <w:r w:rsidR="008414D4" w:rsidRPr="00022359">
              <w:rPr>
                <w:sz w:val="24"/>
                <w:szCs w:val="24"/>
              </w:rPr>
              <w:t>организации проведения спортивных мероприятий,</w:t>
            </w:r>
          </w:p>
          <w:p w14:paraId="713DDDE2" w14:textId="77777777" w:rsidR="005030CC" w:rsidRPr="00022359" w:rsidRDefault="008414D4" w:rsidP="002B0DF5">
            <w:pPr>
              <w:pStyle w:val="a4"/>
              <w:spacing w:before="2"/>
              <w:ind w:left="0" w:right="136" w:firstLine="0"/>
              <w:rPr>
                <w:rFonts w:eastAsia="Microsoft Sans Serif"/>
                <w:color w:val="000000"/>
                <w:sz w:val="24"/>
                <w:szCs w:val="24"/>
                <w:lang w:bidi="ru-RU"/>
              </w:rPr>
            </w:pPr>
            <w:r w:rsidRPr="00022359">
              <w:rPr>
                <w:sz w:val="24"/>
                <w:szCs w:val="24"/>
              </w:rPr>
              <w:t xml:space="preserve">- </w:t>
            </w:r>
            <w:r w:rsidRPr="00022359">
              <w:rPr>
                <w:rFonts w:eastAsia="Microsoft Sans Serif"/>
                <w:color w:val="000000"/>
                <w:sz w:val="24"/>
                <w:szCs w:val="24"/>
                <w:lang w:bidi="ru-RU"/>
              </w:rPr>
              <w:t xml:space="preserve">оказания содействия развитию физической культуры и спорта инвалидов, </w:t>
            </w:r>
          </w:p>
          <w:p w14:paraId="52AFA60C" w14:textId="67F6E616" w:rsidR="008414D4" w:rsidRPr="00022359" w:rsidRDefault="005030CC" w:rsidP="002B0DF5">
            <w:pPr>
              <w:pStyle w:val="a4"/>
              <w:spacing w:before="2"/>
              <w:ind w:left="0" w:right="136" w:firstLine="0"/>
              <w:rPr>
                <w:sz w:val="24"/>
                <w:szCs w:val="24"/>
              </w:rPr>
            </w:pPr>
            <w:r w:rsidRPr="00022359">
              <w:rPr>
                <w:rFonts w:eastAsia="Microsoft Sans Serif"/>
                <w:color w:val="000000"/>
                <w:sz w:val="24"/>
                <w:szCs w:val="24"/>
                <w:lang w:bidi="ru-RU"/>
              </w:rPr>
              <w:t>-</w:t>
            </w:r>
            <w:r w:rsidR="008414D4" w:rsidRPr="00022359">
              <w:rPr>
                <w:rFonts w:eastAsia="Microsoft Sans Serif"/>
                <w:color w:val="000000"/>
                <w:sz w:val="24"/>
                <w:szCs w:val="24"/>
                <w:lang w:bidi="ru-RU"/>
              </w:rPr>
              <w:t xml:space="preserve"> осуществлени</w:t>
            </w:r>
            <w:r w:rsidRPr="00022359">
              <w:rPr>
                <w:rFonts w:eastAsia="Microsoft Sans Serif"/>
                <w:color w:val="000000"/>
                <w:sz w:val="24"/>
                <w:szCs w:val="24"/>
                <w:lang w:bidi="ru-RU"/>
              </w:rPr>
              <w:t>е</w:t>
            </w:r>
            <w:r w:rsidR="008414D4" w:rsidRPr="00022359">
              <w:rPr>
                <w:rFonts w:eastAsia="Microsoft Sans Serif"/>
                <w:color w:val="000000"/>
                <w:sz w:val="24"/>
                <w:szCs w:val="24"/>
                <w:lang w:bidi="ru-RU"/>
              </w:rPr>
              <w:t xml:space="preserve"> мероприятий по работе с детьми и молодежью </w:t>
            </w:r>
          </w:p>
        </w:tc>
      </w:tr>
      <w:tr w:rsidR="008414D4" w:rsidRPr="00022359" w14:paraId="7C1171FE" w14:textId="77777777" w:rsidTr="000F30DB">
        <w:tc>
          <w:tcPr>
            <w:tcW w:w="2552" w:type="dxa"/>
          </w:tcPr>
          <w:p w14:paraId="21B07DCD" w14:textId="63C581F8" w:rsidR="008414D4" w:rsidRPr="00022359" w:rsidRDefault="008414D4" w:rsidP="002B0DF5">
            <w:pPr>
              <w:pStyle w:val="a4"/>
              <w:spacing w:before="2"/>
              <w:ind w:left="0" w:right="136" w:firstLine="0"/>
              <w:rPr>
                <w:sz w:val="24"/>
                <w:szCs w:val="24"/>
              </w:rPr>
            </w:pPr>
            <w:r w:rsidRPr="00022359">
              <w:rPr>
                <w:sz w:val="24"/>
                <w:szCs w:val="24"/>
              </w:rPr>
              <w:t>Численность, чел.</w:t>
            </w:r>
          </w:p>
        </w:tc>
        <w:tc>
          <w:tcPr>
            <w:tcW w:w="3402" w:type="dxa"/>
            <w:vAlign w:val="center"/>
          </w:tcPr>
          <w:p w14:paraId="535EE9BE" w14:textId="036A69BD" w:rsidR="008414D4" w:rsidRPr="00022359" w:rsidRDefault="00C91038" w:rsidP="002B0DF5">
            <w:pPr>
              <w:pStyle w:val="a4"/>
              <w:spacing w:before="2"/>
              <w:ind w:left="0" w:right="136" w:firstLine="0"/>
              <w:jc w:val="center"/>
              <w:rPr>
                <w:sz w:val="24"/>
                <w:szCs w:val="24"/>
              </w:rPr>
            </w:pPr>
            <w:r w:rsidRPr="00022359">
              <w:rPr>
                <w:sz w:val="24"/>
                <w:szCs w:val="24"/>
              </w:rPr>
              <w:t>44</w:t>
            </w:r>
          </w:p>
        </w:tc>
        <w:tc>
          <w:tcPr>
            <w:tcW w:w="3400" w:type="dxa"/>
            <w:vAlign w:val="center"/>
          </w:tcPr>
          <w:p w14:paraId="7B3A0652" w14:textId="4461217B" w:rsidR="008414D4" w:rsidRPr="00022359" w:rsidRDefault="00F320CA" w:rsidP="002B0DF5">
            <w:pPr>
              <w:pStyle w:val="a4"/>
              <w:spacing w:before="2"/>
              <w:ind w:left="0" w:right="136" w:firstLine="0"/>
              <w:jc w:val="center"/>
              <w:rPr>
                <w:sz w:val="24"/>
                <w:szCs w:val="24"/>
              </w:rPr>
            </w:pPr>
            <w:r w:rsidRPr="00022359">
              <w:rPr>
                <w:sz w:val="24"/>
                <w:szCs w:val="24"/>
              </w:rPr>
              <w:t>14</w:t>
            </w:r>
          </w:p>
        </w:tc>
      </w:tr>
      <w:tr w:rsidR="00D13027" w:rsidRPr="00022359" w14:paraId="04A4A49C" w14:textId="77777777" w:rsidTr="000F30DB">
        <w:tc>
          <w:tcPr>
            <w:tcW w:w="2552" w:type="dxa"/>
          </w:tcPr>
          <w:p w14:paraId="1E0141D5" w14:textId="489CD592" w:rsidR="00D13027" w:rsidRPr="00022359" w:rsidRDefault="00D13027" w:rsidP="002B0DF5">
            <w:pPr>
              <w:pStyle w:val="a4"/>
              <w:spacing w:before="2"/>
              <w:ind w:left="0" w:right="136" w:firstLine="0"/>
              <w:rPr>
                <w:sz w:val="24"/>
                <w:szCs w:val="24"/>
              </w:rPr>
            </w:pPr>
            <w:r w:rsidRPr="00022359">
              <w:rPr>
                <w:sz w:val="24"/>
                <w:szCs w:val="24"/>
              </w:rPr>
              <w:t>Бюджетное финансирование</w:t>
            </w:r>
            <w:r w:rsidR="00F320CA" w:rsidRPr="00022359">
              <w:rPr>
                <w:sz w:val="24"/>
                <w:szCs w:val="24"/>
              </w:rPr>
              <w:t>, тыс. рублей</w:t>
            </w:r>
            <w:r w:rsidRPr="00022359">
              <w:rPr>
                <w:sz w:val="24"/>
                <w:szCs w:val="24"/>
              </w:rPr>
              <w:t xml:space="preserve"> </w:t>
            </w:r>
          </w:p>
        </w:tc>
        <w:tc>
          <w:tcPr>
            <w:tcW w:w="3402" w:type="dxa"/>
            <w:vAlign w:val="center"/>
          </w:tcPr>
          <w:p w14:paraId="31475CE6" w14:textId="2A0D2353" w:rsidR="00D13027" w:rsidRPr="00022359" w:rsidRDefault="00C91038" w:rsidP="002B0DF5">
            <w:pPr>
              <w:pStyle w:val="a4"/>
              <w:spacing w:before="2"/>
              <w:ind w:left="0" w:right="136" w:firstLine="0"/>
              <w:jc w:val="center"/>
              <w:rPr>
                <w:sz w:val="24"/>
                <w:szCs w:val="24"/>
              </w:rPr>
            </w:pPr>
            <w:r w:rsidRPr="00022359">
              <w:rPr>
                <w:sz w:val="24"/>
                <w:szCs w:val="24"/>
              </w:rPr>
              <w:t>41 621</w:t>
            </w:r>
          </w:p>
        </w:tc>
        <w:tc>
          <w:tcPr>
            <w:tcW w:w="3400" w:type="dxa"/>
            <w:vAlign w:val="center"/>
          </w:tcPr>
          <w:p w14:paraId="19C3B933" w14:textId="77BC1DC8" w:rsidR="00D13027" w:rsidRPr="00022359" w:rsidRDefault="00F320CA" w:rsidP="002B0DF5">
            <w:pPr>
              <w:pStyle w:val="a4"/>
              <w:spacing w:before="2"/>
              <w:ind w:left="0" w:right="136" w:firstLine="0"/>
              <w:jc w:val="center"/>
              <w:rPr>
                <w:sz w:val="24"/>
                <w:szCs w:val="24"/>
              </w:rPr>
            </w:pPr>
            <w:r w:rsidRPr="00022359">
              <w:rPr>
                <w:sz w:val="24"/>
                <w:szCs w:val="24"/>
              </w:rPr>
              <w:t>20 444</w:t>
            </w:r>
          </w:p>
        </w:tc>
      </w:tr>
      <w:tr w:rsidR="00D13027" w:rsidRPr="00022359" w14:paraId="165F871F" w14:textId="77777777" w:rsidTr="000F30DB">
        <w:tc>
          <w:tcPr>
            <w:tcW w:w="2552" w:type="dxa"/>
          </w:tcPr>
          <w:p w14:paraId="3DD5FE7D" w14:textId="05E5B69C" w:rsidR="00D13027" w:rsidRPr="00022359" w:rsidRDefault="00D13027" w:rsidP="002B0DF5">
            <w:pPr>
              <w:pStyle w:val="a4"/>
              <w:spacing w:before="2"/>
              <w:ind w:left="0" w:right="136" w:firstLine="0"/>
              <w:rPr>
                <w:sz w:val="24"/>
                <w:szCs w:val="24"/>
              </w:rPr>
            </w:pPr>
            <w:r w:rsidRPr="00022359">
              <w:rPr>
                <w:sz w:val="24"/>
                <w:szCs w:val="24"/>
              </w:rPr>
              <w:t>Приносящая доход деятельность</w:t>
            </w:r>
            <w:r w:rsidR="00F320CA" w:rsidRPr="00022359">
              <w:rPr>
                <w:sz w:val="24"/>
                <w:szCs w:val="24"/>
              </w:rPr>
              <w:t>, тыс.</w:t>
            </w:r>
            <w:r w:rsidR="005030CC" w:rsidRPr="00022359">
              <w:rPr>
                <w:sz w:val="24"/>
                <w:szCs w:val="24"/>
              </w:rPr>
              <w:t xml:space="preserve"> </w:t>
            </w:r>
            <w:r w:rsidR="00F320CA" w:rsidRPr="00022359">
              <w:rPr>
                <w:sz w:val="24"/>
                <w:szCs w:val="24"/>
              </w:rPr>
              <w:t>рублей</w:t>
            </w:r>
          </w:p>
        </w:tc>
        <w:tc>
          <w:tcPr>
            <w:tcW w:w="3402" w:type="dxa"/>
            <w:vAlign w:val="center"/>
          </w:tcPr>
          <w:p w14:paraId="5590CCDD" w14:textId="40443C80" w:rsidR="00D13027" w:rsidRPr="00022359" w:rsidRDefault="00C91038" w:rsidP="002B0DF5">
            <w:pPr>
              <w:pStyle w:val="a4"/>
              <w:spacing w:before="2"/>
              <w:ind w:left="0" w:right="136" w:firstLine="0"/>
              <w:jc w:val="center"/>
              <w:rPr>
                <w:sz w:val="24"/>
                <w:szCs w:val="24"/>
              </w:rPr>
            </w:pPr>
            <w:r w:rsidRPr="00022359">
              <w:rPr>
                <w:sz w:val="24"/>
                <w:szCs w:val="24"/>
              </w:rPr>
              <w:t>25 798</w:t>
            </w:r>
          </w:p>
        </w:tc>
        <w:tc>
          <w:tcPr>
            <w:tcW w:w="3400" w:type="dxa"/>
            <w:vAlign w:val="center"/>
          </w:tcPr>
          <w:p w14:paraId="2F1010C1" w14:textId="472F8BCE" w:rsidR="00D13027" w:rsidRPr="00022359" w:rsidRDefault="00F320CA" w:rsidP="002B0DF5">
            <w:pPr>
              <w:pStyle w:val="a4"/>
              <w:spacing w:before="2"/>
              <w:ind w:left="0" w:right="136" w:firstLine="0"/>
              <w:jc w:val="center"/>
              <w:rPr>
                <w:sz w:val="24"/>
                <w:szCs w:val="24"/>
              </w:rPr>
            </w:pPr>
            <w:r w:rsidRPr="00022359">
              <w:rPr>
                <w:sz w:val="24"/>
                <w:szCs w:val="24"/>
              </w:rPr>
              <w:t>248</w:t>
            </w:r>
          </w:p>
        </w:tc>
      </w:tr>
    </w:tbl>
    <w:p w14:paraId="4D1F70EC" w14:textId="72BDB9B5" w:rsidR="00F2121D" w:rsidRPr="00022359" w:rsidRDefault="00F017E3" w:rsidP="00DD0A7E">
      <w:pPr>
        <w:pStyle w:val="a4"/>
        <w:ind w:left="0" w:right="139"/>
        <w:rPr>
          <w:bCs/>
          <w:sz w:val="24"/>
          <w:szCs w:val="24"/>
        </w:rPr>
      </w:pPr>
      <w:r w:rsidRPr="00022359">
        <w:rPr>
          <w:sz w:val="24"/>
          <w:szCs w:val="24"/>
        </w:rPr>
        <w:t xml:space="preserve">В целях увеличения неналоговых доходов бюджета города </w:t>
      </w:r>
      <w:r w:rsidR="00426FA3" w:rsidRPr="00022359">
        <w:rPr>
          <w:bCs/>
          <w:sz w:val="24"/>
          <w:szCs w:val="24"/>
        </w:rPr>
        <w:t xml:space="preserve">в 2024-2025 годах </w:t>
      </w:r>
      <w:r w:rsidR="00F2121D" w:rsidRPr="00022359">
        <w:rPr>
          <w:bCs/>
          <w:sz w:val="24"/>
          <w:szCs w:val="24"/>
        </w:rPr>
        <w:t>принят</w:t>
      </w:r>
      <w:r w:rsidR="00426FA3" w:rsidRPr="00022359">
        <w:rPr>
          <w:bCs/>
          <w:sz w:val="24"/>
          <w:szCs w:val="24"/>
        </w:rPr>
        <w:t>ы</w:t>
      </w:r>
      <w:r w:rsidR="00F2121D" w:rsidRPr="00022359">
        <w:rPr>
          <w:bCs/>
          <w:sz w:val="24"/>
          <w:szCs w:val="24"/>
        </w:rPr>
        <w:t xml:space="preserve"> </w:t>
      </w:r>
      <w:r w:rsidR="00426FA3" w:rsidRPr="00022359">
        <w:rPr>
          <w:bCs/>
          <w:sz w:val="24"/>
          <w:szCs w:val="24"/>
        </w:rPr>
        <w:t xml:space="preserve">следующие </w:t>
      </w:r>
      <w:r w:rsidR="00F2121D" w:rsidRPr="00022359">
        <w:rPr>
          <w:bCs/>
          <w:sz w:val="24"/>
          <w:szCs w:val="24"/>
        </w:rPr>
        <w:t>совместны</w:t>
      </w:r>
      <w:r w:rsidR="00426FA3" w:rsidRPr="00022359">
        <w:rPr>
          <w:bCs/>
          <w:sz w:val="24"/>
          <w:szCs w:val="24"/>
        </w:rPr>
        <w:t>е</w:t>
      </w:r>
      <w:r w:rsidR="00F2121D" w:rsidRPr="00022359">
        <w:rPr>
          <w:bCs/>
          <w:sz w:val="24"/>
          <w:szCs w:val="24"/>
        </w:rPr>
        <w:t xml:space="preserve"> управленчески</w:t>
      </w:r>
      <w:r w:rsidR="00582A4B" w:rsidRPr="00022359">
        <w:rPr>
          <w:bCs/>
          <w:sz w:val="24"/>
          <w:szCs w:val="24"/>
        </w:rPr>
        <w:t>е</w:t>
      </w:r>
      <w:r w:rsidR="00F2121D" w:rsidRPr="00022359">
        <w:rPr>
          <w:bCs/>
          <w:sz w:val="24"/>
          <w:szCs w:val="24"/>
        </w:rPr>
        <w:t xml:space="preserve"> решени</w:t>
      </w:r>
      <w:r w:rsidR="00582A4B" w:rsidRPr="00022359">
        <w:rPr>
          <w:bCs/>
          <w:sz w:val="24"/>
          <w:szCs w:val="24"/>
        </w:rPr>
        <w:t xml:space="preserve">я </w:t>
      </w:r>
      <w:r w:rsidR="00F2121D" w:rsidRPr="00022359">
        <w:rPr>
          <w:bCs/>
          <w:sz w:val="24"/>
          <w:szCs w:val="24"/>
        </w:rPr>
        <w:t>администрации и думы города:</w:t>
      </w:r>
    </w:p>
    <w:p w14:paraId="4A3BE8C6" w14:textId="2797A098" w:rsidR="00F2121D" w:rsidRPr="00022359" w:rsidRDefault="00F2121D" w:rsidP="00DD0A7E">
      <w:pPr>
        <w:pStyle w:val="a4"/>
        <w:ind w:left="0" w:right="3"/>
        <w:rPr>
          <w:bCs/>
          <w:sz w:val="24"/>
          <w:szCs w:val="24"/>
        </w:rPr>
      </w:pPr>
      <w:r w:rsidRPr="00022359">
        <w:rPr>
          <w:bCs/>
          <w:sz w:val="24"/>
          <w:szCs w:val="24"/>
        </w:rPr>
        <w:lastRenderedPageBreak/>
        <w:t>1) оформлен</w:t>
      </w:r>
      <w:r w:rsidR="00426FA3" w:rsidRPr="00022359">
        <w:rPr>
          <w:bCs/>
          <w:sz w:val="24"/>
          <w:szCs w:val="24"/>
        </w:rPr>
        <w:t>ы</w:t>
      </w:r>
      <w:r w:rsidRPr="00022359">
        <w:rPr>
          <w:bCs/>
          <w:sz w:val="24"/>
          <w:szCs w:val="24"/>
        </w:rPr>
        <w:t xml:space="preserve"> прав</w:t>
      </w:r>
      <w:r w:rsidR="00426FA3" w:rsidRPr="00022359">
        <w:rPr>
          <w:bCs/>
          <w:sz w:val="24"/>
          <w:szCs w:val="24"/>
        </w:rPr>
        <w:t>а</w:t>
      </w:r>
      <w:r w:rsidRPr="00022359">
        <w:rPr>
          <w:bCs/>
          <w:sz w:val="24"/>
          <w:szCs w:val="24"/>
        </w:rPr>
        <w:t xml:space="preserve"> муниципальной собственности на </w:t>
      </w:r>
      <w:r w:rsidR="00426FA3" w:rsidRPr="00022359">
        <w:rPr>
          <w:bCs/>
          <w:sz w:val="24"/>
          <w:szCs w:val="24"/>
        </w:rPr>
        <w:t xml:space="preserve">115 </w:t>
      </w:r>
      <w:r w:rsidRPr="00022359">
        <w:rPr>
          <w:bCs/>
          <w:sz w:val="24"/>
          <w:szCs w:val="24"/>
        </w:rPr>
        <w:t>земельны</w:t>
      </w:r>
      <w:r w:rsidR="00426FA3" w:rsidRPr="00022359">
        <w:rPr>
          <w:bCs/>
          <w:sz w:val="24"/>
          <w:szCs w:val="24"/>
        </w:rPr>
        <w:t xml:space="preserve">х </w:t>
      </w:r>
      <w:r w:rsidR="00521F8A" w:rsidRPr="00022359">
        <w:rPr>
          <w:bCs/>
          <w:sz w:val="24"/>
          <w:szCs w:val="24"/>
        </w:rPr>
        <w:t>участков</w:t>
      </w:r>
      <w:r w:rsidRPr="00022359">
        <w:rPr>
          <w:bCs/>
          <w:sz w:val="24"/>
          <w:szCs w:val="24"/>
        </w:rPr>
        <w:t>, заняты</w:t>
      </w:r>
      <w:r w:rsidR="00521F8A" w:rsidRPr="00022359">
        <w:rPr>
          <w:bCs/>
          <w:sz w:val="24"/>
          <w:szCs w:val="24"/>
        </w:rPr>
        <w:t>х</w:t>
      </w:r>
      <w:r w:rsidRPr="00022359">
        <w:rPr>
          <w:bCs/>
          <w:sz w:val="24"/>
          <w:szCs w:val="24"/>
        </w:rPr>
        <w:t xml:space="preserve"> крупными арендаторами, для обеспечения зачисления арендной платы по 100% нормативу в бюджет поселения, а также принят</w:t>
      </w:r>
      <w:r w:rsidR="00426FA3" w:rsidRPr="00022359">
        <w:rPr>
          <w:bCs/>
          <w:sz w:val="24"/>
          <w:szCs w:val="24"/>
        </w:rPr>
        <w:t>о</w:t>
      </w:r>
      <w:r w:rsidRPr="00022359">
        <w:rPr>
          <w:bCs/>
          <w:sz w:val="24"/>
          <w:szCs w:val="24"/>
        </w:rPr>
        <w:t xml:space="preserve"> решение думы Слюдянского муниципального образования от 28.11.2024 года № 106 V-ГД «Об утверждении порядка определения размера арендной платы за земельные участки, находящиеся в муниципальной собственности Слюдянского муниципального образования и предоставленные в аренду без торгов», которое установило повышающие коэффициенты при расчете аренды за земельные участки с учетом целевого использования земельных участков, что привело к увеличению поступлений</w:t>
      </w:r>
      <w:r w:rsidR="005929E7" w:rsidRPr="00022359">
        <w:rPr>
          <w:bCs/>
          <w:sz w:val="24"/>
          <w:szCs w:val="24"/>
        </w:rPr>
        <w:t xml:space="preserve"> </w:t>
      </w:r>
      <w:r w:rsidRPr="00022359">
        <w:rPr>
          <w:bCs/>
          <w:sz w:val="24"/>
          <w:szCs w:val="24"/>
        </w:rPr>
        <w:t>доходов бюджета на 265 тыс. рублей в 2025 году;</w:t>
      </w:r>
    </w:p>
    <w:p w14:paraId="775DC200" w14:textId="738A3F73" w:rsidR="00F2121D" w:rsidRPr="00022359" w:rsidRDefault="00F2121D" w:rsidP="00DD0A7E">
      <w:pPr>
        <w:pStyle w:val="a4"/>
        <w:ind w:left="0" w:right="3"/>
        <w:rPr>
          <w:bCs/>
          <w:sz w:val="24"/>
          <w:szCs w:val="24"/>
        </w:rPr>
      </w:pPr>
      <w:r w:rsidRPr="00022359">
        <w:rPr>
          <w:bCs/>
          <w:sz w:val="24"/>
          <w:szCs w:val="24"/>
        </w:rPr>
        <w:t>2) в рамках реализации федеральной государственной программы «Национальная система пространственных данных» провед</w:t>
      </w:r>
      <w:r w:rsidR="00426FA3" w:rsidRPr="00022359">
        <w:rPr>
          <w:bCs/>
          <w:sz w:val="24"/>
          <w:szCs w:val="24"/>
        </w:rPr>
        <w:t>ены</w:t>
      </w:r>
      <w:r w:rsidRPr="00022359">
        <w:rPr>
          <w:bCs/>
          <w:sz w:val="24"/>
          <w:szCs w:val="24"/>
        </w:rPr>
        <w:t xml:space="preserve"> работ</w:t>
      </w:r>
      <w:r w:rsidR="00426FA3" w:rsidRPr="00022359">
        <w:rPr>
          <w:bCs/>
          <w:sz w:val="24"/>
          <w:szCs w:val="24"/>
        </w:rPr>
        <w:t>ы</w:t>
      </w:r>
      <w:r w:rsidRPr="00022359">
        <w:rPr>
          <w:bCs/>
          <w:sz w:val="24"/>
          <w:szCs w:val="24"/>
        </w:rPr>
        <w:t xml:space="preserve"> по наполнению Единого государственного реестра недвижимости необходимыми сведениями, </w:t>
      </w:r>
      <w:r w:rsidR="00426FA3" w:rsidRPr="00022359">
        <w:rPr>
          <w:bCs/>
          <w:sz w:val="24"/>
          <w:szCs w:val="24"/>
        </w:rPr>
        <w:t xml:space="preserve">и </w:t>
      </w:r>
      <w:r w:rsidRPr="00022359">
        <w:rPr>
          <w:bCs/>
          <w:sz w:val="24"/>
          <w:szCs w:val="24"/>
        </w:rPr>
        <w:t>установлены случаи занятия земельных участков объектами недвижимости, находящимися в частной собственности, без заключения договоров аренды с администрацией города. Данные случаи приводили к необоснованному обогащению со стороны потенциальных арендаторов земельных участков и потере доходов со стороны муниципального образования. Для получения данных доходов в судебном порядке взыскано с ООО «Байкалпромкамень» и иных лиц неосновательное обогащение в виде арендной платы, которое поступило в 2025 году на счет бюджета в сумме 1 832 тыс. рублей;</w:t>
      </w:r>
    </w:p>
    <w:p w14:paraId="62E8848A" w14:textId="2D8734B5" w:rsidR="00F2121D" w:rsidRPr="00022359" w:rsidRDefault="00F2121D" w:rsidP="00DD0A7E">
      <w:pPr>
        <w:pStyle w:val="a4"/>
        <w:ind w:left="0" w:right="3"/>
        <w:rPr>
          <w:bCs/>
          <w:sz w:val="24"/>
          <w:szCs w:val="24"/>
        </w:rPr>
      </w:pPr>
      <w:r w:rsidRPr="00022359">
        <w:rPr>
          <w:bCs/>
          <w:sz w:val="24"/>
          <w:szCs w:val="24"/>
        </w:rPr>
        <w:t>3) введен</w:t>
      </w:r>
      <w:r w:rsidR="00582A4B" w:rsidRPr="00022359">
        <w:rPr>
          <w:bCs/>
          <w:sz w:val="24"/>
          <w:szCs w:val="24"/>
        </w:rPr>
        <w:t>а</w:t>
      </w:r>
      <w:r w:rsidRPr="00022359">
        <w:rPr>
          <w:bCs/>
          <w:sz w:val="24"/>
          <w:szCs w:val="24"/>
        </w:rPr>
        <w:t xml:space="preserve"> на основании решения думы Слюдянского муниципального образования от 28.11.2024 года №97 V-ГД «Об утверждении положения о расчете размера платы за пользование жилым помещением (платы за наем) для нанимателей жилых помещений муниципального фонда на территории муниципального образования» плат</w:t>
      </w:r>
      <w:r w:rsidR="00582A4B" w:rsidRPr="00022359">
        <w:rPr>
          <w:bCs/>
          <w:sz w:val="24"/>
          <w:szCs w:val="24"/>
        </w:rPr>
        <w:t>а</w:t>
      </w:r>
      <w:r w:rsidRPr="00022359">
        <w:rPr>
          <w:bCs/>
          <w:sz w:val="24"/>
          <w:szCs w:val="24"/>
        </w:rPr>
        <w:t xml:space="preserve"> за найм по муниципальным квартирам для нанимателей и членов их семей. Введение данной платы позволило получить дополнительные доходы бюджета в сумме 426 тыс. рублей и направить данные средства на уплату взносов на капитальный ремонт жилых помещений, а также стимулировало нанимателей приватизировать муниципальные квартиры. Так, в 2025 году приватизировано гражданами 26 муниципальных квартир (в 2024 году - 21 квартира).</w:t>
      </w:r>
    </w:p>
    <w:p w14:paraId="0D319CCB" w14:textId="4126BFDC" w:rsidR="00F2121D" w:rsidRPr="00022359" w:rsidRDefault="00F2121D" w:rsidP="00DD0A7E">
      <w:pPr>
        <w:pStyle w:val="a4"/>
        <w:ind w:left="0" w:right="3"/>
        <w:rPr>
          <w:bCs/>
          <w:sz w:val="24"/>
          <w:szCs w:val="24"/>
        </w:rPr>
      </w:pPr>
      <w:r w:rsidRPr="00022359">
        <w:rPr>
          <w:bCs/>
          <w:sz w:val="24"/>
          <w:szCs w:val="24"/>
        </w:rPr>
        <w:t>4) проведен</w:t>
      </w:r>
      <w:r w:rsidR="00582A4B" w:rsidRPr="00022359">
        <w:rPr>
          <w:bCs/>
          <w:sz w:val="24"/>
          <w:szCs w:val="24"/>
        </w:rPr>
        <w:t>ы</w:t>
      </w:r>
      <w:r w:rsidRPr="00022359">
        <w:rPr>
          <w:bCs/>
          <w:sz w:val="24"/>
          <w:szCs w:val="24"/>
        </w:rPr>
        <w:t xml:space="preserve"> торг</w:t>
      </w:r>
      <w:r w:rsidR="007533C5" w:rsidRPr="00022359">
        <w:rPr>
          <w:bCs/>
          <w:sz w:val="24"/>
          <w:szCs w:val="24"/>
        </w:rPr>
        <w:t>и</w:t>
      </w:r>
      <w:r w:rsidRPr="00022359">
        <w:rPr>
          <w:bCs/>
          <w:sz w:val="24"/>
          <w:szCs w:val="24"/>
        </w:rPr>
        <w:t xml:space="preserve"> на заключение договоров аренды нежилых объектов, что позволило</w:t>
      </w:r>
      <w:r w:rsidR="005929E7" w:rsidRPr="00022359">
        <w:rPr>
          <w:bCs/>
          <w:sz w:val="24"/>
          <w:szCs w:val="24"/>
        </w:rPr>
        <w:t xml:space="preserve"> </w:t>
      </w:r>
      <w:r w:rsidRPr="00022359">
        <w:rPr>
          <w:bCs/>
          <w:sz w:val="24"/>
          <w:szCs w:val="24"/>
        </w:rPr>
        <w:t>заключить новые договора и получать дополнительные доходы от использования имущества, находящихся в собственности поселения. Так, в 2025 году заключено 5 новых договоров на следующие объекты недвижимого имущества по</w:t>
      </w:r>
      <w:r w:rsidR="005929E7" w:rsidRPr="00022359">
        <w:rPr>
          <w:bCs/>
          <w:sz w:val="24"/>
          <w:szCs w:val="24"/>
        </w:rPr>
        <w:t xml:space="preserve"> </w:t>
      </w:r>
      <w:r w:rsidRPr="00022359">
        <w:rPr>
          <w:bCs/>
          <w:sz w:val="24"/>
          <w:szCs w:val="24"/>
        </w:rPr>
        <w:t>адресу: г. Слюдянка пер. Базовый, 2А –1</w:t>
      </w:r>
      <w:r w:rsidR="005929E7" w:rsidRPr="00022359">
        <w:rPr>
          <w:bCs/>
          <w:sz w:val="24"/>
          <w:szCs w:val="24"/>
        </w:rPr>
        <w:t xml:space="preserve"> </w:t>
      </w:r>
      <w:r w:rsidRPr="00022359">
        <w:rPr>
          <w:bCs/>
          <w:sz w:val="24"/>
          <w:szCs w:val="24"/>
        </w:rPr>
        <w:t>помещение, г. Слюдянка, ул. Ленина, 124 - 2 помещения, г. Слюдянка, ул. Фрунзе, 10 - 1 помещение, г. Слюдянка ул. Пролетарская, 42 - здание).</w:t>
      </w:r>
    </w:p>
    <w:p w14:paraId="00F00349" w14:textId="72246A24" w:rsidR="00F30AD0" w:rsidRPr="00022359" w:rsidRDefault="00F30AD0" w:rsidP="00DD0A7E">
      <w:pPr>
        <w:pStyle w:val="a4"/>
        <w:ind w:left="0" w:right="3"/>
        <w:rPr>
          <w:bCs/>
          <w:sz w:val="24"/>
          <w:szCs w:val="24"/>
        </w:rPr>
      </w:pPr>
      <w:r w:rsidRPr="00022359">
        <w:rPr>
          <w:bCs/>
          <w:sz w:val="24"/>
          <w:szCs w:val="24"/>
        </w:rPr>
        <w:t xml:space="preserve">5) заключено 210 новых договоров аренды земельных участков как без торгов под имеющимися в собственности у граждан объектами недвижимости, так и по результатам их проведения, что позволит увеличить поступления по аренды в сумме более 1,5 млн. рублей. </w:t>
      </w:r>
    </w:p>
    <w:p w14:paraId="4358D87C" w14:textId="1F62B655" w:rsidR="00F2121D" w:rsidRPr="00022359" w:rsidRDefault="00F30AD0" w:rsidP="00DD0A7E">
      <w:pPr>
        <w:pStyle w:val="a4"/>
        <w:ind w:left="0" w:right="3"/>
        <w:rPr>
          <w:bCs/>
          <w:sz w:val="24"/>
          <w:szCs w:val="24"/>
        </w:rPr>
      </w:pPr>
      <w:r w:rsidRPr="00022359">
        <w:rPr>
          <w:bCs/>
          <w:sz w:val="24"/>
          <w:szCs w:val="24"/>
        </w:rPr>
        <w:t>6</w:t>
      </w:r>
      <w:r w:rsidR="00F2121D" w:rsidRPr="00022359">
        <w:rPr>
          <w:bCs/>
          <w:sz w:val="24"/>
          <w:szCs w:val="24"/>
        </w:rPr>
        <w:t>) в</w:t>
      </w:r>
      <w:r w:rsidR="007533C5" w:rsidRPr="00022359">
        <w:rPr>
          <w:bCs/>
          <w:sz w:val="24"/>
          <w:szCs w:val="24"/>
        </w:rPr>
        <w:t>озмещен</w:t>
      </w:r>
      <w:r w:rsidR="00582A4B" w:rsidRPr="00022359">
        <w:rPr>
          <w:bCs/>
          <w:sz w:val="24"/>
          <w:szCs w:val="24"/>
        </w:rPr>
        <w:t xml:space="preserve"> </w:t>
      </w:r>
      <w:r w:rsidR="00F2121D" w:rsidRPr="00022359">
        <w:rPr>
          <w:bCs/>
          <w:sz w:val="24"/>
          <w:szCs w:val="24"/>
        </w:rPr>
        <w:t>в судебном порядке ущерб, который связан с обеспечением жилищных прав инвалидов, страдающих тяжелыми формами заболеваний муниципальными жилыми помещениями,</w:t>
      </w:r>
      <w:r w:rsidR="007533C5" w:rsidRPr="00022359">
        <w:rPr>
          <w:bCs/>
          <w:sz w:val="24"/>
          <w:szCs w:val="24"/>
        </w:rPr>
        <w:t xml:space="preserve"> за счет</w:t>
      </w:r>
      <w:r w:rsidR="00F2121D" w:rsidRPr="00022359">
        <w:rPr>
          <w:bCs/>
          <w:sz w:val="24"/>
          <w:szCs w:val="24"/>
        </w:rPr>
        <w:t xml:space="preserve"> </w:t>
      </w:r>
      <w:r w:rsidR="00D2045A" w:rsidRPr="00022359">
        <w:rPr>
          <w:bCs/>
          <w:sz w:val="24"/>
          <w:szCs w:val="24"/>
        </w:rPr>
        <w:t>казны Иркутской области</w:t>
      </w:r>
      <w:r w:rsidR="00F2121D" w:rsidRPr="00022359">
        <w:rPr>
          <w:bCs/>
          <w:sz w:val="24"/>
          <w:szCs w:val="24"/>
        </w:rPr>
        <w:t>, ввиду отнесения Федеральным законом от 24 ноября 1995 года №181-ФЗ «О социальной защите инвалидов в Российской Федерации» расход</w:t>
      </w:r>
      <w:r w:rsidR="00D2045A" w:rsidRPr="00022359">
        <w:rPr>
          <w:bCs/>
          <w:sz w:val="24"/>
          <w:szCs w:val="24"/>
        </w:rPr>
        <w:t>ов</w:t>
      </w:r>
      <w:r w:rsidR="00F2121D" w:rsidRPr="00022359">
        <w:rPr>
          <w:bCs/>
          <w:sz w:val="24"/>
          <w:szCs w:val="24"/>
        </w:rPr>
        <w:t xml:space="preserve"> по обеспечению жилищных прав инвалидов к полномочиям субъектов и Российской Федерации. Так, в 2021 и 2023 годах администрация предоставила 2 квартиры 2 инвалидам, а стоимость выбывшего из обращения муниципального образования имущества была взыскана с казны Иркутской области в сумме 4 032 тыс. рублей, из которых в </w:t>
      </w:r>
      <w:r w:rsidR="00563622" w:rsidRPr="00022359">
        <w:rPr>
          <w:bCs/>
          <w:sz w:val="24"/>
          <w:szCs w:val="24"/>
        </w:rPr>
        <w:t xml:space="preserve">бюджет города </w:t>
      </w:r>
      <w:r w:rsidR="00F2121D" w:rsidRPr="00022359">
        <w:rPr>
          <w:bCs/>
          <w:sz w:val="24"/>
          <w:szCs w:val="24"/>
        </w:rPr>
        <w:t>2024 году поступило 891 тыс. рублей и в 2025 году - 3 141 тыс. рублей.</w:t>
      </w:r>
    </w:p>
    <w:p w14:paraId="4275E47D" w14:textId="7051B6D8" w:rsidR="00F2121D" w:rsidRPr="00022359" w:rsidRDefault="00F30AD0" w:rsidP="00DD0A7E">
      <w:pPr>
        <w:pStyle w:val="a4"/>
        <w:ind w:left="0" w:right="3"/>
        <w:rPr>
          <w:bCs/>
          <w:sz w:val="24"/>
          <w:szCs w:val="24"/>
        </w:rPr>
      </w:pPr>
      <w:r w:rsidRPr="00022359">
        <w:rPr>
          <w:bCs/>
          <w:sz w:val="24"/>
          <w:szCs w:val="24"/>
        </w:rPr>
        <w:t>7</w:t>
      </w:r>
      <w:r w:rsidR="00F2121D" w:rsidRPr="00022359">
        <w:rPr>
          <w:bCs/>
          <w:sz w:val="24"/>
          <w:szCs w:val="24"/>
        </w:rPr>
        <w:t>) проведен</w:t>
      </w:r>
      <w:r w:rsidR="00D2045A" w:rsidRPr="00022359">
        <w:rPr>
          <w:bCs/>
          <w:sz w:val="24"/>
          <w:szCs w:val="24"/>
        </w:rPr>
        <w:t>а</w:t>
      </w:r>
      <w:r w:rsidR="00F2121D" w:rsidRPr="00022359">
        <w:rPr>
          <w:bCs/>
          <w:sz w:val="24"/>
          <w:szCs w:val="24"/>
        </w:rPr>
        <w:t xml:space="preserve"> претензионно-исков</w:t>
      </w:r>
      <w:r w:rsidR="00D2045A" w:rsidRPr="00022359">
        <w:rPr>
          <w:bCs/>
          <w:sz w:val="24"/>
          <w:szCs w:val="24"/>
        </w:rPr>
        <w:t>ая</w:t>
      </w:r>
      <w:r w:rsidR="00F2121D" w:rsidRPr="00022359">
        <w:rPr>
          <w:bCs/>
          <w:sz w:val="24"/>
          <w:szCs w:val="24"/>
        </w:rPr>
        <w:t xml:space="preserve"> работ</w:t>
      </w:r>
      <w:r w:rsidR="00D2045A" w:rsidRPr="00022359">
        <w:rPr>
          <w:bCs/>
          <w:sz w:val="24"/>
          <w:szCs w:val="24"/>
        </w:rPr>
        <w:t>а</w:t>
      </w:r>
      <w:r w:rsidR="00F2121D" w:rsidRPr="00022359">
        <w:rPr>
          <w:bCs/>
          <w:sz w:val="24"/>
          <w:szCs w:val="24"/>
        </w:rPr>
        <w:t xml:space="preserve">, которая позволила возместить с арендаторов расходы на оплату коммунальных услуг, оплаченных ранее администрацией, а также возвратить в бюджет денежные средства социальных выплат, предоставленных гражданам по программе «Молодая семья», и использованных получателями с нарушением условий их предоставления. Данные меры позволили привлечь дополнительные доходы в </w:t>
      </w:r>
      <w:r w:rsidR="00F2121D" w:rsidRPr="00022359">
        <w:rPr>
          <w:bCs/>
          <w:sz w:val="24"/>
          <w:szCs w:val="24"/>
        </w:rPr>
        <w:lastRenderedPageBreak/>
        <w:t>бюджет в сумме 277 тыс. рублей.</w:t>
      </w:r>
    </w:p>
    <w:p w14:paraId="47B6BCC0" w14:textId="2B6BE1F9" w:rsidR="003A5799" w:rsidRPr="00022359" w:rsidRDefault="000F5D9D" w:rsidP="00DD0A7E">
      <w:pPr>
        <w:pStyle w:val="a4"/>
        <w:ind w:left="0" w:right="3"/>
        <w:rPr>
          <w:sz w:val="24"/>
          <w:szCs w:val="24"/>
        </w:rPr>
      </w:pPr>
      <w:r w:rsidRPr="00022359">
        <w:rPr>
          <w:bCs/>
          <w:sz w:val="24"/>
          <w:szCs w:val="24"/>
        </w:rPr>
        <w:t>Кроме того, в 2025 году</w:t>
      </w:r>
      <w:r w:rsidR="005929E7" w:rsidRPr="00022359">
        <w:rPr>
          <w:bCs/>
          <w:sz w:val="24"/>
          <w:szCs w:val="24"/>
        </w:rPr>
        <w:t xml:space="preserve"> </w:t>
      </w:r>
      <w:r w:rsidRPr="00022359">
        <w:rPr>
          <w:bCs/>
          <w:sz w:val="24"/>
          <w:szCs w:val="24"/>
        </w:rPr>
        <w:t>управление имуществом строилось по пути инвентаризации</w:t>
      </w:r>
      <w:r w:rsidR="005929E7" w:rsidRPr="00022359">
        <w:rPr>
          <w:bCs/>
          <w:sz w:val="24"/>
          <w:szCs w:val="24"/>
        </w:rPr>
        <w:t xml:space="preserve"> </w:t>
      </w:r>
      <w:r w:rsidR="003A5799" w:rsidRPr="00022359">
        <w:rPr>
          <w:sz w:val="24"/>
          <w:szCs w:val="24"/>
        </w:rPr>
        <w:t xml:space="preserve">имущественного комплекса Слюдянского муниципального образования, в результате которого снято с баланса казны 700 объектов недвижимости на общую сумму 491 млн. рублей. </w:t>
      </w:r>
      <w:r w:rsidR="00B156DA" w:rsidRPr="00022359">
        <w:rPr>
          <w:sz w:val="24"/>
          <w:szCs w:val="24"/>
        </w:rPr>
        <w:t xml:space="preserve">Основными причинами выбытия активов </w:t>
      </w:r>
      <w:r w:rsidRPr="00022359">
        <w:rPr>
          <w:sz w:val="24"/>
          <w:szCs w:val="24"/>
        </w:rPr>
        <w:t>являются</w:t>
      </w:r>
      <w:r w:rsidR="00B156DA" w:rsidRPr="00022359">
        <w:rPr>
          <w:sz w:val="24"/>
          <w:szCs w:val="24"/>
        </w:rPr>
        <w:t xml:space="preserve"> </w:t>
      </w:r>
      <w:r w:rsidR="003A5799" w:rsidRPr="00022359">
        <w:rPr>
          <w:sz w:val="24"/>
          <w:szCs w:val="24"/>
        </w:rPr>
        <w:t>исключен</w:t>
      </w:r>
      <w:r w:rsidR="00B156DA" w:rsidRPr="00022359">
        <w:rPr>
          <w:sz w:val="24"/>
          <w:szCs w:val="24"/>
        </w:rPr>
        <w:t>ие</w:t>
      </w:r>
      <w:r w:rsidR="003A5799" w:rsidRPr="00022359">
        <w:rPr>
          <w:sz w:val="24"/>
          <w:szCs w:val="24"/>
        </w:rPr>
        <w:t xml:space="preserve"> из баланса </w:t>
      </w:r>
      <w:r w:rsidR="00F31CF7" w:rsidRPr="00022359">
        <w:rPr>
          <w:sz w:val="24"/>
          <w:szCs w:val="24"/>
        </w:rPr>
        <w:t xml:space="preserve">и Единого государственного реестра недвижимости </w:t>
      </w:r>
      <w:r w:rsidR="003A5799" w:rsidRPr="00022359">
        <w:rPr>
          <w:sz w:val="24"/>
          <w:szCs w:val="24"/>
        </w:rPr>
        <w:t>квартир, находящи</w:t>
      </w:r>
      <w:r w:rsidR="00F31CF7" w:rsidRPr="00022359">
        <w:rPr>
          <w:sz w:val="24"/>
          <w:szCs w:val="24"/>
        </w:rPr>
        <w:t>х</w:t>
      </w:r>
      <w:r w:rsidR="003A5799" w:rsidRPr="00022359">
        <w:rPr>
          <w:sz w:val="24"/>
          <w:szCs w:val="24"/>
        </w:rPr>
        <w:t xml:space="preserve">ся в аварийных домах, которые были переселены </w:t>
      </w:r>
      <w:r w:rsidR="00BB7F98" w:rsidRPr="00022359">
        <w:rPr>
          <w:sz w:val="24"/>
          <w:szCs w:val="24"/>
        </w:rPr>
        <w:t xml:space="preserve">и снесены </w:t>
      </w:r>
      <w:r w:rsidR="003A5799" w:rsidRPr="00022359">
        <w:rPr>
          <w:sz w:val="24"/>
          <w:szCs w:val="24"/>
        </w:rPr>
        <w:t xml:space="preserve">в период до 01.01.2022 года. </w:t>
      </w:r>
      <w:r w:rsidR="00BB7F98" w:rsidRPr="00022359">
        <w:rPr>
          <w:sz w:val="24"/>
          <w:szCs w:val="24"/>
        </w:rPr>
        <w:t>Кроме того, снят</w:t>
      </w:r>
      <w:r w:rsidR="00B156DA" w:rsidRPr="00022359">
        <w:rPr>
          <w:sz w:val="24"/>
          <w:szCs w:val="24"/>
        </w:rPr>
        <w:t>ы с баланса и кадастрового учета объекты незавершенного</w:t>
      </w:r>
      <w:r w:rsidR="005929E7" w:rsidRPr="00022359">
        <w:rPr>
          <w:sz w:val="24"/>
          <w:szCs w:val="24"/>
        </w:rPr>
        <w:t xml:space="preserve"> </w:t>
      </w:r>
      <w:r w:rsidR="00B156DA" w:rsidRPr="00022359">
        <w:rPr>
          <w:sz w:val="24"/>
          <w:szCs w:val="24"/>
        </w:rPr>
        <w:t>строительства, находящиеся в микрорайоне «Рудоуправление» для проведения их перепрофилирования в 2026 году</w:t>
      </w:r>
      <w:r w:rsidR="00F31CF7" w:rsidRPr="00022359">
        <w:rPr>
          <w:sz w:val="24"/>
          <w:szCs w:val="24"/>
        </w:rPr>
        <w:t xml:space="preserve"> и использования в качестве складских помещений</w:t>
      </w:r>
      <w:r w:rsidR="00B156DA" w:rsidRPr="00022359">
        <w:rPr>
          <w:sz w:val="24"/>
          <w:szCs w:val="24"/>
        </w:rPr>
        <w:t>.</w:t>
      </w:r>
    </w:p>
    <w:p w14:paraId="4466B438" w14:textId="3E7FEA18" w:rsidR="003A5799" w:rsidRPr="00022359" w:rsidRDefault="000F5D9D" w:rsidP="00DD0A7E">
      <w:pPr>
        <w:pStyle w:val="a4"/>
        <w:ind w:left="0"/>
        <w:rPr>
          <w:sz w:val="24"/>
          <w:szCs w:val="24"/>
        </w:rPr>
      </w:pPr>
      <w:r w:rsidRPr="00022359">
        <w:rPr>
          <w:sz w:val="24"/>
          <w:szCs w:val="24"/>
        </w:rPr>
        <w:t>Более детальной инвентаризации также были подвержены объекты теплоснабжения, водоснабжения и водоотведения и энергетического комплекса. Так, в рамках достигнутых договоренностей с министерством имущественных отношений Иркутской области весь имущественный комплекс сферы энергоснабжения поселения, состоящий из 4 трансформаторных подстанций и земельных участков под ними, 1 линии электропередач п. Сухой Ручей, бы</w:t>
      </w:r>
      <w:r w:rsidR="00D50490" w:rsidRPr="00022359">
        <w:rPr>
          <w:sz w:val="24"/>
          <w:szCs w:val="24"/>
        </w:rPr>
        <w:t xml:space="preserve">л передан в </w:t>
      </w:r>
      <w:r w:rsidR="00563622" w:rsidRPr="00022359">
        <w:rPr>
          <w:sz w:val="24"/>
          <w:szCs w:val="24"/>
        </w:rPr>
        <w:t>казну</w:t>
      </w:r>
      <w:r w:rsidR="00D50490" w:rsidRPr="00022359">
        <w:rPr>
          <w:sz w:val="24"/>
          <w:szCs w:val="24"/>
        </w:rPr>
        <w:t xml:space="preserve"> Иркутской области и закреплен на обслуживание за ОГУЭП «Облкоммунэнерго», имеющего ресурсы для его содержания и бесперебойной эксплуатации.</w:t>
      </w:r>
    </w:p>
    <w:p w14:paraId="3A9733C8" w14:textId="08CB3157" w:rsidR="009C6D6C" w:rsidRPr="00022359" w:rsidRDefault="009C6D6C" w:rsidP="00DD0A7E">
      <w:pPr>
        <w:ind w:firstLine="709"/>
        <w:jc w:val="both"/>
        <w:rPr>
          <w:sz w:val="24"/>
          <w:szCs w:val="24"/>
        </w:rPr>
      </w:pPr>
      <w:r w:rsidRPr="00022359">
        <w:rPr>
          <w:sz w:val="24"/>
          <w:szCs w:val="24"/>
        </w:rPr>
        <w:t xml:space="preserve">В апреле 2025 года администрация города приняла от общества с ограниченной ответственностью «Управление коммунальными системами» </w:t>
      </w:r>
      <w:r w:rsidR="00E33415" w:rsidRPr="00022359">
        <w:rPr>
          <w:sz w:val="24"/>
          <w:szCs w:val="24"/>
        </w:rPr>
        <w:t>имущественный</w:t>
      </w:r>
      <w:r w:rsidRPr="00022359">
        <w:rPr>
          <w:sz w:val="24"/>
          <w:szCs w:val="24"/>
        </w:rPr>
        <w:t xml:space="preserve"> комплекс сферы водоснабжения</w:t>
      </w:r>
      <w:r w:rsidR="00E33415" w:rsidRPr="00022359">
        <w:rPr>
          <w:sz w:val="24"/>
          <w:szCs w:val="24"/>
        </w:rPr>
        <w:t xml:space="preserve"> </w:t>
      </w:r>
      <w:r w:rsidR="0081223B" w:rsidRPr="00022359">
        <w:rPr>
          <w:sz w:val="24"/>
          <w:szCs w:val="24"/>
        </w:rPr>
        <w:t>по причине</w:t>
      </w:r>
      <w:r w:rsidR="00E33415" w:rsidRPr="00022359">
        <w:rPr>
          <w:sz w:val="24"/>
          <w:szCs w:val="24"/>
        </w:rPr>
        <w:t xml:space="preserve"> окончани</w:t>
      </w:r>
      <w:r w:rsidR="0081223B" w:rsidRPr="00022359">
        <w:rPr>
          <w:sz w:val="24"/>
          <w:szCs w:val="24"/>
        </w:rPr>
        <w:t>я</w:t>
      </w:r>
      <w:r w:rsidR="00E33415" w:rsidRPr="00022359">
        <w:rPr>
          <w:sz w:val="24"/>
          <w:szCs w:val="24"/>
        </w:rPr>
        <w:t xml:space="preserve"> действия концессионного соглашения от 17.04.2020 года.</w:t>
      </w:r>
    </w:p>
    <w:p w14:paraId="50EFCBBD" w14:textId="7E99BB6F" w:rsidR="009C6D6C" w:rsidRPr="00022359" w:rsidRDefault="009C6D6C" w:rsidP="00DD0A7E">
      <w:pPr>
        <w:ind w:firstLine="709"/>
        <w:jc w:val="both"/>
        <w:rPr>
          <w:rFonts w:eastAsia="Calibri"/>
          <w:sz w:val="24"/>
          <w:szCs w:val="24"/>
        </w:rPr>
      </w:pPr>
      <w:r w:rsidRPr="00022359">
        <w:rPr>
          <w:sz w:val="24"/>
          <w:szCs w:val="24"/>
        </w:rPr>
        <w:t xml:space="preserve">В связи с ненадлежащим исполнением обществом с ограниченной ответственностью «Управление коммунальными системами» существенных условий концессионного соглашения, в том числе и по причине отсутствия поставок энергетических ресурсов в виде угля в отопительные периоды 2024-2025, 2025-2026 годов, администрация города вынуждена была </w:t>
      </w:r>
      <w:r w:rsidR="006502A2" w:rsidRPr="00022359">
        <w:rPr>
          <w:sz w:val="24"/>
          <w:szCs w:val="24"/>
        </w:rPr>
        <w:t xml:space="preserve">в октябре 2025 года </w:t>
      </w:r>
      <w:r w:rsidRPr="00022359">
        <w:rPr>
          <w:sz w:val="24"/>
          <w:szCs w:val="24"/>
        </w:rPr>
        <w:t>п</w:t>
      </w:r>
      <w:r w:rsidRPr="00022359">
        <w:rPr>
          <w:rFonts w:eastAsia="Calibri"/>
          <w:sz w:val="24"/>
          <w:szCs w:val="24"/>
        </w:rPr>
        <w:t xml:space="preserve">ринять решение о досрочном расторжении концессионного соглашения №05-52-10/18 от 11.07.2018 года в отношении объектов теплоснабжения, горячего водоснабжения и водоотведения, находящихся в собственности Слюдянского муниципального образования. </w:t>
      </w:r>
    </w:p>
    <w:p w14:paraId="55E79CEF" w14:textId="055C19F7" w:rsidR="00495F9D" w:rsidRPr="00022359" w:rsidRDefault="00495F9D" w:rsidP="00DD0A7E">
      <w:pPr>
        <w:ind w:firstLine="709"/>
        <w:jc w:val="both"/>
        <w:rPr>
          <w:rFonts w:eastAsia="Calibri"/>
          <w:sz w:val="24"/>
          <w:szCs w:val="24"/>
        </w:rPr>
      </w:pPr>
      <w:r w:rsidRPr="00022359">
        <w:rPr>
          <w:rFonts w:eastAsia="Calibri"/>
          <w:sz w:val="24"/>
          <w:szCs w:val="24"/>
        </w:rPr>
        <w:t>В связи с прекращением концессионных обязательств весь имущественный комплекс сферы жизнеобеспечения проинвентаризирован и возвращен на баланс Слюдянского муниципального образования, а также расторгнуты все договора аренды земельных участков под данными объектами.</w:t>
      </w:r>
      <w:r w:rsidR="005929E7" w:rsidRPr="00022359">
        <w:rPr>
          <w:rFonts w:eastAsia="Calibri"/>
          <w:sz w:val="24"/>
          <w:szCs w:val="24"/>
        </w:rPr>
        <w:t xml:space="preserve"> </w:t>
      </w:r>
    </w:p>
    <w:p w14:paraId="552C0303" w14:textId="77777777" w:rsidR="00D12819" w:rsidRPr="00022359" w:rsidRDefault="00D12819" w:rsidP="00DD0A7E">
      <w:pPr>
        <w:pStyle w:val="a4"/>
        <w:spacing w:before="74"/>
        <w:ind w:left="0" w:right="136"/>
        <w:rPr>
          <w:rFonts w:eastAsia="Calibri"/>
          <w:sz w:val="24"/>
          <w:szCs w:val="24"/>
        </w:rPr>
      </w:pPr>
    </w:p>
    <w:p w14:paraId="47D86617" w14:textId="4B6A9188" w:rsidR="00495F9D" w:rsidRPr="00022359" w:rsidRDefault="00495F9D" w:rsidP="00DD0A7E">
      <w:pPr>
        <w:pStyle w:val="12"/>
        <w:tabs>
          <w:tab w:val="left" w:pos="2489"/>
          <w:tab w:val="left" w:pos="3358"/>
        </w:tabs>
        <w:ind w:left="0" w:right="3" w:firstLine="709"/>
        <w:jc w:val="center"/>
        <w:rPr>
          <w:sz w:val="24"/>
          <w:szCs w:val="24"/>
        </w:rPr>
      </w:pPr>
      <w:r w:rsidRPr="00022359">
        <w:rPr>
          <w:sz w:val="24"/>
          <w:szCs w:val="24"/>
        </w:rPr>
        <w:t>1.6. Инвестиционная политика</w:t>
      </w:r>
    </w:p>
    <w:p w14:paraId="2C71C4B2" w14:textId="77777777" w:rsidR="00FC3B5E" w:rsidRPr="00022359" w:rsidRDefault="00FC3B5E" w:rsidP="00DD0A7E">
      <w:pPr>
        <w:pStyle w:val="a4"/>
        <w:spacing w:before="74"/>
        <w:ind w:left="0" w:right="3"/>
        <w:rPr>
          <w:sz w:val="24"/>
          <w:szCs w:val="24"/>
        </w:rPr>
      </w:pPr>
    </w:p>
    <w:p w14:paraId="2885536D" w14:textId="0896CC3F" w:rsidR="00F017E3" w:rsidRPr="00022359" w:rsidRDefault="00F017E3" w:rsidP="00DD0A7E">
      <w:pPr>
        <w:ind w:firstLine="709"/>
        <w:jc w:val="both"/>
        <w:rPr>
          <w:sz w:val="24"/>
          <w:szCs w:val="24"/>
        </w:rPr>
      </w:pPr>
      <w:r w:rsidRPr="00022359">
        <w:rPr>
          <w:sz w:val="24"/>
          <w:szCs w:val="24"/>
        </w:rPr>
        <w:t>Обеспечение благоприятного инвестиционного климата, создание условий для развития инвестиционной и предпринимательской деятельности, поддержка реализуемых и планируемых к реализации проектов остаются ключевыми приоритетами инвестиционной политики администрации города.</w:t>
      </w:r>
    </w:p>
    <w:p w14:paraId="2CB86D4C" w14:textId="377D65A7" w:rsidR="00C155A6" w:rsidRPr="00022359" w:rsidRDefault="00C155A6" w:rsidP="00DD0A7E">
      <w:pPr>
        <w:ind w:firstLine="709"/>
        <w:jc w:val="both"/>
        <w:rPr>
          <w:sz w:val="24"/>
          <w:szCs w:val="24"/>
        </w:rPr>
      </w:pPr>
      <w:r w:rsidRPr="00022359">
        <w:rPr>
          <w:sz w:val="24"/>
          <w:szCs w:val="24"/>
        </w:rPr>
        <w:t>На территории города имеются несоответствующие требованиям природоохранного законодательства очистные сооружения, которые включают в себя здания очистки, самотечные магистральные, внутриквартальные сети, насосные станции подкачки сточных вод и напорные коллекторы, с выпуском очищенных вод в р. Похабиха, впадающую в озеро Байкал.</w:t>
      </w:r>
      <w:r w:rsidR="005929E7" w:rsidRPr="00022359">
        <w:rPr>
          <w:sz w:val="24"/>
          <w:szCs w:val="24"/>
        </w:rPr>
        <w:t xml:space="preserve"> </w:t>
      </w:r>
      <w:r w:rsidRPr="00022359">
        <w:rPr>
          <w:sz w:val="24"/>
          <w:szCs w:val="24"/>
        </w:rPr>
        <w:t>Основная часть системы водоотведения была построена в 1974 году, остальная в 2010 году. При этом изменения правовых требований к сохранению экологических зон озера Байкал потребовали необходимости обновления канализационной системы, которая не обеспечивает очистку сточных вод до требуемых нормативов.</w:t>
      </w:r>
    </w:p>
    <w:p w14:paraId="1BE0F68C" w14:textId="1CC817EA" w:rsidR="00C155A6" w:rsidRPr="00022359" w:rsidRDefault="00C155A6" w:rsidP="00DD0A7E">
      <w:pPr>
        <w:ind w:firstLine="709"/>
        <w:jc w:val="both"/>
        <w:rPr>
          <w:sz w:val="24"/>
          <w:szCs w:val="24"/>
        </w:rPr>
      </w:pPr>
      <w:r w:rsidRPr="00022359">
        <w:rPr>
          <w:sz w:val="24"/>
          <w:szCs w:val="24"/>
        </w:rPr>
        <w:t xml:space="preserve">Для решения данной проблемы </w:t>
      </w:r>
      <w:r w:rsidR="00126C3D" w:rsidRPr="00022359">
        <w:rPr>
          <w:sz w:val="24"/>
          <w:szCs w:val="24"/>
        </w:rPr>
        <w:t>администрацией города проведена поэтапная</w:t>
      </w:r>
      <w:r w:rsidR="001445BE" w:rsidRPr="00022359">
        <w:rPr>
          <w:sz w:val="24"/>
          <w:szCs w:val="24"/>
        </w:rPr>
        <w:t xml:space="preserve"> работа совместно с правительством России и Иркутской области, </w:t>
      </w:r>
      <w:r w:rsidR="00126C3D" w:rsidRPr="00022359">
        <w:rPr>
          <w:sz w:val="24"/>
          <w:szCs w:val="24"/>
        </w:rPr>
        <w:t xml:space="preserve">экологическими </w:t>
      </w:r>
      <w:r w:rsidR="00321A87" w:rsidRPr="00022359">
        <w:rPr>
          <w:sz w:val="24"/>
          <w:szCs w:val="24"/>
        </w:rPr>
        <w:t>и</w:t>
      </w:r>
      <w:r w:rsidR="00126C3D" w:rsidRPr="00022359">
        <w:rPr>
          <w:sz w:val="24"/>
          <w:szCs w:val="24"/>
        </w:rPr>
        <w:t xml:space="preserve"> </w:t>
      </w:r>
      <w:r w:rsidR="00126C3D" w:rsidRPr="00022359">
        <w:rPr>
          <w:sz w:val="24"/>
          <w:szCs w:val="24"/>
        </w:rPr>
        <w:lastRenderedPageBreak/>
        <w:t xml:space="preserve">общественными организациями, в результате </w:t>
      </w:r>
      <w:r w:rsidR="00DE171F" w:rsidRPr="00022359">
        <w:rPr>
          <w:sz w:val="24"/>
          <w:szCs w:val="24"/>
        </w:rPr>
        <w:t>которой</w:t>
      </w:r>
      <w:r w:rsidR="00126C3D" w:rsidRPr="00022359">
        <w:rPr>
          <w:sz w:val="24"/>
          <w:szCs w:val="24"/>
        </w:rPr>
        <w:t>:</w:t>
      </w:r>
    </w:p>
    <w:p w14:paraId="59D36CA7" w14:textId="694415E0" w:rsidR="00126C3D" w:rsidRPr="00022359" w:rsidRDefault="00126C3D" w:rsidP="00DD0A7E">
      <w:pPr>
        <w:ind w:firstLine="709"/>
        <w:jc w:val="both"/>
        <w:rPr>
          <w:sz w:val="24"/>
          <w:szCs w:val="24"/>
        </w:rPr>
      </w:pPr>
      <w:r w:rsidRPr="00022359">
        <w:rPr>
          <w:sz w:val="24"/>
          <w:szCs w:val="24"/>
        </w:rPr>
        <w:t>-</w:t>
      </w:r>
      <w:r w:rsidR="00321A87" w:rsidRPr="00022359">
        <w:rPr>
          <w:sz w:val="24"/>
          <w:szCs w:val="24"/>
        </w:rPr>
        <w:t xml:space="preserve"> </w:t>
      </w:r>
      <w:r w:rsidRPr="00022359">
        <w:rPr>
          <w:sz w:val="24"/>
          <w:szCs w:val="24"/>
        </w:rPr>
        <w:t xml:space="preserve">в период с 2015-2023 годы проведены технические и экологические экспертизы, обоснования, изыскания и подготовлен проект по новому строительству канализационных очистных сооружений </w:t>
      </w:r>
      <w:r w:rsidR="00321A87" w:rsidRPr="00022359">
        <w:rPr>
          <w:sz w:val="24"/>
          <w:szCs w:val="24"/>
        </w:rPr>
        <w:t xml:space="preserve">в </w:t>
      </w:r>
      <w:r w:rsidRPr="00022359">
        <w:rPr>
          <w:sz w:val="24"/>
          <w:szCs w:val="24"/>
        </w:rPr>
        <w:t>Слюдянском муниципальном образования;</w:t>
      </w:r>
    </w:p>
    <w:p w14:paraId="741129F4" w14:textId="682386C8" w:rsidR="00C155A6" w:rsidRPr="00022359" w:rsidRDefault="00126C3D" w:rsidP="00DD0A7E">
      <w:pPr>
        <w:ind w:firstLine="709"/>
        <w:jc w:val="both"/>
        <w:rPr>
          <w:sz w:val="24"/>
          <w:szCs w:val="24"/>
        </w:rPr>
      </w:pPr>
      <w:r w:rsidRPr="00022359">
        <w:rPr>
          <w:sz w:val="24"/>
          <w:szCs w:val="24"/>
        </w:rPr>
        <w:t xml:space="preserve"> - в период 2023-2025 годы проведены </w:t>
      </w:r>
      <w:r w:rsidR="00DE171F" w:rsidRPr="00022359">
        <w:rPr>
          <w:sz w:val="24"/>
          <w:szCs w:val="24"/>
        </w:rPr>
        <w:t>технические</w:t>
      </w:r>
      <w:r w:rsidRPr="00022359">
        <w:rPr>
          <w:sz w:val="24"/>
          <w:szCs w:val="24"/>
        </w:rPr>
        <w:t xml:space="preserve"> </w:t>
      </w:r>
      <w:r w:rsidR="00DE171F" w:rsidRPr="00022359">
        <w:rPr>
          <w:sz w:val="24"/>
          <w:szCs w:val="24"/>
        </w:rPr>
        <w:t>консультации</w:t>
      </w:r>
      <w:r w:rsidRPr="00022359">
        <w:rPr>
          <w:sz w:val="24"/>
          <w:szCs w:val="24"/>
        </w:rPr>
        <w:t xml:space="preserve"> с экспертами, </w:t>
      </w:r>
      <w:r w:rsidR="00DE171F" w:rsidRPr="00022359">
        <w:rPr>
          <w:sz w:val="24"/>
          <w:szCs w:val="24"/>
        </w:rPr>
        <w:t>общественниками</w:t>
      </w:r>
      <w:r w:rsidRPr="00022359">
        <w:rPr>
          <w:sz w:val="24"/>
          <w:szCs w:val="24"/>
        </w:rPr>
        <w:t xml:space="preserve"> и </w:t>
      </w:r>
      <w:r w:rsidR="00DE171F" w:rsidRPr="00022359">
        <w:rPr>
          <w:sz w:val="24"/>
          <w:szCs w:val="24"/>
        </w:rPr>
        <w:t>органами</w:t>
      </w:r>
      <w:r w:rsidRPr="00022359">
        <w:rPr>
          <w:sz w:val="24"/>
          <w:szCs w:val="24"/>
        </w:rPr>
        <w:t xml:space="preserve"> вл</w:t>
      </w:r>
      <w:r w:rsidR="00DE171F" w:rsidRPr="00022359">
        <w:rPr>
          <w:sz w:val="24"/>
          <w:szCs w:val="24"/>
        </w:rPr>
        <w:t>а</w:t>
      </w:r>
      <w:r w:rsidRPr="00022359">
        <w:rPr>
          <w:sz w:val="24"/>
          <w:szCs w:val="24"/>
        </w:rPr>
        <w:t xml:space="preserve">сти с целью получения финансирования </w:t>
      </w:r>
      <w:r w:rsidR="00DE171F" w:rsidRPr="00022359">
        <w:rPr>
          <w:sz w:val="24"/>
          <w:szCs w:val="24"/>
        </w:rPr>
        <w:t>для реализации проекта.</w:t>
      </w:r>
    </w:p>
    <w:p w14:paraId="158EB8BA" w14:textId="2D7F3CC6" w:rsidR="00495F9D" w:rsidRPr="00022359" w:rsidRDefault="00DE171F" w:rsidP="00DD0A7E">
      <w:pPr>
        <w:ind w:firstLine="709"/>
        <w:jc w:val="both"/>
        <w:rPr>
          <w:sz w:val="24"/>
          <w:szCs w:val="24"/>
        </w:rPr>
      </w:pPr>
      <w:r w:rsidRPr="00022359">
        <w:rPr>
          <w:sz w:val="24"/>
          <w:szCs w:val="24"/>
        </w:rPr>
        <w:t>И в 2025 году в</w:t>
      </w:r>
      <w:r w:rsidR="00495F9D" w:rsidRPr="00022359">
        <w:rPr>
          <w:sz w:val="24"/>
          <w:szCs w:val="24"/>
        </w:rPr>
        <w:t xml:space="preserve"> рамках создания благоприятных условий для жизни граждан и сохранения озера Байкал администрации города удалось пройти 10 научно-технических советов при </w:t>
      </w:r>
      <w:r w:rsidR="00FC3B5E" w:rsidRPr="00022359">
        <w:rPr>
          <w:sz w:val="24"/>
          <w:szCs w:val="24"/>
        </w:rPr>
        <w:t>министерстве</w:t>
      </w:r>
      <w:r w:rsidR="00495F9D" w:rsidRPr="00022359">
        <w:rPr>
          <w:sz w:val="24"/>
          <w:szCs w:val="24"/>
        </w:rPr>
        <w:t xml:space="preserve"> природ</w:t>
      </w:r>
      <w:r w:rsidR="0046560C" w:rsidRPr="00022359">
        <w:rPr>
          <w:sz w:val="24"/>
          <w:szCs w:val="24"/>
        </w:rPr>
        <w:t>ы</w:t>
      </w:r>
      <w:r w:rsidR="00495F9D" w:rsidRPr="00022359">
        <w:rPr>
          <w:sz w:val="24"/>
          <w:szCs w:val="24"/>
        </w:rPr>
        <w:t xml:space="preserve"> России, доказать целесообразность и привлечь инвестиции по федеральному проекту «Вода России» национального проекта «Экологическое благополучие» для реализации строительства новых канализационных очистных сооружений </w:t>
      </w:r>
      <w:r w:rsidR="0046560C" w:rsidRPr="00022359">
        <w:rPr>
          <w:sz w:val="24"/>
          <w:szCs w:val="24"/>
        </w:rPr>
        <w:t xml:space="preserve">в </w:t>
      </w:r>
      <w:r w:rsidR="00495F9D" w:rsidRPr="00022359">
        <w:rPr>
          <w:sz w:val="24"/>
          <w:szCs w:val="24"/>
        </w:rPr>
        <w:t>Слюдянском муниципальном образовании на сумму 2</w:t>
      </w:r>
      <w:r w:rsidR="0046560C" w:rsidRPr="00022359">
        <w:rPr>
          <w:sz w:val="24"/>
          <w:szCs w:val="24"/>
        </w:rPr>
        <w:t xml:space="preserve"> </w:t>
      </w:r>
      <w:r w:rsidR="00495F9D" w:rsidRPr="00022359">
        <w:rPr>
          <w:sz w:val="24"/>
          <w:szCs w:val="24"/>
        </w:rPr>
        <w:t>988 млн. рублей (2,9 млрд рублей), в том числе по годам:</w:t>
      </w:r>
    </w:p>
    <w:p w14:paraId="1F51667A" w14:textId="4A3A2524" w:rsidR="00495F9D" w:rsidRPr="00022359" w:rsidRDefault="00495F9D" w:rsidP="00DD0A7E">
      <w:pPr>
        <w:ind w:firstLine="709"/>
        <w:jc w:val="both"/>
        <w:rPr>
          <w:sz w:val="24"/>
          <w:szCs w:val="24"/>
        </w:rPr>
      </w:pPr>
      <w:r w:rsidRPr="00022359">
        <w:rPr>
          <w:sz w:val="24"/>
          <w:szCs w:val="24"/>
        </w:rPr>
        <w:t>- 2027 год – 1 867 млн. рублей,</w:t>
      </w:r>
    </w:p>
    <w:p w14:paraId="10D524EC" w14:textId="6C485B0A" w:rsidR="00495F9D" w:rsidRPr="00022359" w:rsidRDefault="00495F9D" w:rsidP="00DD0A7E">
      <w:pPr>
        <w:ind w:firstLine="709"/>
        <w:jc w:val="both"/>
        <w:rPr>
          <w:sz w:val="24"/>
          <w:szCs w:val="24"/>
        </w:rPr>
      </w:pPr>
      <w:r w:rsidRPr="00022359">
        <w:rPr>
          <w:sz w:val="24"/>
          <w:szCs w:val="24"/>
        </w:rPr>
        <w:t>- 2028 год – 1 121 млн</w:t>
      </w:r>
      <w:r w:rsidR="007B4F1C" w:rsidRPr="00022359">
        <w:rPr>
          <w:sz w:val="24"/>
          <w:szCs w:val="24"/>
        </w:rPr>
        <w:t xml:space="preserve">. </w:t>
      </w:r>
      <w:r w:rsidRPr="00022359">
        <w:rPr>
          <w:sz w:val="24"/>
          <w:szCs w:val="24"/>
        </w:rPr>
        <w:t>рублей.</w:t>
      </w:r>
    </w:p>
    <w:p w14:paraId="5BF639F7" w14:textId="77777777" w:rsidR="00495F9D" w:rsidRPr="00022359" w:rsidRDefault="00495F9D" w:rsidP="00DD0A7E">
      <w:pPr>
        <w:pStyle w:val="a4"/>
        <w:spacing w:before="74"/>
        <w:ind w:left="0" w:right="3"/>
        <w:rPr>
          <w:sz w:val="24"/>
          <w:szCs w:val="24"/>
        </w:rPr>
      </w:pPr>
      <w:r w:rsidRPr="00022359">
        <w:rPr>
          <w:sz w:val="24"/>
          <w:szCs w:val="24"/>
        </w:rPr>
        <w:t xml:space="preserve">Общий объем бюджетных инвестиций, предоставляемых на реализацию проекта по источникам финансового обеспечения и распределение общего объема предоставляемых бюджетных инвестиций по годам реализации проекта с выделением объема бюджетных инвестиций по источникам финансового обеспечения: </w:t>
      </w:r>
    </w:p>
    <w:p w14:paraId="101A9678" w14:textId="77777777" w:rsidR="00495F9D" w:rsidRPr="00022359" w:rsidRDefault="00495F9D" w:rsidP="00DD0A7E">
      <w:pPr>
        <w:ind w:firstLine="709"/>
        <w:jc w:val="both"/>
        <w:rPr>
          <w:sz w:val="24"/>
          <w:szCs w:val="24"/>
        </w:rPr>
      </w:pPr>
      <w:r w:rsidRPr="00022359">
        <w:rPr>
          <w:sz w:val="24"/>
          <w:szCs w:val="24"/>
        </w:rPr>
        <w:t>2027 год:</w:t>
      </w:r>
    </w:p>
    <w:p w14:paraId="670B35FC" w14:textId="14B55618" w:rsidR="00495F9D" w:rsidRPr="00022359" w:rsidRDefault="00495F9D" w:rsidP="00DD0A7E">
      <w:pPr>
        <w:ind w:firstLine="709"/>
        <w:jc w:val="both"/>
        <w:rPr>
          <w:sz w:val="24"/>
          <w:szCs w:val="24"/>
        </w:rPr>
      </w:pPr>
      <w:r w:rsidRPr="00022359">
        <w:rPr>
          <w:sz w:val="24"/>
          <w:szCs w:val="24"/>
        </w:rPr>
        <w:t>- за счет средств федерального бюджета</w:t>
      </w:r>
      <w:r w:rsidR="005929E7" w:rsidRPr="00022359">
        <w:rPr>
          <w:sz w:val="24"/>
          <w:szCs w:val="24"/>
        </w:rPr>
        <w:t xml:space="preserve"> </w:t>
      </w:r>
      <w:r w:rsidRPr="00022359">
        <w:rPr>
          <w:sz w:val="24"/>
          <w:szCs w:val="24"/>
        </w:rPr>
        <w:t xml:space="preserve">1 718 </w:t>
      </w:r>
      <w:r w:rsidR="0057741E" w:rsidRPr="00022359">
        <w:rPr>
          <w:sz w:val="24"/>
          <w:szCs w:val="24"/>
        </w:rPr>
        <w:t>млн</w:t>
      </w:r>
      <w:r w:rsidRPr="00022359">
        <w:rPr>
          <w:sz w:val="24"/>
          <w:szCs w:val="24"/>
        </w:rPr>
        <w:t xml:space="preserve">. рублей, </w:t>
      </w:r>
    </w:p>
    <w:p w14:paraId="3422EDD2" w14:textId="156BE8C7" w:rsidR="00495F9D" w:rsidRPr="00022359" w:rsidRDefault="00495F9D" w:rsidP="00DD0A7E">
      <w:pPr>
        <w:ind w:firstLine="709"/>
        <w:jc w:val="both"/>
        <w:rPr>
          <w:sz w:val="24"/>
          <w:szCs w:val="24"/>
        </w:rPr>
      </w:pPr>
      <w:r w:rsidRPr="00022359">
        <w:rPr>
          <w:sz w:val="24"/>
          <w:szCs w:val="24"/>
        </w:rPr>
        <w:t>- за счет средств бюджета Иркутской области 13</w:t>
      </w:r>
      <w:r w:rsidR="0057741E" w:rsidRPr="00022359">
        <w:rPr>
          <w:sz w:val="24"/>
          <w:szCs w:val="24"/>
        </w:rPr>
        <w:t>9</w:t>
      </w:r>
      <w:r w:rsidRPr="00022359">
        <w:rPr>
          <w:sz w:val="24"/>
          <w:szCs w:val="24"/>
        </w:rPr>
        <w:t xml:space="preserve"> </w:t>
      </w:r>
      <w:r w:rsidR="0057741E" w:rsidRPr="00022359">
        <w:rPr>
          <w:sz w:val="24"/>
          <w:szCs w:val="24"/>
        </w:rPr>
        <w:t>млн</w:t>
      </w:r>
      <w:r w:rsidRPr="00022359">
        <w:rPr>
          <w:sz w:val="24"/>
          <w:szCs w:val="24"/>
        </w:rPr>
        <w:t>. рублей,</w:t>
      </w:r>
    </w:p>
    <w:p w14:paraId="3B0A72FF" w14:textId="52C8BCC7" w:rsidR="00495F9D" w:rsidRPr="00022359" w:rsidRDefault="00495F9D" w:rsidP="00DD0A7E">
      <w:pPr>
        <w:ind w:firstLine="709"/>
        <w:jc w:val="both"/>
        <w:rPr>
          <w:sz w:val="24"/>
          <w:szCs w:val="24"/>
        </w:rPr>
      </w:pPr>
      <w:r w:rsidRPr="00022359">
        <w:rPr>
          <w:sz w:val="24"/>
          <w:szCs w:val="24"/>
        </w:rPr>
        <w:t xml:space="preserve">- за счет средств местного бюджета Слюдянского муниципального образования 10 </w:t>
      </w:r>
      <w:r w:rsidR="0057741E" w:rsidRPr="00022359">
        <w:rPr>
          <w:sz w:val="24"/>
          <w:szCs w:val="24"/>
        </w:rPr>
        <w:t>млн</w:t>
      </w:r>
      <w:r w:rsidRPr="00022359">
        <w:rPr>
          <w:sz w:val="24"/>
          <w:szCs w:val="24"/>
        </w:rPr>
        <w:t>. рублей,</w:t>
      </w:r>
    </w:p>
    <w:p w14:paraId="1AEA7515" w14:textId="77777777" w:rsidR="00495F9D" w:rsidRPr="00022359" w:rsidRDefault="00495F9D" w:rsidP="00DD0A7E">
      <w:pPr>
        <w:ind w:firstLine="709"/>
        <w:jc w:val="both"/>
        <w:rPr>
          <w:sz w:val="24"/>
          <w:szCs w:val="24"/>
        </w:rPr>
      </w:pPr>
      <w:r w:rsidRPr="00022359">
        <w:rPr>
          <w:sz w:val="24"/>
          <w:szCs w:val="24"/>
        </w:rPr>
        <w:t>2028 год:</w:t>
      </w:r>
    </w:p>
    <w:p w14:paraId="2F9A754E" w14:textId="2A7C56F0" w:rsidR="00495F9D" w:rsidRPr="00022359" w:rsidRDefault="00495F9D" w:rsidP="00DD0A7E">
      <w:pPr>
        <w:ind w:firstLine="709"/>
        <w:jc w:val="both"/>
        <w:rPr>
          <w:sz w:val="24"/>
          <w:szCs w:val="24"/>
        </w:rPr>
      </w:pPr>
      <w:r w:rsidRPr="00022359">
        <w:rPr>
          <w:sz w:val="24"/>
          <w:szCs w:val="24"/>
        </w:rPr>
        <w:t>- за счет средств федерального бюджета</w:t>
      </w:r>
      <w:r w:rsidR="005929E7" w:rsidRPr="00022359">
        <w:rPr>
          <w:sz w:val="24"/>
          <w:szCs w:val="24"/>
        </w:rPr>
        <w:t xml:space="preserve"> </w:t>
      </w:r>
      <w:r w:rsidRPr="00022359">
        <w:rPr>
          <w:sz w:val="24"/>
          <w:szCs w:val="24"/>
        </w:rPr>
        <w:t xml:space="preserve">1 031 </w:t>
      </w:r>
      <w:r w:rsidR="0057741E" w:rsidRPr="00022359">
        <w:rPr>
          <w:sz w:val="24"/>
          <w:szCs w:val="24"/>
        </w:rPr>
        <w:t>млн</w:t>
      </w:r>
      <w:r w:rsidRPr="00022359">
        <w:rPr>
          <w:sz w:val="24"/>
          <w:szCs w:val="24"/>
        </w:rPr>
        <w:t xml:space="preserve">. рублей, </w:t>
      </w:r>
    </w:p>
    <w:p w14:paraId="53930089" w14:textId="09480F0F" w:rsidR="00495F9D" w:rsidRPr="00022359" w:rsidRDefault="00495F9D" w:rsidP="00DD0A7E">
      <w:pPr>
        <w:ind w:firstLine="709"/>
        <w:jc w:val="both"/>
        <w:rPr>
          <w:sz w:val="24"/>
          <w:szCs w:val="24"/>
        </w:rPr>
      </w:pPr>
      <w:r w:rsidRPr="00022359">
        <w:rPr>
          <w:sz w:val="24"/>
          <w:szCs w:val="24"/>
        </w:rPr>
        <w:t xml:space="preserve">- за счет средств бюджета Иркутской области 83 </w:t>
      </w:r>
      <w:r w:rsidR="0057741E" w:rsidRPr="00022359">
        <w:rPr>
          <w:sz w:val="24"/>
          <w:szCs w:val="24"/>
        </w:rPr>
        <w:t>млн</w:t>
      </w:r>
      <w:r w:rsidRPr="00022359">
        <w:rPr>
          <w:sz w:val="24"/>
          <w:szCs w:val="24"/>
        </w:rPr>
        <w:t>. рублей,</w:t>
      </w:r>
    </w:p>
    <w:p w14:paraId="3706FD8E" w14:textId="6CD7E2D9" w:rsidR="00495F9D" w:rsidRPr="00022359" w:rsidRDefault="00495F9D" w:rsidP="00DD0A7E">
      <w:pPr>
        <w:ind w:firstLine="709"/>
        <w:jc w:val="both"/>
        <w:rPr>
          <w:sz w:val="24"/>
          <w:szCs w:val="24"/>
        </w:rPr>
      </w:pPr>
      <w:r w:rsidRPr="00022359">
        <w:rPr>
          <w:sz w:val="24"/>
          <w:szCs w:val="24"/>
        </w:rPr>
        <w:t xml:space="preserve">- за счет средств местного бюджета Слюдянского муниципального образования 6 </w:t>
      </w:r>
      <w:r w:rsidR="0057741E" w:rsidRPr="00022359">
        <w:rPr>
          <w:sz w:val="24"/>
          <w:szCs w:val="24"/>
        </w:rPr>
        <w:t>млн</w:t>
      </w:r>
      <w:r w:rsidRPr="00022359">
        <w:rPr>
          <w:sz w:val="24"/>
          <w:szCs w:val="24"/>
        </w:rPr>
        <w:t>. рублей.</w:t>
      </w:r>
    </w:p>
    <w:p w14:paraId="2FA7E12F" w14:textId="05982D40" w:rsidR="00495F9D" w:rsidRPr="00022359" w:rsidRDefault="00C41EB7" w:rsidP="00DD0A7E">
      <w:pPr>
        <w:ind w:firstLine="709"/>
        <w:jc w:val="both"/>
        <w:rPr>
          <w:sz w:val="24"/>
          <w:szCs w:val="24"/>
        </w:rPr>
      </w:pPr>
      <w:r w:rsidRPr="00022359">
        <w:rPr>
          <w:sz w:val="24"/>
          <w:szCs w:val="24"/>
        </w:rPr>
        <w:t>Реализация данного проекта</w:t>
      </w:r>
      <w:r w:rsidR="007747CA" w:rsidRPr="00022359">
        <w:rPr>
          <w:sz w:val="24"/>
          <w:szCs w:val="24"/>
        </w:rPr>
        <w:t xml:space="preserve"> позволит </w:t>
      </w:r>
      <w:r w:rsidRPr="00022359">
        <w:rPr>
          <w:sz w:val="24"/>
          <w:szCs w:val="24"/>
        </w:rPr>
        <w:t xml:space="preserve">к 2030 году </w:t>
      </w:r>
      <w:r w:rsidR="007747CA" w:rsidRPr="00022359">
        <w:rPr>
          <w:sz w:val="24"/>
          <w:szCs w:val="24"/>
        </w:rPr>
        <w:t xml:space="preserve">организовать очистку </w:t>
      </w:r>
      <w:r w:rsidR="00FC3B5E" w:rsidRPr="00022359">
        <w:rPr>
          <w:sz w:val="24"/>
          <w:szCs w:val="24"/>
        </w:rPr>
        <w:t xml:space="preserve">бытовых сточных вод </w:t>
      </w:r>
      <w:r w:rsidR="007747CA" w:rsidRPr="00022359">
        <w:rPr>
          <w:sz w:val="24"/>
          <w:szCs w:val="24"/>
        </w:rPr>
        <w:t xml:space="preserve">до </w:t>
      </w:r>
      <w:r w:rsidR="00FC3B5E" w:rsidRPr="00022359">
        <w:rPr>
          <w:sz w:val="24"/>
          <w:szCs w:val="24"/>
        </w:rPr>
        <w:t>10000 м3/сут</w:t>
      </w:r>
      <w:r w:rsidRPr="00022359">
        <w:rPr>
          <w:sz w:val="24"/>
          <w:szCs w:val="24"/>
        </w:rPr>
        <w:t xml:space="preserve"> до требуемых природоохранным законодательством нормативов, а также исключит попадание в р. Похабиха и озеро Байкал ненормативных стоков. </w:t>
      </w:r>
    </w:p>
    <w:p w14:paraId="2E7DD38E" w14:textId="0499C219" w:rsidR="00F017E3" w:rsidRPr="00022359" w:rsidRDefault="00893010" w:rsidP="00DD0A7E">
      <w:pPr>
        <w:pStyle w:val="12"/>
        <w:tabs>
          <w:tab w:val="left" w:pos="2418"/>
        </w:tabs>
        <w:spacing w:before="322"/>
        <w:ind w:left="0" w:firstLine="709"/>
        <w:jc w:val="center"/>
        <w:rPr>
          <w:sz w:val="24"/>
          <w:szCs w:val="24"/>
        </w:rPr>
      </w:pPr>
      <w:bookmarkStart w:id="5" w:name="_TOC_250029"/>
      <w:r w:rsidRPr="00022359">
        <w:rPr>
          <w:sz w:val="24"/>
          <w:szCs w:val="24"/>
        </w:rPr>
        <w:t xml:space="preserve">1.7. </w:t>
      </w:r>
      <w:r w:rsidR="00F017E3" w:rsidRPr="00022359">
        <w:rPr>
          <w:sz w:val="24"/>
          <w:szCs w:val="24"/>
        </w:rPr>
        <w:t>Градостроительное</w:t>
      </w:r>
      <w:r w:rsidR="00F017E3" w:rsidRPr="00022359">
        <w:rPr>
          <w:spacing w:val="-13"/>
          <w:sz w:val="24"/>
          <w:szCs w:val="24"/>
        </w:rPr>
        <w:t xml:space="preserve"> </w:t>
      </w:r>
      <w:r w:rsidR="00F017E3" w:rsidRPr="00022359">
        <w:rPr>
          <w:sz w:val="24"/>
          <w:szCs w:val="24"/>
        </w:rPr>
        <w:t>развитие</w:t>
      </w:r>
      <w:r w:rsidR="00F017E3" w:rsidRPr="00022359">
        <w:rPr>
          <w:spacing w:val="-14"/>
          <w:sz w:val="24"/>
          <w:szCs w:val="24"/>
        </w:rPr>
        <w:t xml:space="preserve"> </w:t>
      </w:r>
      <w:r w:rsidR="00F017E3" w:rsidRPr="00022359">
        <w:rPr>
          <w:sz w:val="24"/>
          <w:szCs w:val="24"/>
        </w:rPr>
        <w:t>и</w:t>
      </w:r>
      <w:r w:rsidR="00F017E3" w:rsidRPr="00022359">
        <w:rPr>
          <w:spacing w:val="-13"/>
          <w:sz w:val="24"/>
          <w:szCs w:val="24"/>
        </w:rPr>
        <w:t xml:space="preserve"> </w:t>
      </w:r>
      <w:bookmarkEnd w:id="5"/>
      <w:r w:rsidR="00F017E3" w:rsidRPr="00022359">
        <w:rPr>
          <w:spacing w:val="-2"/>
          <w:sz w:val="24"/>
          <w:szCs w:val="24"/>
        </w:rPr>
        <w:t>архитектура</w:t>
      </w:r>
    </w:p>
    <w:p w14:paraId="2C29BBC3" w14:textId="77777777" w:rsidR="00F017E3" w:rsidRPr="00022359" w:rsidRDefault="00F017E3" w:rsidP="00DD0A7E">
      <w:pPr>
        <w:pStyle w:val="a4"/>
        <w:ind w:left="0"/>
        <w:rPr>
          <w:b/>
          <w:sz w:val="24"/>
          <w:szCs w:val="24"/>
        </w:rPr>
      </w:pPr>
    </w:p>
    <w:p w14:paraId="58150520" w14:textId="7A03B3FA" w:rsidR="00F017E3" w:rsidRPr="00022359" w:rsidRDefault="00F017E3" w:rsidP="00DD0A7E">
      <w:pPr>
        <w:pStyle w:val="a4"/>
        <w:ind w:left="0" w:right="3"/>
        <w:rPr>
          <w:sz w:val="24"/>
          <w:szCs w:val="24"/>
        </w:rPr>
      </w:pPr>
      <w:r w:rsidRPr="00022359">
        <w:rPr>
          <w:sz w:val="24"/>
          <w:szCs w:val="24"/>
        </w:rPr>
        <w:t>В</w:t>
      </w:r>
      <w:r w:rsidR="005929E7" w:rsidRPr="00022359">
        <w:rPr>
          <w:spacing w:val="78"/>
          <w:sz w:val="24"/>
          <w:szCs w:val="24"/>
        </w:rPr>
        <w:t xml:space="preserve"> </w:t>
      </w:r>
      <w:r w:rsidRPr="00022359">
        <w:rPr>
          <w:sz w:val="24"/>
          <w:szCs w:val="24"/>
        </w:rPr>
        <w:t>2025</w:t>
      </w:r>
      <w:r w:rsidR="005929E7" w:rsidRPr="00022359">
        <w:rPr>
          <w:spacing w:val="78"/>
          <w:sz w:val="24"/>
          <w:szCs w:val="24"/>
        </w:rPr>
        <w:t xml:space="preserve"> </w:t>
      </w:r>
      <w:r w:rsidRPr="00022359">
        <w:rPr>
          <w:sz w:val="24"/>
          <w:szCs w:val="24"/>
        </w:rPr>
        <w:t>году</w:t>
      </w:r>
      <w:r w:rsidR="005929E7" w:rsidRPr="00022359">
        <w:rPr>
          <w:spacing w:val="78"/>
          <w:sz w:val="24"/>
          <w:szCs w:val="24"/>
        </w:rPr>
        <w:t xml:space="preserve"> </w:t>
      </w:r>
      <w:r w:rsidRPr="00022359">
        <w:rPr>
          <w:sz w:val="24"/>
          <w:szCs w:val="24"/>
        </w:rPr>
        <w:t>с</w:t>
      </w:r>
      <w:r w:rsidR="005929E7" w:rsidRPr="00022359">
        <w:rPr>
          <w:spacing w:val="78"/>
          <w:sz w:val="24"/>
          <w:szCs w:val="24"/>
        </w:rPr>
        <w:t xml:space="preserve"> </w:t>
      </w:r>
      <w:r w:rsidRPr="00022359">
        <w:rPr>
          <w:sz w:val="24"/>
          <w:szCs w:val="24"/>
        </w:rPr>
        <w:t>целью</w:t>
      </w:r>
      <w:r w:rsidR="005929E7" w:rsidRPr="00022359">
        <w:rPr>
          <w:spacing w:val="78"/>
          <w:sz w:val="24"/>
          <w:szCs w:val="24"/>
        </w:rPr>
        <w:t xml:space="preserve"> </w:t>
      </w:r>
      <w:r w:rsidRPr="00022359">
        <w:rPr>
          <w:sz w:val="24"/>
          <w:szCs w:val="24"/>
        </w:rPr>
        <w:t>формирования</w:t>
      </w:r>
      <w:r w:rsidR="005929E7" w:rsidRPr="00022359">
        <w:rPr>
          <w:spacing w:val="78"/>
          <w:sz w:val="24"/>
          <w:szCs w:val="24"/>
        </w:rPr>
        <w:t xml:space="preserve"> </w:t>
      </w:r>
      <w:r w:rsidRPr="00022359">
        <w:rPr>
          <w:sz w:val="24"/>
          <w:szCs w:val="24"/>
        </w:rPr>
        <w:t>безопасной,</w:t>
      </w:r>
      <w:r w:rsidR="005929E7" w:rsidRPr="00022359">
        <w:rPr>
          <w:spacing w:val="78"/>
          <w:sz w:val="24"/>
          <w:szCs w:val="24"/>
        </w:rPr>
        <w:t xml:space="preserve"> </w:t>
      </w:r>
      <w:r w:rsidRPr="00022359">
        <w:rPr>
          <w:sz w:val="24"/>
          <w:szCs w:val="24"/>
        </w:rPr>
        <w:t>комфортной и</w:t>
      </w:r>
      <w:r w:rsidRPr="00022359">
        <w:rPr>
          <w:spacing w:val="80"/>
          <w:sz w:val="24"/>
          <w:szCs w:val="24"/>
        </w:rPr>
        <w:t xml:space="preserve"> </w:t>
      </w:r>
      <w:r w:rsidRPr="00022359">
        <w:rPr>
          <w:sz w:val="24"/>
          <w:szCs w:val="24"/>
        </w:rPr>
        <w:t>привлекательной</w:t>
      </w:r>
      <w:r w:rsidRPr="00022359">
        <w:rPr>
          <w:spacing w:val="80"/>
          <w:sz w:val="24"/>
          <w:szCs w:val="24"/>
        </w:rPr>
        <w:t xml:space="preserve"> </w:t>
      </w:r>
      <w:r w:rsidRPr="00022359">
        <w:rPr>
          <w:sz w:val="24"/>
          <w:szCs w:val="24"/>
        </w:rPr>
        <w:t>городской</w:t>
      </w:r>
      <w:r w:rsidRPr="00022359">
        <w:rPr>
          <w:spacing w:val="80"/>
          <w:sz w:val="24"/>
          <w:szCs w:val="24"/>
        </w:rPr>
        <w:t xml:space="preserve"> </w:t>
      </w:r>
      <w:r w:rsidRPr="00022359">
        <w:rPr>
          <w:sz w:val="24"/>
          <w:szCs w:val="24"/>
        </w:rPr>
        <w:t>среды,</w:t>
      </w:r>
      <w:r w:rsidRPr="00022359">
        <w:rPr>
          <w:spacing w:val="80"/>
          <w:sz w:val="24"/>
          <w:szCs w:val="24"/>
        </w:rPr>
        <w:t xml:space="preserve"> </w:t>
      </w:r>
      <w:r w:rsidRPr="00022359">
        <w:rPr>
          <w:sz w:val="24"/>
          <w:szCs w:val="24"/>
        </w:rPr>
        <w:t>систематизации</w:t>
      </w:r>
      <w:r w:rsidRPr="00022359">
        <w:rPr>
          <w:spacing w:val="80"/>
          <w:sz w:val="24"/>
          <w:szCs w:val="24"/>
        </w:rPr>
        <w:t xml:space="preserve"> </w:t>
      </w:r>
      <w:r w:rsidRPr="00022359">
        <w:rPr>
          <w:sz w:val="24"/>
          <w:szCs w:val="24"/>
        </w:rPr>
        <w:t>норм</w:t>
      </w:r>
      <w:r w:rsidRPr="00022359">
        <w:rPr>
          <w:spacing w:val="80"/>
          <w:sz w:val="24"/>
          <w:szCs w:val="24"/>
        </w:rPr>
        <w:t xml:space="preserve"> </w:t>
      </w:r>
      <w:r w:rsidRPr="00022359">
        <w:rPr>
          <w:sz w:val="24"/>
          <w:szCs w:val="24"/>
        </w:rPr>
        <w:t>и</w:t>
      </w:r>
      <w:r w:rsidRPr="00022359">
        <w:rPr>
          <w:spacing w:val="80"/>
          <w:sz w:val="24"/>
          <w:szCs w:val="24"/>
        </w:rPr>
        <w:t xml:space="preserve"> </w:t>
      </w:r>
      <w:r w:rsidRPr="00022359">
        <w:rPr>
          <w:sz w:val="24"/>
          <w:szCs w:val="24"/>
        </w:rPr>
        <w:t>приведения</w:t>
      </w:r>
      <w:r w:rsidRPr="00022359">
        <w:rPr>
          <w:spacing w:val="40"/>
          <w:sz w:val="24"/>
          <w:szCs w:val="24"/>
        </w:rPr>
        <w:t xml:space="preserve"> </w:t>
      </w:r>
      <w:r w:rsidRPr="00022359">
        <w:rPr>
          <w:sz w:val="24"/>
          <w:szCs w:val="24"/>
        </w:rPr>
        <w:t>их</w:t>
      </w:r>
      <w:r w:rsidRPr="00022359">
        <w:rPr>
          <w:spacing w:val="80"/>
          <w:sz w:val="24"/>
          <w:szCs w:val="24"/>
        </w:rPr>
        <w:t xml:space="preserve"> </w:t>
      </w:r>
      <w:r w:rsidRPr="00022359">
        <w:rPr>
          <w:sz w:val="24"/>
          <w:szCs w:val="24"/>
        </w:rPr>
        <w:t>в</w:t>
      </w:r>
      <w:r w:rsidRPr="00022359">
        <w:rPr>
          <w:spacing w:val="80"/>
          <w:sz w:val="24"/>
          <w:szCs w:val="24"/>
        </w:rPr>
        <w:t xml:space="preserve"> </w:t>
      </w:r>
      <w:r w:rsidRPr="00022359">
        <w:rPr>
          <w:sz w:val="24"/>
          <w:szCs w:val="24"/>
        </w:rPr>
        <w:t>соответствие</w:t>
      </w:r>
      <w:r w:rsidRPr="00022359">
        <w:rPr>
          <w:spacing w:val="78"/>
          <w:w w:val="150"/>
          <w:sz w:val="24"/>
          <w:szCs w:val="24"/>
        </w:rPr>
        <w:t xml:space="preserve"> </w:t>
      </w:r>
      <w:r w:rsidRPr="00022359">
        <w:rPr>
          <w:sz w:val="24"/>
          <w:szCs w:val="24"/>
        </w:rPr>
        <w:t>с</w:t>
      </w:r>
      <w:r w:rsidRPr="00022359">
        <w:rPr>
          <w:spacing w:val="80"/>
          <w:sz w:val="24"/>
          <w:szCs w:val="24"/>
        </w:rPr>
        <w:t xml:space="preserve"> </w:t>
      </w:r>
      <w:r w:rsidRPr="00022359">
        <w:rPr>
          <w:sz w:val="24"/>
          <w:szCs w:val="24"/>
        </w:rPr>
        <w:t>действующим</w:t>
      </w:r>
      <w:r w:rsidRPr="00022359">
        <w:rPr>
          <w:spacing w:val="80"/>
          <w:sz w:val="24"/>
          <w:szCs w:val="24"/>
        </w:rPr>
        <w:t xml:space="preserve"> </w:t>
      </w:r>
      <w:r w:rsidRPr="00022359">
        <w:rPr>
          <w:sz w:val="24"/>
          <w:szCs w:val="24"/>
        </w:rPr>
        <w:t>законодательством</w:t>
      </w:r>
      <w:r w:rsidRPr="00022359">
        <w:rPr>
          <w:spacing w:val="78"/>
          <w:w w:val="150"/>
          <w:sz w:val="24"/>
          <w:szCs w:val="24"/>
        </w:rPr>
        <w:t xml:space="preserve"> </w:t>
      </w:r>
      <w:r w:rsidRPr="00022359">
        <w:rPr>
          <w:sz w:val="24"/>
          <w:szCs w:val="24"/>
        </w:rPr>
        <w:t>внесены</w:t>
      </w:r>
      <w:r w:rsidRPr="00022359">
        <w:rPr>
          <w:spacing w:val="80"/>
          <w:sz w:val="24"/>
          <w:szCs w:val="24"/>
        </w:rPr>
        <w:t xml:space="preserve"> </w:t>
      </w:r>
      <w:r w:rsidRPr="00022359">
        <w:rPr>
          <w:sz w:val="24"/>
          <w:szCs w:val="24"/>
        </w:rPr>
        <w:t>изменения</w:t>
      </w:r>
      <w:r w:rsidRPr="00022359">
        <w:rPr>
          <w:spacing w:val="80"/>
          <w:sz w:val="24"/>
          <w:szCs w:val="24"/>
        </w:rPr>
        <w:t xml:space="preserve"> </w:t>
      </w:r>
      <w:r w:rsidRPr="00022359">
        <w:rPr>
          <w:sz w:val="24"/>
          <w:szCs w:val="24"/>
        </w:rPr>
        <w:t>в Правила благоустройства территории города.</w:t>
      </w:r>
    </w:p>
    <w:p w14:paraId="48242658" w14:textId="77777777" w:rsidR="00893010" w:rsidRPr="00022359" w:rsidRDefault="00F017E3" w:rsidP="00DD0A7E">
      <w:pPr>
        <w:pStyle w:val="a4"/>
        <w:spacing w:before="1"/>
        <w:ind w:left="0" w:right="3"/>
        <w:rPr>
          <w:sz w:val="24"/>
          <w:szCs w:val="24"/>
        </w:rPr>
      </w:pPr>
      <w:r w:rsidRPr="00022359">
        <w:rPr>
          <w:sz w:val="24"/>
          <w:szCs w:val="24"/>
        </w:rPr>
        <w:t>В течение года проведено 8 общественных обсуждений по предоставлени</w:t>
      </w:r>
      <w:r w:rsidR="00893010" w:rsidRPr="00022359">
        <w:rPr>
          <w:sz w:val="24"/>
          <w:szCs w:val="24"/>
        </w:rPr>
        <w:t xml:space="preserve">ю </w:t>
      </w:r>
      <w:r w:rsidRPr="00022359">
        <w:rPr>
          <w:sz w:val="24"/>
          <w:szCs w:val="24"/>
        </w:rPr>
        <w:t>разрешени</w:t>
      </w:r>
      <w:r w:rsidR="00893010" w:rsidRPr="00022359">
        <w:rPr>
          <w:sz w:val="24"/>
          <w:szCs w:val="24"/>
        </w:rPr>
        <w:t>й</w:t>
      </w:r>
      <w:r w:rsidRPr="00022359">
        <w:rPr>
          <w:sz w:val="24"/>
          <w:szCs w:val="24"/>
        </w:rPr>
        <w:t xml:space="preserve"> на отклонение от предельных параметров разрешенного строительства объектов капитального строительства и о предоставлении разрешения на условно разрешенный вид использования земельного участка,</w:t>
      </w:r>
      <w:r w:rsidRPr="00022359">
        <w:rPr>
          <w:spacing w:val="80"/>
          <w:sz w:val="24"/>
          <w:szCs w:val="24"/>
        </w:rPr>
        <w:t xml:space="preserve"> </w:t>
      </w:r>
      <w:r w:rsidRPr="00022359">
        <w:rPr>
          <w:sz w:val="24"/>
          <w:szCs w:val="24"/>
        </w:rPr>
        <w:t>по</w:t>
      </w:r>
      <w:r w:rsidRPr="00022359">
        <w:rPr>
          <w:spacing w:val="80"/>
          <w:sz w:val="24"/>
          <w:szCs w:val="24"/>
        </w:rPr>
        <w:t xml:space="preserve"> </w:t>
      </w:r>
      <w:r w:rsidRPr="00022359">
        <w:rPr>
          <w:sz w:val="24"/>
          <w:szCs w:val="24"/>
        </w:rPr>
        <w:t>проекту</w:t>
      </w:r>
      <w:r w:rsidRPr="00022359">
        <w:rPr>
          <w:spacing w:val="80"/>
          <w:sz w:val="24"/>
          <w:szCs w:val="24"/>
        </w:rPr>
        <w:t xml:space="preserve"> </w:t>
      </w:r>
      <w:r w:rsidRPr="00022359">
        <w:rPr>
          <w:sz w:val="24"/>
          <w:szCs w:val="24"/>
        </w:rPr>
        <w:t>внесения</w:t>
      </w:r>
      <w:r w:rsidRPr="00022359">
        <w:rPr>
          <w:spacing w:val="80"/>
          <w:sz w:val="24"/>
          <w:szCs w:val="24"/>
        </w:rPr>
        <w:t xml:space="preserve"> </w:t>
      </w:r>
      <w:r w:rsidRPr="00022359">
        <w:rPr>
          <w:sz w:val="24"/>
          <w:szCs w:val="24"/>
        </w:rPr>
        <w:t>изменений</w:t>
      </w:r>
      <w:r w:rsidRPr="00022359">
        <w:rPr>
          <w:spacing w:val="80"/>
          <w:sz w:val="24"/>
          <w:szCs w:val="24"/>
        </w:rPr>
        <w:t xml:space="preserve"> </w:t>
      </w:r>
      <w:r w:rsidRPr="00022359">
        <w:rPr>
          <w:sz w:val="24"/>
          <w:szCs w:val="24"/>
        </w:rPr>
        <w:t>в</w:t>
      </w:r>
      <w:r w:rsidRPr="00022359">
        <w:rPr>
          <w:spacing w:val="80"/>
          <w:sz w:val="24"/>
          <w:szCs w:val="24"/>
        </w:rPr>
        <w:t xml:space="preserve"> </w:t>
      </w:r>
      <w:r w:rsidRPr="00022359">
        <w:rPr>
          <w:sz w:val="24"/>
          <w:szCs w:val="24"/>
        </w:rPr>
        <w:t>Правила</w:t>
      </w:r>
      <w:r w:rsidRPr="00022359">
        <w:rPr>
          <w:spacing w:val="80"/>
          <w:sz w:val="24"/>
          <w:szCs w:val="24"/>
        </w:rPr>
        <w:t xml:space="preserve"> </w:t>
      </w:r>
      <w:r w:rsidRPr="00022359">
        <w:rPr>
          <w:sz w:val="24"/>
          <w:szCs w:val="24"/>
        </w:rPr>
        <w:t>землепользования</w:t>
      </w:r>
      <w:r w:rsidRPr="00022359">
        <w:rPr>
          <w:spacing w:val="80"/>
          <w:sz w:val="24"/>
          <w:szCs w:val="24"/>
        </w:rPr>
        <w:t xml:space="preserve"> </w:t>
      </w:r>
      <w:r w:rsidRPr="00022359">
        <w:rPr>
          <w:sz w:val="24"/>
          <w:szCs w:val="24"/>
        </w:rPr>
        <w:t>и</w:t>
      </w:r>
      <w:r w:rsidRPr="00022359">
        <w:rPr>
          <w:spacing w:val="80"/>
          <w:sz w:val="24"/>
          <w:szCs w:val="24"/>
        </w:rPr>
        <w:t xml:space="preserve"> </w:t>
      </w:r>
      <w:r w:rsidRPr="00022359">
        <w:rPr>
          <w:sz w:val="24"/>
          <w:szCs w:val="24"/>
        </w:rPr>
        <w:t>застройки.</w:t>
      </w:r>
    </w:p>
    <w:p w14:paraId="58EAED1F" w14:textId="49529DB7" w:rsidR="00F017E3" w:rsidRPr="00022359" w:rsidRDefault="00F017E3" w:rsidP="00DD0A7E">
      <w:pPr>
        <w:pStyle w:val="a4"/>
        <w:spacing w:before="1"/>
        <w:ind w:left="0" w:right="3"/>
        <w:rPr>
          <w:sz w:val="24"/>
          <w:szCs w:val="24"/>
        </w:rPr>
      </w:pPr>
      <w:r w:rsidRPr="00022359">
        <w:rPr>
          <w:sz w:val="24"/>
          <w:szCs w:val="24"/>
        </w:rPr>
        <w:t>В</w:t>
      </w:r>
      <w:r w:rsidRPr="00022359">
        <w:rPr>
          <w:spacing w:val="-3"/>
          <w:sz w:val="24"/>
          <w:szCs w:val="24"/>
        </w:rPr>
        <w:t xml:space="preserve"> </w:t>
      </w:r>
      <w:r w:rsidRPr="00022359">
        <w:rPr>
          <w:sz w:val="24"/>
          <w:szCs w:val="24"/>
        </w:rPr>
        <w:t>2025</w:t>
      </w:r>
      <w:r w:rsidRPr="00022359">
        <w:rPr>
          <w:spacing w:val="-3"/>
          <w:sz w:val="24"/>
          <w:szCs w:val="24"/>
        </w:rPr>
        <w:t xml:space="preserve"> </w:t>
      </w:r>
      <w:r w:rsidRPr="00022359">
        <w:rPr>
          <w:sz w:val="24"/>
          <w:szCs w:val="24"/>
        </w:rPr>
        <w:t>году</w:t>
      </w:r>
      <w:r w:rsidRPr="00022359">
        <w:rPr>
          <w:spacing w:val="-3"/>
          <w:sz w:val="24"/>
          <w:szCs w:val="24"/>
        </w:rPr>
        <w:t xml:space="preserve"> </w:t>
      </w:r>
      <w:r w:rsidRPr="00022359">
        <w:rPr>
          <w:sz w:val="24"/>
          <w:szCs w:val="24"/>
        </w:rPr>
        <w:t>выдан</w:t>
      </w:r>
      <w:r w:rsidR="00893010" w:rsidRPr="00022359">
        <w:rPr>
          <w:sz w:val="24"/>
          <w:szCs w:val="24"/>
        </w:rPr>
        <w:t>о</w:t>
      </w:r>
      <w:r w:rsidRPr="00022359">
        <w:rPr>
          <w:spacing w:val="-3"/>
          <w:sz w:val="24"/>
          <w:szCs w:val="24"/>
        </w:rPr>
        <w:t xml:space="preserve"> </w:t>
      </w:r>
      <w:r w:rsidRPr="00022359">
        <w:rPr>
          <w:sz w:val="24"/>
          <w:szCs w:val="24"/>
        </w:rPr>
        <w:t>2</w:t>
      </w:r>
      <w:r w:rsidR="00893010" w:rsidRPr="00022359">
        <w:rPr>
          <w:sz w:val="24"/>
          <w:szCs w:val="24"/>
        </w:rPr>
        <w:t>0</w:t>
      </w:r>
      <w:r w:rsidRPr="00022359">
        <w:rPr>
          <w:spacing w:val="-3"/>
          <w:sz w:val="24"/>
          <w:szCs w:val="24"/>
        </w:rPr>
        <w:t xml:space="preserve"> </w:t>
      </w:r>
      <w:r w:rsidRPr="00022359">
        <w:rPr>
          <w:sz w:val="24"/>
          <w:szCs w:val="24"/>
        </w:rPr>
        <w:t>градостроительны</w:t>
      </w:r>
      <w:r w:rsidR="00893010" w:rsidRPr="00022359">
        <w:rPr>
          <w:sz w:val="24"/>
          <w:szCs w:val="24"/>
        </w:rPr>
        <w:t>х</w:t>
      </w:r>
      <w:r w:rsidRPr="00022359">
        <w:rPr>
          <w:spacing w:val="-3"/>
          <w:sz w:val="24"/>
          <w:szCs w:val="24"/>
        </w:rPr>
        <w:t xml:space="preserve"> </w:t>
      </w:r>
      <w:r w:rsidRPr="00022359">
        <w:rPr>
          <w:sz w:val="24"/>
          <w:szCs w:val="24"/>
        </w:rPr>
        <w:t>план</w:t>
      </w:r>
      <w:r w:rsidR="00893010" w:rsidRPr="00022359">
        <w:rPr>
          <w:sz w:val="24"/>
          <w:szCs w:val="24"/>
        </w:rPr>
        <w:t>ов</w:t>
      </w:r>
      <w:r w:rsidRPr="00022359">
        <w:rPr>
          <w:sz w:val="24"/>
          <w:szCs w:val="24"/>
        </w:rPr>
        <w:t>,</w:t>
      </w:r>
      <w:r w:rsidRPr="00022359">
        <w:rPr>
          <w:spacing w:val="-3"/>
          <w:sz w:val="24"/>
          <w:szCs w:val="24"/>
        </w:rPr>
        <w:t xml:space="preserve"> </w:t>
      </w:r>
      <w:r w:rsidRPr="00022359">
        <w:rPr>
          <w:sz w:val="24"/>
          <w:szCs w:val="24"/>
        </w:rPr>
        <w:t>присвоено</w:t>
      </w:r>
      <w:r w:rsidRPr="00022359">
        <w:rPr>
          <w:spacing w:val="-3"/>
          <w:sz w:val="24"/>
          <w:szCs w:val="24"/>
        </w:rPr>
        <w:t xml:space="preserve"> </w:t>
      </w:r>
      <w:r w:rsidR="00893010" w:rsidRPr="00022359">
        <w:rPr>
          <w:sz w:val="24"/>
          <w:szCs w:val="24"/>
        </w:rPr>
        <w:t xml:space="preserve">5 163 </w:t>
      </w:r>
      <w:r w:rsidRPr="00022359">
        <w:rPr>
          <w:sz w:val="24"/>
          <w:szCs w:val="24"/>
        </w:rPr>
        <w:t xml:space="preserve">адресов. </w:t>
      </w:r>
      <w:r w:rsidRPr="00022359">
        <w:rPr>
          <w:spacing w:val="-10"/>
          <w:sz w:val="24"/>
          <w:szCs w:val="24"/>
        </w:rPr>
        <w:t>В</w:t>
      </w:r>
      <w:r w:rsidRPr="00022359">
        <w:rPr>
          <w:sz w:val="24"/>
          <w:szCs w:val="24"/>
        </w:rPr>
        <w:tab/>
      </w:r>
      <w:r w:rsidRPr="00022359">
        <w:rPr>
          <w:spacing w:val="-2"/>
          <w:sz w:val="24"/>
          <w:szCs w:val="24"/>
        </w:rPr>
        <w:t>государственную</w:t>
      </w:r>
      <w:r w:rsidRPr="00022359">
        <w:rPr>
          <w:sz w:val="24"/>
          <w:szCs w:val="24"/>
        </w:rPr>
        <w:tab/>
      </w:r>
      <w:r w:rsidRPr="00022359">
        <w:rPr>
          <w:spacing w:val="-2"/>
          <w:sz w:val="24"/>
          <w:szCs w:val="24"/>
        </w:rPr>
        <w:t>информационную</w:t>
      </w:r>
      <w:r w:rsidRPr="00022359">
        <w:rPr>
          <w:sz w:val="24"/>
          <w:szCs w:val="24"/>
        </w:rPr>
        <w:tab/>
      </w:r>
      <w:r w:rsidRPr="00022359">
        <w:rPr>
          <w:spacing w:val="-2"/>
          <w:sz w:val="24"/>
          <w:szCs w:val="24"/>
        </w:rPr>
        <w:t>систему</w:t>
      </w:r>
      <w:r w:rsidR="004863FE" w:rsidRPr="00022359">
        <w:rPr>
          <w:sz w:val="24"/>
          <w:szCs w:val="24"/>
        </w:rPr>
        <w:t xml:space="preserve"> </w:t>
      </w:r>
      <w:r w:rsidRPr="00022359">
        <w:rPr>
          <w:spacing w:val="-2"/>
          <w:sz w:val="24"/>
          <w:szCs w:val="24"/>
        </w:rPr>
        <w:t xml:space="preserve">обеспечения </w:t>
      </w:r>
      <w:r w:rsidRPr="00022359">
        <w:rPr>
          <w:sz w:val="24"/>
          <w:szCs w:val="24"/>
        </w:rPr>
        <w:t>градостроительной</w:t>
      </w:r>
      <w:r w:rsidRPr="00022359">
        <w:rPr>
          <w:spacing w:val="46"/>
          <w:w w:val="150"/>
          <w:sz w:val="24"/>
          <w:szCs w:val="24"/>
        </w:rPr>
        <w:t xml:space="preserve"> </w:t>
      </w:r>
      <w:r w:rsidRPr="00022359">
        <w:rPr>
          <w:sz w:val="24"/>
          <w:szCs w:val="24"/>
        </w:rPr>
        <w:t>деятельности</w:t>
      </w:r>
      <w:r w:rsidRPr="00022359">
        <w:rPr>
          <w:spacing w:val="46"/>
          <w:w w:val="150"/>
          <w:sz w:val="24"/>
          <w:szCs w:val="24"/>
        </w:rPr>
        <w:t xml:space="preserve"> </w:t>
      </w:r>
      <w:r w:rsidRPr="00022359">
        <w:rPr>
          <w:sz w:val="24"/>
          <w:szCs w:val="24"/>
        </w:rPr>
        <w:t>внесено</w:t>
      </w:r>
      <w:r w:rsidRPr="00022359">
        <w:rPr>
          <w:spacing w:val="-6"/>
          <w:sz w:val="24"/>
          <w:szCs w:val="24"/>
        </w:rPr>
        <w:t xml:space="preserve"> </w:t>
      </w:r>
      <w:r w:rsidR="00893010" w:rsidRPr="00022359">
        <w:rPr>
          <w:sz w:val="24"/>
          <w:szCs w:val="24"/>
        </w:rPr>
        <w:t>333</w:t>
      </w:r>
      <w:r w:rsidRPr="00022359">
        <w:rPr>
          <w:spacing w:val="-6"/>
          <w:sz w:val="24"/>
          <w:szCs w:val="24"/>
        </w:rPr>
        <w:t xml:space="preserve"> </w:t>
      </w:r>
      <w:r w:rsidRPr="00022359">
        <w:rPr>
          <w:spacing w:val="-2"/>
          <w:sz w:val="24"/>
          <w:szCs w:val="24"/>
        </w:rPr>
        <w:t>документ</w:t>
      </w:r>
      <w:r w:rsidR="00893010" w:rsidRPr="00022359">
        <w:rPr>
          <w:spacing w:val="-2"/>
          <w:sz w:val="24"/>
          <w:szCs w:val="24"/>
        </w:rPr>
        <w:t>а</w:t>
      </w:r>
      <w:r w:rsidRPr="00022359">
        <w:rPr>
          <w:spacing w:val="-2"/>
          <w:sz w:val="24"/>
          <w:szCs w:val="24"/>
        </w:rPr>
        <w:t>.</w:t>
      </w:r>
    </w:p>
    <w:p w14:paraId="7D0823EC" w14:textId="77777777" w:rsidR="00EA6479" w:rsidRPr="00022359" w:rsidRDefault="00F017E3" w:rsidP="00DD0A7E">
      <w:pPr>
        <w:pStyle w:val="a4"/>
        <w:ind w:left="0" w:right="3"/>
        <w:rPr>
          <w:spacing w:val="-2"/>
          <w:sz w:val="24"/>
          <w:szCs w:val="24"/>
        </w:rPr>
      </w:pPr>
      <w:r w:rsidRPr="00022359">
        <w:rPr>
          <w:sz w:val="24"/>
          <w:szCs w:val="24"/>
        </w:rPr>
        <w:t xml:space="preserve">За 2025 год оформлено </w:t>
      </w:r>
      <w:r w:rsidR="00322817" w:rsidRPr="00022359">
        <w:rPr>
          <w:sz w:val="24"/>
          <w:szCs w:val="24"/>
        </w:rPr>
        <w:t>19</w:t>
      </w:r>
      <w:r w:rsidRPr="00022359">
        <w:rPr>
          <w:sz w:val="24"/>
          <w:szCs w:val="24"/>
        </w:rPr>
        <w:t xml:space="preserve"> разрешений</w:t>
      </w:r>
      <w:r w:rsidR="00322817" w:rsidRPr="00022359">
        <w:rPr>
          <w:sz w:val="24"/>
          <w:szCs w:val="24"/>
        </w:rPr>
        <w:t xml:space="preserve"> (уведомлений)</w:t>
      </w:r>
      <w:r w:rsidRPr="00022359">
        <w:rPr>
          <w:sz w:val="24"/>
          <w:szCs w:val="24"/>
        </w:rPr>
        <w:t xml:space="preserve"> на строительство объектов жилищного</w:t>
      </w:r>
      <w:r w:rsidR="00322817" w:rsidRPr="00022359">
        <w:rPr>
          <w:sz w:val="24"/>
          <w:szCs w:val="24"/>
        </w:rPr>
        <w:t xml:space="preserve"> и социального </w:t>
      </w:r>
      <w:r w:rsidRPr="00022359">
        <w:rPr>
          <w:sz w:val="24"/>
          <w:szCs w:val="24"/>
        </w:rPr>
        <w:t>назначения</w:t>
      </w:r>
      <w:r w:rsidRPr="00022359">
        <w:rPr>
          <w:spacing w:val="-2"/>
          <w:sz w:val="24"/>
          <w:szCs w:val="24"/>
        </w:rPr>
        <w:t>.</w:t>
      </w:r>
    </w:p>
    <w:p w14:paraId="00BDB011" w14:textId="7AADD3A4" w:rsidR="00EA6479" w:rsidRPr="00022359" w:rsidRDefault="00EA6479" w:rsidP="00DD0A7E">
      <w:pPr>
        <w:pStyle w:val="a4"/>
        <w:ind w:left="0" w:right="3"/>
        <w:rPr>
          <w:sz w:val="24"/>
          <w:szCs w:val="24"/>
        </w:rPr>
      </w:pPr>
      <w:r w:rsidRPr="00022359">
        <w:rPr>
          <w:sz w:val="24"/>
          <w:szCs w:val="24"/>
        </w:rPr>
        <w:lastRenderedPageBreak/>
        <w:t>Продолжена работа по очистке территории поселения от незаконных некапитальных строений и сооружений, расположенных на общественных территориях, находящихся в состоянии создающей угрозу жизни и здоровью граждан.</w:t>
      </w:r>
    </w:p>
    <w:p w14:paraId="29FCC70E" w14:textId="0ABD2016" w:rsidR="00EA6479" w:rsidRPr="00022359" w:rsidRDefault="00EA6479" w:rsidP="00DD0A7E">
      <w:pPr>
        <w:pStyle w:val="a4"/>
        <w:ind w:left="0" w:right="3"/>
        <w:rPr>
          <w:sz w:val="24"/>
          <w:szCs w:val="24"/>
        </w:rPr>
      </w:pPr>
      <w:r w:rsidRPr="00022359">
        <w:rPr>
          <w:sz w:val="24"/>
          <w:szCs w:val="24"/>
        </w:rPr>
        <w:t>Так, в рамках обеспечения доступа граждан к береговой полосе озера Байкал администрацией совместно с муниципальным бюджетным учреждением «Благоустройство» были снесены деревянные строения кладовок и гаражей в районе многоквартирного дома по ул. 40 лет Октября 25, а также демонтирован павильон возле входной группы парка «Перевал».</w:t>
      </w:r>
    </w:p>
    <w:p w14:paraId="33C4B1F9" w14:textId="0F5ABB16" w:rsidR="00713BAB" w:rsidRPr="00022359" w:rsidRDefault="00713BAB" w:rsidP="00DD0A7E">
      <w:pPr>
        <w:pStyle w:val="a4"/>
        <w:ind w:left="0" w:right="3"/>
        <w:rPr>
          <w:sz w:val="24"/>
          <w:szCs w:val="24"/>
        </w:rPr>
      </w:pPr>
      <w:r w:rsidRPr="00022359">
        <w:rPr>
          <w:sz w:val="24"/>
          <w:szCs w:val="24"/>
        </w:rPr>
        <w:t>В 2025 году начаты подготовительные работы по демонтажу</w:t>
      </w:r>
      <w:r w:rsidR="005929E7" w:rsidRPr="00022359">
        <w:rPr>
          <w:sz w:val="24"/>
          <w:szCs w:val="24"/>
        </w:rPr>
        <w:t xml:space="preserve"> </w:t>
      </w:r>
      <w:r w:rsidRPr="00022359">
        <w:rPr>
          <w:sz w:val="24"/>
          <w:szCs w:val="24"/>
        </w:rPr>
        <w:t xml:space="preserve">незаконных построек в районе водоохранной зоны реки Похабиха в районе парка «Перевал». </w:t>
      </w:r>
    </w:p>
    <w:p w14:paraId="65E57EF8" w14:textId="3413F013" w:rsidR="00713BAB" w:rsidRPr="00022359" w:rsidRDefault="00713BAB" w:rsidP="00DD0A7E">
      <w:pPr>
        <w:pStyle w:val="a4"/>
        <w:ind w:left="0" w:right="3"/>
        <w:rPr>
          <w:sz w:val="24"/>
          <w:szCs w:val="24"/>
        </w:rPr>
      </w:pPr>
      <w:r w:rsidRPr="00022359">
        <w:rPr>
          <w:sz w:val="24"/>
          <w:szCs w:val="24"/>
        </w:rPr>
        <w:t>Указанные мероприятия позволяют</w:t>
      </w:r>
      <w:r w:rsidR="005929E7" w:rsidRPr="00022359">
        <w:rPr>
          <w:sz w:val="24"/>
          <w:szCs w:val="24"/>
        </w:rPr>
        <w:t xml:space="preserve"> </w:t>
      </w:r>
      <w:r w:rsidRPr="00022359">
        <w:rPr>
          <w:sz w:val="24"/>
          <w:szCs w:val="24"/>
        </w:rPr>
        <w:t>улучшить качество городской среды и</w:t>
      </w:r>
      <w:r w:rsidR="005929E7" w:rsidRPr="00022359">
        <w:rPr>
          <w:sz w:val="24"/>
          <w:szCs w:val="24"/>
        </w:rPr>
        <w:t xml:space="preserve"> </w:t>
      </w:r>
      <w:r w:rsidRPr="00022359">
        <w:rPr>
          <w:sz w:val="24"/>
          <w:szCs w:val="24"/>
        </w:rPr>
        <w:t>внешний облик города.</w:t>
      </w:r>
      <w:bookmarkStart w:id="6" w:name="_TOC_250027"/>
    </w:p>
    <w:p w14:paraId="5CAFC8B7" w14:textId="77777777" w:rsidR="00713BAB" w:rsidRPr="00022359" w:rsidRDefault="00713BAB" w:rsidP="00DD0A7E">
      <w:pPr>
        <w:pStyle w:val="a4"/>
        <w:ind w:left="0" w:right="137"/>
        <w:rPr>
          <w:sz w:val="24"/>
          <w:szCs w:val="24"/>
        </w:rPr>
      </w:pPr>
    </w:p>
    <w:p w14:paraId="658A068B" w14:textId="3B42C355" w:rsidR="00F017E3" w:rsidRPr="00022359" w:rsidRDefault="00713BAB" w:rsidP="00DD0A7E">
      <w:pPr>
        <w:pStyle w:val="a4"/>
        <w:ind w:left="0" w:right="137"/>
        <w:jc w:val="center"/>
        <w:rPr>
          <w:b/>
          <w:bCs/>
          <w:sz w:val="24"/>
          <w:szCs w:val="24"/>
        </w:rPr>
      </w:pPr>
      <w:r w:rsidRPr="00022359">
        <w:rPr>
          <w:b/>
          <w:bCs/>
          <w:sz w:val="24"/>
          <w:szCs w:val="24"/>
        </w:rPr>
        <w:t>1</w:t>
      </w:r>
      <w:r w:rsidRPr="00022359">
        <w:rPr>
          <w:b/>
          <w:bCs/>
          <w:spacing w:val="-2"/>
          <w:sz w:val="24"/>
          <w:szCs w:val="24"/>
        </w:rPr>
        <w:t xml:space="preserve">.8. </w:t>
      </w:r>
      <w:r w:rsidR="00F017E3" w:rsidRPr="00022359">
        <w:rPr>
          <w:b/>
          <w:bCs/>
          <w:spacing w:val="-2"/>
          <w:sz w:val="24"/>
          <w:szCs w:val="24"/>
        </w:rPr>
        <w:t>Инициативное</w:t>
      </w:r>
      <w:r w:rsidR="00F017E3" w:rsidRPr="00022359">
        <w:rPr>
          <w:b/>
          <w:bCs/>
          <w:spacing w:val="5"/>
          <w:sz w:val="24"/>
          <w:szCs w:val="24"/>
        </w:rPr>
        <w:t xml:space="preserve"> </w:t>
      </w:r>
      <w:bookmarkEnd w:id="6"/>
      <w:r w:rsidR="00F017E3" w:rsidRPr="00022359">
        <w:rPr>
          <w:b/>
          <w:bCs/>
          <w:spacing w:val="-2"/>
          <w:sz w:val="24"/>
          <w:szCs w:val="24"/>
        </w:rPr>
        <w:t>бюджетирование</w:t>
      </w:r>
    </w:p>
    <w:p w14:paraId="7B29E70C" w14:textId="77777777" w:rsidR="00F017E3" w:rsidRPr="00022359" w:rsidRDefault="00F017E3" w:rsidP="00DD0A7E">
      <w:pPr>
        <w:pStyle w:val="a4"/>
        <w:spacing w:before="321"/>
        <w:ind w:left="0" w:right="3"/>
        <w:rPr>
          <w:sz w:val="24"/>
          <w:szCs w:val="24"/>
        </w:rPr>
      </w:pPr>
      <w:r w:rsidRPr="00022359">
        <w:rPr>
          <w:sz w:val="24"/>
          <w:szCs w:val="24"/>
        </w:rPr>
        <w:t>Все</w:t>
      </w:r>
      <w:r w:rsidRPr="00022359">
        <w:rPr>
          <w:spacing w:val="-5"/>
          <w:sz w:val="24"/>
          <w:szCs w:val="24"/>
        </w:rPr>
        <w:t xml:space="preserve"> </w:t>
      </w:r>
      <w:r w:rsidRPr="00022359">
        <w:rPr>
          <w:sz w:val="24"/>
          <w:szCs w:val="24"/>
        </w:rPr>
        <w:t>больше</w:t>
      </w:r>
      <w:r w:rsidRPr="00022359">
        <w:rPr>
          <w:spacing w:val="-5"/>
          <w:sz w:val="24"/>
          <w:szCs w:val="24"/>
        </w:rPr>
        <w:t xml:space="preserve"> </w:t>
      </w:r>
      <w:r w:rsidRPr="00022359">
        <w:rPr>
          <w:sz w:val="24"/>
          <w:szCs w:val="24"/>
        </w:rPr>
        <w:t>граждан</w:t>
      </w:r>
      <w:r w:rsidRPr="00022359">
        <w:rPr>
          <w:spacing w:val="-3"/>
          <w:sz w:val="24"/>
          <w:szCs w:val="24"/>
        </w:rPr>
        <w:t xml:space="preserve"> </w:t>
      </w:r>
      <w:r w:rsidRPr="00022359">
        <w:rPr>
          <w:sz w:val="24"/>
          <w:szCs w:val="24"/>
        </w:rPr>
        <w:t>активно</w:t>
      </w:r>
      <w:r w:rsidRPr="00022359">
        <w:rPr>
          <w:spacing w:val="-5"/>
          <w:sz w:val="24"/>
          <w:szCs w:val="24"/>
        </w:rPr>
        <w:t xml:space="preserve"> </w:t>
      </w:r>
      <w:r w:rsidRPr="00022359">
        <w:rPr>
          <w:sz w:val="24"/>
          <w:szCs w:val="24"/>
        </w:rPr>
        <w:t>участвуют</w:t>
      </w:r>
      <w:r w:rsidRPr="00022359">
        <w:rPr>
          <w:spacing w:val="-5"/>
          <w:sz w:val="24"/>
          <w:szCs w:val="24"/>
        </w:rPr>
        <w:t xml:space="preserve"> </w:t>
      </w:r>
      <w:r w:rsidRPr="00022359">
        <w:rPr>
          <w:sz w:val="24"/>
          <w:szCs w:val="24"/>
        </w:rPr>
        <w:t>в</w:t>
      </w:r>
      <w:r w:rsidRPr="00022359">
        <w:rPr>
          <w:spacing w:val="-4"/>
          <w:sz w:val="24"/>
          <w:szCs w:val="24"/>
        </w:rPr>
        <w:t xml:space="preserve"> </w:t>
      </w:r>
      <w:r w:rsidRPr="00022359">
        <w:rPr>
          <w:sz w:val="24"/>
          <w:szCs w:val="24"/>
        </w:rPr>
        <w:t>решении</w:t>
      </w:r>
      <w:r w:rsidRPr="00022359">
        <w:rPr>
          <w:spacing w:val="-5"/>
          <w:sz w:val="24"/>
          <w:szCs w:val="24"/>
        </w:rPr>
        <w:t xml:space="preserve"> </w:t>
      </w:r>
      <w:r w:rsidRPr="00022359">
        <w:rPr>
          <w:sz w:val="24"/>
          <w:szCs w:val="24"/>
        </w:rPr>
        <w:t>значимых</w:t>
      </w:r>
      <w:r w:rsidRPr="00022359">
        <w:rPr>
          <w:spacing w:val="-5"/>
          <w:sz w:val="24"/>
          <w:szCs w:val="24"/>
        </w:rPr>
        <w:t xml:space="preserve"> </w:t>
      </w:r>
      <w:r w:rsidRPr="00022359">
        <w:rPr>
          <w:sz w:val="24"/>
          <w:szCs w:val="24"/>
        </w:rPr>
        <w:t>для</w:t>
      </w:r>
      <w:r w:rsidRPr="00022359">
        <w:rPr>
          <w:spacing w:val="-3"/>
          <w:sz w:val="24"/>
          <w:szCs w:val="24"/>
        </w:rPr>
        <w:t xml:space="preserve"> </w:t>
      </w:r>
      <w:r w:rsidRPr="00022359">
        <w:rPr>
          <w:sz w:val="24"/>
          <w:szCs w:val="24"/>
        </w:rPr>
        <w:t>жителей города вопросов посредством реализации инициативных проектов. Механизм инициативного бюджетирования продолжает развиваться и востребован жителями города.</w:t>
      </w:r>
    </w:p>
    <w:p w14:paraId="024D0E59" w14:textId="6E03FD02" w:rsidR="00713BAB" w:rsidRPr="00022359" w:rsidRDefault="00F017E3" w:rsidP="00DD0A7E">
      <w:pPr>
        <w:ind w:right="3" w:firstLine="709"/>
        <w:jc w:val="both"/>
        <w:rPr>
          <w:sz w:val="24"/>
          <w:szCs w:val="24"/>
        </w:rPr>
      </w:pPr>
      <w:r w:rsidRPr="00022359">
        <w:rPr>
          <w:sz w:val="24"/>
          <w:szCs w:val="24"/>
        </w:rPr>
        <w:t xml:space="preserve">В 2025 году реализовано </w:t>
      </w:r>
      <w:r w:rsidR="00713BAB" w:rsidRPr="00022359">
        <w:rPr>
          <w:sz w:val="24"/>
          <w:szCs w:val="24"/>
        </w:rPr>
        <w:t>5</w:t>
      </w:r>
      <w:r w:rsidRPr="00022359">
        <w:rPr>
          <w:sz w:val="24"/>
          <w:szCs w:val="24"/>
        </w:rPr>
        <w:t xml:space="preserve"> инициативных проектов</w:t>
      </w:r>
      <w:r w:rsidR="00713BAB" w:rsidRPr="00022359">
        <w:rPr>
          <w:sz w:val="24"/>
          <w:szCs w:val="24"/>
        </w:rPr>
        <w:t xml:space="preserve"> на общую сумму 11,8 млн. рублей</w:t>
      </w:r>
      <w:r w:rsidR="00AC0FDC" w:rsidRPr="00022359">
        <w:rPr>
          <w:sz w:val="24"/>
          <w:szCs w:val="24"/>
        </w:rPr>
        <w:t>, из которых 2 млн. рублей инициативные платежи граждан.</w:t>
      </w:r>
      <w:r w:rsidR="005929E7" w:rsidRPr="00022359">
        <w:rPr>
          <w:sz w:val="24"/>
          <w:szCs w:val="24"/>
        </w:rPr>
        <w:t xml:space="preserve"> </w:t>
      </w:r>
      <w:r w:rsidR="00AC0FDC" w:rsidRPr="00022359">
        <w:rPr>
          <w:sz w:val="24"/>
          <w:szCs w:val="24"/>
        </w:rPr>
        <w:t>Благодаря активным гражданам при содействии администрации и думы города реализованы следующие инициативные проекты</w:t>
      </w:r>
      <w:r w:rsidR="00713BAB" w:rsidRPr="00022359">
        <w:rPr>
          <w:sz w:val="24"/>
          <w:szCs w:val="24"/>
        </w:rPr>
        <w:t>:</w:t>
      </w:r>
    </w:p>
    <w:p w14:paraId="612C2C65" w14:textId="1EE9E973" w:rsidR="00713BAB" w:rsidRPr="00022359" w:rsidRDefault="00713BAB" w:rsidP="00DD0A7E">
      <w:pPr>
        <w:ind w:right="3" w:firstLine="709"/>
        <w:jc w:val="both"/>
        <w:rPr>
          <w:sz w:val="24"/>
          <w:szCs w:val="24"/>
        </w:rPr>
      </w:pPr>
      <w:r w:rsidRPr="00022359">
        <w:rPr>
          <w:sz w:val="24"/>
          <w:szCs w:val="24"/>
        </w:rPr>
        <w:t>- Создан сквер «Вечерний»;</w:t>
      </w:r>
    </w:p>
    <w:p w14:paraId="76B00425" w14:textId="658D675C" w:rsidR="00713BAB" w:rsidRPr="00022359" w:rsidRDefault="00713BAB" w:rsidP="00DD0A7E">
      <w:pPr>
        <w:ind w:right="3" w:firstLine="709"/>
        <w:jc w:val="both"/>
        <w:rPr>
          <w:sz w:val="24"/>
          <w:szCs w:val="24"/>
        </w:rPr>
      </w:pPr>
      <w:r w:rsidRPr="00022359">
        <w:rPr>
          <w:sz w:val="24"/>
          <w:szCs w:val="24"/>
        </w:rPr>
        <w:t>- Установлены малые архитектурные формы в сквере «Вечерний»;</w:t>
      </w:r>
    </w:p>
    <w:p w14:paraId="599BEE09" w14:textId="4B2B0C3D" w:rsidR="00713BAB" w:rsidRPr="00022359" w:rsidRDefault="00713BAB" w:rsidP="00DD0A7E">
      <w:pPr>
        <w:ind w:right="3" w:firstLine="709"/>
        <w:jc w:val="both"/>
        <w:rPr>
          <w:sz w:val="24"/>
          <w:szCs w:val="24"/>
        </w:rPr>
      </w:pPr>
      <w:r w:rsidRPr="00022359">
        <w:rPr>
          <w:sz w:val="24"/>
          <w:szCs w:val="24"/>
        </w:rPr>
        <w:t xml:space="preserve">- </w:t>
      </w:r>
      <w:r w:rsidR="00AC0FDC" w:rsidRPr="00022359">
        <w:rPr>
          <w:sz w:val="24"/>
          <w:szCs w:val="24"/>
        </w:rPr>
        <w:t>выполнено</w:t>
      </w:r>
      <w:r w:rsidRPr="00022359">
        <w:rPr>
          <w:sz w:val="24"/>
          <w:szCs w:val="24"/>
        </w:rPr>
        <w:t xml:space="preserve"> благоустройство рыночной площади;</w:t>
      </w:r>
    </w:p>
    <w:p w14:paraId="4E07AD01" w14:textId="6AA1F188" w:rsidR="00713BAB" w:rsidRPr="00022359" w:rsidRDefault="00AC0FDC" w:rsidP="00DD0A7E">
      <w:pPr>
        <w:ind w:right="3" w:firstLine="709"/>
        <w:jc w:val="both"/>
        <w:rPr>
          <w:sz w:val="24"/>
          <w:szCs w:val="24"/>
        </w:rPr>
      </w:pPr>
      <w:r w:rsidRPr="00022359">
        <w:rPr>
          <w:sz w:val="24"/>
          <w:szCs w:val="24"/>
        </w:rPr>
        <w:t>- о</w:t>
      </w:r>
      <w:r w:rsidR="00713BAB" w:rsidRPr="00022359">
        <w:rPr>
          <w:sz w:val="24"/>
          <w:szCs w:val="24"/>
        </w:rPr>
        <w:t>бустро</w:t>
      </w:r>
      <w:r w:rsidRPr="00022359">
        <w:rPr>
          <w:sz w:val="24"/>
          <w:szCs w:val="24"/>
        </w:rPr>
        <w:t>ена</w:t>
      </w:r>
      <w:r w:rsidR="00713BAB" w:rsidRPr="00022359">
        <w:rPr>
          <w:sz w:val="24"/>
          <w:szCs w:val="24"/>
        </w:rPr>
        <w:t xml:space="preserve"> парковк</w:t>
      </w:r>
      <w:r w:rsidRPr="00022359">
        <w:rPr>
          <w:sz w:val="24"/>
          <w:szCs w:val="24"/>
        </w:rPr>
        <w:t>а</w:t>
      </w:r>
      <w:r w:rsidR="00713BAB" w:rsidRPr="00022359">
        <w:rPr>
          <w:sz w:val="24"/>
          <w:szCs w:val="24"/>
        </w:rPr>
        <w:t xml:space="preserve"> у Центрального рынка;</w:t>
      </w:r>
    </w:p>
    <w:p w14:paraId="1CDD30D7" w14:textId="28503A34" w:rsidR="00F017E3" w:rsidRPr="00022359" w:rsidRDefault="00AC0FDC" w:rsidP="00DD0A7E">
      <w:pPr>
        <w:ind w:right="3" w:firstLine="709"/>
        <w:jc w:val="both"/>
        <w:rPr>
          <w:sz w:val="24"/>
          <w:szCs w:val="24"/>
        </w:rPr>
      </w:pPr>
      <w:r w:rsidRPr="00022359">
        <w:rPr>
          <w:sz w:val="24"/>
          <w:szCs w:val="24"/>
        </w:rPr>
        <w:t>- о</w:t>
      </w:r>
      <w:r w:rsidR="00713BAB" w:rsidRPr="00022359">
        <w:rPr>
          <w:sz w:val="24"/>
          <w:szCs w:val="24"/>
        </w:rPr>
        <w:t>бустро</w:t>
      </w:r>
      <w:r w:rsidRPr="00022359">
        <w:rPr>
          <w:sz w:val="24"/>
          <w:szCs w:val="24"/>
        </w:rPr>
        <w:t>ена</w:t>
      </w:r>
      <w:r w:rsidR="00713BAB" w:rsidRPr="00022359">
        <w:rPr>
          <w:sz w:val="24"/>
          <w:szCs w:val="24"/>
        </w:rPr>
        <w:t xml:space="preserve"> детск</w:t>
      </w:r>
      <w:r w:rsidRPr="00022359">
        <w:rPr>
          <w:sz w:val="24"/>
          <w:szCs w:val="24"/>
        </w:rPr>
        <w:t>ая</w:t>
      </w:r>
      <w:r w:rsidR="00713BAB" w:rsidRPr="00022359">
        <w:rPr>
          <w:sz w:val="24"/>
          <w:szCs w:val="24"/>
        </w:rPr>
        <w:t xml:space="preserve"> и спортивн</w:t>
      </w:r>
      <w:r w:rsidRPr="00022359">
        <w:rPr>
          <w:sz w:val="24"/>
          <w:szCs w:val="24"/>
        </w:rPr>
        <w:t>ая</w:t>
      </w:r>
      <w:r w:rsidR="00713BAB" w:rsidRPr="00022359">
        <w:rPr>
          <w:sz w:val="24"/>
          <w:szCs w:val="24"/>
        </w:rPr>
        <w:t xml:space="preserve"> площадк</w:t>
      </w:r>
      <w:r w:rsidRPr="00022359">
        <w:rPr>
          <w:sz w:val="24"/>
          <w:szCs w:val="24"/>
        </w:rPr>
        <w:t>а</w:t>
      </w:r>
      <w:r w:rsidR="00713BAB" w:rsidRPr="00022359">
        <w:rPr>
          <w:sz w:val="24"/>
          <w:szCs w:val="24"/>
        </w:rPr>
        <w:t xml:space="preserve"> по ул. Набережной г. Слюдянка.</w:t>
      </w:r>
    </w:p>
    <w:p w14:paraId="395220AF" w14:textId="24893373" w:rsidR="00AC0FDC" w:rsidRPr="00022359" w:rsidRDefault="00F017E3" w:rsidP="00DD0A7E">
      <w:pPr>
        <w:pStyle w:val="a4"/>
        <w:ind w:left="0" w:right="3"/>
        <w:rPr>
          <w:sz w:val="24"/>
          <w:szCs w:val="24"/>
        </w:rPr>
      </w:pPr>
      <w:r w:rsidRPr="00022359">
        <w:rPr>
          <w:sz w:val="24"/>
          <w:szCs w:val="24"/>
        </w:rPr>
        <w:t>В октябре 2025 года проведен конкурсный отбор инициативных проектов для реализации в 2026 году. По итогам конкурсного отбора проектов, внесенных</w:t>
      </w:r>
      <w:r w:rsidRPr="00022359">
        <w:rPr>
          <w:spacing w:val="40"/>
          <w:sz w:val="24"/>
          <w:szCs w:val="24"/>
        </w:rPr>
        <w:t xml:space="preserve"> </w:t>
      </w:r>
      <w:r w:rsidRPr="00022359">
        <w:rPr>
          <w:sz w:val="24"/>
          <w:szCs w:val="24"/>
        </w:rPr>
        <w:t>инициаторами</w:t>
      </w:r>
      <w:r w:rsidRPr="00022359">
        <w:rPr>
          <w:spacing w:val="40"/>
          <w:sz w:val="24"/>
          <w:szCs w:val="24"/>
        </w:rPr>
        <w:t xml:space="preserve"> </w:t>
      </w:r>
      <w:r w:rsidRPr="00022359">
        <w:rPr>
          <w:sz w:val="24"/>
          <w:szCs w:val="24"/>
        </w:rPr>
        <w:t>в</w:t>
      </w:r>
      <w:r w:rsidRPr="00022359">
        <w:rPr>
          <w:spacing w:val="40"/>
          <w:sz w:val="24"/>
          <w:szCs w:val="24"/>
        </w:rPr>
        <w:t xml:space="preserve"> </w:t>
      </w:r>
      <w:r w:rsidRPr="00022359">
        <w:rPr>
          <w:sz w:val="24"/>
          <w:szCs w:val="24"/>
        </w:rPr>
        <w:t>администрацию</w:t>
      </w:r>
      <w:r w:rsidRPr="00022359">
        <w:rPr>
          <w:spacing w:val="40"/>
          <w:sz w:val="24"/>
          <w:szCs w:val="24"/>
        </w:rPr>
        <w:t xml:space="preserve"> </w:t>
      </w:r>
      <w:r w:rsidRPr="00022359">
        <w:rPr>
          <w:sz w:val="24"/>
          <w:szCs w:val="24"/>
        </w:rPr>
        <w:t>города,</w:t>
      </w:r>
      <w:r w:rsidRPr="00022359">
        <w:rPr>
          <w:spacing w:val="40"/>
          <w:sz w:val="24"/>
          <w:szCs w:val="24"/>
        </w:rPr>
        <w:t xml:space="preserve"> </w:t>
      </w:r>
      <w:r w:rsidRPr="00022359">
        <w:rPr>
          <w:sz w:val="24"/>
          <w:szCs w:val="24"/>
        </w:rPr>
        <w:t>победителями</w:t>
      </w:r>
      <w:r w:rsidRPr="00022359">
        <w:rPr>
          <w:spacing w:val="40"/>
          <w:sz w:val="24"/>
          <w:szCs w:val="24"/>
        </w:rPr>
        <w:t xml:space="preserve"> </w:t>
      </w:r>
      <w:r w:rsidRPr="00022359">
        <w:rPr>
          <w:sz w:val="24"/>
          <w:szCs w:val="24"/>
        </w:rPr>
        <w:t xml:space="preserve">признаны </w:t>
      </w:r>
      <w:r w:rsidR="00AC0FDC" w:rsidRPr="00022359">
        <w:rPr>
          <w:sz w:val="24"/>
          <w:szCs w:val="24"/>
        </w:rPr>
        <w:t>6</w:t>
      </w:r>
      <w:r w:rsidRPr="00022359">
        <w:rPr>
          <w:spacing w:val="-10"/>
          <w:sz w:val="24"/>
          <w:szCs w:val="24"/>
        </w:rPr>
        <w:t xml:space="preserve"> </w:t>
      </w:r>
      <w:r w:rsidRPr="00022359">
        <w:rPr>
          <w:sz w:val="24"/>
          <w:szCs w:val="24"/>
        </w:rPr>
        <w:t>проектов,</w:t>
      </w:r>
      <w:r w:rsidRPr="00022359">
        <w:rPr>
          <w:spacing w:val="-10"/>
          <w:sz w:val="24"/>
          <w:szCs w:val="24"/>
        </w:rPr>
        <w:t xml:space="preserve"> </w:t>
      </w:r>
      <w:r w:rsidR="00AC0FDC" w:rsidRPr="00022359">
        <w:rPr>
          <w:sz w:val="24"/>
          <w:szCs w:val="24"/>
        </w:rPr>
        <w:t>которые направлены</w:t>
      </w:r>
      <w:r w:rsidRPr="00022359">
        <w:rPr>
          <w:sz w:val="24"/>
          <w:szCs w:val="24"/>
        </w:rPr>
        <w:t xml:space="preserve"> на благоустройство городской территории, включая обустройство </w:t>
      </w:r>
      <w:r w:rsidR="00AC0FDC" w:rsidRPr="00022359">
        <w:rPr>
          <w:sz w:val="24"/>
          <w:szCs w:val="24"/>
        </w:rPr>
        <w:t>площадей</w:t>
      </w:r>
      <w:r w:rsidRPr="00022359">
        <w:rPr>
          <w:sz w:val="24"/>
          <w:szCs w:val="24"/>
        </w:rPr>
        <w:t xml:space="preserve">, проездов. </w:t>
      </w:r>
    </w:p>
    <w:p w14:paraId="08A7087D" w14:textId="7F8AA30E" w:rsidR="00D40E24" w:rsidRPr="00022359" w:rsidRDefault="00D40E24" w:rsidP="00DD0A7E">
      <w:pPr>
        <w:pStyle w:val="a4"/>
        <w:ind w:left="0" w:right="3"/>
        <w:rPr>
          <w:sz w:val="24"/>
          <w:szCs w:val="24"/>
        </w:rPr>
      </w:pPr>
      <w:r w:rsidRPr="00022359">
        <w:rPr>
          <w:sz w:val="24"/>
          <w:szCs w:val="24"/>
        </w:rPr>
        <w:t>Администраци</w:t>
      </w:r>
      <w:r w:rsidR="00311D62" w:rsidRPr="00022359">
        <w:rPr>
          <w:sz w:val="24"/>
          <w:szCs w:val="24"/>
        </w:rPr>
        <w:t>и</w:t>
      </w:r>
      <w:r w:rsidRPr="00022359">
        <w:rPr>
          <w:sz w:val="24"/>
          <w:szCs w:val="24"/>
        </w:rPr>
        <w:t xml:space="preserve"> города также удалось в 2025 году привлечь средства федерального и областного бюджетов на обустройство универсальной спортивной площадк</w:t>
      </w:r>
      <w:r w:rsidR="00E44B49" w:rsidRPr="00022359">
        <w:rPr>
          <w:sz w:val="24"/>
          <w:szCs w:val="24"/>
        </w:rPr>
        <w:t>и</w:t>
      </w:r>
      <w:r w:rsidRPr="00022359">
        <w:rPr>
          <w:sz w:val="24"/>
          <w:szCs w:val="24"/>
        </w:rPr>
        <w:t xml:space="preserve"> по ул. Линейная п. Сухой Ручей на сумму 3,3 млн. рублей. Данный проект был реализован по инициативе старосты поселка Истоминой О.К. Данный проект предусмотрел обновление покрытия и ограждения спортивного корта, создание освещений, а также установку современных трибун, ворот и сетки. </w:t>
      </w:r>
    </w:p>
    <w:p w14:paraId="79A4F16D" w14:textId="77777777" w:rsidR="005E241F" w:rsidRPr="00022359" w:rsidRDefault="005E241F" w:rsidP="00DD0A7E">
      <w:pPr>
        <w:pStyle w:val="a4"/>
        <w:ind w:left="0" w:right="3"/>
        <w:rPr>
          <w:sz w:val="24"/>
          <w:szCs w:val="24"/>
        </w:rPr>
      </w:pPr>
      <w:r w:rsidRPr="00022359">
        <w:rPr>
          <w:sz w:val="24"/>
          <w:szCs w:val="24"/>
        </w:rPr>
        <w:t xml:space="preserve">С целью повышения комфортности городской среды, в том числе общественных пространств в 2025 году администрацией города продолжен реализовываться на территории федеральный проект «Формирование комфортной городской среды» в рамках национального проекта «Инфраструктура для жизни», на который было направлено 7,1 млн. рублей бюджетного финансирования. </w:t>
      </w:r>
    </w:p>
    <w:p w14:paraId="58EE0A9F" w14:textId="70044EF0" w:rsidR="005E241F" w:rsidRPr="00022359" w:rsidRDefault="005E241F" w:rsidP="00DD0A7E">
      <w:pPr>
        <w:pStyle w:val="a4"/>
        <w:ind w:left="0" w:right="3"/>
        <w:rPr>
          <w:sz w:val="24"/>
          <w:szCs w:val="24"/>
        </w:rPr>
      </w:pPr>
      <w:r w:rsidRPr="00022359">
        <w:rPr>
          <w:sz w:val="24"/>
          <w:szCs w:val="24"/>
        </w:rPr>
        <w:t>В результате комплексного подхода</w:t>
      </w:r>
      <w:r w:rsidR="005929E7" w:rsidRPr="00022359">
        <w:rPr>
          <w:sz w:val="24"/>
          <w:szCs w:val="24"/>
        </w:rPr>
        <w:t xml:space="preserve"> </w:t>
      </w:r>
      <w:r w:rsidRPr="00022359">
        <w:rPr>
          <w:sz w:val="24"/>
          <w:szCs w:val="24"/>
        </w:rPr>
        <w:t>благоустроен парк «Перевал» (1 этап).</w:t>
      </w:r>
      <w:r w:rsidR="005929E7" w:rsidRPr="00022359">
        <w:rPr>
          <w:sz w:val="24"/>
          <w:szCs w:val="24"/>
        </w:rPr>
        <w:t xml:space="preserve"> </w:t>
      </w:r>
      <w:r w:rsidRPr="00022359">
        <w:rPr>
          <w:sz w:val="24"/>
          <w:szCs w:val="24"/>
        </w:rPr>
        <w:t>Выполнены работы по устройству асфальтового покрытия тротуара, покрытия из тротуарной плитки, установлено освещение.</w:t>
      </w:r>
    </w:p>
    <w:p w14:paraId="03E873F1" w14:textId="16B1F062" w:rsidR="005E241F" w:rsidRPr="00022359" w:rsidRDefault="005E241F" w:rsidP="00DD0A7E">
      <w:pPr>
        <w:pStyle w:val="a4"/>
        <w:ind w:left="0" w:right="3"/>
        <w:rPr>
          <w:sz w:val="24"/>
          <w:szCs w:val="24"/>
        </w:rPr>
      </w:pPr>
      <w:r w:rsidRPr="00022359">
        <w:rPr>
          <w:sz w:val="24"/>
          <w:szCs w:val="24"/>
        </w:rPr>
        <w:t xml:space="preserve"> Данный проект реализовывался также с безвозмездным привлечением сил и средств следующих организаций: ОГУЭП «Облкоммунэнерго», лесхоз, муниципальных учреждений для спила деревьев и корчевк</w:t>
      </w:r>
      <w:r w:rsidR="00311D62" w:rsidRPr="00022359">
        <w:rPr>
          <w:sz w:val="24"/>
          <w:szCs w:val="24"/>
        </w:rPr>
        <w:t>е</w:t>
      </w:r>
      <w:r w:rsidRPr="00022359">
        <w:rPr>
          <w:sz w:val="24"/>
          <w:szCs w:val="24"/>
        </w:rPr>
        <w:t xml:space="preserve"> пней, организации субботника, посадки газона.</w:t>
      </w:r>
    </w:p>
    <w:p w14:paraId="3EAE0087" w14:textId="65985262" w:rsidR="00B56A77" w:rsidRPr="00022359" w:rsidRDefault="00B56A77" w:rsidP="00DD0A7E">
      <w:pPr>
        <w:pStyle w:val="a4"/>
        <w:ind w:left="0" w:right="3"/>
        <w:rPr>
          <w:sz w:val="24"/>
          <w:szCs w:val="24"/>
        </w:rPr>
      </w:pPr>
      <w:r w:rsidRPr="00022359">
        <w:rPr>
          <w:sz w:val="24"/>
          <w:szCs w:val="24"/>
        </w:rPr>
        <w:t xml:space="preserve">В 2026 году данные работы </w:t>
      </w:r>
      <w:r w:rsidR="00B33084" w:rsidRPr="00022359">
        <w:rPr>
          <w:sz w:val="24"/>
          <w:szCs w:val="24"/>
        </w:rPr>
        <w:t xml:space="preserve">по благоустройству парка «Перевал» </w:t>
      </w:r>
      <w:r w:rsidRPr="00022359">
        <w:rPr>
          <w:sz w:val="24"/>
          <w:szCs w:val="24"/>
        </w:rPr>
        <w:t xml:space="preserve">будут продолжены. </w:t>
      </w:r>
    </w:p>
    <w:p w14:paraId="530D24FA" w14:textId="77777777" w:rsidR="00022359" w:rsidRDefault="00022359" w:rsidP="00022359">
      <w:pPr>
        <w:pStyle w:val="12"/>
        <w:tabs>
          <w:tab w:val="left" w:pos="3507"/>
        </w:tabs>
        <w:spacing w:before="321"/>
        <w:ind w:left="0"/>
        <w:rPr>
          <w:sz w:val="24"/>
          <w:szCs w:val="24"/>
        </w:rPr>
      </w:pPr>
    </w:p>
    <w:p w14:paraId="472FFD99" w14:textId="4AB4DF39" w:rsidR="004E333E" w:rsidRPr="00022359" w:rsidRDefault="00022359" w:rsidP="00022359">
      <w:pPr>
        <w:pStyle w:val="12"/>
        <w:tabs>
          <w:tab w:val="left" w:pos="3507"/>
        </w:tabs>
        <w:spacing w:before="321"/>
        <w:ind w:left="0" w:firstLine="709"/>
        <w:jc w:val="center"/>
        <w:rPr>
          <w:sz w:val="24"/>
          <w:szCs w:val="24"/>
        </w:rPr>
      </w:pPr>
      <w:r>
        <w:rPr>
          <w:sz w:val="24"/>
          <w:szCs w:val="24"/>
        </w:rPr>
        <w:lastRenderedPageBreak/>
        <w:t>1</w:t>
      </w:r>
      <w:r w:rsidR="004E333E" w:rsidRPr="00022359">
        <w:rPr>
          <w:sz w:val="24"/>
          <w:szCs w:val="24"/>
        </w:rPr>
        <w:t>.9. Охрана</w:t>
      </w:r>
      <w:r w:rsidR="004E333E" w:rsidRPr="00022359">
        <w:rPr>
          <w:spacing w:val="-14"/>
          <w:sz w:val="24"/>
          <w:szCs w:val="24"/>
        </w:rPr>
        <w:t xml:space="preserve"> </w:t>
      </w:r>
      <w:r w:rsidR="004E333E" w:rsidRPr="00022359">
        <w:rPr>
          <w:sz w:val="24"/>
          <w:szCs w:val="24"/>
        </w:rPr>
        <w:t>окружающей</w:t>
      </w:r>
      <w:r w:rsidR="004E333E" w:rsidRPr="00022359">
        <w:rPr>
          <w:spacing w:val="-13"/>
          <w:sz w:val="24"/>
          <w:szCs w:val="24"/>
        </w:rPr>
        <w:t xml:space="preserve"> </w:t>
      </w:r>
      <w:r w:rsidR="004E333E" w:rsidRPr="00022359">
        <w:rPr>
          <w:spacing w:val="-2"/>
          <w:sz w:val="24"/>
          <w:szCs w:val="24"/>
        </w:rPr>
        <w:t>среды</w:t>
      </w:r>
    </w:p>
    <w:p w14:paraId="1720B837" w14:textId="77777777" w:rsidR="004E333E" w:rsidRPr="00022359" w:rsidRDefault="004E333E" w:rsidP="00DD0A7E">
      <w:pPr>
        <w:pStyle w:val="a4"/>
        <w:spacing w:before="1"/>
        <w:ind w:left="0"/>
        <w:rPr>
          <w:b/>
          <w:sz w:val="24"/>
          <w:szCs w:val="24"/>
        </w:rPr>
      </w:pPr>
    </w:p>
    <w:p w14:paraId="5D47E374" w14:textId="77777777" w:rsidR="004E333E" w:rsidRPr="00022359" w:rsidRDefault="004E333E" w:rsidP="00DD0A7E">
      <w:pPr>
        <w:ind w:firstLine="709"/>
        <w:jc w:val="both"/>
        <w:rPr>
          <w:sz w:val="24"/>
          <w:szCs w:val="24"/>
        </w:rPr>
      </w:pPr>
      <w:r w:rsidRPr="00022359">
        <w:rPr>
          <w:sz w:val="24"/>
          <w:szCs w:val="24"/>
        </w:rPr>
        <w:t>В сфере охраны окружающей среды на протяжении последних лет особое внимание уделяется развитию системы обращения с отходами.</w:t>
      </w:r>
    </w:p>
    <w:p w14:paraId="23A9A2CD" w14:textId="4FEF7872" w:rsidR="004E333E" w:rsidRPr="00022359" w:rsidRDefault="004E333E" w:rsidP="00DD0A7E">
      <w:pPr>
        <w:ind w:firstLine="709"/>
        <w:jc w:val="both"/>
        <w:rPr>
          <w:sz w:val="24"/>
          <w:szCs w:val="24"/>
        </w:rPr>
      </w:pPr>
      <w:r w:rsidRPr="00022359">
        <w:rPr>
          <w:sz w:val="24"/>
          <w:szCs w:val="24"/>
        </w:rPr>
        <w:t>В городе работает 2 специализированных организаций</w:t>
      </w:r>
      <w:r w:rsidR="000B588E" w:rsidRPr="00022359">
        <w:rPr>
          <w:sz w:val="24"/>
          <w:szCs w:val="24"/>
        </w:rPr>
        <w:t xml:space="preserve"> (ООО ИТК и МБУ «Благоустройство»)</w:t>
      </w:r>
      <w:r w:rsidRPr="00022359">
        <w:rPr>
          <w:sz w:val="24"/>
          <w:szCs w:val="24"/>
        </w:rPr>
        <w:t>, оказывающих услуги в области обращения с отходами, с доставкой, собранных с контейнерных площадок отходов на полигон в д. Быстрая Слюдянского района</w:t>
      </w:r>
      <w:r w:rsidR="007F6EF5" w:rsidRPr="00022359">
        <w:rPr>
          <w:sz w:val="24"/>
          <w:szCs w:val="24"/>
        </w:rPr>
        <w:t>, открытый в 2025 году</w:t>
      </w:r>
      <w:r w:rsidRPr="00022359">
        <w:rPr>
          <w:sz w:val="24"/>
          <w:szCs w:val="24"/>
        </w:rPr>
        <w:t xml:space="preserve">. </w:t>
      </w:r>
    </w:p>
    <w:p w14:paraId="526AA1BB" w14:textId="0BDB3CE9" w:rsidR="004E333E" w:rsidRPr="00022359" w:rsidRDefault="00DF3C27" w:rsidP="00DD0A7E">
      <w:pPr>
        <w:ind w:firstLine="709"/>
        <w:jc w:val="both"/>
        <w:rPr>
          <w:sz w:val="24"/>
          <w:szCs w:val="24"/>
        </w:rPr>
      </w:pPr>
      <w:r w:rsidRPr="00022359">
        <w:rPr>
          <w:sz w:val="24"/>
          <w:szCs w:val="24"/>
        </w:rPr>
        <w:t>На территории городского поселения создано 220 площадок твердых коммунальных отходов, включающих также отсеки для крупногабаритных отходов</w:t>
      </w:r>
      <w:r w:rsidR="00F62A37" w:rsidRPr="00022359">
        <w:rPr>
          <w:sz w:val="24"/>
          <w:szCs w:val="24"/>
        </w:rPr>
        <w:t xml:space="preserve">, в </w:t>
      </w:r>
      <w:r w:rsidR="00311D62" w:rsidRPr="00022359">
        <w:rPr>
          <w:sz w:val="24"/>
          <w:szCs w:val="24"/>
        </w:rPr>
        <w:t>т</w:t>
      </w:r>
      <w:r w:rsidR="00F62A37" w:rsidRPr="00022359">
        <w:rPr>
          <w:sz w:val="24"/>
          <w:szCs w:val="24"/>
        </w:rPr>
        <w:t>ом числе</w:t>
      </w:r>
      <w:r w:rsidR="00311D62" w:rsidRPr="00022359">
        <w:rPr>
          <w:sz w:val="24"/>
          <w:szCs w:val="24"/>
        </w:rPr>
        <w:t xml:space="preserve"> -</w:t>
      </w:r>
      <w:r w:rsidR="00F62A37" w:rsidRPr="00022359">
        <w:rPr>
          <w:sz w:val="24"/>
          <w:szCs w:val="24"/>
        </w:rPr>
        <w:t xml:space="preserve"> 40 площадок, находящихся в частной собственности.</w:t>
      </w:r>
    </w:p>
    <w:p w14:paraId="1414A60A" w14:textId="7890D8D7" w:rsidR="00F62A37" w:rsidRPr="00022359" w:rsidRDefault="00BB18DD" w:rsidP="00DD0A7E">
      <w:pPr>
        <w:ind w:firstLine="709"/>
        <w:jc w:val="both"/>
        <w:rPr>
          <w:sz w:val="24"/>
          <w:szCs w:val="24"/>
        </w:rPr>
      </w:pPr>
      <w:r w:rsidRPr="00022359">
        <w:rPr>
          <w:sz w:val="24"/>
          <w:szCs w:val="24"/>
        </w:rPr>
        <w:t xml:space="preserve">В июле 2024 года были внесены изменения в Постановление Правительства РФ от 3 декабря 2014 года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которые </w:t>
      </w:r>
      <w:r w:rsidR="00311D62" w:rsidRPr="00022359">
        <w:rPr>
          <w:sz w:val="24"/>
          <w:szCs w:val="24"/>
        </w:rPr>
        <w:t>разрешили</w:t>
      </w:r>
      <w:r w:rsidRPr="00022359">
        <w:rPr>
          <w:sz w:val="24"/>
          <w:szCs w:val="24"/>
        </w:rPr>
        <w:t xml:space="preserve"> граждан</w:t>
      </w:r>
      <w:r w:rsidR="00311D62" w:rsidRPr="00022359">
        <w:rPr>
          <w:sz w:val="24"/>
          <w:szCs w:val="24"/>
        </w:rPr>
        <w:t>ам</w:t>
      </w:r>
      <w:r w:rsidRPr="00022359">
        <w:rPr>
          <w:sz w:val="24"/>
          <w:szCs w:val="24"/>
        </w:rPr>
        <w:t xml:space="preserve"> и юридическим лицам, которым не позволяют размеры частных участков, обращается в администрацию с заявлением о предоставлении </w:t>
      </w:r>
      <w:r w:rsidR="00C83FB2" w:rsidRPr="00022359">
        <w:rPr>
          <w:sz w:val="24"/>
          <w:szCs w:val="24"/>
        </w:rPr>
        <w:t xml:space="preserve">без торгов </w:t>
      </w:r>
      <w:r w:rsidRPr="00022359">
        <w:rPr>
          <w:sz w:val="24"/>
          <w:szCs w:val="24"/>
        </w:rPr>
        <w:t>земельных участков, находящихся в государственной или муниципальной собственности, для создания контейнерных площадок для накопления твердых коммунальных отходов. В 2025 году уже 2 предпринимателя воспользовались данной услугой и создали во</w:t>
      </w:r>
      <w:r w:rsidR="00311D62" w:rsidRPr="00022359">
        <w:rPr>
          <w:sz w:val="24"/>
          <w:szCs w:val="24"/>
        </w:rPr>
        <w:t>з</w:t>
      </w:r>
      <w:r w:rsidRPr="00022359">
        <w:rPr>
          <w:sz w:val="24"/>
          <w:szCs w:val="24"/>
        </w:rPr>
        <w:t>ле своих объектов частные контейнерные площадки</w:t>
      </w:r>
      <w:r w:rsidR="00311D62" w:rsidRPr="00022359">
        <w:rPr>
          <w:sz w:val="24"/>
          <w:szCs w:val="24"/>
        </w:rPr>
        <w:t xml:space="preserve"> на муниципальных землях</w:t>
      </w:r>
      <w:r w:rsidRPr="00022359">
        <w:rPr>
          <w:sz w:val="24"/>
          <w:szCs w:val="24"/>
        </w:rPr>
        <w:t xml:space="preserve">. </w:t>
      </w:r>
    </w:p>
    <w:p w14:paraId="50C6F66C" w14:textId="51507788" w:rsidR="00861651" w:rsidRPr="00022359" w:rsidRDefault="00861651" w:rsidP="00DD0A7E">
      <w:pPr>
        <w:pStyle w:val="a4"/>
        <w:ind w:left="0"/>
        <w:rPr>
          <w:sz w:val="24"/>
          <w:szCs w:val="24"/>
        </w:rPr>
      </w:pPr>
      <w:r w:rsidRPr="00022359">
        <w:rPr>
          <w:sz w:val="24"/>
          <w:szCs w:val="24"/>
        </w:rPr>
        <w:t xml:space="preserve">При взаимодействии с региональным оператором по обращению с ТКО ООО </w:t>
      </w:r>
      <w:r w:rsidR="00311D62" w:rsidRPr="00022359">
        <w:rPr>
          <w:sz w:val="24"/>
          <w:szCs w:val="24"/>
        </w:rPr>
        <w:t>«</w:t>
      </w:r>
      <w:r w:rsidRPr="00022359">
        <w:rPr>
          <w:sz w:val="24"/>
          <w:szCs w:val="24"/>
        </w:rPr>
        <w:t>РТ-НЭО Иркутск</w:t>
      </w:r>
      <w:r w:rsidR="00311D62" w:rsidRPr="00022359">
        <w:rPr>
          <w:sz w:val="24"/>
          <w:szCs w:val="24"/>
        </w:rPr>
        <w:t>»</w:t>
      </w:r>
      <w:r w:rsidRPr="00022359">
        <w:rPr>
          <w:sz w:val="24"/>
          <w:szCs w:val="24"/>
        </w:rPr>
        <w:t xml:space="preserve">, получено </w:t>
      </w:r>
      <w:r w:rsidR="00311D62" w:rsidRPr="00022359">
        <w:rPr>
          <w:sz w:val="24"/>
          <w:szCs w:val="24"/>
        </w:rPr>
        <w:t xml:space="preserve">безвозмездно </w:t>
      </w:r>
      <w:r w:rsidRPr="00022359">
        <w:rPr>
          <w:sz w:val="24"/>
          <w:szCs w:val="24"/>
        </w:rPr>
        <w:t xml:space="preserve">в муниципальную собственность </w:t>
      </w:r>
      <w:r w:rsidR="0046692D" w:rsidRPr="00022359">
        <w:rPr>
          <w:sz w:val="24"/>
          <w:szCs w:val="24"/>
        </w:rPr>
        <w:t xml:space="preserve">100 </w:t>
      </w:r>
      <w:r w:rsidRPr="00022359">
        <w:rPr>
          <w:sz w:val="24"/>
          <w:szCs w:val="24"/>
        </w:rPr>
        <w:t xml:space="preserve">контейнеров, что позволило обновить изношенные контейнера на муниципальных площадках. </w:t>
      </w:r>
    </w:p>
    <w:p w14:paraId="0EEDE8BA" w14:textId="01122E97" w:rsidR="00C72A03" w:rsidRPr="00022359" w:rsidRDefault="00C72A03" w:rsidP="00DD0A7E">
      <w:pPr>
        <w:pStyle w:val="a4"/>
        <w:ind w:left="0"/>
        <w:rPr>
          <w:sz w:val="24"/>
          <w:szCs w:val="24"/>
        </w:rPr>
      </w:pPr>
      <w:r w:rsidRPr="00022359">
        <w:rPr>
          <w:sz w:val="24"/>
          <w:szCs w:val="24"/>
        </w:rPr>
        <w:t xml:space="preserve">Кроме того, </w:t>
      </w:r>
      <w:r w:rsidR="000F3B8D" w:rsidRPr="00022359">
        <w:rPr>
          <w:sz w:val="24"/>
          <w:szCs w:val="24"/>
        </w:rPr>
        <w:t xml:space="preserve">в 2025 году </w:t>
      </w:r>
      <w:r w:rsidRPr="00022359">
        <w:rPr>
          <w:sz w:val="24"/>
          <w:szCs w:val="24"/>
        </w:rPr>
        <w:t xml:space="preserve">создано 13 новых площадок накопления твердых коммунальных отходов </w:t>
      </w:r>
      <w:r w:rsidR="000F3B8D" w:rsidRPr="00022359">
        <w:rPr>
          <w:sz w:val="24"/>
          <w:szCs w:val="24"/>
        </w:rPr>
        <w:t>за счет привлечения средств областного и местного бюджетов на сумму 732 тыс. рублей.</w:t>
      </w:r>
    </w:p>
    <w:p w14:paraId="3FE249C7" w14:textId="1FC24DD8" w:rsidR="00716069" w:rsidRPr="00022359" w:rsidRDefault="00605E12" w:rsidP="00DD0A7E">
      <w:pPr>
        <w:pStyle w:val="a4"/>
        <w:ind w:left="0"/>
        <w:rPr>
          <w:sz w:val="24"/>
          <w:szCs w:val="24"/>
        </w:rPr>
      </w:pPr>
      <w:r w:rsidRPr="00022359">
        <w:rPr>
          <w:sz w:val="24"/>
          <w:szCs w:val="24"/>
        </w:rPr>
        <w:t>В рамках кампании по озеленению территории города были привлечено 3 млн рублей средств экологических платежей, на которые приобретены и высажены голубые ели - 24 шт., барбарис - 40 шт., спирея - 234 шт., кизильник - 38 шт., сирень - 900 шт., рябина</w:t>
      </w:r>
      <w:r w:rsidR="005929E7" w:rsidRPr="00022359">
        <w:rPr>
          <w:sz w:val="24"/>
          <w:szCs w:val="24"/>
        </w:rPr>
        <w:t xml:space="preserve"> </w:t>
      </w:r>
      <w:r w:rsidRPr="00022359">
        <w:rPr>
          <w:sz w:val="24"/>
          <w:szCs w:val="24"/>
        </w:rPr>
        <w:t xml:space="preserve">- 50 шт., клен Гиннала - 50 </w:t>
      </w:r>
      <w:r w:rsidR="00953BD2" w:rsidRPr="00022359">
        <w:rPr>
          <w:sz w:val="24"/>
          <w:szCs w:val="24"/>
        </w:rPr>
        <w:t>шт.</w:t>
      </w:r>
      <w:r w:rsidRPr="00022359">
        <w:rPr>
          <w:sz w:val="24"/>
          <w:szCs w:val="24"/>
        </w:rPr>
        <w:t>, на прилегающих территориях к улично-дорожной сети и территориях общего пользования, в микрорайонах города, парках.</w:t>
      </w:r>
      <w:r w:rsidR="00716069" w:rsidRPr="00022359">
        <w:rPr>
          <w:sz w:val="24"/>
          <w:szCs w:val="24"/>
        </w:rPr>
        <w:t xml:space="preserve"> </w:t>
      </w:r>
    </w:p>
    <w:p w14:paraId="1DE78682" w14:textId="087CED41" w:rsidR="00605E12" w:rsidRPr="00022359" w:rsidRDefault="00716069" w:rsidP="00DD0A7E">
      <w:pPr>
        <w:pStyle w:val="a4"/>
        <w:ind w:left="0"/>
        <w:rPr>
          <w:sz w:val="24"/>
          <w:szCs w:val="24"/>
        </w:rPr>
      </w:pPr>
      <w:r w:rsidRPr="00022359">
        <w:rPr>
          <w:sz w:val="24"/>
          <w:szCs w:val="24"/>
        </w:rPr>
        <w:t xml:space="preserve">Стоит отметить, что контракты по поставке и высадке зеленых насаждений предусматривают и гарантийный срок на посаженные растения, что позволит в случае, если растение не приживётся, произвести его замену на новое без привлечения дополнительного бюджетного финансирования. </w:t>
      </w:r>
    </w:p>
    <w:p w14:paraId="7FDAA81B" w14:textId="41E7DB56" w:rsidR="00861651" w:rsidRPr="00022359" w:rsidRDefault="000F3B8D" w:rsidP="00DD0A7E">
      <w:pPr>
        <w:pStyle w:val="a4"/>
        <w:ind w:left="0"/>
        <w:rPr>
          <w:sz w:val="24"/>
          <w:szCs w:val="24"/>
        </w:rPr>
      </w:pPr>
      <w:r w:rsidRPr="00022359">
        <w:rPr>
          <w:sz w:val="24"/>
          <w:szCs w:val="24"/>
        </w:rPr>
        <w:t xml:space="preserve">В рамках контроля за общественными территориями было ликвидировано </w:t>
      </w:r>
      <w:r w:rsidR="00311D62" w:rsidRPr="00022359">
        <w:rPr>
          <w:sz w:val="24"/>
          <w:szCs w:val="24"/>
        </w:rPr>
        <w:t xml:space="preserve">место </w:t>
      </w:r>
      <w:r w:rsidRPr="00022359">
        <w:rPr>
          <w:sz w:val="24"/>
          <w:szCs w:val="24"/>
        </w:rPr>
        <w:t>несанкционированного размещения отходов в районе ул. 40 лет Октября города Слюдянка (остатки от кладовок граждан, свалка отходов).</w:t>
      </w:r>
    </w:p>
    <w:p w14:paraId="21339D64" w14:textId="61EA78F7" w:rsidR="00A37C5A" w:rsidRPr="00022359" w:rsidRDefault="00311D62" w:rsidP="00DD0A7E">
      <w:pPr>
        <w:pStyle w:val="a4"/>
        <w:ind w:left="0"/>
        <w:rPr>
          <w:sz w:val="24"/>
          <w:szCs w:val="24"/>
        </w:rPr>
      </w:pPr>
      <w:r w:rsidRPr="00022359">
        <w:rPr>
          <w:sz w:val="24"/>
          <w:szCs w:val="24"/>
        </w:rPr>
        <w:t>В</w:t>
      </w:r>
      <w:r w:rsidR="00A37C5A" w:rsidRPr="00022359">
        <w:rPr>
          <w:sz w:val="24"/>
          <w:szCs w:val="24"/>
        </w:rPr>
        <w:t xml:space="preserve"> пади Талая на территории бывшего карьера гравийно-песчаной смеси с 1987 года размеща</w:t>
      </w:r>
      <w:r w:rsidRPr="00022359">
        <w:rPr>
          <w:sz w:val="24"/>
          <w:szCs w:val="24"/>
        </w:rPr>
        <w:t>ется и самое крупное в поселении место несанкционированного размещения отходов -</w:t>
      </w:r>
      <w:r w:rsidR="00A37C5A" w:rsidRPr="00022359">
        <w:rPr>
          <w:sz w:val="24"/>
          <w:szCs w:val="24"/>
        </w:rPr>
        <w:t xml:space="preserve"> свалка. Постановлением администрации от 16.09.2022 году №698 </w:t>
      </w:r>
      <w:r w:rsidRPr="00022359">
        <w:rPr>
          <w:sz w:val="24"/>
          <w:szCs w:val="24"/>
        </w:rPr>
        <w:t xml:space="preserve">данное </w:t>
      </w:r>
      <w:r w:rsidR="00A37C5A" w:rsidRPr="00022359">
        <w:rPr>
          <w:sz w:val="24"/>
          <w:szCs w:val="24"/>
        </w:rPr>
        <w:t>несанкционированное место размещения отходов закрыто. Данная свалка включена в государственный реестр объектов накопленного вреда окружающей среде (ГРОНВОС) в соответствии с приказом Министерства природных ресурсов и экологии Российской Федерации № 879 от 14.12.2022 г</w:t>
      </w:r>
      <w:r w:rsidRPr="00022359">
        <w:rPr>
          <w:sz w:val="24"/>
          <w:szCs w:val="24"/>
        </w:rPr>
        <w:t>ода.</w:t>
      </w:r>
    </w:p>
    <w:p w14:paraId="380B1362" w14:textId="0555F19B" w:rsidR="00A37C5A" w:rsidRPr="00022359" w:rsidRDefault="00A37C5A" w:rsidP="00DD0A7E">
      <w:pPr>
        <w:pStyle w:val="a4"/>
        <w:ind w:left="0"/>
        <w:rPr>
          <w:sz w:val="24"/>
          <w:szCs w:val="24"/>
        </w:rPr>
      </w:pPr>
      <w:r w:rsidRPr="00022359">
        <w:rPr>
          <w:sz w:val="24"/>
          <w:szCs w:val="24"/>
        </w:rPr>
        <w:t>Администрацией города совместно с министерством природных ресурсов и экологии Иркутской области и подрядчиком ООО «Экопроект» в 2022-2024 годы был разработан проект на ликвидацию и рекультивацию несанкционированной свалки в п. Талой г. Слюдянки, стоимость</w:t>
      </w:r>
      <w:r w:rsidR="00311D62" w:rsidRPr="00022359">
        <w:rPr>
          <w:sz w:val="24"/>
          <w:szCs w:val="24"/>
        </w:rPr>
        <w:t xml:space="preserve"> реализации которого составит</w:t>
      </w:r>
      <w:r w:rsidRPr="00022359">
        <w:rPr>
          <w:sz w:val="24"/>
          <w:szCs w:val="24"/>
        </w:rPr>
        <w:t xml:space="preserve"> 373 млн. рублей. </w:t>
      </w:r>
    </w:p>
    <w:p w14:paraId="0FC20C9D" w14:textId="2D1877B1" w:rsidR="000F3B8D" w:rsidRPr="00022359" w:rsidRDefault="00A37C5A" w:rsidP="00DD0A7E">
      <w:pPr>
        <w:pStyle w:val="a4"/>
        <w:ind w:left="0"/>
        <w:rPr>
          <w:sz w:val="24"/>
          <w:szCs w:val="24"/>
        </w:rPr>
      </w:pPr>
      <w:r w:rsidRPr="00022359">
        <w:rPr>
          <w:sz w:val="24"/>
          <w:szCs w:val="24"/>
        </w:rPr>
        <w:t xml:space="preserve">Согласно информации </w:t>
      </w:r>
      <w:r w:rsidR="00953BD2" w:rsidRPr="00022359">
        <w:rPr>
          <w:sz w:val="24"/>
          <w:szCs w:val="24"/>
        </w:rPr>
        <w:t xml:space="preserve">Министерства природных ресурсов и экологии Иркутской </w:t>
      </w:r>
      <w:r w:rsidR="00953BD2" w:rsidRPr="00022359">
        <w:rPr>
          <w:sz w:val="24"/>
          <w:szCs w:val="24"/>
        </w:rPr>
        <w:lastRenderedPageBreak/>
        <w:t>области,</w:t>
      </w:r>
      <w:r w:rsidRPr="00022359">
        <w:rPr>
          <w:sz w:val="24"/>
          <w:szCs w:val="24"/>
        </w:rPr>
        <w:t xml:space="preserve"> проект рекультивации свалки будет осуществлен в рамках национального проекта «Экологическое благополучие» до 2030 года за счет средств областного и местного бюджетов. </w:t>
      </w:r>
    </w:p>
    <w:p w14:paraId="61CBBC7B" w14:textId="25B98FE9" w:rsidR="00C10D75" w:rsidRPr="00022359" w:rsidRDefault="00C10D75" w:rsidP="00DD0A7E">
      <w:pPr>
        <w:pStyle w:val="a4"/>
        <w:ind w:left="0"/>
        <w:rPr>
          <w:sz w:val="24"/>
          <w:szCs w:val="24"/>
        </w:rPr>
      </w:pPr>
      <w:r w:rsidRPr="00022359">
        <w:rPr>
          <w:sz w:val="24"/>
          <w:szCs w:val="24"/>
        </w:rPr>
        <w:t>В 2025 году на территории городского поселения министерством природных ресурсов и экологии Иркутской области реализованы мероприятия по расчистке и дноуглублению русел рек Похабиха и Слюдянка в рамках федерального проекта «Защита от негативного воздействия вод и обеспечения безопасности гидротехнических сооружений на территории Российской Федерации. Это позволило защитить от негативного воздействия вод более 300 жителей, проживающих вблизи данных водных объектов, а также восстановить регулировку русел рек рыбохозяйственного назначения.</w:t>
      </w:r>
    </w:p>
    <w:p w14:paraId="3A8A85C9" w14:textId="4F22BF5A" w:rsidR="00EC31C8" w:rsidRPr="00022359" w:rsidRDefault="00EC31C8" w:rsidP="00DD0A7E">
      <w:pPr>
        <w:ind w:firstLine="709"/>
        <w:jc w:val="both"/>
        <w:rPr>
          <w:sz w:val="24"/>
          <w:szCs w:val="24"/>
        </w:rPr>
      </w:pPr>
      <w:r w:rsidRPr="00022359">
        <w:rPr>
          <w:sz w:val="24"/>
          <w:szCs w:val="24"/>
        </w:rPr>
        <w:t>Растет активность граждан поселения в сфере защиты окружающей среды. С советских времен</w:t>
      </w:r>
      <w:r w:rsidR="00311D62" w:rsidRPr="00022359">
        <w:rPr>
          <w:sz w:val="24"/>
          <w:szCs w:val="24"/>
        </w:rPr>
        <w:t xml:space="preserve"> и</w:t>
      </w:r>
      <w:r w:rsidRPr="00022359">
        <w:rPr>
          <w:sz w:val="24"/>
          <w:szCs w:val="24"/>
        </w:rPr>
        <w:t xml:space="preserve"> по сей день наиболее массовой формой участия граждан в природоохранной деятельности являются субботники, мероприятия по посадке деревьев и очистке природных территорий. 2025 год в данной сфере не стал исключением.</w:t>
      </w:r>
    </w:p>
    <w:p w14:paraId="1876549E" w14:textId="59C12AFA" w:rsidR="004E333E" w:rsidRPr="00022359" w:rsidRDefault="00EC31C8" w:rsidP="00DD0A7E">
      <w:pPr>
        <w:ind w:firstLine="709"/>
        <w:jc w:val="both"/>
        <w:rPr>
          <w:sz w:val="24"/>
          <w:szCs w:val="24"/>
        </w:rPr>
      </w:pPr>
      <w:r w:rsidRPr="00022359">
        <w:rPr>
          <w:noProof/>
          <w:sz w:val="24"/>
          <w:szCs w:val="24"/>
          <w:lang w:eastAsia="ru-RU"/>
        </w:rPr>
        <w:t xml:space="preserve">Самым массовым по участию является акция «360 минут ради Байкала», которая объединяет усилия эковолонтеров, администрация и депутатов районной и городской дум по убирке берега Байкала и поляну вдоль тропы «Пик Черского» от бытовых отходов. </w:t>
      </w:r>
    </w:p>
    <w:p w14:paraId="27305A1E" w14:textId="19BBCB5D" w:rsidR="004E333E" w:rsidRPr="00022359" w:rsidRDefault="004E333E" w:rsidP="00DD0A7E">
      <w:pPr>
        <w:pStyle w:val="a4"/>
        <w:ind w:left="0"/>
        <w:rPr>
          <w:sz w:val="24"/>
          <w:szCs w:val="24"/>
        </w:rPr>
      </w:pPr>
    </w:p>
    <w:p w14:paraId="5C733DCC" w14:textId="612F1D2B" w:rsidR="00CD2B84" w:rsidRPr="00022359" w:rsidRDefault="004E333E" w:rsidP="00DD0A7E">
      <w:pPr>
        <w:pStyle w:val="12"/>
        <w:tabs>
          <w:tab w:val="left" w:pos="2952"/>
        </w:tabs>
        <w:ind w:left="0" w:firstLine="709"/>
        <w:jc w:val="center"/>
        <w:rPr>
          <w:spacing w:val="-2"/>
          <w:sz w:val="24"/>
          <w:szCs w:val="24"/>
        </w:rPr>
      </w:pPr>
      <w:bookmarkStart w:id="7" w:name="_TOC_250025"/>
      <w:r w:rsidRPr="00022359">
        <w:rPr>
          <w:spacing w:val="-2"/>
          <w:sz w:val="24"/>
          <w:szCs w:val="24"/>
        </w:rPr>
        <w:t>1.</w:t>
      </w:r>
      <w:r w:rsidR="0020155E" w:rsidRPr="00022359">
        <w:rPr>
          <w:spacing w:val="-2"/>
          <w:sz w:val="24"/>
          <w:szCs w:val="24"/>
        </w:rPr>
        <w:t>10</w:t>
      </w:r>
      <w:r w:rsidRPr="00022359">
        <w:rPr>
          <w:spacing w:val="-2"/>
          <w:sz w:val="24"/>
          <w:szCs w:val="24"/>
        </w:rPr>
        <w:t xml:space="preserve">. </w:t>
      </w:r>
      <w:r w:rsidR="00F017E3" w:rsidRPr="00022359">
        <w:rPr>
          <w:spacing w:val="-2"/>
          <w:sz w:val="24"/>
          <w:szCs w:val="24"/>
        </w:rPr>
        <w:t>Жилищно-коммунальный</w:t>
      </w:r>
      <w:r w:rsidR="00F017E3" w:rsidRPr="00022359">
        <w:rPr>
          <w:spacing w:val="7"/>
          <w:sz w:val="24"/>
          <w:szCs w:val="24"/>
        </w:rPr>
        <w:t xml:space="preserve"> </w:t>
      </w:r>
      <w:bookmarkEnd w:id="7"/>
      <w:r w:rsidR="00F017E3" w:rsidRPr="00022359">
        <w:rPr>
          <w:spacing w:val="-2"/>
          <w:sz w:val="24"/>
          <w:szCs w:val="24"/>
        </w:rPr>
        <w:t>комплекс</w:t>
      </w:r>
    </w:p>
    <w:p w14:paraId="4E8A4CCA" w14:textId="77777777" w:rsidR="00F017E3" w:rsidRPr="00022359" w:rsidRDefault="00F017E3" w:rsidP="00DD0A7E">
      <w:pPr>
        <w:pStyle w:val="a4"/>
        <w:spacing w:before="321"/>
        <w:ind w:left="0" w:right="3"/>
        <w:rPr>
          <w:sz w:val="24"/>
          <w:szCs w:val="24"/>
        </w:rPr>
      </w:pPr>
      <w:r w:rsidRPr="00022359">
        <w:rPr>
          <w:sz w:val="24"/>
          <w:szCs w:val="24"/>
        </w:rPr>
        <w:t>Деятельность жилищно-коммунального комплекса города была направлена на обеспечение благоприятных и комфортных условий проживания жителей, сохранение стабильной работы инфраструктуры города.</w:t>
      </w:r>
    </w:p>
    <w:p w14:paraId="2AB0B71A" w14:textId="226D07A2" w:rsidR="00F017E3" w:rsidRPr="00022359" w:rsidRDefault="00F017E3" w:rsidP="00DD0A7E">
      <w:pPr>
        <w:pStyle w:val="a4"/>
        <w:ind w:left="0" w:right="3"/>
        <w:rPr>
          <w:sz w:val="24"/>
          <w:szCs w:val="24"/>
        </w:rPr>
      </w:pPr>
      <w:r w:rsidRPr="00022359">
        <w:rPr>
          <w:sz w:val="24"/>
          <w:szCs w:val="24"/>
        </w:rPr>
        <w:t>Общая</w:t>
      </w:r>
      <w:r w:rsidRPr="00022359">
        <w:rPr>
          <w:spacing w:val="78"/>
          <w:w w:val="150"/>
          <w:sz w:val="24"/>
          <w:szCs w:val="24"/>
        </w:rPr>
        <w:t xml:space="preserve"> </w:t>
      </w:r>
      <w:r w:rsidRPr="00022359">
        <w:rPr>
          <w:sz w:val="24"/>
          <w:szCs w:val="24"/>
        </w:rPr>
        <w:t>площадь</w:t>
      </w:r>
      <w:r w:rsidRPr="00022359">
        <w:rPr>
          <w:spacing w:val="78"/>
          <w:w w:val="150"/>
          <w:sz w:val="24"/>
          <w:szCs w:val="24"/>
        </w:rPr>
        <w:t xml:space="preserve"> </w:t>
      </w:r>
      <w:r w:rsidRPr="00022359">
        <w:rPr>
          <w:sz w:val="24"/>
          <w:szCs w:val="24"/>
        </w:rPr>
        <w:t>жилищного</w:t>
      </w:r>
      <w:r w:rsidRPr="00022359">
        <w:rPr>
          <w:spacing w:val="78"/>
          <w:w w:val="150"/>
          <w:sz w:val="24"/>
          <w:szCs w:val="24"/>
        </w:rPr>
        <w:t xml:space="preserve"> </w:t>
      </w:r>
      <w:r w:rsidRPr="00022359">
        <w:rPr>
          <w:sz w:val="24"/>
          <w:szCs w:val="24"/>
        </w:rPr>
        <w:t>фонда</w:t>
      </w:r>
      <w:r w:rsidRPr="00022359">
        <w:rPr>
          <w:spacing w:val="78"/>
          <w:w w:val="150"/>
          <w:sz w:val="24"/>
          <w:szCs w:val="24"/>
        </w:rPr>
        <w:t xml:space="preserve"> </w:t>
      </w:r>
      <w:r w:rsidRPr="00022359">
        <w:rPr>
          <w:sz w:val="24"/>
          <w:szCs w:val="24"/>
        </w:rPr>
        <w:t>на</w:t>
      </w:r>
      <w:r w:rsidRPr="00022359">
        <w:rPr>
          <w:spacing w:val="78"/>
          <w:w w:val="150"/>
          <w:sz w:val="24"/>
          <w:szCs w:val="24"/>
        </w:rPr>
        <w:t xml:space="preserve"> </w:t>
      </w:r>
      <w:r w:rsidRPr="00022359">
        <w:rPr>
          <w:sz w:val="24"/>
          <w:szCs w:val="24"/>
        </w:rPr>
        <w:t>01.01.202</w:t>
      </w:r>
      <w:r w:rsidR="00BC4E57" w:rsidRPr="00022359">
        <w:rPr>
          <w:sz w:val="24"/>
          <w:szCs w:val="24"/>
        </w:rPr>
        <w:t>6</w:t>
      </w:r>
      <w:r w:rsidR="00D00EDB" w:rsidRPr="00022359">
        <w:rPr>
          <w:sz w:val="24"/>
          <w:szCs w:val="24"/>
        </w:rPr>
        <w:t xml:space="preserve"> года</w:t>
      </w:r>
      <w:r w:rsidRPr="00022359">
        <w:rPr>
          <w:spacing w:val="78"/>
          <w:w w:val="150"/>
          <w:sz w:val="24"/>
          <w:szCs w:val="24"/>
        </w:rPr>
        <w:t xml:space="preserve"> </w:t>
      </w:r>
      <w:r w:rsidRPr="00022359">
        <w:rPr>
          <w:sz w:val="24"/>
          <w:szCs w:val="24"/>
        </w:rPr>
        <w:t xml:space="preserve">составила </w:t>
      </w:r>
      <w:r w:rsidR="00D00EDB" w:rsidRPr="00022359">
        <w:rPr>
          <w:sz w:val="24"/>
          <w:szCs w:val="24"/>
        </w:rPr>
        <w:t>44</w:t>
      </w:r>
      <w:r w:rsidR="004C15C9" w:rsidRPr="00022359">
        <w:rPr>
          <w:sz w:val="24"/>
          <w:szCs w:val="24"/>
        </w:rPr>
        <w:t>8</w:t>
      </w:r>
      <w:r w:rsidRPr="00022359">
        <w:rPr>
          <w:spacing w:val="-6"/>
          <w:sz w:val="24"/>
          <w:szCs w:val="24"/>
        </w:rPr>
        <w:t xml:space="preserve"> </w:t>
      </w:r>
      <w:r w:rsidRPr="00022359">
        <w:rPr>
          <w:sz w:val="24"/>
          <w:szCs w:val="24"/>
        </w:rPr>
        <w:t>тыс.</w:t>
      </w:r>
      <w:r w:rsidRPr="00022359">
        <w:rPr>
          <w:spacing w:val="-5"/>
          <w:sz w:val="24"/>
          <w:szCs w:val="24"/>
        </w:rPr>
        <w:t xml:space="preserve"> </w:t>
      </w:r>
      <w:r w:rsidRPr="00022359">
        <w:rPr>
          <w:sz w:val="24"/>
          <w:szCs w:val="24"/>
        </w:rPr>
        <w:t>м</w:t>
      </w:r>
      <w:r w:rsidR="00953BD2" w:rsidRPr="00022359">
        <w:rPr>
          <w:sz w:val="24"/>
          <w:szCs w:val="24"/>
          <w:vertAlign w:val="superscript"/>
        </w:rPr>
        <w:t>2</w:t>
      </w:r>
      <w:r w:rsidRPr="00022359">
        <w:rPr>
          <w:spacing w:val="-6"/>
          <w:sz w:val="24"/>
          <w:szCs w:val="24"/>
        </w:rPr>
        <w:t xml:space="preserve"> </w:t>
      </w:r>
      <w:r w:rsidRPr="00022359">
        <w:rPr>
          <w:sz w:val="24"/>
          <w:szCs w:val="24"/>
        </w:rPr>
        <w:t>(с</w:t>
      </w:r>
      <w:r w:rsidRPr="00022359">
        <w:rPr>
          <w:spacing w:val="-5"/>
          <w:sz w:val="24"/>
          <w:szCs w:val="24"/>
        </w:rPr>
        <w:t xml:space="preserve"> </w:t>
      </w:r>
      <w:r w:rsidRPr="00022359">
        <w:rPr>
          <w:sz w:val="24"/>
          <w:szCs w:val="24"/>
        </w:rPr>
        <w:t>учетом</w:t>
      </w:r>
      <w:r w:rsidRPr="00022359">
        <w:rPr>
          <w:spacing w:val="-6"/>
          <w:sz w:val="24"/>
          <w:szCs w:val="24"/>
        </w:rPr>
        <w:t xml:space="preserve"> </w:t>
      </w:r>
      <w:r w:rsidRPr="00022359">
        <w:rPr>
          <w:sz w:val="24"/>
          <w:szCs w:val="24"/>
        </w:rPr>
        <w:t>бесхозяйного</w:t>
      </w:r>
      <w:r w:rsidRPr="00022359">
        <w:rPr>
          <w:spacing w:val="-6"/>
          <w:sz w:val="24"/>
          <w:szCs w:val="24"/>
        </w:rPr>
        <w:t xml:space="preserve"> </w:t>
      </w:r>
      <w:r w:rsidRPr="00022359">
        <w:rPr>
          <w:sz w:val="24"/>
          <w:szCs w:val="24"/>
        </w:rPr>
        <w:t>жилищного</w:t>
      </w:r>
      <w:r w:rsidRPr="00022359">
        <w:rPr>
          <w:spacing w:val="-6"/>
          <w:sz w:val="24"/>
          <w:szCs w:val="24"/>
        </w:rPr>
        <w:t xml:space="preserve"> </w:t>
      </w:r>
      <w:r w:rsidRPr="00022359">
        <w:rPr>
          <w:sz w:val="24"/>
          <w:szCs w:val="24"/>
        </w:rPr>
        <w:t>фонда).</w:t>
      </w:r>
      <w:r w:rsidRPr="00022359">
        <w:rPr>
          <w:spacing w:val="-6"/>
          <w:sz w:val="24"/>
          <w:szCs w:val="24"/>
        </w:rPr>
        <w:t xml:space="preserve"> </w:t>
      </w:r>
      <w:r w:rsidRPr="00022359">
        <w:rPr>
          <w:sz w:val="24"/>
          <w:szCs w:val="24"/>
        </w:rPr>
        <w:t>Увеличение</w:t>
      </w:r>
      <w:r w:rsidRPr="00022359">
        <w:rPr>
          <w:spacing w:val="-6"/>
          <w:sz w:val="24"/>
          <w:szCs w:val="24"/>
        </w:rPr>
        <w:t xml:space="preserve"> </w:t>
      </w:r>
      <w:r w:rsidRPr="00022359">
        <w:rPr>
          <w:sz w:val="24"/>
          <w:szCs w:val="24"/>
        </w:rPr>
        <w:t xml:space="preserve">общей площади жилищного фонда города </w:t>
      </w:r>
      <w:r w:rsidR="00BC4E57" w:rsidRPr="00022359">
        <w:rPr>
          <w:sz w:val="24"/>
          <w:szCs w:val="24"/>
        </w:rPr>
        <w:t>за 2025</w:t>
      </w:r>
      <w:r w:rsidRPr="00022359">
        <w:rPr>
          <w:sz w:val="24"/>
          <w:szCs w:val="24"/>
        </w:rPr>
        <w:t xml:space="preserve"> год на </w:t>
      </w:r>
      <w:r w:rsidR="004C15C9" w:rsidRPr="00022359">
        <w:rPr>
          <w:sz w:val="24"/>
          <w:szCs w:val="24"/>
        </w:rPr>
        <w:t>3</w:t>
      </w:r>
      <w:r w:rsidRPr="00022359">
        <w:rPr>
          <w:sz w:val="24"/>
          <w:szCs w:val="24"/>
        </w:rPr>
        <w:t>тыс. м</w:t>
      </w:r>
      <w:r w:rsidR="00953BD2" w:rsidRPr="00022359">
        <w:rPr>
          <w:sz w:val="24"/>
          <w:szCs w:val="24"/>
          <w:vertAlign w:val="superscript"/>
        </w:rPr>
        <w:t>2</w:t>
      </w:r>
      <w:r w:rsidRPr="00022359">
        <w:rPr>
          <w:sz w:val="24"/>
          <w:szCs w:val="24"/>
        </w:rPr>
        <w:t xml:space="preserve"> обусловлено вводом объектов индивидуального жилищного строительства в эксплуатацию.</w:t>
      </w:r>
    </w:p>
    <w:p w14:paraId="586D327E" w14:textId="0F21F752" w:rsidR="00F017E3" w:rsidRPr="00022359" w:rsidRDefault="00F017E3" w:rsidP="00DD0A7E">
      <w:pPr>
        <w:pStyle w:val="a4"/>
        <w:spacing w:before="1"/>
        <w:ind w:left="0" w:right="3"/>
        <w:rPr>
          <w:sz w:val="24"/>
          <w:szCs w:val="24"/>
        </w:rPr>
      </w:pPr>
      <w:r w:rsidRPr="00022359">
        <w:rPr>
          <w:sz w:val="24"/>
          <w:szCs w:val="24"/>
        </w:rPr>
        <w:t xml:space="preserve">В городе действует </w:t>
      </w:r>
      <w:r w:rsidR="00D00EDB" w:rsidRPr="00022359">
        <w:rPr>
          <w:sz w:val="24"/>
          <w:szCs w:val="24"/>
        </w:rPr>
        <w:t>2</w:t>
      </w:r>
      <w:r w:rsidRPr="00022359">
        <w:rPr>
          <w:sz w:val="24"/>
          <w:szCs w:val="24"/>
        </w:rPr>
        <w:t xml:space="preserve"> управляющи</w:t>
      </w:r>
      <w:r w:rsidR="00D00EDB" w:rsidRPr="00022359">
        <w:rPr>
          <w:sz w:val="24"/>
          <w:szCs w:val="24"/>
        </w:rPr>
        <w:t>е</w:t>
      </w:r>
      <w:r w:rsidRPr="00022359">
        <w:rPr>
          <w:sz w:val="24"/>
          <w:szCs w:val="24"/>
        </w:rPr>
        <w:t xml:space="preserve"> организаций</w:t>
      </w:r>
      <w:r w:rsidR="004C15C9" w:rsidRPr="00022359">
        <w:rPr>
          <w:sz w:val="24"/>
          <w:szCs w:val="24"/>
        </w:rPr>
        <w:t xml:space="preserve"> (ООО </w:t>
      </w:r>
      <w:r w:rsidR="00820A94" w:rsidRPr="00022359">
        <w:rPr>
          <w:sz w:val="24"/>
          <w:szCs w:val="24"/>
        </w:rPr>
        <w:t>«</w:t>
      </w:r>
      <w:r w:rsidR="004C15C9" w:rsidRPr="00022359">
        <w:rPr>
          <w:sz w:val="24"/>
          <w:szCs w:val="24"/>
        </w:rPr>
        <w:t>ИРЦ</w:t>
      </w:r>
      <w:r w:rsidR="00820A94" w:rsidRPr="00022359">
        <w:rPr>
          <w:sz w:val="24"/>
          <w:szCs w:val="24"/>
        </w:rPr>
        <w:t>»</w:t>
      </w:r>
      <w:r w:rsidR="004C15C9" w:rsidRPr="00022359">
        <w:rPr>
          <w:sz w:val="24"/>
          <w:szCs w:val="24"/>
        </w:rPr>
        <w:t xml:space="preserve"> и ООО </w:t>
      </w:r>
      <w:r w:rsidR="00820A94" w:rsidRPr="00022359">
        <w:rPr>
          <w:sz w:val="24"/>
          <w:szCs w:val="24"/>
        </w:rPr>
        <w:t>«</w:t>
      </w:r>
      <w:r w:rsidR="004C15C9" w:rsidRPr="00022359">
        <w:rPr>
          <w:sz w:val="24"/>
          <w:szCs w:val="24"/>
        </w:rPr>
        <w:t>Байкал</w:t>
      </w:r>
      <w:r w:rsidR="00820A94" w:rsidRPr="00022359">
        <w:rPr>
          <w:sz w:val="24"/>
          <w:szCs w:val="24"/>
        </w:rPr>
        <w:t>»</w:t>
      </w:r>
      <w:r w:rsidR="004C15C9" w:rsidRPr="00022359">
        <w:rPr>
          <w:sz w:val="24"/>
          <w:szCs w:val="24"/>
        </w:rPr>
        <w:t>)</w:t>
      </w:r>
      <w:r w:rsidR="005A4E99" w:rsidRPr="00022359">
        <w:rPr>
          <w:sz w:val="24"/>
          <w:szCs w:val="24"/>
        </w:rPr>
        <w:t xml:space="preserve">, 1 </w:t>
      </w:r>
      <w:r w:rsidR="00D00EDB" w:rsidRPr="00022359">
        <w:rPr>
          <w:sz w:val="24"/>
          <w:szCs w:val="24"/>
        </w:rPr>
        <w:t>фонд капитального ремонта</w:t>
      </w:r>
      <w:r w:rsidR="0024602B" w:rsidRPr="00022359">
        <w:rPr>
          <w:sz w:val="24"/>
          <w:szCs w:val="24"/>
        </w:rPr>
        <w:t>, 1</w:t>
      </w:r>
      <w:r w:rsidR="005A4E99" w:rsidRPr="00022359">
        <w:rPr>
          <w:sz w:val="24"/>
          <w:szCs w:val="24"/>
        </w:rPr>
        <w:t xml:space="preserve"> </w:t>
      </w:r>
      <w:r w:rsidR="0024602B" w:rsidRPr="00022359">
        <w:rPr>
          <w:sz w:val="24"/>
          <w:szCs w:val="24"/>
        </w:rPr>
        <w:t>ресурсоснабжающая организация теплоснабжения, водоснабжения и водоотведения – ООО «БАЙТЭК», 1 региональный оператор по обращению с твёрдыми коммунальными отходами – ООО «РТ-НЭО Иркутск», 2 гарантирующих поставщика электроэнергии – ООО «ИЭСК», ООО «Русэнергосбыт», 1 электросетевая организация – ОГУЭП «Облкоммунэнерго»</w:t>
      </w:r>
      <w:r w:rsidRPr="00022359">
        <w:rPr>
          <w:sz w:val="24"/>
          <w:szCs w:val="24"/>
        </w:rPr>
        <w:t>.</w:t>
      </w:r>
    </w:p>
    <w:p w14:paraId="5B549597" w14:textId="48C09B12" w:rsidR="00FD0A6B" w:rsidRPr="00022359" w:rsidRDefault="00FD0A6B" w:rsidP="00DD0A7E">
      <w:pPr>
        <w:pStyle w:val="a4"/>
        <w:ind w:left="0" w:right="3"/>
        <w:rPr>
          <w:sz w:val="24"/>
          <w:szCs w:val="24"/>
        </w:rPr>
      </w:pPr>
      <w:r w:rsidRPr="00022359">
        <w:rPr>
          <w:sz w:val="24"/>
          <w:szCs w:val="24"/>
        </w:rPr>
        <w:t>Содержание, управление и ремонт жилищного фонда поселении управляющими компаниями и фондом капитального ремонта осуществляются за счет платы за осуществление жилищных услуг. Размер тарифов (плат) по жилищным услугам представлен в таблице 1</w:t>
      </w:r>
      <w:r w:rsidR="00C412A3" w:rsidRPr="00022359">
        <w:rPr>
          <w:sz w:val="24"/>
          <w:szCs w:val="24"/>
        </w:rPr>
        <w:t>3</w:t>
      </w:r>
      <w:r w:rsidRPr="00022359">
        <w:rPr>
          <w:sz w:val="24"/>
          <w:szCs w:val="24"/>
        </w:rPr>
        <w:t>.</w:t>
      </w:r>
    </w:p>
    <w:p w14:paraId="56FBADAD" w14:textId="1602CFFC" w:rsidR="00FD0A6B" w:rsidRPr="00022359" w:rsidRDefault="00FD0A6B" w:rsidP="00DD0A7E">
      <w:pPr>
        <w:pStyle w:val="a4"/>
        <w:ind w:left="0" w:right="3"/>
        <w:rPr>
          <w:sz w:val="24"/>
          <w:szCs w:val="24"/>
        </w:rPr>
      </w:pPr>
      <w:r w:rsidRPr="00022359">
        <w:rPr>
          <w:sz w:val="24"/>
          <w:szCs w:val="24"/>
        </w:rPr>
        <w:t>Таблица №1</w:t>
      </w:r>
      <w:r w:rsidR="00C412A3" w:rsidRPr="00022359">
        <w:rPr>
          <w:sz w:val="24"/>
          <w:szCs w:val="24"/>
        </w:rPr>
        <w:t>3</w:t>
      </w:r>
      <w:r w:rsidRPr="00022359">
        <w:rPr>
          <w:sz w:val="24"/>
          <w:szCs w:val="24"/>
        </w:rPr>
        <w:t>. – Среднее значение тарифов (плат) по жилищным услугам в 2025 году</w:t>
      </w:r>
    </w:p>
    <w:p w14:paraId="1042AE4D" w14:textId="77777777" w:rsidR="00FD0A6B" w:rsidRPr="00022359" w:rsidRDefault="00FD0A6B" w:rsidP="00DD0A7E">
      <w:pPr>
        <w:pStyle w:val="a4"/>
        <w:ind w:left="0" w:right="3"/>
        <w:rPr>
          <w:sz w:val="24"/>
          <w:szCs w:val="24"/>
        </w:rPr>
      </w:pPr>
    </w:p>
    <w:tbl>
      <w:tblPr>
        <w:tblW w:w="9240" w:type="dxa"/>
        <w:tblCellMar>
          <w:left w:w="0" w:type="dxa"/>
          <w:right w:w="0" w:type="dxa"/>
        </w:tblCellMar>
        <w:tblLook w:val="04A0" w:firstRow="1" w:lastRow="0" w:firstColumn="1" w:lastColumn="0" w:noHBand="0" w:noVBand="1"/>
      </w:tblPr>
      <w:tblGrid>
        <w:gridCol w:w="6653"/>
        <w:gridCol w:w="2587"/>
      </w:tblGrid>
      <w:tr w:rsidR="00FD0A6B" w:rsidRPr="00022359" w14:paraId="156CF194" w14:textId="77777777" w:rsidTr="006D1FE1">
        <w:trPr>
          <w:trHeight w:val="284"/>
        </w:trPr>
        <w:tc>
          <w:tcPr>
            <w:tcW w:w="6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9257B63" w14:textId="77777777" w:rsidR="00FD0A6B" w:rsidRPr="00022359" w:rsidRDefault="00FD0A6B" w:rsidP="002B0DF5">
            <w:pPr>
              <w:pStyle w:val="a4"/>
              <w:ind w:left="0" w:right="3" w:firstLine="29"/>
              <w:jc w:val="center"/>
              <w:rPr>
                <w:sz w:val="24"/>
                <w:szCs w:val="24"/>
              </w:rPr>
            </w:pPr>
            <w:r w:rsidRPr="00022359">
              <w:rPr>
                <w:sz w:val="24"/>
                <w:szCs w:val="24"/>
              </w:rPr>
              <w:t>Показатель</w:t>
            </w:r>
          </w:p>
        </w:tc>
        <w:tc>
          <w:tcPr>
            <w:tcW w:w="25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067B8CA" w14:textId="77777777" w:rsidR="00953BD2" w:rsidRPr="00022359" w:rsidRDefault="00FD0A6B" w:rsidP="002B0DF5">
            <w:pPr>
              <w:pStyle w:val="a4"/>
              <w:ind w:left="0" w:right="3" w:firstLine="29"/>
              <w:jc w:val="center"/>
              <w:rPr>
                <w:sz w:val="24"/>
                <w:szCs w:val="24"/>
              </w:rPr>
            </w:pPr>
            <w:r w:rsidRPr="00022359">
              <w:rPr>
                <w:sz w:val="24"/>
                <w:szCs w:val="24"/>
              </w:rPr>
              <w:t xml:space="preserve">Усредненное значение, рублей </w:t>
            </w:r>
          </w:p>
          <w:p w14:paraId="5DFB86BD" w14:textId="539F46B0" w:rsidR="00FD0A6B" w:rsidRPr="00022359" w:rsidRDefault="00FD0A6B" w:rsidP="002B0DF5">
            <w:pPr>
              <w:pStyle w:val="a4"/>
              <w:ind w:left="0" w:right="3" w:firstLine="29"/>
              <w:jc w:val="center"/>
              <w:rPr>
                <w:sz w:val="24"/>
                <w:szCs w:val="24"/>
              </w:rPr>
            </w:pPr>
            <w:r w:rsidRPr="00022359">
              <w:rPr>
                <w:sz w:val="24"/>
                <w:szCs w:val="24"/>
              </w:rPr>
              <w:t>за 1 кв.м.</w:t>
            </w:r>
          </w:p>
        </w:tc>
      </w:tr>
      <w:tr w:rsidR="00FD0A6B" w:rsidRPr="00022359" w14:paraId="5B51FE8D" w14:textId="77777777" w:rsidTr="006D1FE1">
        <w:trPr>
          <w:trHeight w:val="284"/>
        </w:trPr>
        <w:tc>
          <w:tcPr>
            <w:tcW w:w="6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tcPr>
          <w:p w14:paraId="0F7C8A58" w14:textId="77777777" w:rsidR="00FD0A6B" w:rsidRPr="00022359" w:rsidRDefault="00FD0A6B" w:rsidP="002B0DF5">
            <w:pPr>
              <w:pStyle w:val="a4"/>
              <w:ind w:left="0" w:right="3" w:firstLine="29"/>
              <w:rPr>
                <w:b/>
                <w:bCs/>
                <w:sz w:val="24"/>
                <w:szCs w:val="24"/>
              </w:rPr>
            </w:pPr>
            <w:r w:rsidRPr="00022359">
              <w:rPr>
                <w:b/>
                <w:bCs/>
                <w:sz w:val="24"/>
                <w:szCs w:val="24"/>
              </w:rPr>
              <w:t>Услуга по содержание, управление и ремонт жилищного фонда (устанавливается собственниками), в том числе:</w:t>
            </w:r>
          </w:p>
        </w:tc>
        <w:tc>
          <w:tcPr>
            <w:tcW w:w="25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D401B3" w14:textId="77777777" w:rsidR="00FD0A6B" w:rsidRPr="00022359" w:rsidRDefault="00FD0A6B" w:rsidP="002B0DF5">
            <w:pPr>
              <w:ind w:firstLine="29"/>
              <w:jc w:val="center"/>
              <w:rPr>
                <w:b/>
                <w:bCs/>
                <w:sz w:val="24"/>
                <w:szCs w:val="24"/>
              </w:rPr>
            </w:pPr>
            <w:r w:rsidRPr="00022359">
              <w:rPr>
                <w:b/>
                <w:bCs/>
                <w:sz w:val="24"/>
                <w:szCs w:val="24"/>
              </w:rPr>
              <w:t>24,89</w:t>
            </w:r>
          </w:p>
        </w:tc>
      </w:tr>
      <w:tr w:rsidR="00FD0A6B" w:rsidRPr="00022359" w14:paraId="4E738E78" w14:textId="77777777" w:rsidTr="006D1FE1">
        <w:trPr>
          <w:trHeight w:val="284"/>
        </w:trPr>
        <w:tc>
          <w:tcPr>
            <w:tcW w:w="6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739F4ED8" w14:textId="77777777" w:rsidR="00FD0A6B" w:rsidRPr="00022359" w:rsidRDefault="00FD0A6B" w:rsidP="002B0DF5">
            <w:pPr>
              <w:pStyle w:val="a4"/>
              <w:ind w:left="0" w:right="3" w:firstLine="29"/>
              <w:rPr>
                <w:sz w:val="24"/>
                <w:szCs w:val="24"/>
              </w:rPr>
            </w:pPr>
            <w:r w:rsidRPr="00022359">
              <w:rPr>
                <w:sz w:val="24"/>
                <w:szCs w:val="24"/>
              </w:rPr>
              <w:t>содержание и аварийное обслуживание внутридомовых инженерных сетей.</w:t>
            </w:r>
          </w:p>
        </w:tc>
        <w:tc>
          <w:tcPr>
            <w:tcW w:w="25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A0BCB0" w14:textId="77777777" w:rsidR="00FD0A6B" w:rsidRPr="00022359" w:rsidRDefault="00FD0A6B" w:rsidP="002B0DF5">
            <w:pPr>
              <w:ind w:firstLine="29"/>
              <w:jc w:val="center"/>
              <w:rPr>
                <w:sz w:val="24"/>
                <w:szCs w:val="24"/>
              </w:rPr>
            </w:pPr>
            <w:r w:rsidRPr="00022359">
              <w:rPr>
                <w:sz w:val="24"/>
                <w:szCs w:val="24"/>
              </w:rPr>
              <w:t>6,11</w:t>
            </w:r>
          </w:p>
        </w:tc>
      </w:tr>
      <w:tr w:rsidR="00FD0A6B" w:rsidRPr="00022359" w14:paraId="348BA802" w14:textId="77777777" w:rsidTr="006D1FE1">
        <w:trPr>
          <w:trHeight w:val="284"/>
        </w:trPr>
        <w:tc>
          <w:tcPr>
            <w:tcW w:w="6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422D65F7" w14:textId="77777777" w:rsidR="00FD0A6B" w:rsidRPr="00022359" w:rsidRDefault="00FD0A6B" w:rsidP="002B0DF5">
            <w:pPr>
              <w:pStyle w:val="a4"/>
              <w:ind w:left="0" w:right="3" w:firstLine="29"/>
              <w:rPr>
                <w:sz w:val="24"/>
                <w:szCs w:val="24"/>
              </w:rPr>
            </w:pPr>
            <w:r w:rsidRPr="00022359">
              <w:rPr>
                <w:sz w:val="24"/>
                <w:szCs w:val="24"/>
              </w:rPr>
              <w:t>содержание и аварийное обслуживание внутридомовых электрических сетей.</w:t>
            </w:r>
          </w:p>
        </w:tc>
        <w:tc>
          <w:tcPr>
            <w:tcW w:w="25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AD7C6F" w14:textId="77777777" w:rsidR="00FD0A6B" w:rsidRPr="00022359" w:rsidRDefault="00FD0A6B" w:rsidP="002B0DF5">
            <w:pPr>
              <w:ind w:firstLine="29"/>
              <w:jc w:val="center"/>
              <w:rPr>
                <w:sz w:val="24"/>
                <w:szCs w:val="24"/>
              </w:rPr>
            </w:pPr>
            <w:r w:rsidRPr="00022359">
              <w:rPr>
                <w:sz w:val="24"/>
                <w:szCs w:val="24"/>
              </w:rPr>
              <w:t>0,96</w:t>
            </w:r>
          </w:p>
        </w:tc>
      </w:tr>
      <w:tr w:rsidR="00FD0A6B" w:rsidRPr="00022359" w14:paraId="0B96DAC0" w14:textId="77777777" w:rsidTr="006D1FE1">
        <w:trPr>
          <w:trHeight w:val="284"/>
        </w:trPr>
        <w:tc>
          <w:tcPr>
            <w:tcW w:w="6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6CB92DF7" w14:textId="77777777" w:rsidR="00FD0A6B" w:rsidRPr="00022359" w:rsidRDefault="00FD0A6B" w:rsidP="002B0DF5">
            <w:pPr>
              <w:pStyle w:val="a4"/>
              <w:ind w:left="0" w:right="3" w:firstLine="29"/>
              <w:rPr>
                <w:sz w:val="24"/>
                <w:szCs w:val="24"/>
              </w:rPr>
            </w:pPr>
            <w:r w:rsidRPr="00022359">
              <w:rPr>
                <w:sz w:val="24"/>
                <w:szCs w:val="24"/>
              </w:rPr>
              <w:t>уборка придомовой территорий</w:t>
            </w:r>
          </w:p>
        </w:tc>
        <w:tc>
          <w:tcPr>
            <w:tcW w:w="25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254363" w14:textId="77777777" w:rsidR="00FD0A6B" w:rsidRPr="00022359" w:rsidRDefault="00FD0A6B" w:rsidP="002B0DF5">
            <w:pPr>
              <w:ind w:firstLine="29"/>
              <w:jc w:val="center"/>
              <w:rPr>
                <w:sz w:val="24"/>
                <w:szCs w:val="24"/>
              </w:rPr>
            </w:pPr>
            <w:r w:rsidRPr="00022359">
              <w:rPr>
                <w:sz w:val="24"/>
                <w:szCs w:val="24"/>
              </w:rPr>
              <w:t>6,13</w:t>
            </w:r>
          </w:p>
        </w:tc>
      </w:tr>
      <w:tr w:rsidR="00FD0A6B" w:rsidRPr="00022359" w14:paraId="3DF31666" w14:textId="77777777" w:rsidTr="006D1FE1">
        <w:trPr>
          <w:trHeight w:val="284"/>
        </w:trPr>
        <w:tc>
          <w:tcPr>
            <w:tcW w:w="6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3552AA8D" w14:textId="77777777" w:rsidR="00FD0A6B" w:rsidRPr="00022359" w:rsidRDefault="00FD0A6B" w:rsidP="002B0DF5">
            <w:pPr>
              <w:pStyle w:val="a4"/>
              <w:ind w:left="0" w:right="3" w:firstLine="29"/>
              <w:rPr>
                <w:sz w:val="24"/>
                <w:szCs w:val="24"/>
              </w:rPr>
            </w:pPr>
            <w:r w:rsidRPr="00022359">
              <w:rPr>
                <w:sz w:val="24"/>
                <w:szCs w:val="24"/>
              </w:rPr>
              <w:t>управление многоквартирным домом</w:t>
            </w:r>
          </w:p>
        </w:tc>
        <w:tc>
          <w:tcPr>
            <w:tcW w:w="25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65C2E8" w14:textId="77777777" w:rsidR="00FD0A6B" w:rsidRPr="00022359" w:rsidRDefault="00FD0A6B" w:rsidP="002B0DF5">
            <w:pPr>
              <w:ind w:firstLine="29"/>
              <w:jc w:val="center"/>
              <w:rPr>
                <w:sz w:val="24"/>
                <w:szCs w:val="24"/>
              </w:rPr>
            </w:pPr>
            <w:r w:rsidRPr="00022359">
              <w:rPr>
                <w:sz w:val="24"/>
                <w:szCs w:val="24"/>
              </w:rPr>
              <w:t>4,68</w:t>
            </w:r>
          </w:p>
        </w:tc>
      </w:tr>
      <w:tr w:rsidR="00FD0A6B" w:rsidRPr="00022359" w14:paraId="0076B78C" w14:textId="77777777" w:rsidTr="006D1FE1">
        <w:trPr>
          <w:trHeight w:val="284"/>
        </w:trPr>
        <w:tc>
          <w:tcPr>
            <w:tcW w:w="6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31AF11E9" w14:textId="77777777" w:rsidR="00FD0A6B" w:rsidRPr="00022359" w:rsidRDefault="00FD0A6B" w:rsidP="002B0DF5">
            <w:pPr>
              <w:pStyle w:val="a4"/>
              <w:ind w:left="0" w:right="3" w:firstLine="29"/>
              <w:rPr>
                <w:sz w:val="24"/>
                <w:szCs w:val="24"/>
              </w:rPr>
            </w:pPr>
            <w:r w:rsidRPr="00022359">
              <w:rPr>
                <w:sz w:val="24"/>
                <w:szCs w:val="24"/>
              </w:rPr>
              <w:t>ремонт мест общего пользования</w:t>
            </w:r>
          </w:p>
        </w:tc>
        <w:tc>
          <w:tcPr>
            <w:tcW w:w="25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4EDCBB" w14:textId="77777777" w:rsidR="00FD0A6B" w:rsidRPr="00022359" w:rsidRDefault="00FD0A6B" w:rsidP="002B0DF5">
            <w:pPr>
              <w:ind w:firstLine="29"/>
              <w:jc w:val="center"/>
              <w:rPr>
                <w:sz w:val="24"/>
                <w:szCs w:val="24"/>
              </w:rPr>
            </w:pPr>
            <w:r w:rsidRPr="00022359">
              <w:rPr>
                <w:sz w:val="24"/>
                <w:szCs w:val="24"/>
              </w:rPr>
              <w:t>2,96</w:t>
            </w:r>
          </w:p>
        </w:tc>
      </w:tr>
      <w:tr w:rsidR="00FD0A6B" w:rsidRPr="00022359" w14:paraId="69675B2F" w14:textId="77777777" w:rsidTr="006D1FE1">
        <w:trPr>
          <w:trHeight w:val="284"/>
        </w:trPr>
        <w:tc>
          <w:tcPr>
            <w:tcW w:w="6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656C1F84" w14:textId="77777777" w:rsidR="00FD0A6B" w:rsidRPr="00022359" w:rsidRDefault="00FD0A6B" w:rsidP="002B0DF5">
            <w:pPr>
              <w:pStyle w:val="a4"/>
              <w:ind w:left="0" w:right="3" w:firstLine="29"/>
              <w:rPr>
                <w:sz w:val="24"/>
                <w:szCs w:val="24"/>
              </w:rPr>
            </w:pPr>
            <w:r w:rsidRPr="00022359">
              <w:rPr>
                <w:sz w:val="24"/>
                <w:szCs w:val="24"/>
              </w:rPr>
              <w:lastRenderedPageBreak/>
              <w:t>уборка мест общего пользования</w:t>
            </w:r>
          </w:p>
        </w:tc>
        <w:tc>
          <w:tcPr>
            <w:tcW w:w="25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020ADC" w14:textId="77777777" w:rsidR="00FD0A6B" w:rsidRPr="00022359" w:rsidRDefault="00FD0A6B" w:rsidP="002B0DF5">
            <w:pPr>
              <w:ind w:firstLine="29"/>
              <w:jc w:val="center"/>
              <w:rPr>
                <w:sz w:val="24"/>
                <w:szCs w:val="24"/>
              </w:rPr>
            </w:pPr>
            <w:r w:rsidRPr="00022359">
              <w:rPr>
                <w:sz w:val="24"/>
                <w:szCs w:val="24"/>
              </w:rPr>
              <w:t>4,05</w:t>
            </w:r>
          </w:p>
        </w:tc>
      </w:tr>
      <w:tr w:rsidR="00FD0A6B" w:rsidRPr="00022359" w14:paraId="0DA8DBFB" w14:textId="77777777" w:rsidTr="00E63643">
        <w:trPr>
          <w:trHeight w:val="161"/>
        </w:trPr>
        <w:tc>
          <w:tcPr>
            <w:tcW w:w="6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hideMark/>
          </w:tcPr>
          <w:p w14:paraId="3D21FBEF" w14:textId="77777777" w:rsidR="00FD0A6B" w:rsidRPr="00022359" w:rsidRDefault="00FD0A6B" w:rsidP="002B0DF5">
            <w:pPr>
              <w:pStyle w:val="a4"/>
              <w:ind w:left="0" w:right="3" w:firstLine="29"/>
              <w:rPr>
                <w:b/>
                <w:bCs/>
                <w:sz w:val="24"/>
                <w:szCs w:val="24"/>
              </w:rPr>
            </w:pPr>
            <w:r w:rsidRPr="00022359">
              <w:rPr>
                <w:b/>
                <w:bCs/>
                <w:sz w:val="24"/>
                <w:szCs w:val="24"/>
              </w:rPr>
              <w:t>Взнос на капитальный ремонт (устанавливается правительством Иркутской области)</w:t>
            </w:r>
          </w:p>
        </w:tc>
        <w:tc>
          <w:tcPr>
            <w:tcW w:w="25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CAC9B4" w14:textId="77777777" w:rsidR="00FD0A6B" w:rsidRPr="00022359" w:rsidRDefault="00FD0A6B" w:rsidP="002B0DF5">
            <w:pPr>
              <w:ind w:firstLine="29"/>
              <w:jc w:val="center"/>
              <w:rPr>
                <w:b/>
                <w:bCs/>
                <w:sz w:val="24"/>
                <w:szCs w:val="24"/>
              </w:rPr>
            </w:pPr>
            <w:r w:rsidRPr="00022359">
              <w:rPr>
                <w:b/>
                <w:bCs/>
                <w:sz w:val="24"/>
                <w:szCs w:val="24"/>
              </w:rPr>
              <w:t>7,34</w:t>
            </w:r>
          </w:p>
        </w:tc>
      </w:tr>
      <w:tr w:rsidR="00FD0A6B" w:rsidRPr="00022359" w14:paraId="24F036E5" w14:textId="77777777" w:rsidTr="00E63643">
        <w:trPr>
          <w:trHeight w:val="161"/>
        </w:trPr>
        <w:tc>
          <w:tcPr>
            <w:tcW w:w="6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bottom"/>
          </w:tcPr>
          <w:p w14:paraId="220BDAA4" w14:textId="21157D3D" w:rsidR="00FD0A6B" w:rsidRPr="00022359" w:rsidRDefault="00FD0A6B" w:rsidP="002B0DF5">
            <w:pPr>
              <w:pStyle w:val="a4"/>
              <w:ind w:left="0" w:right="3" w:firstLine="29"/>
              <w:rPr>
                <w:b/>
                <w:bCs/>
                <w:sz w:val="24"/>
                <w:szCs w:val="24"/>
              </w:rPr>
            </w:pPr>
            <w:r w:rsidRPr="00022359">
              <w:rPr>
                <w:b/>
                <w:bCs/>
                <w:sz w:val="24"/>
                <w:szCs w:val="24"/>
              </w:rPr>
              <w:t>Плата за найм по муниципальному жилищному фонду</w:t>
            </w:r>
            <w:r w:rsidR="00E63643" w:rsidRPr="00022359">
              <w:rPr>
                <w:b/>
                <w:bCs/>
                <w:sz w:val="24"/>
                <w:szCs w:val="24"/>
              </w:rPr>
              <w:t xml:space="preserve"> </w:t>
            </w:r>
            <w:r w:rsidRPr="00022359">
              <w:rPr>
                <w:b/>
                <w:bCs/>
                <w:sz w:val="24"/>
                <w:szCs w:val="24"/>
              </w:rPr>
              <w:t>(устанавливается Думой города)</w:t>
            </w:r>
          </w:p>
        </w:tc>
        <w:tc>
          <w:tcPr>
            <w:tcW w:w="25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BCF90BB" w14:textId="78EF12F4" w:rsidR="00FD0A6B" w:rsidRPr="00022359" w:rsidRDefault="00E63643" w:rsidP="002B0DF5">
            <w:pPr>
              <w:ind w:firstLine="29"/>
              <w:jc w:val="center"/>
              <w:rPr>
                <w:b/>
                <w:bCs/>
                <w:sz w:val="24"/>
                <w:szCs w:val="24"/>
              </w:rPr>
            </w:pPr>
            <w:r w:rsidRPr="00022359">
              <w:rPr>
                <w:b/>
                <w:bCs/>
                <w:sz w:val="24"/>
                <w:szCs w:val="24"/>
              </w:rPr>
              <w:t>9,53*</w:t>
            </w:r>
          </w:p>
        </w:tc>
      </w:tr>
    </w:tbl>
    <w:p w14:paraId="25AC2C66" w14:textId="77777777" w:rsidR="00C00D78" w:rsidRPr="00022359" w:rsidRDefault="00C00D78" w:rsidP="00DD0A7E">
      <w:pPr>
        <w:pStyle w:val="a4"/>
        <w:ind w:left="0" w:right="3"/>
        <w:rPr>
          <w:bCs/>
          <w:sz w:val="24"/>
          <w:szCs w:val="24"/>
        </w:rPr>
      </w:pPr>
    </w:p>
    <w:p w14:paraId="021B6510" w14:textId="5AB46388" w:rsidR="00E63643" w:rsidRPr="00022359" w:rsidRDefault="00E63643" w:rsidP="00DD0A7E">
      <w:pPr>
        <w:pStyle w:val="a4"/>
        <w:ind w:left="0" w:right="3"/>
        <w:rPr>
          <w:bCs/>
          <w:sz w:val="24"/>
          <w:szCs w:val="24"/>
        </w:rPr>
      </w:pPr>
      <w:r w:rsidRPr="00022359">
        <w:rPr>
          <w:bCs/>
          <w:sz w:val="24"/>
          <w:szCs w:val="24"/>
        </w:rPr>
        <w:t xml:space="preserve">* Данные о плате рассчитываются индивидуально по каждому объекту (квартире или дому), исходя из степени благоустройства, этажности и месторасположения. </w:t>
      </w:r>
    </w:p>
    <w:p w14:paraId="2E76A451" w14:textId="2CB785E7" w:rsidR="00FD0A6B" w:rsidRPr="00022359" w:rsidRDefault="00B338E9" w:rsidP="00DD0A7E">
      <w:pPr>
        <w:pStyle w:val="a4"/>
        <w:ind w:left="0" w:right="3"/>
        <w:rPr>
          <w:b/>
          <w:bCs/>
          <w:sz w:val="24"/>
          <w:szCs w:val="24"/>
        </w:rPr>
      </w:pPr>
      <w:r w:rsidRPr="00022359">
        <w:rPr>
          <w:bCs/>
          <w:sz w:val="24"/>
          <w:szCs w:val="24"/>
        </w:rPr>
        <w:t xml:space="preserve">Следует отметить, что решением думы Слюдянского муниципального образования от 28.11.2024 года №97 V-ГД «Об утверждении положения о расчете размера платы за пользование жилым помещением (платы за наем) для нанимателей жилых помещений муниципального фонда на территории муниципального образования» с 2025 года введена плата за найм по муниципальным квартирам для нанимателей и членов их семей. Данная плата начала начисляться нанимателям и членам их семей с 1 апреля 2025 года в отношении </w:t>
      </w:r>
      <w:r w:rsidR="00E63643" w:rsidRPr="00022359">
        <w:rPr>
          <w:bCs/>
          <w:sz w:val="24"/>
          <w:szCs w:val="24"/>
        </w:rPr>
        <w:t xml:space="preserve">160 </w:t>
      </w:r>
      <w:r w:rsidRPr="00022359">
        <w:rPr>
          <w:bCs/>
          <w:sz w:val="24"/>
          <w:szCs w:val="24"/>
        </w:rPr>
        <w:t>муниципальных квартир</w:t>
      </w:r>
      <w:r w:rsidR="00CD420E" w:rsidRPr="00022359">
        <w:rPr>
          <w:bCs/>
          <w:sz w:val="24"/>
          <w:szCs w:val="24"/>
        </w:rPr>
        <w:t xml:space="preserve"> (где имеются договора социального найма)</w:t>
      </w:r>
      <w:r w:rsidRPr="00022359">
        <w:rPr>
          <w:bCs/>
          <w:sz w:val="24"/>
          <w:szCs w:val="24"/>
        </w:rPr>
        <w:t xml:space="preserve">. </w:t>
      </w:r>
    </w:p>
    <w:p w14:paraId="424C76E4" w14:textId="7E59EB77" w:rsidR="00D807E6" w:rsidRPr="00022359" w:rsidRDefault="004C4928" w:rsidP="00DD0A7E">
      <w:pPr>
        <w:pStyle w:val="a4"/>
        <w:spacing w:before="1"/>
        <w:ind w:left="0" w:right="3"/>
        <w:rPr>
          <w:sz w:val="24"/>
          <w:szCs w:val="24"/>
        </w:rPr>
      </w:pPr>
      <w:r w:rsidRPr="00022359">
        <w:rPr>
          <w:sz w:val="24"/>
          <w:szCs w:val="24"/>
        </w:rPr>
        <w:t xml:space="preserve">Фондом капитального ремонта Иркутской области </w:t>
      </w:r>
      <w:r w:rsidR="00B338E9" w:rsidRPr="00022359">
        <w:rPr>
          <w:sz w:val="24"/>
          <w:szCs w:val="24"/>
        </w:rPr>
        <w:t xml:space="preserve">за счет собранных средств </w:t>
      </w:r>
      <w:r w:rsidRPr="00022359">
        <w:rPr>
          <w:sz w:val="24"/>
          <w:szCs w:val="24"/>
        </w:rPr>
        <w:t>за период с 201</w:t>
      </w:r>
      <w:r w:rsidR="00D45E79" w:rsidRPr="00022359">
        <w:rPr>
          <w:sz w:val="24"/>
          <w:szCs w:val="24"/>
        </w:rPr>
        <w:t>5</w:t>
      </w:r>
      <w:r w:rsidRPr="00022359">
        <w:rPr>
          <w:sz w:val="24"/>
          <w:szCs w:val="24"/>
        </w:rPr>
        <w:t xml:space="preserve"> по 2025 год организовано проведение 59 капитальных ремонтов многок</w:t>
      </w:r>
      <w:r w:rsidR="003F6AD6" w:rsidRPr="00022359">
        <w:rPr>
          <w:sz w:val="24"/>
          <w:szCs w:val="24"/>
        </w:rPr>
        <w:t>вартирных</w:t>
      </w:r>
      <w:r w:rsidRPr="00022359">
        <w:rPr>
          <w:sz w:val="24"/>
          <w:szCs w:val="24"/>
        </w:rPr>
        <w:t xml:space="preserve"> домов</w:t>
      </w:r>
      <w:r w:rsidR="00E8008E" w:rsidRPr="00022359">
        <w:rPr>
          <w:sz w:val="24"/>
          <w:szCs w:val="24"/>
        </w:rPr>
        <w:t xml:space="preserve">: </w:t>
      </w:r>
    </w:p>
    <w:p w14:paraId="009D8FF0" w14:textId="302C2E77" w:rsidR="00D807E6" w:rsidRPr="00022359" w:rsidRDefault="00E8008E" w:rsidP="00DD0A7E">
      <w:pPr>
        <w:pStyle w:val="a4"/>
        <w:spacing w:before="1"/>
        <w:ind w:left="0" w:right="136"/>
        <w:rPr>
          <w:rFonts w:eastAsiaTheme="minorHAnsi"/>
          <w:sz w:val="24"/>
          <w:szCs w:val="24"/>
        </w:rPr>
      </w:pPr>
      <w:r w:rsidRPr="00022359">
        <w:rPr>
          <w:rFonts w:eastAsiaTheme="minorHAnsi"/>
          <w:sz w:val="24"/>
          <w:szCs w:val="24"/>
        </w:rPr>
        <w:t>2015 год</w:t>
      </w:r>
      <w:r w:rsidR="005929E7" w:rsidRPr="00022359">
        <w:rPr>
          <w:rFonts w:eastAsiaTheme="minorHAnsi"/>
          <w:sz w:val="24"/>
          <w:szCs w:val="24"/>
        </w:rPr>
        <w:t xml:space="preserve"> </w:t>
      </w:r>
      <w:r w:rsidRPr="00022359">
        <w:rPr>
          <w:rFonts w:eastAsiaTheme="minorHAnsi"/>
          <w:sz w:val="24"/>
          <w:szCs w:val="24"/>
        </w:rPr>
        <w:t xml:space="preserve">- 2 дома, </w:t>
      </w:r>
    </w:p>
    <w:p w14:paraId="310B3A74" w14:textId="075A87C8" w:rsidR="00D807E6" w:rsidRPr="00022359" w:rsidRDefault="00E8008E" w:rsidP="00DD0A7E">
      <w:pPr>
        <w:pStyle w:val="a4"/>
        <w:spacing w:before="1"/>
        <w:ind w:left="0" w:right="136"/>
        <w:rPr>
          <w:rFonts w:eastAsiaTheme="minorHAnsi"/>
          <w:sz w:val="24"/>
          <w:szCs w:val="24"/>
        </w:rPr>
      </w:pPr>
      <w:r w:rsidRPr="00022359">
        <w:rPr>
          <w:rFonts w:eastAsiaTheme="minorHAnsi"/>
          <w:sz w:val="24"/>
          <w:szCs w:val="24"/>
        </w:rPr>
        <w:t xml:space="preserve">2016 год </w:t>
      </w:r>
      <w:r w:rsidR="00D807E6" w:rsidRPr="00022359">
        <w:rPr>
          <w:rFonts w:eastAsiaTheme="minorHAnsi"/>
          <w:sz w:val="24"/>
          <w:szCs w:val="24"/>
        </w:rPr>
        <w:t>–</w:t>
      </w:r>
      <w:r w:rsidRPr="00022359">
        <w:rPr>
          <w:rFonts w:eastAsiaTheme="minorHAnsi"/>
          <w:sz w:val="24"/>
          <w:szCs w:val="24"/>
        </w:rPr>
        <w:t xml:space="preserve"> 1</w:t>
      </w:r>
      <w:r w:rsidR="00D807E6" w:rsidRPr="00022359">
        <w:rPr>
          <w:rFonts w:eastAsiaTheme="minorHAnsi"/>
          <w:sz w:val="24"/>
          <w:szCs w:val="24"/>
        </w:rPr>
        <w:t xml:space="preserve"> </w:t>
      </w:r>
      <w:r w:rsidRPr="00022359">
        <w:rPr>
          <w:rFonts w:eastAsiaTheme="minorHAnsi"/>
          <w:sz w:val="24"/>
          <w:szCs w:val="24"/>
        </w:rPr>
        <w:t xml:space="preserve">дом, </w:t>
      </w:r>
    </w:p>
    <w:p w14:paraId="02D1D086" w14:textId="42B6192A" w:rsidR="00D807E6" w:rsidRPr="00022359" w:rsidRDefault="00E8008E" w:rsidP="00DD0A7E">
      <w:pPr>
        <w:pStyle w:val="a4"/>
        <w:spacing w:before="1"/>
        <w:ind w:left="0" w:right="136"/>
        <w:rPr>
          <w:rFonts w:eastAsiaTheme="minorHAnsi"/>
          <w:sz w:val="24"/>
          <w:szCs w:val="24"/>
        </w:rPr>
      </w:pPr>
      <w:r w:rsidRPr="00022359">
        <w:rPr>
          <w:rFonts w:eastAsiaTheme="minorHAnsi"/>
          <w:sz w:val="24"/>
          <w:szCs w:val="24"/>
        </w:rPr>
        <w:t>2018 год - 1 дом,</w:t>
      </w:r>
      <w:r w:rsidR="005929E7" w:rsidRPr="00022359">
        <w:rPr>
          <w:rFonts w:eastAsiaTheme="minorHAnsi"/>
          <w:sz w:val="24"/>
          <w:szCs w:val="24"/>
        </w:rPr>
        <w:t xml:space="preserve"> </w:t>
      </w:r>
    </w:p>
    <w:p w14:paraId="2208DBEC" w14:textId="77777777" w:rsidR="00D807E6" w:rsidRPr="00022359" w:rsidRDefault="00E8008E" w:rsidP="00DD0A7E">
      <w:pPr>
        <w:pStyle w:val="a4"/>
        <w:spacing w:before="1"/>
        <w:ind w:left="0" w:right="136"/>
        <w:rPr>
          <w:rFonts w:eastAsiaTheme="minorHAnsi"/>
          <w:sz w:val="24"/>
          <w:szCs w:val="24"/>
        </w:rPr>
      </w:pPr>
      <w:r w:rsidRPr="00022359">
        <w:rPr>
          <w:rFonts w:eastAsiaTheme="minorHAnsi"/>
          <w:sz w:val="24"/>
          <w:szCs w:val="24"/>
        </w:rPr>
        <w:t xml:space="preserve">2019 год - 9 домов, </w:t>
      </w:r>
    </w:p>
    <w:p w14:paraId="47E76FF1" w14:textId="306AAADC" w:rsidR="00D807E6" w:rsidRPr="00022359" w:rsidRDefault="00E8008E" w:rsidP="00DD0A7E">
      <w:pPr>
        <w:pStyle w:val="a4"/>
        <w:spacing w:before="1"/>
        <w:ind w:left="0" w:right="136"/>
        <w:rPr>
          <w:rFonts w:eastAsiaTheme="minorHAnsi"/>
          <w:sz w:val="24"/>
          <w:szCs w:val="24"/>
        </w:rPr>
      </w:pPr>
      <w:r w:rsidRPr="00022359">
        <w:rPr>
          <w:rFonts w:eastAsiaTheme="minorHAnsi"/>
          <w:sz w:val="24"/>
          <w:szCs w:val="24"/>
        </w:rPr>
        <w:t xml:space="preserve">2020 год </w:t>
      </w:r>
      <w:r w:rsidR="00D807E6" w:rsidRPr="00022359">
        <w:rPr>
          <w:rFonts w:eastAsiaTheme="minorHAnsi"/>
          <w:sz w:val="24"/>
          <w:szCs w:val="24"/>
        </w:rPr>
        <w:t>-</w:t>
      </w:r>
      <w:r w:rsidRPr="00022359">
        <w:rPr>
          <w:rFonts w:eastAsiaTheme="minorHAnsi"/>
          <w:sz w:val="24"/>
          <w:szCs w:val="24"/>
        </w:rPr>
        <w:t xml:space="preserve"> 1 дом, </w:t>
      </w:r>
    </w:p>
    <w:p w14:paraId="62D6F465" w14:textId="77777777" w:rsidR="00D807E6" w:rsidRPr="00022359" w:rsidRDefault="00E8008E" w:rsidP="00DD0A7E">
      <w:pPr>
        <w:pStyle w:val="a4"/>
        <w:spacing w:before="1"/>
        <w:ind w:left="0" w:right="136"/>
        <w:rPr>
          <w:rFonts w:eastAsiaTheme="minorHAnsi"/>
          <w:sz w:val="24"/>
          <w:szCs w:val="24"/>
        </w:rPr>
      </w:pPr>
      <w:r w:rsidRPr="00022359">
        <w:rPr>
          <w:rFonts w:eastAsiaTheme="minorHAnsi"/>
          <w:sz w:val="24"/>
          <w:szCs w:val="24"/>
        </w:rPr>
        <w:t xml:space="preserve">2021 год – 7 домов, </w:t>
      </w:r>
    </w:p>
    <w:p w14:paraId="784C28A8" w14:textId="77777777" w:rsidR="00D807E6" w:rsidRPr="00022359" w:rsidRDefault="00E8008E" w:rsidP="00DD0A7E">
      <w:pPr>
        <w:pStyle w:val="a4"/>
        <w:spacing w:before="1"/>
        <w:ind w:left="0" w:right="136"/>
        <w:rPr>
          <w:rFonts w:eastAsiaTheme="minorHAnsi"/>
          <w:sz w:val="24"/>
          <w:szCs w:val="24"/>
        </w:rPr>
      </w:pPr>
      <w:r w:rsidRPr="00022359">
        <w:rPr>
          <w:rFonts w:eastAsiaTheme="minorHAnsi"/>
          <w:sz w:val="24"/>
          <w:szCs w:val="24"/>
        </w:rPr>
        <w:t xml:space="preserve">2022 год – 4 дома, </w:t>
      </w:r>
    </w:p>
    <w:p w14:paraId="794B3684" w14:textId="77777777" w:rsidR="00D807E6" w:rsidRPr="00022359" w:rsidRDefault="00E8008E" w:rsidP="00DD0A7E">
      <w:pPr>
        <w:pStyle w:val="a4"/>
        <w:spacing w:before="1"/>
        <w:ind w:left="0" w:right="136"/>
        <w:rPr>
          <w:rFonts w:eastAsiaTheme="minorHAnsi"/>
          <w:sz w:val="24"/>
          <w:szCs w:val="24"/>
        </w:rPr>
      </w:pPr>
      <w:r w:rsidRPr="00022359">
        <w:rPr>
          <w:rFonts w:eastAsiaTheme="minorHAnsi"/>
          <w:sz w:val="24"/>
          <w:szCs w:val="24"/>
        </w:rPr>
        <w:t>2023 год – 9 домов,</w:t>
      </w:r>
    </w:p>
    <w:p w14:paraId="3A524429" w14:textId="77777777" w:rsidR="00D807E6" w:rsidRPr="00022359" w:rsidRDefault="00E8008E" w:rsidP="00DD0A7E">
      <w:pPr>
        <w:pStyle w:val="a4"/>
        <w:spacing w:before="1"/>
        <w:ind w:left="0" w:right="136"/>
        <w:rPr>
          <w:rFonts w:eastAsiaTheme="minorHAnsi"/>
          <w:sz w:val="24"/>
          <w:szCs w:val="24"/>
        </w:rPr>
      </w:pPr>
      <w:r w:rsidRPr="00022359">
        <w:rPr>
          <w:rFonts w:eastAsiaTheme="minorHAnsi"/>
          <w:sz w:val="24"/>
          <w:szCs w:val="24"/>
        </w:rPr>
        <w:t>2024 год – 15 домов,</w:t>
      </w:r>
    </w:p>
    <w:p w14:paraId="241477CA" w14:textId="04F92EB3" w:rsidR="00E8008E" w:rsidRPr="00022359" w:rsidRDefault="00E8008E" w:rsidP="00DD0A7E">
      <w:pPr>
        <w:pStyle w:val="a4"/>
        <w:spacing w:before="1"/>
        <w:ind w:left="0" w:right="136"/>
        <w:rPr>
          <w:rFonts w:eastAsiaTheme="minorHAnsi"/>
          <w:sz w:val="24"/>
          <w:szCs w:val="24"/>
        </w:rPr>
      </w:pPr>
      <w:r w:rsidRPr="00022359">
        <w:rPr>
          <w:rFonts w:eastAsiaTheme="minorHAnsi"/>
          <w:sz w:val="24"/>
          <w:szCs w:val="24"/>
        </w:rPr>
        <w:t>2025 год – 10 домов.</w:t>
      </w:r>
      <w:r w:rsidR="004C4928" w:rsidRPr="00022359">
        <w:rPr>
          <w:sz w:val="24"/>
          <w:szCs w:val="24"/>
        </w:rPr>
        <w:t xml:space="preserve"> </w:t>
      </w:r>
    </w:p>
    <w:p w14:paraId="1A19DF95" w14:textId="43A01030" w:rsidR="00D16191" w:rsidRPr="00022359" w:rsidRDefault="004C4928" w:rsidP="00DD0A7E">
      <w:pPr>
        <w:pStyle w:val="a4"/>
        <w:spacing w:before="1"/>
        <w:ind w:left="0" w:right="3"/>
        <w:rPr>
          <w:sz w:val="24"/>
          <w:szCs w:val="24"/>
        </w:rPr>
      </w:pPr>
      <w:r w:rsidRPr="00022359">
        <w:rPr>
          <w:sz w:val="24"/>
          <w:szCs w:val="24"/>
        </w:rPr>
        <w:t>В 2025 году за счет средств фонда отремонтировано 10 много</w:t>
      </w:r>
      <w:r w:rsidR="001553FD" w:rsidRPr="00022359">
        <w:rPr>
          <w:sz w:val="24"/>
          <w:szCs w:val="24"/>
        </w:rPr>
        <w:t>квартирных</w:t>
      </w:r>
      <w:r w:rsidRPr="00022359">
        <w:rPr>
          <w:sz w:val="24"/>
          <w:szCs w:val="24"/>
        </w:rPr>
        <w:t xml:space="preserve"> домов</w:t>
      </w:r>
      <w:r w:rsidR="00D16191" w:rsidRPr="00022359">
        <w:rPr>
          <w:sz w:val="24"/>
          <w:szCs w:val="24"/>
        </w:rPr>
        <w:t xml:space="preserve"> в городе Слюдянка: </w:t>
      </w:r>
    </w:p>
    <w:p w14:paraId="5AD31932" w14:textId="77777777" w:rsidR="00D16191" w:rsidRPr="00022359" w:rsidRDefault="00D16191" w:rsidP="00DD0A7E">
      <w:pPr>
        <w:pStyle w:val="a4"/>
        <w:numPr>
          <w:ilvl w:val="0"/>
          <w:numId w:val="28"/>
        </w:numPr>
        <w:tabs>
          <w:tab w:val="left" w:pos="1134"/>
        </w:tabs>
        <w:spacing w:before="1"/>
        <w:ind w:left="0" w:right="136" w:firstLine="709"/>
        <w:rPr>
          <w:sz w:val="24"/>
          <w:szCs w:val="24"/>
        </w:rPr>
      </w:pPr>
      <w:r w:rsidRPr="00022359">
        <w:rPr>
          <w:sz w:val="24"/>
          <w:szCs w:val="24"/>
        </w:rPr>
        <w:t xml:space="preserve">пер. Волгоградский, д. 2, </w:t>
      </w:r>
    </w:p>
    <w:p w14:paraId="6F9D2F28" w14:textId="1B1DB2E7" w:rsidR="00D16191" w:rsidRPr="00022359" w:rsidRDefault="00D16191" w:rsidP="00DD0A7E">
      <w:pPr>
        <w:pStyle w:val="a4"/>
        <w:numPr>
          <w:ilvl w:val="0"/>
          <w:numId w:val="28"/>
        </w:numPr>
        <w:tabs>
          <w:tab w:val="left" w:pos="1134"/>
        </w:tabs>
        <w:spacing w:before="1"/>
        <w:ind w:left="0" w:right="136" w:firstLine="709"/>
        <w:rPr>
          <w:sz w:val="24"/>
          <w:szCs w:val="24"/>
        </w:rPr>
      </w:pPr>
      <w:r w:rsidRPr="00022359">
        <w:rPr>
          <w:sz w:val="24"/>
          <w:szCs w:val="24"/>
        </w:rPr>
        <w:t xml:space="preserve">ул. Бабушкина, д. 3, </w:t>
      </w:r>
    </w:p>
    <w:p w14:paraId="09ACAB28" w14:textId="77777777" w:rsidR="00D16191" w:rsidRPr="00022359" w:rsidRDefault="00D16191" w:rsidP="00DD0A7E">
      <w:pPr>
        <w:pStyle w:val="a4"/>
        <w:numPr>
          <w:ilvl w:val="0"/>
          <w:numId w:val="28"/>
        </w:numPr>
        <w:tabs>
          <w:tab w:val="left" w:pos="1134"/>
        </w:tabs>
        <w:spacing w:before="1"/>
        <w:ind w:left="0" w:right="136" w:firstLine="709"/>
        <w:rPr>
          <w:sz w:val="24"/>
          <w:szCs w:val="24"/>
        </w:rPr>
      </w:pPr>
      <w:r w:rsidRPr="00022359">
        <w:rPr>
          <w:sz w:val="24"/>
          <w:szCs w:val="24"/>
        </w:rPr>
        <w:t xml:space="preserve">ул. Горняцкая, д. 5, </w:t>
      </w:r>
    </w:p>
    <w:p w14:paraId="60096067" w14:textId="77777777" w:rsidR="00D16191" w:rsidRPr="00022359" w:rsidRDefault="00D16191" w:rsidP="00DD0A7E">
      <w:pPr>
        <w:pStyle w:val="a4"/>
        <w:numPr>
          <w:ilvl w:val="0"/>
          <w:numId w:val="28"/>
        </w:numPr>
        <w:tabs>
          <w:tab w:val="left" w:pos="1134"/>
        </w:tabs>
        <w:spacing w:before="1"/>
        <w:ind w:left="0" w:right="136" w:firstLine="709"/>
        <w:rPr>
          <w:sz w:val="24"/>
          <w:szCs w:val="24"/>
        </w:rPr>
      </w:pPr>
      <w:r w:rsidRPr="00022359">
        <w:rPr>
          <w:sz w:val="24"/>
          <w:szCs w:val="24"/>
        </w:rPr>
        <w:t xml:space="preserve">ул. Куприна, д. 57, </w:t>
      </w:r>
    </w:p>
    <w:p w14:paraId="1F5D81E0" w14:textId="77777777" w:rsidR="00D16191" w:rsidRPr="00022359" w:rsidRDefault="00D16191" w:rsidP="00DD0A7E">
      <w:pPr>
        <w:pStyle w:val="a4"/>
        <w:numPr>
          <w:ilvl w:val="0"/>
          <w:numId w:val="28"/>
        </w:numPr>
        <w:tabs>
          <w:tab w:val="left" w:pos="1134"/>
        </w:tabs>
        <w:spacing w:before="1"/>
        <w:ind w:left="0" w:right="136" w:firstLine="709"/>
        <w:rPr>
          <w:sz w:val="24"/>
          <w:szCs w:val="24"/>
        </w:rPr>
      </w:pPr>
      <w:r w:rsidRPr="00022359">
        <w:rPr>
          <w:sz w:val="24"/>
          <w:szCs w:val="24"/>
        </w:rPr>
        <w:t xml:space="preserve">ул. Ленина, д. 12, </w:t>
      </w:r>
    </w:p>
    <w:p w14:paraId="76E44B23" w14:textId="77777777" w:rsidR="00D16191" w:rsidRPr="00022359" w:rsidRDefault="00D16191" w:rsidP="00DD0A7E">
      <w:pPr>
        <w:pStyle w:val="a4"/>
        <w:numPr>
          <w:ilvl w:val="0"/>
          <w:numId w:val="28"/>
        </w:numPr>
        <w:tabs>
          <w:tab w:val="left" w:pos="1134"/>
        </w:tabs>
        <w:spacing w:before="1"/>
        <w:ind w:left="0" w:right="136" w:firstLine="709"/>
        <w:rPr>
          <w:sz w:val="24"/>
          <w:szCs w:val="24"/>
        </w:rPr>
      </w:pPr>
      <w:r w:rsidRPr="00022359">
        <w:rPr>
          <w:sz w:val="24"/>
          <w:szCs w:val="24"/>
        </w:rPr>
        <w:t xml:space="preserve">ул. Слюдянских Красногвардейцев, д. 55, </w:t>
      </w:r>
    </w:p>
    <w:p w14:paraId="458122E7" w14:textId="5F4A7A2F" w:rsidR="00D16191" w:rsidRPr="00022359" w:rsidRDefault="00D16191" w:rsidP="00DD0A7E">
      <w:pPr>
        <w:pStyle w:val="a4"/>
        <w:numPr>
          <w:ilvl w:val="0"/>
          <w:numId w:val="28"/>
        </w:numPr>
        <w:tabs>
          <w:tab w:val="left" w:pos="1134"/>
        </w:tabs>
        <w:spacing w:before="1"/>
        <w:ind w:left="0" w:right="136" w:firstLine="709"/>
        <w:rPr>
          <w:sz w:val="24"/>
          <w:szCs w:val="24"/>
        </w:rPr>
      </w:pPr>
      <w:r w:rsidRPr="00022359">
        <w:rPr>
          <w:sz w:val="24"/>
          <w:szCs w:val="24"/>
        </w:rPr>
        <w:t xml:space="preserve">ул. Слюдянских Красногвардейцев, д 59, </w:t>
      </w:r>
    </w:p>
    <w:p w14:paraId="4A60337F" w14:textId="6A6DC61F" w:rsidR="00D16191" w:rsidRPr="00022359" w:rsidRDefault="00D16191" w:rsidP="00DD0A7E">
      <w:pPr>
        <w:pStyle w:val="a4"/>
        <w:numPr>
          <w:ilvl w:val="0"/>
          <w:numId w:val="28"/>
        </w:numPr>
        <w:tabs>
          <w:tab w:val="left" w:pos="1134"/>
        </w:tabs>
        <w:spacing w:before="1"/>
        <w:ind w:left="0" w:right="136" w:firstLine="709"/>
        <w:rPr>
          <w:sz w:val="24"/>
          <w:szCs w:val="24"/>
        </w:rPr>
      </w:pPr>
      <w:r w:rsidRPr="00022359">
        <w:rPr>
          <w:sz w:val="24"/>
          <w:szCs w:val="24"/>
        </w:rPr>
        <w:t xml:space="preserve">ул. Школьная, д. 5, </w:t>
      </w:r>
    </w:p>
    <w:p w14:paraId="3A84300C" w14:textId="7DA639AC" w:rsidR="00D16191" w:rsidRPr="00022359" w:rsidRDefault="00D16191" w:rsidP="00DD0A7E">
      <w:pPr>
        <w:pStyle w:val="a4"/>
        <w:numPr>
          <w:ilvl w:val="0"/>
          <w:numId w:val="28"/>
        </w:numPr>
        <w:tabs>
          <w:tab w:val="left" w:pos="1134"/>
        </w:tabs>
        <w:spacing w:before="1"/>
        <w:ind w:left="0" w:right="136" w:firstLine="709"/>
        <w:rPr>
          <w:sz w:val="24"/>
          <w:szCs w:val="24"/>
        </w:rPr>
      </w:pPr>
      <w:r w:rsidRPr="00022359">
        <w:rPr>
          <w:sz w:val="24"/>
          <w:szCs w:val="24"/>
        </w:rPr>
        <w:t xml:space="preserve">ул. Школьная, д. 6, </w:t>
      </w:r>
    </w:p>
    <w:p w14:paraId="6A54FC8B" w14:textId="021FDAE8" w:rsidR="00D16191" w:rsidRPr="00022359" w:rsidRDefault="00D16191" w:rsidP="00DD0A7E">
      <w:pPr>
        <w:pStyle w:val="a4"/>
        <w:numPr>
          <w:ilvl w:val="0"/>
          <w:numId w:val="28"/>
        </w:numPr>
        <w:tabs>
          <w:tab w:val="left" w:pos="1134"/>
        </w:tabs>
        <w:spacing w:before="1"/>
        <w:ind w:left="0" w:right="136" w:firstLine="709"/>
        <w:rPr>
          <w:sz w:val="24"/>
          <w:szCs w:val="24"/>
        </w:rPr>
      </w:pPr>
      <w:r w:rsidRPr="00022359">
        <w:rPr>
          <w:sz w:val="24"/>
          <w:szCs w:val="24"/>
        </w:rPr>
        <w:t>ул. Героя Ивана Тонконог, д. 31 (Объект культурного наследия)</w:t>
      </w:r>
    </w:p>
    <w:p w14:paraId="3A870EEB" w14:textId="5EF98B57" w:rsidR="009D4677" w:rsidRPr="00022359" w:rsidRDefault="009D4677" w:rsidP="00DD0A7E">
      <w:pPr>
        <w:pStyle w:val="a4"/>
        <w:spacing w:before="1"/>
        <w:ind w:left="0" w:right="3"/>
        <w:rPr>
          <w:sz w:val="24"/>
          <w:szCs w:val="24"/>
        </w:rPr>
      </w:pPr>
      <w:r w:rsidRPr="00022359">
        <w:rPr>
          <w:sz w:val="24"/>
          <w:szCs w:val="24"/>
        </w:rPr>
        <w:t xml:space="preserve">Кроме того, в 2025 году за счет средств фонда </w:t>
      </w:r>
      <w:r w:rsidR="004C4928" w:rsidRPr="00022359">
        <w:rPr>
          <w:sz w:val="24"/>
          <w:szCs w:val="24"/>
        </w:rPr>
        <w:t>проведено техническое обследование на предмет возможного признания домов авариными или требующими ремонта в отношении 11 домов</w:t>
      </w:r>
      <w:r w:rsidRPr="00022359">
        <w:rPr>
          <w:sz w:val="24"/>
          <w:szCs w:val="24"/>
        </w:rPr>
        <w:t xml:space="preserve"> в городе Слюдянка:</w:t>
      </w:r>
    </w:p>
    <w:p w14:paraId="1C3F7DBA" w14:textId="6A1E683D" w:rsidR="009D4677" w:rsidRPr="00022359" w:rsidRDefault="009D4677" w:rsidP="00DD0A7E">
      <w:pPr>
        <w:pStyle w:val="a4"/>
        <w:numPr>
          <w:ilvl w:val="0"/>
          <w:numId w:val="29"/>
        </w:numPr>
        <w:tabs>
          <w:tab w:val="left" w:pos="1134"/>
        </w:tabs>
        <w:spacing w:before="1"/>
        <w:ind w:left="0" w:right="136" w:firstLine="709"/>
        <w:rPr>
          <w:rFonts w:eastAsiaTheme="minorHAnsi"/>
          <w:sz w:val="24"/>
          <w:szCs w:val="24"/>
        </w:rPr>
      </w:pPr>
      <w:r w:rsidRPr="00022359">
        <w:rPr>
          <w:rFonts w:eastAsiaTheme="minorHAnsi"/>
          <w:sz w:val="24"/>
          <w:szCs w:val="24"/>
        </w:rPr>
        <w:t xml:space="preserve">ул. Железнодорожная, 6 (аварийный), </w:t>
      </w:r>
    </w:p>
    <w:p w14:paraId="747B40D9" w14:textId="77777777" w:rsidR="009D4677" w:rsidRPr="00022359" w:rsidRDefault="009D4677" w:rsidP="00DD0A7E">
      <w:pPr>
        <w:pStyle w:val="a4"/>
        <w:numPr>
          <w:ilvl w:val="0"/>
          <w:numId w:val="29"/>
        </w:numPr>
        <w:tabs>
          <w:tab w:val="left" w:pos="1134"/>
        </w:tabs>
        <w:spacing w:before="1"/>
        <w:ind w:left="0" w:right="136" w:firstLine="709"/>
        <w:rPr>
          <w:rFonts w:eastAsiaTheme="minorHAnsi"/>
          <w:sz w:val="24"/>
          <w:szCs w:val="24"/>
        </w:rPr>
      </w:pPr>
      <w:r w:rsidRPr="00022359">
        <w:rPr>
          <w:rFonts w:eastAsiaTheme="minorHAnsi"/>
          <w:sz w:val="24"/>
          <w:szCs w:val="24"/>
        </w:rPr>
        <w:t xml:space="preserve">ул.Менделееа,19(аварийный), </w:t>
      </w:r>
    </w:p>
    <w:p w14:paraId="2C82374C" w14:textId="77777777" w:rsidR="009D4677" w:rsidRPr="00022359" w:rsidRDefault="009D4677" w:rsidP="00DD0A7E">
      <w:pPr>
        <w:pStyle w:val="a4"/>
        <w:numPr>
          <w:ilvl w:val="0"/>
          <w:numId w:val="29"/>
        </w:numPr>
        <w:tabs>
          <w:tab w:val="left" w:pos="1134"/>
        </w:tabs>
        <w:spacing w:before="1"/>
        <w:ind w:left="0" w:right="136" w:firstLine="709"/>
        <w:rPr>
          <w:rFonts w:eastAsiaTheme="minorHAnsi"/>
          <w:sz w:val="24"/>
          <w:szCs w:val="24"/>
        </w:rPr>
      </w:pPr>
      <w:r w:rsidRPr="00022359">
        <w:rPr>
          <w:rFonts w:eastAsiaTheme="minorHAnsi"/>
          <w:sz w:val="24"/>
          <w:szCs w:val="24"/>
        </w:rPr>
        <w:t xml:space="preserve">ул. Ленина 16А (аварийный), </w:t>
      </w:r>
    </w:p>
    <w:p w14:paraId="64F165B2" w14:textId="77777777" w:rsidR="009D4677" w:rsidRPr="00022359" w:rsidRDefault="009D4677" w:rsidP="00DD0A7E">
      <w:pPr>
        <w:pStyle w:val="a4"/>
        <w:numPr>
          <w:ilvl w:val="0"/>
          <w:numId w:val="29"/>
        </w:numPr>
        <w:tabs>
          <w:tab w:val="left" w:pos="1134"/>
        </w:tabs>
        <w:spacing w:before="1"/>
        <w:ind w:left="0" w:right="136" w:firstLine="709"/>
        <w:rPr>
          <w:rFonts w:eastAsiaTheme="minorHAnsi"/>
          <w:sz w:val="24"/>
          <w:szCs w:val="24"/>
        </w:rPr>
      </w:pPr>
      <w:r w:rsidRPr="00022359">
        <w:rPr>
          <w:rFonts w:eastAsiaTheme="minorHAnsi"/>
          <w:sz w:val="24"/>
          <w:szCs w:val="24"/>
        </w:rPr>
        <w:t xml:space="preserve">ул. Ленина 26А(аварийный), </w:t>
      </w:r>
    </w:p>
    <w:p w14:paraId="528A46DA" w14:textId="77777777" w:rsidR="009D4677" w:rsidRPr="00022359" w:rsidRDefault="009D4677" w:rsidP="00DD0A7E">
      <w:pPr>
        <w:pStyle w:val="a4"/>
        <w:numPr>
          <w:ilvl w:val="0"/>
          <w:numId w:val="29"/>
        </w:numPr>
        <w:tabs>
          <w:tab w:val="left" w:pos="1134"/>
        </w:tabs>
        <w:spacing w:before="1"/>
        <w:ind w:left="0" w:right="136" w:firstLine="709"/>
        <w:rPr>
          <w:rFonts w:eastAsiaTheme="minorHAnsi"/>
          <w:sz w:val="24"/>
          <w:szCs w:val="24"/>
        </w:rPr>
      </w:pPr>
      <w:r w:rsidRPr="00022359">
        <w:rPr>
          <w:rFonts w:eastAsiaTheme="minorHAnsi"/>
          <w:sz w:val="24"/>
          <w:szCs w:val="24"/>
        </w:rPr>
        <w:t xml:space="preserve">ул. Ленина, д. 118(аварийный), </w:t>
      </w:r>
    </w:p>
    <w:p w14:paraId="324E5978" w14:textId="77777777" w:rsidR="009D4677" w:rsidRPr="00022359" w:rsidRDefault="009D4677" w:rsidP="00DD0A7E">
      <w:pPr>
        <w:pStyle w:val="a4"/>
        <w:numPr>
          <w:ilvl w:val="0"/>
          <w:numId w:val="29"/>
        </w:numPr>
        <w:tabs>
          <w:tab w:val="left" w:pos="1134"/>
        </w:tabs>
        <w:spacing w:before="1"/>
        <w:ind w:left="0" w:right="136" w:firstLine="709"/>
        <w:rPr>
          <w:rFonts w:eastAsiaTheme="minorHAnsi"/>
          <w:sz w:val="24"/>
          <w:szCs w:val="24"/>
        </w:rPr>
      </w:pPr>
      <w:r w:rsidRPr="00022359">
        <w:rPr>
          <w:rFonts w:eastAsiaTheme="minorHAnsi"/>
          <w:sz w:val="24"/>
          <w:szCs w:val="24"/>
        </w:rPr>
        <w:t xml:space="preserve">ул. Шахтерская, д. 22(аварийный), </w:t>
      </w:r>
    </w:p>
    <w:p w14:paraId="2D45459C" w14:textId="578EF623" w:rsidR="009D4677" w:rsidRPr="00022359" w:rsidRDefault="009D4677" w:rsidP="00DD0A7E">
      <w:pPr>
        <w:pStyle w:val="a4"/>
        <w:numPr>
          <w:ilvl w:val="0"/>
          <w:numId w:val="29"/>
        </w:numPr>
        <w:tabs>
          <w:tab w:val="left" w:pos="1134"/>
        </w:tabs>
        <w:spacing w:before="1"/>
        <w:ind w:left="0" w:right="136" w:firstLine="709"/>
        <w:rPr>
          <w:rFonts w:eastAsiaTheme="minorHAnsi"/>
          <w:sz w:val="24"/>
          <w:szCs w:val="24"/>
        </w:rPr>
      </w:pPr>
      <w:r w:rsidRPr="00022359">
        <w:rPr>
          <w:rFonts w:eastAsiaTheme="minorHAnsi"/>
          <w:sz w:val="24"/>
          <w:szCs w:val="24"/>
        </w:rPr>
        <w:t>пер.</w:t>
      </w:r>
      <w:r w:rsidR="00385CB4" w:rsidRPr="00022359">
        <w:rPr>
          <w:rFonts w:eastAsiaTheme="minorHAnsi"/>
          <w:sz w:val="24"/>
          <w:szCs w:val="24"/>
        </w:rPr>
        <w:t xml:space="preserve"> </w:t>
      </w:r>
      <w:r w:rsidRPr="00022359">
        <w:rPr>
          <w:rFonts w:eastAsiaTheme="minorHAnsi"/>
          <w:sz w:val="24"/>
          <w:szCs w:val="24"/>
        </w:rPr>
        <w:t>Омулевый, 1</w:t>
      </w:r>
      <w:r w:rsidR="00385CB4" w:rsidRPr="00022359">
        <w:rPr>
          <w:rFonts w:eastAsiaTheme="minorHAnsi"/>
          <w:sz w:val="24"/>
          <w:szCs w:val="24"/>
        </w:rPr>
        <w:t xml:space="preserve"> (требуется капитальный ремонт)</w:t>
      </w:r>
      <w:r w:rsidRPr="00022359">
        <w:rPr>
          <w:rFonts w:eastAsiaTheme="minorHAnsi"/>
          <w:sz w:val="24"/>
          <w:szCs w:val="24"/>
        </w:rPr>
        <w:t xml:space="preserve">, </w:t>
      </w:r>
    </w:p>
    <w:p w14:paraId="0267B032" w14:textId="348998C4" w:rsidR="009D4677" w:rsidRPr="00022359" w:rsidRDefault="009D4677" w:rsidP="00DD0A7E">
      <w:pPr>
        <w:pStyle w:val="a4"/>
        <w:numPr>
          <w:ilvl w:val="0"/>
          <w:numId w:val="29"/>
        </w:numPr>
        <w:tabs>
          <w:tab w:val="left" w:pos="1134"/>
        </w:tabs>
        <w:spacing w:before="1"/>
        <w:ind w:left="0" w:right="136" w:firstLine="709"/>
        <w:rPr>
          <w:rFonts w:eastAsiaTheme="minorHAnsi"/>
          <w:sz w:val="24"/>
          <w:szCs w:val="24"/>
        </w:rPr>
      </w:pPr>
      <w:r w:rsidRPr="00022359">
        <w:rPr>
          <w:rFonts w:eastAsiaTheme="minorHAnsi"/>
          <w:sz w:val="24"/>
          <w:szCs w:val="24"/>
        </w:rPr>
        <w:t>ул. Горняцкая, д. 7</w:t>
      </w:r>
      <w:r w:rsidR="00385CB4" w:rsidRPr="00022359">
        <w:rPr>
          <w:rFonts w:eastAsiaTheme="minorHAnsi"/>
          <w:sz w:val="24"/>
          <w:szCs w:val="24"/>
        </w:rPr>
        <w:t>(требуется капитальный ремонт),</w:t>
      </w:r>
    </w:p>
    <w:p w14:paraId="32A71068" w14:textId="77E289C8" w:rsidR="009D4677" w:rsidRPr="00022359" w:rsidRDefault="009D4677" w:rsidP="00DD0A7E">
      <w:pPr>
        <w:pStyle w:val="a4"/>
        <w:numPr>
          <w:ilvl w:val="0"/>
          <w:numId w:val="29"/>
        </w:numPr>
        <w:tabs>
          <w:tab w:val="left" w:pos="1134"/>
        </w:tabs>
        <w:spacing w:before="1"/>
        <w:ind w:left="0" w:right="136" w:firstLine="709"/>
        <w:rPr>
          <w:rFonts w:eastAsiaTheme="minorHAnsi"/>
          <w:sz w:val="24"/>
          <w:szCs w:val="24"/>
        </w:rPr>
      </w:pPr>
      <w:r w:rsidRPr="00022359">
        <w:rPr>
          <w:rFonts w:eastAsiaTheme="minorHAnsi"/>
          <w:sz w:val="24"/>
          <w:szCs w:val="24"/>
        </w:rPr>
        <w:lastRenderedPageBreak/>
        <w:t>ул. Колхозная, д. 5</w:t>
      </w:r>
      <w:r w:rsidR="00385CB4" w:rsidRPr="00022359">
        <w:rPr>
          <w:rFonts w:eastAsiaTheme="minorHAnsi"/>
          <w:sz w:val="24"/>
          <w:szCs w:val="24"/>
        </w:rPr>
        <w:t>(требуется капитальный ремонт),</w:t>
      </w:r>
    </w:p>
    <w:p w14:paraId="3792B815" w14:textId="70911EC5" w:rsidR="009D4677" w:rsidRPr="00022359" w:rsidRDefault="009D4677" w:rsidP="00DD0A7E">
      <w:pPr>
        <w:pStyle w:val="a4"/>
        <w:numPr>
          <w:ilvl w:val="0"/>
          <w:numId w:val="29"/>
        </w:numPr>
        <w:tabs>
          <w:tab w:val="left" w:pos="1134"/>
        </w:tabs>
        <w:spacing w:before="1"/>
        <w:ind w:left="0" w:right="136" w:firstLine="709"/>
        <w:rPr>
          <w:rFonts w:eastAsiaTheme="minorHAnsi"/>
          <w:sz w:val="24"/>
          <w:szCs w:val="24"/>
        </w:rPr>
      </w:pPr>
      <w:r w:rsidRPr="00022359">
        <w:rPr>
          <w:rFonts w:eastAsiaTheme="minorHAnsi"/>
          <w:sz w:val="24"/>
          <w:szCs w:val="24"/>
        </w:rPr>
        <w:t>ул. Байкальская, д. 7</w:t>
      </w:r>
      <w:r w:rsidR="00385CB4" w:rsidRPr="00022359">
        <w:rPr>
          <w:rFonts w:eastAsiaTheme="minorHAnsi"/>
          <w:sz w:val="24"/>
          <w:szCs w:val="24"/>
        </w:rPr>
        <w:t>(требуется капитальный ремонт),</w:t>
      </w:r>
    </w:p>
    <w:p w14:paraId="48180E0A" w14:textId="22857DE6" w:rsidR="009D4677" w:rsidRPr="00022359" w:rsidRDefault="009D4677" w:rsidP="00DD0A7E">
      <w:pPr>
        <w:pStyle w:val="a4"/>
        <w:numPr>
          <w:ilvl w:val="0"/>
          <w:numId w:val="29"/>
        </w:numPr>
        <w:tabs>
          <w:tab w:val="left" w:pos="1134"/>
        </w:tabs>
        <w:spacing w:before="1"/>
        <w:ind w:left="0" w:right="136" w:firstLine="709"/>
        <w:rPr>
          <w:sz w:val="24"/>
          <w:szCs w:val="24"/>
        </w:rPr>
      </w:pPr>
      <w:r w:rsidRPr="00022359">
        <w:rPr>
          <w:rFonts w:eastAsiaTheme="minorHAnsi"/>
          <w:sz w:val="24"/>
          <w:szCs w:val="24"/>
        </w:rPr>
        <w:t xml:space="preserve">ул. Парижской Коммуны, д. 86 </w:t>
      </w:r>
      <w:r w:rsidR="00385CB4" w:rsidRPr="00022359">
        <w:rPr>
          <w:rFonts w:eastAsiaTheme="minorHAnsi"/>
          <w:sz w:val="24"/>
          <w:szCs w:val="24"/>
        </w:rPr>
        <w:t>(требуется капитальный ремонт)</w:t>
      </w:r>
      <w:r w:rsidRPr="00022359">
        <w:rPr>
          <w:rFonts w:eastAsiaTheme="minorHAnsi"/>
          <w:sz w:val="24"/>
          <w:szCs w:val="24"/>
        </w:rPr>
        <w:t>.</w:t>
      </w:r>
    </w:p>
    <w:p w14:paraId="0B5CB683" w14:textId="6AEFF9DB" w:rsidR="00A13960" w:rsidRPr="00022359" w:rsidRDefault="004C4928" w:rsidP="00DD0A7E">
      <w:pPr>
        <w:pStyle w:val="a4"/>
        <w:spacing w:before="1"/>
        <w:ind w:left="0" w:right="3"/>
        <w:rPr>
          <w:rFonts w:eastAsiaTheme="minorHAnsi"/>
          <w:sz w:val="24"/>
          <w:szCs w:val="24"/>
        </w:rPr>
      </w:pPr>
      <w:r w:rsidRPr="00022359">
        <w:rPr>
          <w:sz w:val="24"/>
          <w:szCs w:val="24"/>
        </w:rPr>
        <w:t xml:space="preserve">Собираемость взносов на капитальный ремонт по городу в 2025 году составила </w:t>
      </w:r>
      <w:r w:rsidR="00A13960" w:rsidRPr="00022359">
        <w:rPr>
          <w:sz w:val="24"/>
          <w:szCs w:val="24"/>
        </w:rPr>
        <w:t>100,8</w:t>
      </w:r>
      <w:r w:rsidRPr="00022359">
        <w:rPr>
          <w:sz w:val="24"/>
          <w:szCs w:val="24"/>
        </w:rPr>
        <w:t>%</w:t>
      </w:r>
      <w:r w:rsidR="00A13960" w:rsidRPr="00022359">
        <w:rPr>
          <w:sz w:val="24"/>
          <w:szCs w:val="24"/>
        </w:rPr>
        <w:t>, в том числе:</w:t>
      </w:r>
    </w:p>
    <w:p w14:paraId="7ED287AB" w14:textId="2852B691" w:rsidR="00A13960" w:rsidRPr="00022359" w:rsidRDefault="00A13960" w:rsidP="00DD0A7E">
      <w:pPr>
        <w:ind w:firstLine="709"/>
        <w:jc w:val="both"/>
        <w:rPr>
          <w:rFonts w:eastAsiaTheme="minorHAnsi"/>
          <w:sz w:val="24"/>
          <w:szCs w:val="24"/>
        </w:rPr>
      </w:pPr>
      <w:r w:rsidRPr="00022359">
        <w:rPr>
          <w:rFonts w:eastAsiaTheme="minorHAnsi"/>
          <w:sz w:val="24"/>
          <w:szCs w:val="24"/>
        </w:rPr>
        <w:t>-физические лица 102,1 %;</w:t>
      </w:r>
    </w:p>
    <w:p w14:paraId="7368A22B" w14:textId="0022823F" w:rsidR="00A13960" w:rsidRPr="00022359" w:rsidRDefault="00A13960" w:rsidP="00DD0A7E">
      <w:pPr>
        <w:ind w:firstLine="709"/>
        <w:jc w:val="both"/>
        <w:rPr>
          <w:sz w:val="24"/>
          <w:szCs w:val="24"/>
        </w:rPr>
      </w:pPr>
      <w:r w:rsidRPr="00022359">
        <w:rPr>
          <w:rFonts w:eastAsiaTheme="minorHAnsi"/>
          <w:sz w:val="24"/>
          <w:szCs w:val="24"/>
        </w:rPr>
        <w:t>- юридические лица 100 %.</w:t>
      </w:r>
    </w:p>
    <w:p w14:paraId="51F91C80" w14:textId="40172C95" w:rsidR="00FE7B7F" w:rsidRPr="00022359" w:rsidRDefault="00FE7B7F" w:rsidP="00DD0A7E">
      <w:pPr>
        <w:pStyle w:val="a4"/>
        <w:spacing w:before="1"/>
        <w:ind w:left="0" w:right="3"/>
        <w:rPr>
          <w:sz w:val="24"/>
          <w:szCs w:val="24"/>
        </w:rPr>
      </w:pPr>
      <w:r w:rsidRPr="00022359">
        <w:rPr>
          <w:sz w:val="24"/>
          <w:szCs w:val="24"/>
        </w:rPr>
        <w:t>19 сентября 2025 года утверждена</w:t>
      </w:r>
      <w:r w:rsidR="005929E7" w:rsidRPr="00022359">
        <w:rPr>
          <w:sz w:val="24"/>
          <w:szCs w:val="24"/>
        </w:rPr>
        <w:t xml:space="preserve"> </w:t>
      </w:r>
      <w:r w:rsidR="000B04CE" w:rsidRPr="00022359">
        <w:rPr>
          <w:sz w:val="24"/>
          <w:szCs w:val="24"/>
        </w:rPr>
        <w:t>региональн</w:t>
      </w:r>
      <w:r w:rsidRPr="00022359">
        <w:rPr>
          <w:sz w:val="24"/>
          <w:szCs w:val="24"/>
        </w:rPr>
        <w:t>ая</w:t>
      </w:r>
      <w:r w:rsidR="000B04CE" w:rsidRPr="00022359">
        <w:rPr>
          <w:sz w:val="24"/>
          <w:szCs w:val="24"/>
        </w:rPr>
        <w:t xml:space="preserve"> адресн</w:t>
      </w:r>
      <w:r w:rsidRPr="00022359">
        <w:rPr>
          <w:sz w:val="24"/>
          <w:szCs w:val="24"/>
        </w:rPr>
        <w:t>ая</w:t>
      </w:r>
      <w:r w:rsidR="000B04CE" w:rsidRPr="00022359">
        <w:rPr>
          <w:sz w:val="24"/>
          <w:szCs w:val="24"/>
        </w:rPr>
        <w:t xml:space="preserve"> программ</w:t>
      </w:r>
      <w:r w:rsidRPr="00022359">
        <w:rPr>
          <w:sz w:val="24"/>
          <w:szCs w:val="24"/>
        </w:rPr>
        <w:t>а</w:t>
      </w:r>
      <w:r w:rsidR="000B04CE" w:rsidRPr="00022359">
        <w:rPr>
          <w:sz w:val="24"/>
          <w:szCs w:val="24"/>
        </w:rPr>
        <w:t xml:space="preserve"> Иркутской области «Переселение граждан, проживающих на территории Иркутской области, из аварийного жилищного фонда, признанного таковым после 1 января 2017 года, в 2025-2028 годы»</w:t>
      </w:r>
      <w:r w:rsidRPr="00022359">
        <w:rPr>
          <w:sz w:val="24"/>
          <w:szCs w:val="24"/>
        </w:rPr>
        <w:t xml:space="preserve">. </w:t>
      </w:r>
    </w:p>
    <w:p w14:paraId="6FE56B48" w14:textId="3548AA29" w:rsidR="00FE7B7F" w:rsidRPr="00022359" w:rsidRDefault="00FE7B7F" w:rsidP="00DD0A7E">
      <w:pPr>
        <w:pStyle w:val="a4"/>
        <w:spacing w:before="1"/>
        <w:ind w:left="0" w:right="3"/>
        <w:rPr>
          <w:sz w:val="24"/>
          <w:szCs w:val="24"/>
        </w:rPr>
      </w:pPr>
      <w:r w:rsidRPr="00022359">
        <w:rPr>
          <w:sz w:val="24"/>
          <w:szCs w:val="24"/>
        </w:rPr>
        <w:t xml:space="preserve">На территории </w:t>
      </w:r>
      <w:r w:rsidR="00CD420E" w:rsidRPr="00022359">
        <w:rPr>
          <w:sz w:val="24"/>
          <w:szCs w:val="24"/>
        </w:rPr>
        <w:t xml:space="preserve">города имеются </w:t>
      </w:r>
      <w:r w:rsidRPr="00022359">
        <w:rPr>
          <w:sz w:val="24"/>
          <w:szCs w:val="24"/>
        </w:rPr>
        <w:t>28 многоквартирных домов</w:t>
      </w:r>
      <w:r w:rsidR="00CD420E" w:rsidRPr="00022359">
        <w:rPr>
          <w:sz w:val="24"/>
          <w:szCs w:val="24"/>
        </w:rPr>
        <w:t xml:space="preserve"> (252 жилых помещения)</w:t>
      </w:r>
      <w:r w:rsidRPr="00022359">
        <w:rPr>
          <w:sz w:val="24"/>
          <w:szCs w:val="24"/>
        </w:rPr>
        <w:t xml:space="preserve">, </w:t>
      </w:r>
      <w:r w:rsidR="00CD420E" w:rsidRPr="00022359">
        <w:rPr>
          <w:sz w:val="24"/>
          <w:szCs w:val="24"/>
        </w:rPr>
        <w:t xml:space="preserve">признанных аварийными после 1 января 2017 года, </w:t>
      </w:r>
      <w:r w:rsidRPr="00022359">
        <w:rPr>
          <w:sz w:val="24"/>
          <w:szCs w:val="24"/>
        </w:rPr>
        <w:t xml:space="preserve">общей площадью 9693,1 кв.м., </w:t>
      </w:r>
      <w:r w:rsidR="00CD420E" w:rsidRPr="00022359">
        <w:rPr>
          <w:sz w:val="24"/>
          <w:szCs w:val="24"/>
        </w:rPr>
        <w:t xml:space="preserve">в которых проживает </w:t>
      </w:r>
      <w:r w:rsidRPr="00022359">
        <w:rPr>
          <w:sz w:val="24"/>
          <w:szCs w:val="24"/>
        </w:rPr>
        <w:t>611 человек.</w:t>
      </w:r>
    </w:p>
    <w:p w14:paraId="51CF3760" w14:textId="6FBC15BA" w:rsidR="00FE7B7F" w:rsidRPr="00022359" w:rsidRDefault="00CD420E" w:rsidP="00DD0A7E">
      <w:pPr>
        <w:pStyle w:val="a4"/>
        <w:spacing w:before="1"/>
        <w:ind w:left="0" w:right="3"/>
        <w:rPr>
          <w:sz w:val="24"/>
          <w:szCs w:val="24"/>
        </w:rPr>
      </w:pPr>
      <w:r w:rsidRPr="00022359">
        <w:rPr>
          <w:sz w:val="24"/>
          <w:szCs w:val="24"/>
        </w:rPr>
        <w:t xml:space="preserve">С 2026 года </w:t>
      </w:r>
      <w:r w:rsidR="00FE7B7F" w:rsidRPr="00022359">
        <w:rPr>
          <w:sz w:val="24"/>
          <w:szCs w:val="24"/>
        </w:rPr>
        <w:t xml:space="preserve">реализацией данной программой занимается Слюдянский муниципальный район. </w:t>
      </w:r>
    </w:p>
    <w:p w14:paraId="5DEDB773" w14:textId="0355A171" w:rsidR="00FE7B7F" w:rsidRPr="00022359" w:rsidRDefault="00FE7B7F" w:rsidP="00DD0A7E">
      <w:pPr>
        <w:pStyle w:val="a4"/>
        <w:spacing w:before="1"/>
        <w:ind w:left="0" w:right="3"/>
        <w:rPr>
          <w:sz w:val="24"/>
          <w:szCs w:val="24"/>
        </w:rPr>
      </w:pPr>
      <w:r w:rsidRPr="00022359">
        <w:rPr>
          <w:sz w:val="24"/>
          <w:szCs w:val="24"/>
        </w:rPr>
        <w:t xml:space="preserve">В рамках программы расселяемых с финансовой поддержкой публично-правовой компании «Фонд развития территорий» в 2026-2027 году была подана заявка на финансирование мероприятий по переселению 2 многоквартирных домов: г.Слюдянка, пер. Пакгаузный, 4А и 4Б. </w:t>
      </w:r>
    </w:p>
    <w:p w14:paraId="7036E1A3" w14:textId="1D9A6D85" w:rsidR="00F017E3" w:rsidRPr="00022359" w:rsidRDefault="00FE7B7F" w:rsidP="00DD0A7E">
      <w:pPr>
        <w:pStyle w:val="a4"/>
        <w:spacing w:before="1"/>
        <w:ind w:left="0" w:right="3"/>
        <w:rPr>
          <w:sz w:val="24"/>
          <w:szCs w:val="24"/>
        </w:rPr>
      </w:pPr>
      <w:r w:rsidRPr="00022359">
        <w:rPr>
          <w:sz w:val="24"/>
          <w:szCs w:val="24"/>
        </w:rPr>
        <w:t>Кроме того, п</w:t>
      </w:r>
      <w:r w:rsidR="00F017E3" w:rsidRPr="00022359">
        <w:rPr>
          <w:sz w:val="24"/>
          <w:szCs w:val="24"/>
        </w:rPr>
        <w:t>родолжена работа по сокращению непригодного для проживания жилищного фонда. В течени</w:t>
      </w:r>
      <w:r w:rsidR="00362E55" w:rsidRPr="00022359">
        <w:rPr>
          <w:sz w:val="24"/>
          <w:szCs w:val="24"/>
        </w:rPr>
        <w:t>и 2025 года в администрацию города поступило 5</w:t>
      </w:r>
      <w:r w:rsidR="00CD420E" w:rsidRPr="00022359">
        <w:rPr>
          <w:sz w:val="24"/>
          <w:szCs w:val="24"/>
        </w:rPr>
        <w:t xml:space="preserve"> </w:t>
      </w:r>
      <w:r w:rsidR="00362E55" w:rsidRPr="00022359">
        <w:rPr>
          <w:sz w:val="24"/>
          <w:szCs w:val="24"/>
        </w:rPr>
        <w:t>уведомлений о завершении работ по сносу домов, а также 7 уведомлений о планируемом сносе. Снос многоквартирных домов в 2025 году не осуществлялся.</w:t>
      </w:r>
    </w:p>
    <w:p w14:paraId="1A8C0F31" w14:textId="723516AD" w:rsidR="00D00EDB" w:rsidRPr="00022359" w:rsidRDefault="00FE7B7F" w:rsidP="00DD0A7E">
      <w:pPr>
        <w:pStyle w:val="a4"/>
        <w:ind w:left="0" w:right="3"/>
        <w:rPr>
          <w:sz w:val="24"/>
          <w:szCs w:val="24"/>
        </w:rPr>
      </w:pPr>
      <w:r w:rsidRPr="00022359">
        <w:rPr>
          <w:sz w:val="24"/>
          <w:szCs w:val="24"/>
        </w:rPr>
        <w:t>При администрации города также действует постоянная межведомственная комиссия</w:t>
      </w:r>
      <w:r w:rsidR="005929E7" w:rsidRPr="00022359">
        <w:rPr>
          <w:sz w:val="24"/>
          <w:szCs w:val="24"/>
        </w:rPr>
        <w:t xml:space="preserve"> </w:t>
      </w:r>
      <w:r w:rsidRPr="00022359">
        <w:rPr>
          <w:sz w:val="24"/>
          <w:szCs w:val="24"/>
        </w:rPr>
        <w:t xml:space="preserve">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00D61458" w:rsidRPr="00022359">
        <w:rPr>
          <w:sz w:val="24"/>
          <w:szCs w:val="24"/>
        </w:rPr>
        <w:t>результатом</w:t>
      </w:r>
      <w:r w:rsidRPr="00022359">
        <w:rPr>
          <w:sz w:val="24"/>
          <w:szCs w:val="24"/>
        </w:rPr>
        <w:t xml:space="preserve"> работы которой в 2025 году подготовка </w:t>
      </w:r>
      <w:r w:rsidR="00D61458" w:rsidRPr="00022359">
        <w:rPr>
          <w:sz w:val="24"/>
          <w:szCs w:val="24"/>
        </w:rPr>
        <w:t>заключений</w:t>
      </w:r>
      <w:r w:rsidRPr="00022359">
        <w:rPr>
          <w:sz w:val="24"/>
          <w:szCs w:val="24"/>
        </w:rPr>
        <w:t xml:space="preserve"> и последующее принятие решения о признании </w:t>
      </w:r>
      <w:r w:rsidR="00E95D91" w:rsidRPr="00022359">
        <w:rPr>
          <w:sz w:val="24"/>
          <w:szCs w:val="24"/>
        </w:rPr>
        <w:t>6</w:t>
      </w:r>
      <w:r w:rsidRPr="00022359">
        <w:rPr>
          <w:sz w:val="24"/>
          <w:szCs w:val="24"/>
        </w:rPr>
        <w:t xml:space="preserve"> многоквартирных домов (МКД) аварийными и подлежащими сносу</w:t>
      </w:r>
      <w:r w:rsidR="00E95D91" w:rsidRPr="00022359">
        <w:rPr>
          <w:sz w:val="24"/>
          <w:szCs w:val="24"/>
        </w:rPr>
        <w:t>, а также 3 частных жилых домов непригодными для проживания</w:t>
      </w:r>
      <w:r w:rsidRPr="00022359">
        <w:rPr>
          <w:sz w:val="24"/>
          <w:szCs w:val="24"/>
        </w:rPr>
        <w:t>.</w:t>
      </w:r>
    </w:p>
    <w:p w14:paraId="6B5DC194" w14:textId="77777777" w:rsidR="003F7200" w:rsidRPr="00022359" w:rsidRDefault="003F7200" w:rsidP="00DD0A7E">
      <w:pPr>
        <w:pStyle w:val="a4"/>
        <w:ind w:left="0" w:right="3"/>
        <w:rPr>
          <w:sz w:val="24"/>
          <w:szCs w:val="24"/>
        </w:rPr>
      </w:pPr>
      <w:r w:rsidRPr="00022359">
        <w:rPr>
          <w:sz w:val="24"/>
          <w:szCs w:val="24"/>
        </w:rPr>
        <w:t>На подготовку объектов жилищно-коммунального хозяйства в 2025 году за счет средств местного и областного бюджета направлено 39,6 млн. рублей, в том числе на проведение капитального ремонта участка тепловых сетей по ул. Бабушкина от котельной «Центральная» до тепловой камеры № 5 г. Слюдянка, Иркутской области, L 325 м. – 36 млн. рублей. Локальные работы также проводились на сетях водоотведения по ул. Амбулаторная, 20 ул. Бабушкина, 3 г.Слюдянка. Кроме того, приобреталось оборудование для капитального ремонта объектов коммунальной инфраструктуры (трубы, ЖБИ, люки), и оборудование (рабочие колеса к дымососам на котельные «Рудо», «Перевал», насосы на скважины).</w:t>
      </w:r>
    </w:p>
    <w:p w14:paraId="1CA1C236" w14:textId="1D2C7D09" w:rsidR="00F017E3" w:rsidRPr="00022359" w:rsidRDefault="00F017E3" w:rsidP="00DD0A7E">
      <w:pPr>
        <w:pStyle w:val="a4"/>
        <w:ind w:left="0" w:right="3"/>
        <w:rPr>
          <w:sz w:val="24"/>
          <w:szCs w:val="24"/>
        </w:rPr>
      </w:pPr>
      <w:r w:rsidRPr="00022359">
        <w:rPr>
          <w:sz w:val="24"/>
          <w:szCs w:val="24"/>
        </w:rPr>
        <w:t>С</w:t>
      </w:r>
      <w:r w:rsidR="005929E7" w:rsidRPr="00022359">
        <w:rPr>
          <w:spacing w:val="51"/>
          <w:sz w:val="24"/>
          <w:szCs w:val="24"/>
        </w:rPr>
        <w:t xml:space="preserve"> </w:t>
      </w:r>
      <w:r w:rsidRPr="00022359">
        <w:rPr>
          <w:sz w:val="24"/>
          <w:szCs w:val="24"/>
        </w:rPr>
        <w:t>целью</w:t>
      </w:r>
      <w:r w:rsidR="005929E7" w:rsidRPr="00022359">
        <w:rPr>
          <w:spacing w:val="51"/>
          <w:sz w:val="24"/>
          <w:szCs w:val="24"/>
        </w:rPr>
        <w:t xml:space="preserve"> </w:t>
      </w:r>
      <w:r w:rsidRPr="00022359">
        <w:rPr>
          <w:sz w:val="24"/>
          <w:szCs w:val="24"/>
        </w:rPr>
        <w:t>подготовки</w:t>
      </w:r>
      <w:r w:rsidR="005929E7" w:rsidRPr="00022359">
        <w:rPr>
          <w:spacing w:val="51"/>
          <w:sz w:val="24"/>
          <w:szCs w:val="24"/>
        </w:rPr>
        <w:t xml:space="preserve"> </w:t>
      </w:r>
      <w:r w:rsidRPr="00022359">
        <w:rPr>
          <w:sz w:val="24"/>
          <w:szCs w:val="24"/>
        </w:rPr>
        <w:t>объектов</w:t>
      </w:r>
      <w:r w:rsidR="005929E7" w:rsidRPr="00022359">
        <w:rPr>
          <w:spacing w:val="51"/>
          <w:sz w:val="24"/>
          <w:szCs w:val="24"/>
        </w:rPr>
        <w:t xml:space="preserve"> </w:t>
      </w:r>
      <w:r w:rsidRPr="00022359">
        <w:rPr>
          <w:sz w:val="24"/>
          <w:szCs w:val="24"/>
        </w:rPr>
        <w:t>жилищно-коммунального</w:t>
      </w:r>
      <w:r w:rsidR="005929E7" w:rsidRPr="00022359">
        <w:rPr>
          <w:spacing w:val="51"/>
          <w:sz w:val="24"/>
          <w:szCs w:val="24"/>
        </w:rPr>
        <w:t xml:space="preserve"> </w:t>
      </w:r>
      <w:r w:rsidRPr="00022359">
        <w:rPr>
          <w:spacing w:val="-2"/>
          <w:sz w:val="24"/>
          <w:szCs w:val="24"/>
        </w:rPr>
        <w:t>хозяйства</w:t>
      </w:r>
      <w:r w:rsidR="00A60581" w:rsidRPr="00022359">
        <w:rPr>
          <w:spacing w:val="-2"/>
          <w:sz w:val="24"/>
          <w:szCs w:val="24"/>
        </w:rPr>
        <w:t xml:space="preserve"> </w:t>
      </w:r>
      <w:r w:rsidRPr="00022359">
        <w:rPr>
          <w:sz w:val="24"/>
          <w:szCs w:val="24"/>
        </w:rPr>
        <w:t>к работе в осенне-зимний период 2025-2026 годов выполнена проверка теплоснабжающих и теплопотребляющих организаций, на основании которых выданы паспорта готовности к отопительному периоду.</w:t>
      </w:r>
    </w:p>
    <w:p w14:paraId="378E77A4" w14:textId="77777777" w:rsidR="007E308D" w:rsidRPr="00022359" w:rsidRDefault="00F017E3" w:rsidP="00DD0A7E">
      <w:pPr>
        <w:pStyle w:val="a4"/>
        <w:ind w:left="0" w:right="3"/>
        <w:rPr>
          <w:sz w:val="24"/>
          <w:szCs w:val="24"/>
        </w:rPr>
      </w:pPr>
      <w:r w:rsidRPr="00022359">
        <w:rPr>
          <w:sz w:val="24"/>
          <w:szCs w:val="24"/>
        </w:rPr>
        <w:t>По</w:t>
      </w:r>
      <w:r w:rsidRPr="00022359">
        <w:rPr>
          <w:spacing w:val="71"/>
          <w:sz w:val="24"/>
          <w:szCs w:val="24"/>
        </w:rPr>
        <w:t xml:space="preserve"> </w:t>
      </w:r>
      <w:r w:rsidRPr="00022359">
        <w:rPr>
          <w:sz w:val="24"/>
          <w:szCs w:val="24"/>
        </w:rPr>
        <w:t>результатам</w:t>
      </w:r>
      <w:r w:rsidRPr="00022359">
        <w:rPr>
          <w:spacing w:val="71"/>
          <w:sz w:val="24"/>
          <w:szCs w:val="24"/>
        </w:rPr>
        <w:t xml:space="preserve"> </w:t>
      </w:r>
      <w:r w:rsidRPr="00022359">
        <w:rPr>
          <w:sz w:val="24"/>
          <w:szCs w:val="24"/>
        </w:rPr>
        <w:t>проверки</w:t>
      </w:r>
      <w:r w:rsidRPr="00022359">
        <w:rPr>
          <w:spacing w:val="71"/>
          <w:sz w:val="24"/>
          <w:szCs w:val="24"/>
        </w:rPr>
        <w:t xml:space="preserve"> </w:t>
      </w:r>
      <w:r w:rsidRPr="00022359">
        <w:rPr>
          <w:sz w:val="24"/>
          <w:szCs w:val="24"/>
        </w:rPr>
        <w:t>Ростехнадзора</w:t>
      </w:r>
      <w:r w:rsidRPr="00022359">
        <w:rPr>
          <w:spacing w:val="71"/>
          <w:sz w:val="24"/>
          <w:szCs w:val="24"/>
        </w:rPr>
        <w:t xml:space="preserve"> </w:t>
      </w:r>
      <w:r w:rsidRPr="00022359">
        <w:rPr>
          <w:sz w:val="24"/>
          <w:szCs w:val="24"/>
        </w:rPr>
        <w:t>готовности</w:t>
      </w:r>
      <w:r w:rsidRPr="00022359">
        <w:rPr>
          <w:spacing w:val="71"/>
          <w:sz w:val="24"/>
          <w:szCs w:val="24"/>
        </w:rPr>
        <w:t xml:space="preserve"> </w:t>
      </w:r>
      <w:r w:rsidRPr="00022359">
        <w:rPr>
          <w:sz w:val="24"/>
          <w:szCs w:val="24"/>
        </w:rPr>
        <w:t>города к прохождению осенне-зимнего периода получен паспорт готовности муниципального образования.</w:t>
      </w:r>
      <w:r w:rsidR="007E308D" w:rsidRPr="00022359">
        <w:rPr>
          <w:sz w:val="24"/>
          <w:szCs w:val="24"/>
        </w:rPr>
        <w:t xml:space="preserve"> </w:t>
      </w:r>
    </w:p>
    <w:p w14:paraId="04A44985" w14:textId="2D473EB2" w:rsidR="00F017E3" w:rsidRPr="00022359" w:rsidRDefault="007E308D" w:rsidP="00DD0A7E">
      <w:pPr>
        <w:pStyle w:val="a4"/>
        <w:ind w:left="0" w:right="3"/>
        <w:rPr>
          <w:sz w:val="24"/>
          <w:szCs w:val="24"/>
        </w:rPr>
      </w:pPr>
      <w:r w:rsidRPr="00022359">
        <w:rPr>
          <w:sz w:val="24"/>
          <w:szCs w:val="24"/>
        </w:rPr>
        <w:t>Проведена</w:t>
      </w:r>
      <w:r w:rsidR="005929E7" w:rsidRPr="00022359">
        <w:rPr>
          <w:spacing w:val="80"/>
          <w:w w:val="150"/>
          <w:sz w:val="24"/>
          <w:szCs w:val="24"/>
        </w:rPr>
        <w:t xml:space="preserve"> </w:t>
      </w:r>
      <w:r w:rsidRPr="00022359">
        <w:rPr>
          <w:sz w:val="24"/>
          <w:szCs w:val="24"/>
        </w:rPr>
        <w:t>актуализация</w:t>
      </w:r>
      <w:r w:rsidR="005929E7" w:rsidRPr="00022359">
        <w:rPr>
          <w:spacing w:val="80"/>
          <w:w w:val="150"/>
          <w:sz w:val="24"/>
          <w:szCs w:val="24"/>
        </w:rPr>
        <w:t xml:space="preserve"> </w:t>
      </w:r>
      <w:r w:rsidRPr="00022359">
        <w:rPr>
          <w:sz w:val="24"/>
          <w:szCs w:val="24"/>
        </w:rPr>
        <w:t>схем</w:t>
      </w:r>
      <w:r w:rsidR="005929E7" w:rsidRPr="00022359">
        <w:rPr>
          <w:spacing w:val="80"/>
          <w:w w:val="150"/>
          <w:sz w:val="24"/>
          <w:szCs w:val="24"/>
        </w:rPr>
        <w:t xml:space="preserve"> </w:t>
      </w:r>
      <w:r w:rsidRPr="00022359">
        <w:rPr>
          <w:sz w:val="24"/>
          <w:szCs w:val="24"/>
        </w:rPr>
        <w:t>теплоснабжения,</w:t>
      </w:r>
      <w:r w:rsidR="005929E7" w:rsidRPr="00022359">
        <w:rPr>
          <w:spacing w:val="80"/>
          <w:w w:val="150"/>
          <w:sz w:val="24"/>
          <w:szCs w:val="24"/>
        </w:rPr>
        <w:t xml:space="preserve"> </w:t>
      </w:r>
      <w:r w:rsidRPr="00022359">
        <w:rPr>
          <w:sz w:val="24"/>
          <w:szCs w:val="24"/>
        </w:rPr>
        <w:t>водоснабжения и водоотведения города на период до 203</w:t>
      </w:r>
      <w:r w:rsidR="003F7200" w:rsidRPr="00022359">
        <w:rPr>
          <w:sz w:val="24"/>
          <w:szCs w:val="24"/>
        </w:rPr>
        <w:t>1</w:t>
      </w:r>
      <w:r w:rsidRPr="00022359">
        <w:rPr>
          <w:sz w:val="24"/>
          <w:szCs w:val="24"/>
        </w:rPr>
        <w:t xml:space="preserve"> года.</w:t>
      </w:r>
    </w:p>
    <w:p w14:paraId="04D097B5" w14:textId="1A9EFD8E" w:rsidR="00A7654D" w:rsidRPr="00022359" w:rsidRDefault="00D415C0" w:rsidP="00DD0A7E">
      <w:pPr>
        <w:pStyle w:val="a4"/>
        <w:ind w:left="0" w:right="3"/>
        <w:rPr>
          <w:sz w:val="24"/>
          <w:szCs w:val="24"/>
        </w:rPr>
      </w:pPr>
      <w:r w:rsidRPr="00022359">
        <w:rPr>
          <w:sz w:val="24"/>
          <w:szCs w:val="24"/>
        </w:rPr>
        <w:t xml:space="preserve">С 1 декабря 2025 года в городе Слюдянка произошла смена ресурсоснабжающей организации в сфере теплоснабжения, водоснабжения и водоотведения по причине </w:t>
      </w:r>
      <w:r w:rsidR="0037589D" w:rsidRPr="00022359">
        <w:rPr>
          <w:sz w:val="24"/>
          <w:szCs w:val="24"/>
        </w:rPr>
        <w:t xml:space="preserve">ненадлежащего исполнения концессионных обязательств, а также </w:t>
      </w:r>
      <w:r w:rsidRPr="00022359">
        <w:rPr>
          <w:sz w:val="24"/>
          <w:szCs w:val="24"/>
        </w:rPr>
        <w:t xml:space="preserve">нахождения ООО «Управление коммунальными системами» </w:t>
      </w:r>
      <w:r w:rsidR="0037589D" w:rsidRPr="00022359">
        <w:rPr>
          <w:sz w:val="24"/>
          <w:szCs w:val="24"/>
        </w:rPr>
        <w:t xml:space="preserve">в предбанкротном состоянии </w:t>
      </w:r>
      <w:r w:rsidRPr="00022359">
        <w:rPr>
          <w:sz w:val="24"/>
          <w:szCs w:val="24"/>
        </w:rPr>
        <w:t>и привлечени</w:t>
      </w:r>
      <w:r w:rsidR="0037589D" w:rsidRPr="00022359">
        <w:rPr>
          <w:sz w:val="24"/>
          <w:szCs w:val="24"/>
        </w:rPr>
        <w:t xml:space="preserve">я </w:t>
      </w:r>
      <w:r w:rsidRPr="00022359">
        <w:rPr>
          <w:sz w:val="24"/>
          <w:szCs w:val="24"/>
        </w:rPr>
        <w:lastRenderedPageBreak/>
        <w:t>директора к ответственности.</w:t>
      </w:r>
      <w:r w:rsidR="00A7654D" w:rsidRPr="00022359">
        <w:rPr>
          <w:sz w:val="24"/>
          <w:szCs w:val="24"/>
        </w:rPr>
        <w:t xml:space="preserve"> </w:t>
      </w:r>
      <w:r w:rsidR="00CE0AA7" w:rsidRPr="00022359">
        <w:rPr>
          <w:sz w:val="24"/>
          <w:szCs w:val="24"/>
        </w:rPr>
        <w:t>Неплатёжеспособное</w:t>
      </w:r>
      <w:r w:rsidR="00A7654D" w:rsidRPr="00022359">
        <w:rPr>
          <w:sz w:val="24"/>
          <w:szCs w:val="24"/>
        </w:rPr>
        <w:t xml:space="preserve"> </w:t>
      </w:r>
      <w:r w:rsidR="00CE0AA7" w:rsidRPr="00022359">
        <w:rPr>
          <w:sz w:val="24"/>
          <w:szCs w:val="24"/>
        </w:rPr>
        <w:t>состояние ООО «Управление коммунальными системами» неоднократно являлось причиной введения режима повышенной готовности и привлечением угольной продукции для организации теплоснабжения котельных города из аварийно</w:t>
      </w:r>
      <w:r w:rsidR="0037589D" w:rsidRPr="00022359">
        <w:rPr>
          <w:sz w:val="24"/>
          <w:szCs w:val="24"/>
        </w:rPr>
        <w:t>-</w:t>
      </w:r>
      <w:r w:rsidR="00CE0AA7" w:rsidRPr="00022359">
        <w:rPr>
          <w:sz w:val="24"/>
          <w:szCs w:val="24"/>
        </w:rPr>
        <w:t>техническ</w:t>
      </w:r>
      <w:r w:rsidR="003F7200" w:rsidRPr="00022359">
        <w:rPr>
          <w:sz w:val="24"/>
          <w:szCs w:val="24"/>
        </w:rPr>
        <w:t>о</w:t>
      </w:r>
      <w:r w:rsidR="00CE0AA7" w:rsidRPr="00022359">
        <w:rPr>
          <w:sz w:val="24"/>
          <w:szCs w:val="24"/>
        </w:rPr>
        <w:t xml:space="preserve">го запаса Иркутской области. Так, в отопительный период 2025-2026 года было привлечено </w:t>
      </w:r>
      <w:r w:rsidR="00F90AA5" w:rsidRPr="00022359">
        <w:rPr>
          <w:sz w:val="24"/>
          <w:szCs w:val="24"/>
        </w:rPr>
        <w:t>18</w:t>
      </w:r>
      <w:r w:rsidR="003F7200" w:rsidRPr="00022359">
        <w:rPr>
          <w:sz w:val="24"/>
          <w:szCs w:val="24"/>
        </w:rPr>
        <w:t> </w:t>
      </w:r>
      <w:r w:rsidR="00F90AA5" w:rsidRPr="00022359">
        <w:rPr>
          <w:sz w:val="24"/>
          <w:szCs w:val="24"/>
        </w:rPr>
        <w:t xml:space="preserve">867,3 </w:t>
      </w:r>
      <w:r w:rsidR="00CE0AA7" w:rsidRPr="00022359">
        <w:rPr>
          <w:sz w:val="24"/>
          <w:szCs w:val="24"/>
        </w:rPr>
        <w:t>тонн угольной продукции из областного аварийного запаса на общую сумму 9</w:t>
      </w:r>
      <w:r w:rsidR="00F90AA5" w:rsidRPr="00022359">
        <w:rPr>
          <w:sz w:val="24"/>
          <w:szCs w:val="24"/>
        </w:rPr>
        <w:t>3</w:t>
      </w:r>
      <w:r w:rsidR="00CE0AA7" w:rsidRPr="00022359">
        <w:rPr>
          <w:sz w:val="24"/>
          <w:szCs w:val="24"/>
        </w:rPr>
        <w:t xml:space="preserve"> млн. рублей</w:t>
      </w:r>
      <w:r w:rsidR="00F90AA5" w:rsidRPr="00022359">
        <w:rPr>
          <w:sz w:val="24"/>
          <w:szCs w:val="24"/>
        </w:rPr>
        <w:t xml:space="preserve">, в отопительный период 2024-2025 года </w:t>
      </w:r>
      <w:r w:rsidR="003F7200" w:rsidRPr="00022359">
        <w:rPr>
          <w:sz w:val="24"/>
          <w:szCs w:val="24"/>
        </w:rPr>
        <w:t xml:space="preserve">– </w:t>
      </w:r>
      <w:r w:rsidR="00F90AA5" w:rsidRPr="00022359">
        <w:rPr>
          <w:sz w:val="24"/>
          <w:szCs w:val="24"/>
        </w:rPr>
        <w:t>31</w:t>
      </w:r>
      <w:r w:rsidR="003F7200" w:rsidRPr="00022359">
        <w:rPr>
          <w:sz w:val="24"/>
          <w:szCs w:val="24"/>
        </w:rPr>
        <w:t> </w:t>
      </w:r>
      <w:r w:rsidR="00F90AA5" w:rsidRPr="00022359">
        <w:rPr>
          <w:sz w:val="24"/>
          <w:szCs w:val="24"/>
        </w:rPr>
        <w:t>808,5 тонн угольной продукции на сумму 131,5 млн. рублей.</w:t>
      </w:r>
    </w:p>
    <w:p w14:paraId="3F5156EE" w14:textId="77777777" w:rsidR="00D415C0" w:rsidRPr="00022359" w:rsidRDefault="00D415C0" w:rsidP="00DD0A7E">
      <w:pPr>
        <w:pStyle w:val="a4"/>
        <w:ind w:left="0" w:right="3"/>
        <w:rPr>
          <w:sz w:val="24"/>
          <w:szCs w:val="24"/>
        </w:rPr>
      </w:pPr>
      <w:r w:rsidRPr="00022359">
        <w:rPr>
          <w:sz w:val="24"/>
          <w:szCs w:val="24"/>
        </w:rPr>
        <w:t>В целях организации надлежащего и бесперебойного теплоснабжения населения города Слюдянки осуществлена передача муниципального имущественного коммунального комплекса – котельного оборудования на новую компанию ООО «Байкальская теплоэнергетическая компания» (далее – ООО «БАЙТЭК»), которая с 1 декабря 2025 года является гарантирующей организацией для централизованной системы тепло-водоснабжения, водоотведения на территории Слюдянского городского поселения.</w:t>
      </w:r>
    </w:p>
    <w:p w14:paraId="2E80B87C" w14:textId="4EE84BF2" w:rsidR="00D415C0" w:rsidRPr="00022359" w:rsidRDefault="00D415C0" w:rsidP="00DD0A7E">
      <w:pPr>
        <w:pStyle w:val="a4"/>
        <w:ind w:left="0" w:right="3"/>
        <w:rPr>
          <w:sz w:val="24"/>
          <w:szCs w:val="24"/>
        </w:rPr>
      </w:pPr>
      <w:r w:rsidRPr="00022359">
        <w:rPr>
          <w:sz w:val="24"/>
          <w:szCs w:val="24"/>
        </w:rPr>
        <w:t xml:space="preserve">Учитывая данные обстоятельства, в целях своевременного финансирования расходов по оплате прежде всего за топливно-энергетические ресурсы: топливо и электрическую энергию, обеспечения качественными услугами населения, в квитанциях </w:t>
      </w:r>
      <w:r w:rsidR="003F7200" w:rsidRPr="00022359">
        <w:rPr>
          <w:sz w:val="24"/>
          <w:szCs w:val="24"/>
        </w:rPr>
        <w:t>на оплату коммунальных платежей введен</w:t>
      </w:r>
      <w:r w:rsidRPr="00022359">
        <w:rPr>
          <w:sz w:val="24"/>
          <w:szCs w:val="24"/>
        </w:rPr>
        <w:t xml:space="preserve"> ООО «БАЙТЭК».</w:t>
      </w:r>
    </w:p>
    <w:p w14:paraId="1B324697" w14:textId="39A335C0" w:rsidR="00D415C0" w:rsidRPr="00022359" w:rsidRDefault="003F7200" w:rsidP="00DD0A7E">
      <w:pPr>
        <w:pStyle w:val="a4"/>
        <w:ind w:left="0" w:right="3"/>
        <w:rPr>
          <w:sz w:val="24"/>
          <w:szCs w:val="24"/>
        </w:rPr>
      </w:pPr>
      <w:r w:rsidRPr="00022359">
        <w:rPr>
          <w:sz w:val="24"/>
          <w:szCs w:val="24"/>
        </w:rPr>
        <w:t>С</w:t>
      </w:r>
      <w:r w:rsidR="0037589D" w:rsidRPr="00022359">
        <w:rPr>
          <w:sz w:val="24"/>
          <w:szCs w:val="24"/>
        </w:rPr>
        <w:t xml:space="preserve">лужбой по тарифам Иркутской области для </w:t>
      </w:r>
      <w:r w:rsidR="00D415C0" w:rsidRPr="00022359">
        <w:rPr>
          <w:sz w:val="24"/>
          <w:szCs w:val="24"/>
        </w:rPr>
        <w:t xml:space="preserve">ООО «БАЙТЭК» </w:t>
      </w:r>
      <w:r w:rsidR="0037589D" w:rsidRPr="00022359">
        <w:rPr>
          <w:sz w:val="24"/>
          <w:szCs w:val="24"/>
        </w:rPr>
        <w:t xml:space="preserve">утверждены </w:t>
      </w:r>
      <w:r w:rsidR="00D415C0" w:rsidRPr="00022359">
        <w:rPr>
          <w:sz w:val="24"/>
          <w:szCs w:val="24"/>
        </w:rPr>
        <w:t>тариф</w:t>
      </w:r>
      <w:r w:rsidRPr="00022359">
        <w:rPr>
          <w:sz w:val="24"/>
          <w:szCs w:val="24"/>
        </w:rPr>
        <w:t>ы</w:t>
      </w:r>
      <w:r w:rsidR="0037589D" w:rsidRPr="00022359">
        <w:rPr>
          <w:sz w:val="24"/>
          <w:szCs w:val="24"/>
        </w:rPr>
        <w:t xml:space="preserve"> для оказания услуг водоснабжения, водоотведения, теплоснабжения</w:t>
      </w:r>
      <w:r w:rsidR="00D415C0" w:rsidRPr="00022359">
        <w:rPr>
          <w:sz w:val="24"/>
          <w:szCs w:val="24"/>
        </w:rPr>
        <w:t>, которы</w:t>
      </w:r>
      <w:r w:rsidR="0037589D" w:rsidRPr="00022359">
        <w:rPr>
          <w:sz w:val="24"/>
          <w:szCs w:val="24"/>
        </w:rPr>
        <w:t>е</w:t>
      </w:r>
      <w:r w:rsidR="00D415C0" w:rsidRPr="00022359">
        <w:rPr>
          <w:sz w:val="24"/>
          <w:szCs w:val="24"/>
        </w:rPr>
        <w:t xml:space="preserve"> </w:t>
      </w:r>
      <w:r w:rsidR="0037589D" w:rsidRPr="00022359">
        <w:rPr>
          <w:sz w:val="24"/>
          <w:szCs w:val="24"/>
        </w:rPr>
        <w:t>предусматривают все затраты на приобретение</w:t>
      </w:r>
      <w:r w:rsidR="00D415C0" w:rsidRPr="00022359">
        <w:rPr>
          <w:sz w:val="24"/>
          <w:szCs w:val="24"/>
        </w:rPr>
        <w:t xml:space="preserve"> угольной продукции, </w:t>
      </w:r>
      <w:r w:rsidR="0037589D" w:rsidRPr="00022359">
        <w:rPr>
          <w:sz w:val="24"/>
          <w:szCs w:val="24"/>
        </w:rPr>
        <w:t>заработную плату, налоги и ремонты, что позволит</w:t>
      </w:r>
      <w:r w:rsidR="00D415C0" w:rsidRPr="00022359">
        <w:rPr>
          <w:sz w:val="24"/>
          <w:szCs w:val="24"/>
        </w:rPr>
        <w:t xml:space="preserve"> оказывать качественные услуги </w:t>
      </w:r>
      <w:r w:rsidR="0037589D" w:rsidRPr="00022359">
        <w:rPr>
          <w:sz w:val="24"/>
          <w:szCs w:val="24"/>
        </w:rPr>
        <w:t>населению и предприятиям</w:t>
      </w:r>
      <w:r w:rsidR="00D415C0" w:rsidRPr="00022359">
        <w:rPr>
          <w:sz w:val="24"/>
          <w:szCs w:val="24"/>
        </w:rPr>
        <w:t xml:space="preserve"> при прохождении отопительного периода</w:t>
      </w:r>
      <w:r w:rsidR="005A4EE4" w:rsidRPr="00022359">
        <w:rPr>
          <w:sz w:val="24"/>
          <w:szCs w:val="24"/>
        </w:rPr>
        <w:t>.</w:t>
      </w:r>
      <w:r w:rsidR="005929E7" w:rsidRPr="00022359">
        <w:rPr>
          <w:sz w:val="24"/>
          <w:szCs w:val="24"/>
        </w:rPr>
        <w:t xml:space="preserve"> </w:t>
      </w:r>
      <w:r w:rsidR="0024602B" w:rsidRPr="00022359">
        <w:rPr>
          <w:sz w:val="24"/>
          <w:szCs w:val="24"/>
        </w:rPr>
        <w:t xml:space="preserve">Тарифы на коммунальные услуги </w:t>
      </w:r>
      <w:r w:rsidR="00316B53" w:rsidRPr="00022359">
        <w:rPr>
          <w:sz w:val="24"/>
          <w:szCs w:val="24"/>
        </w:rPr>
        <w:t>представлены в таблиц</w:t>
      </w:r>
      <w:r w:rsidR="00FC4811" w:rsidRPr="00022359">
        <w:rPr>
          <w:sz w:val="24"/>
          <w:szCs w:val="24"/>
        </w:rPr>
        <w:t>ах</w:t>
      </w:r>
      <w:r w:rsidR="00316B53" w:rsidRPr="00022359">
        <w:rPr>
          <w:sz w:val="24"/>
          <w:szCs w:val="24"/>
        </w:rPr>
        <w:t xml:space="preserve"> №</w:t>
      </w:r>
      <w:r w:rsidR="00A26875" w:rsidRPr="00022359">
        <w:rPr>
          <w:sz w:val="24"/>
          <w:szCs w:val="24"/>
        </w:rPr>
        <w:t>14</w:t>
      </w:r>
      <w:r w:rsidR="00FC4811" w:rsidRPr="00022359">
        <w:rPr>
          <w:sz w:val="24"/>
          <w:szCs w:val="24"/>
        </w:rPr>
        <w:t xml:space="preserve"> и №15</w:t>
      </w:r>
      <w:r w:rsidR="00316B53" w:rsidRPr="00022359">
        <w:rPr>
          <w:sz w:val="24"/>
          <w:szCs w:val="24"/>
        </w:rPr>
        <w:t>.</w:t>
      </w:r>
    </w:p>
    <w:p w14:paraId="0BF1B4BB" w14:textId="52AF20C8" w:rsidR="00D415C0" w:rsidRPr="00022359" w:rsidRDefault="00D415C0" w:rsidP="00DD0A7E">
      <w:pPr>
        <w:pStyle w:val="a4"/>
        <w:ind w:left="0" w:right="3"/>
        <w:rPr>
          <w:sz w:val="24"/>
          <w:szCs w:val="24"/>
        </w:rPr>
      </w:pPr>
    </w:p>
    <w:p w14:paraId="23897100" w14:textId="579B30EE" w:rsidR="00D415C0" w:rsidRPr="00022359" w:rsidRDefault="00316B53" w:rsidP="00DD0A7E">
      <w:pPr>
        <w:pStyle w:val="a4"/>
        <w:ind w:left="0" w:right="3"/>
        <w:rPr>
          <w:sz w:val="24"/>
          <w:szCs w:val="24"/>
        </w:rPr>
      </w:pPr>
      <w:r w:rsidRPr="00022359">
        <w:rPr>
          <w:sz w:val="24"/>
          <w:szCs w:val="24"/>
        </w:rPr>
        <w:t>Таблица №</w:t>
      </w:r>
      <w:proofErr w:type="gramStart"/>
      <w:r w:rsidR="00A26875" w:rsidRPr="00022359">
        <w:rPr>
          <w:sz w:val="24"/>
          <w:szCs w:val="24"/>
        </w:rPr>
        <w:t>14</w:t>
      </w:r>
      <w:r w:rsidRPr="00022359">
        <w:rPr>
          <w:sz w:val="24"/>
          <w:szCs w:val="24"/>
        </w:rPr>
        <w:t>.-</w:t>
      </w:r>
      <w:proofErr w:type="gramEnd"/>
      <w:r w:rsidRPr="00022359">
        <w:rPr>
          <w:sz w:val="24"/>
          <w:szCs w:val="24"/>
        </w:rPr>
        <w:t xml:space="preserve"> Тарифы на коммунальные услуги по городу</w:t>
      </w:r>
      <w:r w:rsidR="006935E0" w:rsidRPr="00022359">
        <w:rPr>
          <w:sz w:val="24"/>
          <w:szCs w:val="24"/>
        </w:rPr>
        <w:t xml:space="preserve"> для населения</w:t>
      </w:r>
    </w:p>
    <w:tbl>
      <w:tblPr>
        <w:tblW w:w="9354" w:type="dxa"/>
        <w:tblInd w:w="-5" w:type="dxa"/>
        <w:tblLayout w:type="fixed"/>
        <w:tblLook w:val="04A0" w:firstRow="1" w:lastRow="0" w:firstColumn="1" w:lastColumn="0" w:noHBand="0" w:noVBand="1"/>
      </w:tblPr>
      <w:tblGrid>
        <w:gridCol w:w="1969"/>
        <w:gridCol w:w="2249"/>
        <w:gridCol w:w="984"/>
        <w:gridCol w:w="1406"/>
        <w:gridCol w:w="1569"/>
        <w:gridCol w:w="1177"/>
      </w:tblGrid>
      <w:tr w:rsidR="006935E0" w:rsidRPr="00022359" w14:paraId="0E52F3C8" w14:textId="77777777" w:rsidTr="00C00D78">
        <w:trPr>
          <w:trHeight w:val="702"/>
        </w:trPr>
        <w:tc>
          <w:tcPr>
            <w:tcW w:w="1969" w:type="dxa"/>
            <w:tcBorders>
              <w:top w:val="single" w:sz="4" w:space="0" w:color="auto"/>
              <w:left w:val="single" w:sz="4" w:space="0" w:color="auto"/>
              <w:bottom w:val="single" w:sz="4" w:space="0" w:color="auto"/>
              <w:right w:val="single" w:sz="4" w:space="0" w:color="auto"/>
            </w:tcBorders>
            <w:vAlign w:val="center"/>
            <w:hideMark/>
          </w:tcPr>
          <w:p w14:paraId="193D7365" w14:textId="144DBDD7" w:rsidR="006935E0" w:rsidRPr="00022359" w:rsidRDefault="006935E0" w:rsidP="002B0DF5">
            <w:pPr>
              <w:jc w:val="center"/>
              <w:rPr>
                <w:b/>
                <w:bCs/>
                <w:color w:val="000000"/>
                <w:sz w:val="24"/>
                <w:szCs w:val="24"/>
                <w:lang w:eastAsia="ru-RU"/>
              </w:rPr>
            </w:pPr>
            <w:r w:rsidRPr="00022359">
              <w:rPr>
                <w:b/>
                <w:bCs/>
                <w:color w:val="000000"/>
                <w:sz w:val="24"/>
                <w:szCs w:val="24"/>
                <w:lang w:eastAsia="ru-RU"/>
              </w:rPr>
              <w:t>Наименование услуги</w:t>
            </w:r>
          </w:p>
        </w:tc>
        <w:tc>
          <w:tcPr>
            <w:tcW w:w="2249" w:type="dxa"/>
            <w:tcBorders>
              <w:top w:val="single" w:sz="4" w:space="0" w:color="auto"/>
              <w:left w:val="nil"/>
              <w:bottom w:val="single" w:sz="4" w:space="0" w:color="auto"/>
              <w:right w:val="single" w:sz="4" w:space="0" w:color="auto"/>
            </w:tcBorders>
            <w:vAlign w:val="center"/>
            <w:hideMark/>
          </w:tcPr>
          <w:p w14:paraId="6580B943" w14:textId="77777777" w:rsidR="006935E0" w:rsidRPr="00022359" w:rsidRDefault="006935E0" w:rsidP="002B0DF5">
            <w:pPr>
              <w:jc w:val="center"/>
              <w:rPr>
                <w:b/>
                <w:bCs/>
                <w:color w:val="000000"/>
                <w:sz w:val="24"/>
                <w:szCs w:val="24"/>
                <w:lang w:eastAsia="ru-RU"/>
              </w:rPr>
            </w:pPr>
            <w:r w:rsidRPr="00022359">
              <w:rPr>
                <w:b/>
                <w:bCs/>
                <w:color w:val="000000"/>
                <w:sz w:val="24"/>
                <w:szCs w:val="24"/>
                <w:lang w:eastAsia="ru-RU"/>
              </w:rPr>
              <w:t>Организация, предоставляющая услугу</w:t>
            </w:r>
          </w:p>
        </w:tc>
        <w:tc>
          <w:tcPr>
            <w:tcW w:w="984" w:type="dxa"/>
            <w:tcBorders>
              <w:top w:val="single" w:sz="4" w:space="0" w:color="auto"/>
              <w:left w:val="nil"/>
              <w:bottom w:val="single" w:sz="4" w:space="0" w:color="auto"/>
              <w:right w:val="single" w:sz="4" w:space="0" w:color="auto"/>
            </w:tcBorders>
            <w:vAlign w:val="center"/>
            <w:hideMark/>
          </w:tcPr>
          <w:p w14:paraId="16503BCC" w14:textId="6E6A31D2" w:rsidR="006935E0" w:rsidRPr="00022359" w:rsidRDefault="006935E0" w:rsidP="002B0DF5">
            <w:pPr>
              <w:jc w:val="center"/>
              <w:rPr>
                <w:b/>
                <w:bCs/>
                <w:color w:val="000000"/>
                <w:sz w:val="24"/>
                <w:szCs w:val="24"/>
                <w:lang w:eastAsia="ru-RU"/>
              </w:rPr>
            </w:pPr>
            <w:r w:rsidRPr="00022359">
              <w:rPr>
                <w:b/>
                <w:bCs/>
                <w:color w:val="000000"/>
                <w:sz w:val="24"/>
                <w:szCs w:val="24"/>
                <w:lang w:eastAsia="ru-RU"/>
              </w:rPr>
              <w:t>Ед.</w:t>
            </w:r>
            <w:r w:rsidR="005929E7" w:rsidRPr="00022359">
              <w:rPr>
                <w:b/>
                <w:bCs/>
                <w:color w:val="000000"/>
                <w:sz w:val="24"/>
                <w:szCs w:val="24"/>
                <w:lang w:eastAsia="ru-RU"/>
              </w:rPr>
              <w:t xml:space="preserve"> </w:t>
            </w:r>
            <w:r w:rsidRPr="00022359">
              <w:rPr>
                <w:b/>
                <w:bCs/>
                <w:color w:val="000000"/>
                <w:sz w:val="24"/>
                <w:szCs w:val="24"/>
                <w:lang w:eastAsia="ru-RU"/>
              </w:rPr>
              <w:t>изм.</w:t>
            </w:r>
          </w:p>
        </w:tc>
        <w:tc>
          <w:tcPr>
            <w:tcW w:w="1406" w:type="dxa"/>
            <w:tcBorders>
              <w:top w:val="single" w:sz="4" w:space="0" w:color="auto"/>
              <w:left w:val="nil"/>
              <w:bottom w:val="single" w:sz="4" w:space="0" w:color="auto"/>
              <w:right w:val="single" w:sz="4" w:space="0" w:color="auto"/>
            </w:tcBorders>
            <w:vAlign w:val="center"/>
            <w:hideMark/>
          </w:tcPr>
          <w:p w14:paraId="1F12CFA3" w14:textId="59F6ABC5" w:rsidR="006935E0" w:rsidRPr="00022359" w:rsidRDefault="006935E0" w:rsidP="002B0DF5">
            <w:pPr>
              <w:jc w:val="center"/>
              <w:rPr>
                <w:b/>
                <w:bCs/>
                <w:color w:val="000000"/>
                <w:sz w:val="24"/>
                <w:szCs w:val="24"/>
                <w:lang w:eastAsia="ru-RU"/>
              </w:rPr>
            </w:pPr>
            <w:r w:rsidRPr="00022359">
              <w:rPr>
                <w:b/>
                <w:bCs/>
                <w:color w:val="000000"/>
                <w:sz w:val="24"/>
                <w:szCs w:val="24"/>
                <w:lang w:eastAsia="ru-RU"/>
              </w:rPr>
              <w:t xml:space="preserve">Тариф </w:t>
            </w:r>
            <w:r w:rsidR="00F964D3" w:rsidRPr="00022359">
              <w:rPr>
                <w:b/>
                <w:bCs/>
                <w:color w:val="000000"/>
                <w:sz w:val="24"/>
                <w:szCs w:val="24"/>
                <w:lang w:eastAsia="ru-RU"/>
              </w:rPr>
              <w:t xml:space="preserve">на </w:t>
            </w:r>
            <w:r w:rsidR="00A66983" w:rsidRPr="00022359">
              <w:rPr>
                <w:b/>
                <w:bCs/>
                <w:color w:val="000000"/>
                <w:sz w:val="24"/>
                <w:szCs w:val="24"/>
                <w:lang w:eastAsia="ru-RU"/>
              </w:rPr>
              <w:t xml:space="preserve">1 января </w:t>
            </w:r>
            <w:r w:rsidRPr="00022359">
              <w:rPr>
                <w:b/>
                <w:bCs/>
                <w:color w:val="000000"/>
                <w:sz w:val="24"/>
                <w:szCs w:val="24"/>
                <w:lang w:eastAsia="ru-RU"/>
              </w:rPr>
              <w:t>2025 года</w:t>
            </w:r>
          </w:p>
        </w:tc>
        <w:tc>
          <w:tcPr>
            <w:tcW w:w="1569" w:type="dxa"/>
            <w:tcBorders>
              <w:top w:val="single" w:sz="4" w:space="0" w:color="auto"/>
              <w:left w:val="single" w:sz="4" w:space="0" w:color="auto"/>
              <w:bottom w:val="single" w:sz="4" w:space="0" w:color="auto"/>
              <w:right w:val="single" w:sz="4" w:space="0" w:color="auto"/>
            </w:tcBorders>
            <w:vAlign w:val="center"/>
            <w:hideMark/>
          </w:tcPr>
          <w:p w14:paraId="519182A7" w14:textId="4C08239F" w:rsidR="006935E0" w:rsidRPr="00022359" w:rsidRDefault="006935E0" w:rsidP="002B0DF5">
            <w:pPr>
              <w:jc w:val="center"/>
              <w:rPr>
                <w:b/>
                <w:bCs/>
                <w:color w:val="000000"/>
                <w:sz w:val="24"/>
                <w:szCs w:val="24"/>
                <w:lang w:eastAsia="ru-RU"/>
              </w:rPr>
            </w:pPr>
            <w:r w:rsidRPr="00022359">
              <w:rPr>
                <w:b/>
                <w:bCs/>
                <w:color w:val="000000"/>
                <w:sz w:val="24"/>
                <w:szCs w:val="24"/>
                <w:lang w:eastAsia="ru-RU"/>
              </w:rPr>
              <w:t xml:space="preserve">Тариф </w:t>
            </w:r>
            <w:r w:rsidR="00F964D3" w:rsidRPr="00022359">
              <w:rPr>
                <w:b/>
                <w:bCs/>
                <w:color w:val="000000"/>
                <w:sz w:val="24"/>
                <w:szCs w:val="24"/>
                <w:lang w:eastAsia="ru-RU"/>
              </w:rPr>
              <w:t xml:space="preserve">на </w:t>
            </w:r>
            <w:r w:rsidR="00A66983" w:rsidRPr="00022359">
              <w:rPr>
                <w:b/>
                <w:bCs/>
                <w:color w:val="000000"/>
                <w:sz w:val="24"/>
                <w:szCs w:val="24"/>
                <w:lang w:eastAsia="ru-RU"/>
              </w:rPr>
              <w:t xml:space="preserve">1 января </w:t>
            </w:r>
            <w:r w:rsidRPr="00022359">
              <w:rPr>
                <w:b/>
                <w:bCs/>
                <w:color w:val="000000"/>
                <w:sz w:val="24"/>
                <w:szCs w:val="24"/>
                <w:lang w:eastAsia="ru-RU"/>
              </w:rPr>
              <w:t>2026 года</w:t>
            </w:r>
          </w:p>
        </w:tc>
        <w:tc>
          <w:tcPr>
            <w:tcW w:w="1177" w:type="dxa"/>
            <w:tcBorders>
              <w:top w:val="single" w:sz="4" w:space="0" w:color="auto"/>
              <w:left w:val="nil"/>
              <w:bottom w:val="single" w:sz="4" w:space="0" w:color="auto"/>
              <w:right w:val="single" w:sz="4" w:space="0" w:color="auto"/>
            </w:tcBorders>
            <w:vAlign w:val="center"/>
            <w:hideMark/>
          </w:tcPr>
          <w:p w14:paraId="564E20F3" w14:textId="05789C9A" w:rsidR="006935E0" w:rsidRPr="00022359" w:rsidRDefault="006935E0" w:rsidP="002B0DF5">
            <w:pPr>
              <w:jc w:val="center"/>
              <w:rPr>
                <w:b/>
                <w:bCs/>
                <w:color w:val="000000"/>
                <w:sz w:val="24"/>
                <w:szCs w:val="24"/>
                <w:lang w:eastAsia="ru-RU"/>
              </w:rPr>
            </w:pPr>
            <w:r w:rsidRPr="00022359">
              <w:rPr>
                <w:b/>
                <w:bCs/>
                <w:color w:val="000000"/>
                <w:sz w:val="24"/>
                <w:szCs w:val="24"/>
                <w:lang w:eastAsia="ru-RU"/>
              </w:rPr>
              <w:t>Рост тарифа</w:t>
            </w:r>
            <w:r w:rsidR="003147AB" w:rsidRPr="00022359">
              <w:rPr>
                <w:b/>
                <w:bCs/>
                <w:color w:val="000000"/>
                <w:sz w:val="24"/>
                <w:szCs w:val="24"/>
                <w:lang w:eastAsia="ru-RU"/>
              </w:rPr>
              <w:t>, %</w:t>
            </w:r>
          </w:p>
        </w:tc>
      </w:tr>
      <w:tr w:rsidR="006935E0" w:rsidRPr="00022359" w14:paraId="3F91C6E3" w14:textId="77777777" w:rsidTr="00C00D78">
        <w:trPr>
          <w:trHeight w:val="356"/>
        </w:trPr>
        <w:tc>
          <w:tcPr>
            <w:tcW w:w="1969" w:type="dxa"/>
            <w:tcBorders>
              <w:top w:val="nil"/>
              <w:left w:val="single" w:sz="4" w:space="0" w:color="auto"/>
              <w:bottom w:val="single" w:sz="4" w:space="0" w:color="auto"/>
              <w:right w:val="single" w:sz="4" w:space="0" w:color="auto"/>
            </w:tcBorders>
            <w:vAlign w:val="center"/>
          </w:tcPr>
          <w:p w14:paraId="1F5EE98B" w14:textId="2EC75204" w:rsidR="006935E0" w:rsidRPr="00022359" w:rsidRDefault="006935E0" w:rsidP="002B0DF5">
            <w:pPr>
              <w:jc w:val="both"/>
              <w:rPr>
                <w:color w:val="000000"/>
                <w:sz w:val="24"/>
                <w:szCs w:val="24"/>
                <w:lang w:eastAsia="ru-RU"/>
              </w:rPr>
            </w:pPr>
            <w:r w:rsidRPr="00022359">
              <w:rPr>
                <w:color w:val="000000"/>
                <w:sz w:val="24"/>
                <w:szCs w:val="24"/>
                <w:lang w:eastAsia="ru-RU"/>
              </w:rPr>
              <w:t>Электроэнергия</w:t>
            </w:r>
            <w:r w:rsidR="00F964D3" w:rsidRPr="00022359">
              <w:rPr>
                <w:color w:val="000000"/>
                <w:sz w:val="24"/>
                <w:szCs w:val="24"/>
                <w:lang w:eastAsia="ru-RU"/>
              </w:rPr>
              <w:t>*</w:t>
            </w:r>
          </w:p>
        </w:tc>
        <w:tc>
          <w:tcPr>
            <w:tcW w:w="2249" w:type="dxa"/>
            <w:tcBorders>
              <w:top w:val="nil"/>
              <w:left w:val="nil"/>
              <w:bottom w:val="single" w:sz="4" w:space="0" w:color="auto"/>
              <w:right w:val="single" w:sz="4" w:space="0" w:color="auto"/>
            </w:tcBorders>
            <w:vAlign w:val="center"/>
          </w:tcPr>
          <w:p w14:paraId="17324194" w14:textId="7124B9B4" w:rsidR="006935E0" w:rsidRPr="00022359" w:rsidRDefault="006935E0" w:rsidP="002B0DF5">
            <w:pPr>
              <w:jc w:val="both"/>
              <w:rPr>
                <w:color w:val="000000"/>
                <w:sz w:val="24"/>
                <w:szCs w:val="24"/>
                <w:lang w:eastAsia="ru-RU"/>
              </w:rPr>
            </w:pPr>
            <w:r w:rsidRPr="00022359">
              <w:rPr>
                <w:color w:val="000000"/>
                <w:sz w:val="24"/>
                <w:szCs w:val="24"/>
                <w:lang w:eastAsia="ru-RU"/>
              </w:rPr>
              <w:t>ООО «ИЭСК», ООО «Русэнергосбыт»</w:t>
            </w:r>
          </w:p>
        </w:tc>
        <w:tc>
          <w:tcPr>
            <w:tcW w:w="984" w:type="dxa"/>
            <w:tcBorders>
              <w:top w:val="nil"/>
              <w:left w:val="nil"/>
              <w:bottom w:val="single" w:sz="4" w:space="0" w:color="auto"/>
              <w:right w:val="single" w:sz="4" w:space="0" w:color="auto"/>
            </w:tcBorders>
            <w:vAlign w:val="center"/>
          </w:tcPr>
          <w:p w14:paraId="7E0A9A90" w14:textId="52405060" w:rsidR="006935E0" w:rsidRPr="00022359" w:rsidRDefault="00A90238" w:rsidP="002B0DF5">
            <w:pPr>
              <w:jc w:val="both"/>
              <w:rPr>
                <w:color w:val="000000"/>
                <w:sz w:val="24"/>
                <w:szCs w:val="24"/>
                <w:lang w:eastAsia="ru-RU"/>
              </w:rPr>
            </w:pPr>
            <w:r w:rsidRPr="00022359">
              <w:rPr>
                <w:color w:val="000000"/>
                <w:sz w:val="24"/>
                <w:szCs w:val="24"/>
                <w:lang w:eastAsia="ru-RU"/>
              </w:rPr>
              <w:t xml:space="preserve">руб. за </w:t>
            </w:r>
            <w:r w:rsidR="006935E0" w:rsidRPr="00022359">
              <w:rPr>
                <w:color w:val="000000"/>
                <w:sz w:val="24"/>
                <w:szCs w:val="24"/>
                <w:lang w:eastAsia="ru-RU"/>
              </w:rPr>
              <w:t>кВт.ч</w:t>
            </w:r>
          </w:p>
        </w:tc>
        <w:tc>
          <w:tcPr>
            <w:tcW w:w="1406" w:type="dxa"/>
            <w:tcBorders>
              <w:top w:val="nil"/>
              <w:left w:val="nil"/>
              <w:bottom w:val="single" w:sz="4" w:space="0" w:color="auto"/>
              <w:right w:val="single" w:sz="4" w:space="0" w:color="auto"/>
            </w:tcBorders>
            <w:vAlign w:val="center"/>
          </w:tcPr>
          <w:p w14:paraId="77D8714F" w14:textId="69955EDC" w:rsidR="006935E0" w:rsidRPr="00022359" w:rsidRDefault="006935E0" w:rsidP="002B0DF5">
            <w:pPr>
              <w:jc w:val="center"/>
              <w:rPr>
                <w:color w:val="000000"/>
                <w:sz w:val="24"/>
                <w:szCs w:val="24"/>
                <w:lang w:eastAsia="ru-RU"/>
              </w:rPr>
            </w:pPr>
            <w:r w:rsidRPr="00022359">
              <w:rPr>
                <w:color w:val="000000"/>
                <w:sz w:val="24"/>
                <w:szCs w:val="24"/>
                <w:lang w:eastAsia="ru-RU"/>
              </w:rPr>
              <w:t>1,58</w:t>
            </w:r>
          </w:p>
        </w:tc>
        <w:tc>
          <w:tcPr>
            <w:tcW w:w="1569" w:type="dxa"/>
            <w:tcBorders>
              <w:top w:val="single" w:sz="4" w:space="0" w:color="auto"/>
              <w:left w:val="single" w:sz="4" w:space="0" w:color="auto"/>
              <w:bottom w:val="single" w:sz="4" w:space="0" w:color="auto"/>
              <w:right w:val="single" w:sz="4" w:space="0" w:color="auto"/>
            </w:tcBorders>
            <w:vAlign w:val="center"/>
          </w:tcPr>
          <w:p w14:paraId="3FF132AB" w14:textId="5799632E" w:rsidR="006935E0" w:rsidRPr="00022359" w:rsidRDefault="006935E0" w:rsidP="002B0DF5">
            <w:pPr>
              <w:jc w:val="center"/>
              <w:rPr>
                <w:color w:val="000000"/>
                <w:sz w:val="24"/>
                <w:szCs w:val="24"/>
                <w:lang w:eastAsia="ru-RU"/>
              </w:rPr>
            </w:pPr>
            <w:r w:rsidRPr="00022359">
              <w:rPr>
                <w:color w:val="000000"/>
                <w:sz w:val="24"/>
                <w:szCs w:val="24"/>
                <w:lang w:eastAsia="ru-RU"/>
              </w:rPr>
              <w:t>1,</w:t>
            </w:r>
            <w:r w:rsidR="002B1D2F" w:rsidRPr="00022359">
              <w:rPr>
                <w:color w:val="000000"/>
                <w:sz w:val="24"/>
                <w:szCs w:val="24"/>
                <w:lang w:eastAsia="ru-RU"/>
              </w:rPr>
              <w:t>80</w:t>
            </w:r>
          </w:p>
        </w:tc>
        <w:tc>
          <w:tcPr>
            <w:tcW w:w="1177" w:type="dxa"/>
            <w:tcBorders>
              <w:top w:val="nil"/>
              <w:left w:val="nil"/>
              <w:bottom w:val="single" w:sz="4" w:space="0" w:color="auto"/>
              <w:right w:val="single" w:sz="4" w:space="0" w:color="auto"/>
            </w:tcBorders>
            <w:noWrap/>
            <w:vAlign w:val="center"/>
          </w:tcPr>
          <w:p w14:paraId="233190EE" w14:textId="7627E542" w:rsidR="006935E0" w:rsidRPr="00022359" w:rsidRDefault="00F964D3" w:rsidP="002B0DF5">
            <w:pPr>
              <w:jc w:val="center"/>
              <w:rPr>
                <w:color w:val="000000"/>
                <w:sz w:val="24"/>
                <w:szCs w:val="24"/>
                <w:lang w:eastAsia="ru-RU"/>
              </w:rPr>
            </w:pPr>
            <w:r w:rsidRPr="00022359">
              <w:rPr>
                <w:color w:val="000000"/>
                <w:sz w:val="24"/>
                <w:szCs w:val="24"/>
                <w:lang w:eastAsia="ru-RU"/>
              </w:rPr>
              <w:t>13,9%</w:t>
            </w:r>
          </w:p>
        </w:tc>
      </w:tr>
      <w:tr w:rsidR="00A90238" w:rsidRPr="00022359" w14:paraId="5200D7F6" w14:textId="77777777" w:rsidTr="00C00D78">
        <w:trPr>
          <w:trHeight w:val="356"/>
        </w:trPr>
        <w:tc>
          <w:tcPr>
            <w:tcW w:w="1969" w:type="dxa"/>
            <w:tcBorders>
              <w:top w:val="nil"/>
              <w:left w:val="single" w:sz="4" w:space="0" w:color="auto"/>
              <w:bottom w:val="single" w:sz="4" w:space="0" w:color="auto"/>
              <w:right w:val="single" w:sz="4" w:space="0" w:color="auto"/>
            </w:tcBorders>
            <w:vAlign w:val="center"/>
          </w:tcPr>
          <w:p w14:paraId="7487239E" w14:textId="335EEE64" w:rsidR="00A90238" w:rsidRPr="00022359" w:rsidRDefault="00A90238" w:rsidP="002B0DF5">
            <w:pPr>
              <w:jc w:val="both"/>
              <w:rPr>
                <w:color w:val="000000"/>
                <w:sz w:val="24"/>
                <w:szCs w:val="24"/>
                <w:lang w:eastAsia="ru-RU"/>
              </w:rPr>
            </w:pPr>
            <w:r w:rsidRPr="00022359">
              <w:rPr>
                <w:color w:val="000000"/>
                <w:sz w:val="24"/>
                <w:szCs w:val="24"/>
                <w:lang w:eastAsia="ru-RU"/>
              </w:rPr>
              <w:t xml:space="preserve">Горячее водоснабжение </w:t>
            </w:r>
          </w:p>
        </w:tc>
        <w:tc>
          <w:tcPr>
            <w:tcW w:w="2249" w:type="dxa"/>
            <w:vMerge w:val="restart"/>
            <w:tcBorders>
              <w:top w:val="nil"/>
              <w:left w:val="nil"/>
              <w:right w:val="single" w:sz="4" w:space="0" w:color="auto"/>
            </w:tcBorders>
            <w:vAlign w:val="center"/>
          </w:tcPr>
          <w:p w14:paraId="426BEC2D" w14:textId="77777777" w:rsidR="00A90238" w:rsidRPr="00022359" w:rsidRDefault="00A90238" w:rsidP="002B0DF5">
            <w:pPr>
              <w:jc w:val="both"/>
              <w:rPr>
                <w:color w:val="000000"/>
                <w:sz w:val="24"/>
                <w:szCs w:val="24"/>
                <w:lang w:eastAsia="ru-RU"/>
              </w:rPr>
            </w:pPr>
            <w:r w:rsidRPr="00022359">
              <w:rPr>
                <w:color w:val="000000"/>
                <w:sz w:val="24"/>
                <w:szCs w:val="24"/>
                <w:lang w:eastAsia="ru-RU"/>
              </w:rPr>
              <w:t xml:space="preserve">ООО «УКС» </w:t>
            </w:r>
          </w:p>
          <w:p w14:paraId="5F990FFA" w14:textId="665E1581" w:rsidR="00A90238" w:rsidRPr="00022359" w:rsidRDefault="00A90238" w:rsidP="002B0DF5">
            <w:pPr>
              <w:jc w:val="both"/>
              <w:rPr>
                <w:color w:val="000000"/>
                <w:sz w:val="24"/>
                <w:szCs w:val="24"/>
                <w:lang w:eastAsia="ru-RU"/>
              </w:rPr>
            </w:pPr>
            <w:r w:rsidRPr="00022359">
              <w:rPr>
                <w:color w:val="000000"/>
                <w:sz w:val="24"/>
                <w:szCs w:val="24"/>
                <w:lang w:eastAsia="ru-RU"/>
              </w:rPr>
              <w:t>(до 01.12.2025 года)</w:t>
            </w:r>
          </w:p>
          <w:p w14:paraId="40A3B3A7" w14:textId="4229FCDF" w:rsidR="00A90238" w:rsidRPr="00022359" w:rsidRDefault="00A90238" w:rsidP="002B0DF5">
            <w:pPr>
              <w:jc w:val="both"/>
              <w:rPr>
                <w:color w:val="000000"/>
                <w:sz w:val="24"/>
                <w:szCs w:val="24"/>
                <w:lang w:eastAsia="ru-RU"/>
              </w:rPr>
            </w:pPr>
            <w:r w:rsidRPr="00022359">
              <w:rPr>
                <w:color w:val="000000"/>
                <w:sz w:val="24"/>
                <w:szCs w:val="24"/>
                <w:lang w:eastAsia="ru-RU"/>
              </w:rPr>
              <w:t xml:space="preserve">ООО «БАЙТЭК» </w:t>
            </w:r>
          </w:p>
          <w:p w14:paraId="408DC08A" w14:textId="77777777" w:rsidR="00A90238" w:rsidRPr="00022359" w:rsidRDefault="00A90238" w:rsidP="002B0DF5">
            <w:pPr>
              <w:jc w:val="both"/>
              <w:rPr>
                <w:color w:val="000000"/>
                <w:sz w:val="24"/>
                <w:szCs w:val="24"/>
                <w:lang w:eastAsia="ru-RU"/>
              </w:rPr>
            </w:pPr>
            <w:r w:rsidRPr="00022359">
              <w:rPr>
                <w:color w:val="000000"/>
                <w:sz w:val="24"/>
                <w:szCs w:val="24"/>
                <w:lang w:eastAsia="ru-RU"/>
              </w:rPr>
              <w:t>(с 01.12.2025 года)</w:t>
            </w:r>
          </w:p>
          <w:p w14:paraId="7F6E4D85" w14:textId="4E78D64D" w:rsidR="00A90238" w:rsidRPr="00022359" w:rsidRDefault="00A90238" w:rsidP="002B0DF5">
            <w:pPr>
              <w:jc w:val="both"/>
              <w:rPr>
                <w:color w:val="000000"/>
                <w:sz w:val="24"/>
                <w:szCs w:val="24"/>
                <w:lang w:eastAsia="ru-RU"/>
              </w:rPr>
            </w:pPr>
          </w:p>
        </w:tc>
        <w:tc>
          <w:tcPr>
            <w:tcW w:w="984" w:type="dxa"/>
            <w:tcBorders>
              <w:top w:val="nil"/>
              <w:left w:val="nil"/>
              <w:bottom w:val="single" w:sz="4" w:space="0" w:color="auto"/>
              <w:right w:val="single" w:sz="4" w:space="0" w:color="auto"/>
            </w:tcBorders>
          </w:tcPr>
          <w:p w14:paraId="45A0E186" w14:textId="5C34CC62" w:rsidR="00A90238" w:rsidRPr="00022359" w:rsidRDefault="00A90238" w:rsidP="002B0DF5">
            <w:pPr>
              <w:jc w:val="both"/>
              <w:rPr>
                <w:color w:val="000000"/>
                <w:sz w:val="24"/>
                <w:szCs w:val="24"/>
                <w:lang w:eastAsia="ru-RU"/>
              </w:rPr>
            </w:pPr>
            <w:r w:rsidRPr="00022359">
              <w:rPr>
                <w:color w:val="000000"/>
                <w:sz w:val="24"/>
                <w:szCs w:val="24"/>
                <w:lang w:eastAsia="ru-RU"/>
              </w:rPr>
              <w:t>руб. за куб. м.</w:t>
            </w:r>
          </w:p>
        </w:tc>
        <w:tc>
          <w:tcPr>
            <w:tcW w:w="1406" w:type="dxa"/>
            <w:tcBorders>
              <w:top w:val="nil"/>
              <w:left w:val="nil"/>
              <w:bottom w:val="single" w:sz="4" w:space="0" w:color="auto"/>
              <w:right w:val="single" w:sz="4" w:space="0" w:color="auto"/>
            </w:tcBorders>
            <w:vAlign w:val="center"/>
          </w:tcPr>
          <w:p w14:paraId="47F8B569" w14:textId="15B0B95F" w:rsidR="00A90238" w:rsidRPr="00022359" w:rsidRDefault="00A90238" w:rsidP="002B0DF5">
            <w:pPr>
              <w:jc w:val="center"/>
              <w:rPr>
                <w:color w:val="000000"/>
                <w:sz w:val="24"/>
                <w:szCs w:val="24"/>
                <w:lang w:eastAsia="ru-RU"/>
              </w:rPr>
            </w:pPr>
            <w:r w:rsidRPr="00022359">
              <w:rPr>
                <w:color w:val="000000"/>
                <w:sz w:val="24"/>
                <w:szCs w:val="24"/>
                <w:lang w:eastAsia="ru-RU"/>
              </w:rPr>
              <w:t>51,35</w:t>
            </w:r>
          </w:p>
        </w:tc>
        <w:tc>
          <w:tcPr>
            <w:tcW w:w="1569" w:type="dxa"/>
            <w:tcBorders>
              <w:top w:val="single" w:sz="4" w:space="0" w:color="auto"/>
              <w:left w:val="single" w:sz="4" w:space="0" w:color="auto"/>
              <w:bottom w:val="single" w:sz="4" w:space="0" w:color="auto"/>
              <w:right w:val="single" w:sz="4" w:space="0" w:color="auto"/>
            </w:tcBorders>
            <w:vAlign w:val="center"/>
          </w:tcPr>
          <w:p w14:paraId="2B544DEB" w14:textId="39154153" w:rsidR="00A90238" w:rsidRPr="00022359" w:rsidRDefault="00A90238" w:rsidP="002B0DF5">
            <w:pPr>
              <w:jc w:val="center"/>
              <w:rPr>
                <w:color w:val="000000"/>
                <w:sz w:val="24"/>
                <w:szCs w:val="24"/>
                <w:lang w:eastAsia="ru-RU"/>
              </w:rPr>
            </w:pPr>
            <w:r w:rsidRPr="00022359">
              <w:rPr>
                <w:color w:val="000000"/>
                <w:sz w:val="24"/>
                <w:szCs w:val="24"/>
                <w:lang w:eastAsia="ru-RU"/>
              </w:rPr>
              <w:t>58,47</w:t>
            </w:r>
          </w:p>
        </w:tc>
        <w:tc>
          <w:tcPr>
            <w:tcW w:w="1177" w:type="dxa"/>
            <w:tcBorders>
              <w:top w:val="nil"/>
              <w:left w:val="nil"/>
              <w:bottom w:val="single" w:sz="4" w:space="0" w:color="auto"/>
              <w:right w:val="single" w:sz="4" w:space="0" w:color="auto"/>
            </w:tcBorders>
            <w:noWrap/>
            <w:vAlign w:val="center"/>
          </w:tcPr>
          <w:p w14:paraId="5C3E02DE" w14:textId="5247329B" w:rsidR="00A90238" w:rsidRPr="00022359" w:rsidRDefault="00A90238" w:rsidP="002B0DF5">
            <w:pPr>
              <w:jc w:val="center"/>
              <w:rPr>
                <w:color w:val="000000"/>
                <w:sz w:val="24"/>
                <w:szCs w:val="24"/>
                <w:lang w:eastAsia="ru-RU"/>
              </w:rPr>
            </w:pPr>
            <w:r w:rsidRPr="00022359">
              <w:rPr>
                <w:color w:val="000000"/>
                <w:sz w:val="24"/>
                <w:szCs w:val="24"/>
                <w:lang w:eastAsia="ru-RU"/>
              </w:rPr>
              <w:t>13,9%</w:t>
            </w:r>
          </w:p>
        </w:tc>
      </w:tr>
      <w:tr w:rsidR="00A90238" w:rsidRPr="00022359" w14:paraId="313103F8" w14:textId="77777777" w:rsidTr="00C00D78">
        <w:trPr>
          <w:trHeight w:val="356"/>
        </w:trPr>
        <w:tc>
          <w:tcPr>
            <w:tcW w:w="1969" w:type="dxa"/>
            <w:tcBorders>
              <w:top w:val="nil"/>
              <w:left w:val="single" w:sz="4" w:space="0" w:color="auto"/>
              <w:bottom w:val="single" w:sz="4" w:space="0" w:color="auto"/>
              <w:right w:val="single" w:sz="4" w:space="0" w:color="auto"/>
            </w:tcBorders>
            <w:vAlign w:val="center"/>
          </w:tcPr>
          <w:p w14:paraId="3674441C" w14:textId="497BB2AD" w:rsidR="00A90238" w:rsidRPr="00022359" w:rsidRDefault="00A90238" w:rsidP="002B0DF5">
            <w:pPr>
              <w:jc w:val="both"/>
              <w:rPr>
                <w:color w:val="000000"/>
                <w:sz w:val="24"/>
                <w:szCs w:val="24"/>
                <w:lang w:eastAsia="ru-RU"/>
              </w:rPr>
            </w:pPr>
            <w:r w:rsidRPr="00022359">
              <w:rPr>
                <w:color w:val="000000"/>
                <w:sz w:val="24"/>
                <w:szCs w:val="24"/>
                <w:lang w:eastAsia="ru-RU"/>
              </w:rPr>
              <w:t>Холодное водоснабжение</w:t>
            </w:r>
            <w:r w:rsidR="005929E7" w:rsidRPr="00022359">
              <w:rPr>
                <w:color w:val="000000"/>
                <w:sz w:val="24"/>
                <w:szCs w:val="24"/>
                <w:lang w:eastAsia="ru-RU"/>
              </w:rPr>
              <w:t xml:space="preserve"> </w:t>
            </w:r>
          </w:p>
        </w:tc>
        <w:tc>
          <w:tcPr>
            <w:tcW w:w="2249" w:type="dxa"/>
            <w:vMerge/>
            <w:tcBorders>
              <w:left w:val="nil"/>
              <w:right w:val="single" w:sz="4" w:space="0" w:color="auto"/>
            </w:tcBorders>
            <w:vAlign w:val="center"/>
          </w:tcPr>
          <w:p w14:paraId="2565A63D" w14:textId="57645E98" w:rsidR="00A90238" w:rsidRPr="00022359" w:rsidRDefault="00A90238" w:rsidP="002B0DF5">
            <w:pPr>
              <w:jc w:val="both"/>
              <w:rPr>
                <w:color w:val="000000"/>
                <w:sz w:val="24"/>
                <w:szCs w:val="24"/>
                <w:lang w:eastAsia="ru-RU"/>
              </w:rPr>
            </w:pPr>
          </w:p>
        </w:tc>
        <w:tc>
          <w:tcPr>
            <w:tcW w:w="984" w:type="dxa"/>
            <w:tcBorders>
              <w:top w:val="nil"/>
              <w:left w:val="nil"/>
              <w:bottom w:val="single" w:sz="4" w:space="0" w:color="auto"/>
              <w:right w:val="single" w:sz="4" w:space="0" w:color="auto"/>
            </w:tcBorders>
          </w:tcPr>
          <w:p w14:paraId="47A73140" w14:textId="3DEF0BDA" w:rsidR="00A90238" w:rsidRPr="00022359" w:rsidRDefault="00A90238" w:rsidP="002B0DF5">
            <w:pPr>
              <w:jc w:val="both"/>
              <w:rPr>
                <w:color w:val="000000"/>
                <w:sz w:val="24"/>
                <w:szCs w:val="24"/>
                <w:lang w:eastAsia="ru-RU"/>
              </w:rPr>
            </w:pPr>
            <w:r w:rsidRPr="00022359">
              <w:rPr>
                <w:color w:val="000000"/>
                <w:sz w:val="24"/>
                <w:szCs w:val="24"/>
                <w:lang w:eastAsia="ru-RU"/>
              </w:rPr>
              <w:t>руб. за куб. м.</w:t>
            </w:r>
          </w:p>
        </w:tc>
        <w:tc>
          <w:tcPr>
            <w:tcW w:w="1406" w:type="dxa"/>
            <w:tcBorders>
              <w:top w:val="nil"/>
              <w:left w:val="nil"/>
              <w:bottom w:val="single" w:sz="4" w:space="0" w:color="auto"/>
              <w:right w:val="single" w:sz="4" w:space="0" w:color="auto"/>
            </w:tcBorders>
            <w:vAlign w:val="center"/>
          </w:tcPr>
          <w:p w14:paraId="74193BD7" w14:textId="6FFE64B2" w:rsidR="00A90238" w:rsidRPr="00022359" w:rsidRDefault="00A90238" w:rsidP="002B0DF5">
            <w:pPr>
              <w:jc w:val="center"/>
              <w:rPr>
                <w:color w:val="000000"/>
                <w:sz w:val="24"/>
                <w:szCs w:val="24"/>
                <w:lang w:eastAsia="ru-RU"/>
              </w:rPr>
            </w:pPr>
            <w:r w:rsidRPr="00022359">
              <w:rPr>
                <w:color w:val="000000"/>
                <w:sz w:val="24"/>
                <w:szCs w:val="24"/>
                <w:lang w:eastAsia="ru-RU"/>
              </w:rPr>
              <w:t>20,94</w:t>
            </w:r>
          </w:p>
        </w:tc>
        <w:tc>
          <w:tcPr>
            <w:tcW w:w="1569" w:type="dxa"/>
            <w:tcBorders>
              <w:top w:val="single" w:sz="4" w:space="0" w:color="auto"/>
              <w:left w:val="single" w:sz="4" w:space="0" w:color="auto"/>
              <w:bottom w:val="single" w:sz="4" w:space="0" w:color="auto"/>
              <w:right w:val="single" w:sz="4" w:space="0" w:color="auto"/>
            </w:tcBorders>
            <w:vAlign w:val="center"/>
          </w:tcPr>
          <w:p w14:paraId="07198DE9" w14:textId="59301EE4" w:rsidR="00A90238" w:rsidRPr="00022359" w:rsidRDefault="00A90238" w:rsidP="002B0DF5">
            <w:pPr>
              <w:jc w:val="center"/>
              <w:rPr>
                <w:color w:val="000000"/>
                <w:sz w:val="24"/>
                <w:szCs w:val="24"/>
                <w:lang w:eastAsia="ru-RU"/>
              </w:rPr>
            </w:pPr>
            <w:r w:rsidRPr="00022359">
              <w:rPr>
                <w:color w:val="000000"/>
                <w:sz w:val="24"/>
                <w:szCs w:val="24"/>
                <w:lang w:eastAsia="ru-RU"/>
              </w:rPr>
              <w:t>23,82</w:t>
            </w:r>
          </w:p>
        </w:tc>
        <w:tc>
          <w:tcPr>
            <w:tcW w:w="1177" w:type="dxa"/>
            <w:tcBorders>
              <w:top w:val="nil"/>
              <w:left w:val="nil"/>
              <w:bottom w:val="single" w:sz="4" w:space="0" w:color="auto"/>
              <w:right w:val="single" w:sz="4" w:space="0" w:color="auto"/>
            </w:tcBorders>
            <w:noWrap/>
            <w:vAlign w:val="center"/>
          </w:tcPr>
          <w:p w14:paraId="7A65DF36" w14:textId="1E6C18A7" w:rsidR="00A90238" w:rsidRPr="00022359" w:rsidRDefault="00A90238" w:rsidP="002B0DF5">
            <w:pPr>
              <w:jc w:val="center"/>
              <w:rPr>
                <w:color w:val="000000"/>
                <w:sz w:val="24"/>
                <w:szCs w:val="24"/>
                <w:lang w:eastAsia="ru-RU"/>
              </w:rPr>
            </w:pPr>
            <w:r w:rsidRPr="00022359">
              <w:rPr>
                <w:color w:val="000000"/>
                <w:sz w:val="24"/>
                <w:szCs w:val="24"/>
                <w:lang w:eastAsia="ru-RU"/>
              </w:rPr>
              <w:t>13,8%</w:t>
            </w:r>
          </w:p>
        </w:tc>
      </w:tr>
      <w:tr w:rsidR="00A90238" w:rsidRPr="00022359" w14:paraId="799FD294" w14:textId="77777777" w:rsidTr="00C00D78">
        <w:trPr>
          <w:trHeight w:val="356"/>
        </w:trPr>
        <w:tc>
          <w:tcPr>
            <w:tcW w:w="1969" w:type="dxa"/>
            <w:tcBorders>
              <w:top w:val="nil"/>
              <w:left w:val="single" w:sz="4" w:space="0" w:color="auto"/>
              <w:bottom w:val="single" w:sz="4" w:space="0" w:color="auto"/>
              <w:right w:val="single" w:sz="4" w:space="0" w:color="auto"/>
            </w:tcBorders>
            <w:vAlign w:val="center"/>
          </w:tcPr>
          <w:p w14:paraId="2106F99A" w14:textId="5D97A2B7" w:rsidR="00A90238" w:rsidRPr="00022359" w:rsidRDefault="00A90238" w:rsidP="002B0DF5">
            <w:pPr>
              <w:jc w:val="both"/>
              <w:rPr>
                <w:color w:val="000000"/>
                <w:sz w:val="24"/>
                <w:szCs w:val="24"/>
                <w:lang w:eastAsia="ru-RU"/>
              </w:rPr>
            </w:pPr>
            <w:r w:rsidRPr="00022359">
              <w:rPr>
                <w:color w:val="000000"/>
                <w:sz w:val="24"/>
                <w:szCs w:val="24"/>
                <w:lang w:eastAsia="ru-RU"/>
              </w:rPr>
              <w:t>Водоотведение</w:t>
            </w:r>
            <w:r w:rsidR="005929E7" w:rsidRPr="00022359">
              <w:rPr>
                <w:color w:val="000000"/>
                <w:sz w:val="24"/>
                <w:szCs w:val="24"/>
                <w:lang w:eastAsia="ru-RU"/>
              </w:rPr>
              <w:t xml:space="preserve"> </w:t>
            </w:r>
          </w:p>
        </w:tc>
        <w:tc>
          <w:tcPr>
            <w:tcW w:w="2249" w:type="dxa"/>
            <w:vMerge/>
            <w:tcBorders>
              <w:left w:val="nil"/>
              <w:right w:val="single" w:sz="4" w:space="0" w:color="auto"/>
            </w:tcBorders>
            <w:vAlign w:val="center"/>
          </w:tcPr>
          <w:p w14:paraId="23A23B60" w14:textId="348037D7" w:rsidR="00A90238" w:rsidRPr="00022359" w:rsidRDefault="00A90238" w:rsidP="002B0DF5">
            <w:pPr>
              <w:jc w:val="both"/>
              <w:rPr>
                <w:color w:val="000000"/>
                <w:sz w:val="24"/>
                <w:szCs w:val="24"/>
                <w:lang w:eastAsia="ru-RU"/>
              </w:rPr>
            </w:pPr>
          </w:p>
        </w:tc>
        <w:tc>
          <w:tcPr>
            <w:tcW w:w="984" w:type="dxa"/>
            <w:tcBorders>
              <w:top w:val="nil"/>
              <w:left w:val="nil"/>
              <w:bottom w:val="single" w:sz="4" w:space="0" w:color="auto"/>
              <w:right w:val="single" w:sz="4" w:space="0" w:color="auto"/>
            </w:tcBorders>
          </w:tcPr>
          <w:p w14:paraId="21CCA5B9" w14:textId="201CDF5C" w:rsidR="00A90238" w:rsidRPr="00022359" w:rsidRDefault="00A90238" w:rsidP="002B0DF5">
            <w:pPr>
              <w:jc w:val="both"/>
              <w:rPr>
                <w:color w:val="000000"/>
                <w:sz w:val="24"/>
                <w:szCs w:val="24"/>
                <w:lang w:eastAsia="ru-RU"/>
              </w:rPr>
            </w:pPr>
            <w:r w:rsidRPr="00022359">
              <w:rPr>
                <w:color w:val="000000"/>
                <w:sz w:val="24"/>
                <w:szCs w:val="24"/>
                <w:lang w:eastAsia="ru-RU"/>
              </w:rPr>
              <w:t>руб. за куб. м.</w:t>
            </w:r>
          </w:p>
        </w:tc>
        <w:tc>
          <w:tcPr>
            <w:tcW w:w="1406" w:type="dxa"/>
            <w:tcBorders>
              <w:top w:val="nil"/>
              <w:left w:val="nil"/>
              <w:bottom w:val="single" w:sz="4" w:space="0" w:color="auto"/>
              <w:right w:val="single" w:sz="4" w:space="0" w:color="auto"/>
            </w:tcBorders>
            <w:vAlign w:val="center"/>
          </w:tcPr>
          <w:p w14:paraId="42FE6780" w14:textId="011916C1" w:rsidR="00A90238" w:rsidRPr="00022359" w:rsidRDefault="00A90238" w:rsidP="002B0DF5">
            <w:pPr>
              <w:jc w:val="center"/>
              <w:rPr>
                <w:color w:val="000000"/>
                <w:sz w:val="24"/>
                <w:szCs w:val="24"/>
                <w:lang w:eastAsia="ru-RU"/>
              </w:rPr>
            </w:pPr>
            <w:r w:rsidRPr="00022359">
              <w:rPr>
                <w:color w:val="000000"/>
                <w:sz w:val="24"/>
                <w:szCs w:val="24"/>
                <w:lang w:eastAsia="ru-RU"/>
              </w:rPr>
              <w:t>31,39</w:t>
            </w:r>
          </w:p>
        </w:tc>
        <w:tc>
          <w:tcPr>
            <w:tcW w:w="1569" w:type="dxa"/>
            <w:tcBorders>
              <w:top w:val="single" w:sz="4" w:space="0" w:color="auto"/>
              <w:left w:val="single" w:sz="4" w:space="0" w:color="auto"/>
              <w:bottom w:val="single" w:sz="4" w:space="0" w:color="auto"/>
              <w:right w:val="single" w:sz="4" w:space="0" w:color="auto"/>
            </w:tcBorders>
            <w:vAlign w:val="center"/>
          </w:tcPr>
          <w:p w14:paraId="34D5634E" w14:textId="76850DBC" w:rsidR="00A90238" w:rsidRPr="00022359" w:rsidRDefault="00A90238" w:rsidP="002B0DF5">
            <w:pPr>
              <w:jc w:val="center"/>
              <w:rPr>
                <w:color w:val="000000"/>
                <w:sz w:val="24"/>
                <w:szCs w:val="24"/>
                <w:lang w:eastAsia="ru-RU"/>
              </w:rPr>
            </w:pPr>
            <w:r w:rsidRPr="00022359">
              <w:rPr>
                <w:color w:val="000000"/>
                <w:sz w:val="24"/>
                <w:szCs w:val="24"/>
                <w:lang w:eastAsia="ru-RU"/>
              </w:rPr>
              <w:t>35,71</w:t>
            </w:r>
          </w:p>
        </w:tc>
        <w:tc>
          <w:tcPr>
            <w:tcW w:w="1177" w:type="dxa"/>
            <w:tcBorders>
              <w:top w:val="nil"/>
              <w:left w:val="nil"/>
              <w:bottom w:val="single" w:sz="4" w:space="0" w:color="auto"/>
              <w:right w:val="single" w:sz="4" w:space="0" w:color="auto"/>
            </w:tcBorders>
            <w:noWrap/>
            <w:vAlign w:val="center"/>
          </w:tcPr>
          <w:p w14:paraId="794F7DF3" w14:textId="1ABC46F9" w:rsidR="00A90238" w:rsidRPr="00022359" w:rsidRDefault="00A90238" w:rsidP="002B0DF5">
            <w:pPr>
              <w:jc w:val="center"/>
              <w:rPr>
                <w:color w:val="000000"/>
                <w:sz w:val="24"/>
                <w:szCs w:val="24"/>
                <w:lang w:eastAsia="ru-RU"/>
              </w:rPr>
            </w:pPr>
            <w:r w:rsidRPr="00022359">
              <w:rPr>
                <w:color w:val="000000"/>
                <w:sz w:val="24"/>
                <w:szCs w:val="24"/>
                <w:lang w:eastAsia="ru-RU"/>
              </w:rPr>
              <w:t>13,8%</w:t>
            </w:r>
          </w:p>
        </w:tc>
      </w:tr>
      <w:tr w:rsidR="003A0227" w:rsidRPr="00022359" w14:paraId="6A71DE0A" w14:textId="77777777" w:rsidTr="00C00D78">
        <w:trPr>
          <w:trHeight w:val="356"/>
        </w:trPr>
        <w:tc>
          <w:tcPr>
            <w:tcW w:w="1969" w:type="dxa"/>
            <w:tcBorders>
              <w:top w:val="nil"/>
              <w:left w:val="single" w:sz="4" w:space="0" w:color="auto"/>
              <w:bottom w:val="single" w:sz="4" w:space="0" w:color="auto"/>
              <w:right w:val="single" w:sz="4" w:space="0" w:color="auto"/>
            </w:tcBorders>
            <w:vAlign w:val="center"/>
          </w:tcPr>
          <w:p w14:paraId="43D4CD5F" w14:textId="23E755F5" w:rsidR="003A0227" w:rsidRPr="00022359" w:rsidRDefault="003A0227" w:rsidP="002B0DF5">
            <w:pPr>
              <w:jc w:val="both"/>
              <w:rPr>
                <w:color w:val="000000"/>
                <w:sz w:val="24"/>
                <w:szCs w:val="24"/>
                <w:lang w:eastAsia="ru-RU"/>
              </w:rPr>
            </w:pPr>
            <w:r w:rsidRPr="00022359">
              <w:rPr>
                <w:color w:val="000000"/>
                <w:sz w:val="24"/>
                <w:szCs w:val="24"/>
                <w:lang w:eastAsia="ru-RU"/>
              </w:rPr>
              <w:t>Отопление</w:t>
            </w:r>
          </w:p>
        </w:tc>
        <w:tc>
          <w:tcPr>
            <w:tcW w:w="2249" w:type="dxa"/>
            <w:vMerge/>
            <w:tcBorders>
              <w:left w:val="nil"/>
              <w:bottom w:val="single" w:sz="4" w:space="0" w:color="auto"/>
              <w:right w:val="single" w:sz="4" w:space="0" w:color="auto"/>
            </w:tcBorders>
            <w:vAlign w:val="center"/>
          </w:tcPr>
          <w:p w14:paraId="55D7847C" w14:textId="18DA57C9" w:rsidR="003A0227" w:rsidRPr="00022359" w:rsidRDefault="003A0227" w:rsidP="002B0DF5">
            <w:pPr>
              <w:jc w:val="both"/>
              <w:rPr>
                <w:color w:val="000000"/>
                <w:sz w:val="24"/>
                <w:szCs w:val="24"/>
                <w:lang w:eastAsia="ru-RU"/>
              </w:rPr>
            </w:pPr>
          </w:p>
        </w:tc>
        <w:tc>
          <w:tcPr>
            <w:tcW w:w="984" w:type="dxa"/>
            <w:tcBorders>
              <w:top w:val="nil"/>
              <w:left w:val="nil"/>
              <w:bottom w:val="single" w:sz="4" w:space="0" w:color="auto"/>
              <w:right w:val="single" w:sz="4" w:space="0" w:color="auto"/>
            </w:tcBorders>
            <w:vAlign w:val="center"/>
          </w:tcPr>
          <w:p w14:paraId="4802741F" w14:textId="1FB61BED" w:rsidR="003A0227" w:rsidRPr="00022359" w:rsidRDefault="00A90238" w:rsidP="002B0DF5">
            <w:pPr>
              <w:jc w:val="both"/>
              <w:rPr>
                <w:color w:val="000000"/>
                <w:sz w:val="24"/>
                <w:szCs w:val="24"/>
                <w:lang w:eastAsia="ru-RU"/>
              </w:rPr>
            </w:pPr>
            <w:r w:rsidRPr="00022359">
              <w:rPr>
                <w:color w:val="000000"/>
                <w:sz w:val="24"/>
                <w:szCs w:val="24"/>
                <w:lang w:eastAsia="ru-RU"/>
              </w:rPr>
              <w:t xml:space="preserve">руб. за </w:t>
            </w:r>
            <w:r w:rsidR="003A0227" w:rsidRPr="00022359">
              <w:rPr>
                <w:color w:val="000000"/>
                <w:sz w:val="24"/>
                <w:szCs w:val="24"/>
                <w:lang w:eastAsia="ru-RU"/>
              </w:rPr>
              <w:t>Гкал</w:t>
            </w:r>
          </w:p>
        </w:tc>
        <w:tc>
          <w:tcPr>
            <w:tcW w:w="1406" w:type="dxa"/>
            <w:tcBorders>
              <w:top w:val="nil"/>
              <w:left w:val="nil"/>
              <w:bottom w:val="single" w:sz="4" w:space="0" w:color="auto"/>
              <w:right w:val="single" w:sz="4" w:space="0" w:color="auto"/>
            </w:tcBorders>
            <w:vAlign w:val="center"/>
          </w:tcPr>
          <w:p w14:paraId="212D9265" w14:textId="7CAE1B8E" w:rsidR="003A0227" w:rsidRPr="00022359" w:rsidRDefault="003A0227" w:rsidP="002B0DF5">
            <w:pPr>
              <w:jc w:val="center"/>
              <w:rPr>
                <w:color w:val="000000"/>
                <w:sz w:val="24"/>
                <w:szCs w:val="24"/>
                <w:lang w:eastAsia="ru-RU"/>
              </w:rPr>
            </w:pPr>
            <w:r w:rsidRPr="00022359">
              <w:rPr>
                <w:color w:val="000000"/>
                <w:sz w:val="24"/>
                <w:szCs w:val="24"/>
                <w:lang w:eastAsia="ru-RU"/>
              </w:rPr>
              <w:t>2475,80</w:t>
            </w:r>
          </w:p>
        </w:tc>
        <w:tc>
          <w:tcPr>
            <w:tcW w:w="1569" w:type="dxa"/>
            <w:tcBorders>
              <w:top w:val="single" w:sz="4" w:space="0" w:color="auto"/>
              <w:left w:val="single" w:sz="4" w:space="0" w:color="auto"/>
              <w:bottom w:val="single" w:sz="4" w:space="0" w:color="auto"/>
              <w:right w:val="single" w:sz="4" w:space="0" w:color="auto"/>
            </w:tcBorders>
            <w:vAlign w:val="center"/>
          </w:tcPr>
          <w:p w14:paraId="6C55EAF4" w14:textId="3E63FED0" w:rsidR="003A0227" w:rsidRPr="00022359" w:rsidRDefault="003A0227" w:rsidP="002B0DF5">
            <w:pPr>
              <w:jc w:val="center"/>
              <w:rPr>
                <w:color w:val="000000"/>
                <w:sz w:val="24"/>
                <w:szCs w:val="24"/>
                <w:lang w:eastAsia="ru-RU"/>
              </w:rPr>
            </w:pPr>
            <w:r w:rsidRPr="00022359">
              <w:rPr>
                <w:color w:val="000000"/>
                <w:sz w:val="24"/>
                <w:szCs w:val="24"/>
                <w:lang w:eastAsia="ru-RU"/>
              </w:rPr>
              <w:t>2820,02</w:t>
            </w:r>
          </w:p>
        </w:tc>
        <w:tc>
          <w:tcPr>
            <w:tcW w:w="1177" w:type="dxa"/>
            <w:tcBorders>
              <w:top w:val="nil"/>
              <w:left w:val="nil"/>
              <w:bottom w:val="single" w:sz="4" w:space="0" w:color="auto"/>
              <w:right w:val="single" w:sz="4" w:space="0" w:color="auto"/>
            </w:tcBorders>
            <w:noWrap/>
            <w:vAlign w:val="center"/>
          </w:tcPr>
          <w:p w14:paraId="372390AC" w14:textId="71138BC6" w:rsidR="003A0227" w:rsidRPr="00022359" w:rsidRDefault="00F964D3" w:rsidP="002B0DF5">
            <w:pPr>
              <w:jc w:val="center"/>
              <w:rPr>
                <w:color w:val="000000"/>
                <w:sz w:val="24"/>
                <w:szCs w:val="24"/>
                <w:lang w:eastAsia="ru-RU"/>
              </w:rPr>
            </w:pPr>
            <w:r w:rsidRPr="00022359">
              <w:rPr>
                <w:color w:val="000000"/>
                <w:sz w:val="24"/>
                <w:szCs w:val="24"/>
                <w:lang w:eastAsia="ru-RU"/>
              </w:rPr>
              <w:t>13,9%</w:t>
            </w:r>
          </w:p>
        </w:tc>
      </w:tr>
      <w:tr w:rsidR="006935E0" w:rsidRPr="00022359" w14:paraId="6EADB56D" w14:textId="77777777" w:rsidTr="00C00D78">
        <w:trPr>
          <w:trHeight w:val="832"/>
        </w:trPr>
        <w:tc>
          <w:tcPr>
            <w:tcW w:w="1969" w:type="dxa"/>
            <w:tcBorders>
              <w:top w:val="nil"/>
              <w:left w:val="single" w:sz="4" w:space="0" w:color="auto"/>
              <w:bottom w:val="single" w:sz="4" w:space="0" w:color="auto"/>
              <w:right w:val="single" w:sz="4" w:space="0" w:color="auto"/>
            </w:tcBorders>
            <w:vAlign w:val="center"/>
            <w:hideMark/>
          </w:tcPr>
          <w:p w14:paraId="39CCAE56" w14:textId="77777777" w:rsidR="006935E0" w:rsidRPr="00022359" w:rsidRDefault="006935E0" w:rsidP="002B0DF5">
            <w:pPr>
              <w:jc w:val="both"/>
              <w:rPr>
                <w:color w:val="000000"/>
                <w:sz w:val="24"/>
                <w:szCs w:val="24"/>
                <w:lang w:eastAsia="ru-RU"/>
              </w:rPr>
            </w:pPr>
            <w:r w:rsidRPr="00022359">
              <w:rPr>
                <w:color w:val="000000"/>
                <w:sz w:val="24"/>
                <w:szCs w:val="24"/>
                <w:lang w:eastAsia="ru-RU"/>
              </w:rPr>
              <w:t>Твердые коммунальные отходы</w:t>
            </w:r>
          </w:p>
        </w:tc>
        <w:tc>
          <w:tcPr>
            <w:tcW w:w="2249" w:type="dxa"/>
            <w:tcBorders>
              <w:top w:val="nil"/>
              <w:left w:val="nil"/>
              <w:bottom w:val="single" w:sz="4" w:space="0" w:color="auto"/>
              <w:right w:val="single" w:sz="4" w:space="0" w:color="auto"/>
            </w:tcBorders>
            <w:vAlign w:val="center"/>
            <w:hideMark/>
          </w:tcPr>
          <w:p w14:paraId="7C48DD59" w14:textId="1F370ECC" w:rsidR="006935E0" w:rsidRPr="00022359" w:rsidRDefault="006935E0" w:rsidP="002B0DF5">
            <w:pPr>
              <w:jc w:val="both"/>
              <w:rPr>
                <w:color w:val="000000"/>
                <w:sz w:val="24"/>
                <w:szCs w:val="24"/>
                <w:lang w:eastAsia="ru-RU"/>
              </w:rPr>
            </w:pPr>
            <w:r w:rsidRPr="00022359">
              <w:rPr>
                <w:color w:val="000000"/>
                <w:sz w:val="24"/>
                <w:szCs w:val="24"/>
                <w:lang w:eastAsia="ru-RU"/>
              </w:rPr>
              <w:t>ООО «РТ-НЭО Иркутск»</w:t>
            </w:r>
          </w:p>
        </w:tc>
        <w:tc>
          <w:tcPr>
            <w:tcW w:w="984" w:type="dxa"/>
            <w:tcBorders>
              <w:top w:val="nil"/>
              <w:left w:val="nil"/>
              <w:bottom w:val="single" w:sz="4" w:space="0" w:color="auto"/>
              <w:right w:val="single" w:sz="4" w:space="0" w:color="auto"/>
            </w:tcBorders>
            <w:vAlign w:val="center"/>
            <w:hideMark/>
          </w:tcPr>
          <w:p w14:paraId="67F5140B" w14:textId="77777777" w:rsidR="003147AB" w:rsidRPr="00022359" w:rsidRDefault="006935E0" w:rsidP="002B0DF5">
            <w:pPr>
              <w:jc w:val="both"/>
              <w:rPr>
                <w:color w:val="000000"/>
                <w:sz w:val="24"/>
                <w:szCs w:val="24"/>
                <w:lang w:eastAsia="ru-RU"/>
              </w:rPr>
            </w:pPr>
            <w:r w:rsidRPr="00022359">
              <w:rPr>
                <w:color w:val="000000"/>
                <w:sz w:val="24"/>
                <w:szCs w:val="24"/>
                <w:lang w:eastAsia="ru-RU"/>
              </w:rPr>
              <w:t>руб./</w:t>
            </w:r>
          </w:p>
          <w:p w14:paraId="1260A3CF" w14:textId="6D6F7554" w:rsidR="006935E0" w:rsidRPr="00022359" w:rsidRDefault="006935E0" w:rsidP="002B0DF5">
            <w:pPr>
              <w:jc w:val="both"/>
              <w:rPr>
                <w:color w:val="000000"/>
                <w:sz w:val="24"/>
                <w:szCs w:val="24"/>
                <w:lang w:eastAsia="ru-RU"/>
              </w:rPr>
            </w:pPr>
            <w:proofErr w:type="gramStart"/>
            <w:r w:rsidRPr="00022359">
              <w:rPr>
                <w:color w:val="000000"/>
                <w:sz w:val="24"/>
                <w:szCs w:val="24"/>
                <w:lang w:eastAsia="ru-RU"/>
              </w:rPr>
              <w:t>куб.м</w:t>
            </w:r>
            <w:proofErr w:type="gramEnd"/>
          </w:p>
        </w:tc>
        <w:tc>
          <w:tcPr>
            <w:tcW w:w="1406" w:type="dxa"/>
            <w:tcBorders>
              <w:top w:val="nil"/>
              <w:left w:val="nil"/>
              <w:bottom w:val="single" w:sz="4" w:space="0" w:color="auto"/>
              <w:right w:val="single" w:sz="4" w:space="0" w:color="auto"/>
            </w:tcBorders>
            <w:shd w:val="clear" w:color="auto" w:fill="FFFFFF"/>
            <w:vAlign w:val="center"/>
            <w:hideMark/>
          </w:tcPr>
          <w:p w14:paraId="2078F512" w14:textId="77777777" w:rsidR="006935E0" w:rsidRPr="00022359" w:rsidRDefault="006935E0" w:rsidP="002B0DF5">
            <w:pPr>
              <w:jc w:val="center"/>
              <w:rPr>
                <w:color w:val="000000"/>
                <w:sz w:val="24"/>
                <w:szCs w:val="24"/>
                <w:lang w:eastAsia="ru-RU"/>
              </w:rPr>
            </w:pPr>
            <w:r w:rsidRPr="00022359">
              <w:rPr>
                <w:color w:val="000000"/>
                <w:sz w:val="24"/>
                <w:szCs w:val="24"/>
                <w:lang w:eastAsia="ru-RU"/>
              </w:rPr>
              <w:t>620,02</w:t>
            </w:r>
          </w:p>
        </w:tc>
        <w:tc>
          <w:tcPr>
            <w:tcW w:w="15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D6A095" w14:textId="77777777" w:rsidR="006935E0" w:rsidRPr="00022359" w:rsidRDefault="006935E0" w:rsidP="002B0DF5">
            <w:pPr>
              <w:jc w:val="center"/>
              <w:rPr>
                <w:color w:val="000000"/>
                <w:sz w:val="24"/>
                <w:szCs w:val="24"/>
                <w:lang w:eastAsia="ru-RU"/>
              </w:rPr>
            </w:pPr>
            <w:r w:rsidRPr="00022359">
              <w:rPr>
                <w:color w:val="000000"/>
                <w:sz w:val="24"/>
                <w:szCs w:val="24"/>
                <w:lang w:eastAsia="ru-RU"/>
              </w:rPr>
              <w:t>693,39</w:t>
            </w:r>
          </w:p>
        </w:tc>
        <w:tc>
          <w:tcPr>
            <w:tcW w:w="1177" w:type="dxa"/>
            <w:tcBorders>
              <w:top w:val="nil"/>
              <w:left w:val="nil"/>
              <w:bottom w:val="single" w:sz="4" w:space="0" w:color="auto"/>
              <w:right w:val="single" w:sz="4" w:space="0" w:color="auto"/>
            </w:tcBorders>
            <w:shd w:val="clear" w:color="auto" w:fill="FFFFFF"/>
            <w:noWrap/>
            <w:vAlign w:val="center"/>
          </w:tcPr>
          <w:p w14:paraId="2CDB2881" w14:textId="1C67CABA" w:rsidR="006935E0" w:rsidRPr="00022359" w:rsidRDefault="00F964D3" w:rsidP="002B0DF5">
            <w:pPr>
              <w:jc w:val="center"/>
              <w:rPr>
                <w:color w:val="000000"/>
                <w:sz w:val="24"/>
                <w:szCs w:val="24"/>
                <w:lang w:eastAsia="ru-RU"/>
              </w:rPr>
            </w:pPr>
            <w:r w:rsidRPr="00022359">
              <w:rPr>
                <w:color w:val="000000"/>
                <w:sz w:val="24"/>
                <w:szCs w:val="24"/>
                <w:lang w:eastAsia="ru-RU"/>
              </w:rPr>
              <w:t>11,8%</w:t>
            </w:r>
          </w:p>
        </w:tc>
      </w:tr>
    </w:tbl>
    <w:p w14:paraId="59798C93" w14:textId="77777777" w:rsidR="00A26875" w:rsidRPr="00022359" w:rsidRDefault="00A26875" w:rsidP="00DD0A7E">
      <w:pPr>
        <w:pStyle w:val="a4"/>
        <w:ind w:left="0" w:right="3"/>
        <w:rPr>
          <w:sz w:val="24"/>
          <w:szCs w:val="24"/>
        </w:rPr>
      </w:pPr>
    </w:p>
    <w:p w14:paraId="22DA4864" w14:textId="103C6833" w:rsidR="006C6A72" w:rsidRPr="00022359" w:rsidRDefault="00F964D3" w:rsidP="00DD0A7E">
      <w:pPr>
        <w:pStyle w:val="a4"/>
        <w:ind w:left="0" w:right="3"/>
        <w:rPr>
          <w:sz w:val="24"/>
          <w:szCs w:val="24"/>
        </w:rPr>
      </w:pPr>
      <w:r w:rsidRPr="00022359">
        <w:rPr>
          <w:sz w:val="24"/>
          <w:szCs w:val="24"/>
        </w:rPr>
        <w:t>* В данных по электрической энергии указаны минимальные значения для многок</w:t>
      </w:r>
      <w:r w:rsidR="003F6AD6" w:rsidRPr="00022359">
        <w:rPr>
          <w:sz w:val="24"/>
          <w:szCs w:val="24"/>
        </w:rPr>
        <w:t>вартирных</w:t>
      </w:r>
      <w:r w:rsidRPr="00022359">
        <w:rPr>
          <w:sz w:val="24"/>
          <w:szCs w:val="24"/>
        </w:rPr>
        <w:t xml:space="preserve"> домов. </w:t>
      </w:r>
      <w:r w:rsidR="006C6A72" w:rsidRPr="00022359">
        <w:rPr>
          <w:sz w:val="24"/>
          <w:szCs w:val="24"/>
        </w:rPr>
        <w:t>Отмечаем, что с 1 января 2025 года в России действуют дифференцированные тарифы на электроэнергию для владельцев квартир, частных домов, дач и приравненных к населению категорий пользователей. В Иркутской области такие тарифы</w:t>
      </w:r>
      <w:r w:rsidR="005929E7" w:rsidRPr="00022359">
        <w:rPr>
          <w:sz w:val="24"/>
          <w:szCs w:val="24"/>
        </w:rPr>
        <w:t xml:space="preserve"> </w:t>
      </w:r>
      <w:r w:rsidR="006C6A72" w:rsidRPr="00022359">
        <w:rPr>
          <w:sz w:val="24"/>
          <w:szCs w:val="24"/>
        </w:rPr>
        <w:t xml:space="preserve">на электрическую энергию для населения и приравненных к нему категорий потребителей установлены приказом службы по тарифам области от 30.11.2024 </w:t>
      </w:r>
      <w:r w:rsidR="00FC4811" w:rsidRPr="00022359">
        <w:rPr>
          <w:sz w:val="24"/>
          <w:szCs w:val="24"/>
        </w:rPr>
        <w:t xml:space="preserve">года </w:t>
      </w:r>
      <w:r w:rsidR="006C6A72" w:rsidRPr="00022359">
        <w:rPr>
          <w:sz w:val="24"/>
          <w:szCs w:val="24"/>
        </w:rPr>
        <w:t xml:space="preserve">№79-345-спр. </w:t>
      </w:r>
    </w:p>
    <w:p w14:paraId="331B12DA" w14:textId="367305BA" w:rsidR="00E47639" w:rsidRPr="00022359" w:rsidRDefault="006C6A72" w:rsidP="00DD0A7E">
      <w:pPr>
        <w:pStyle w:val="a4"/>
        <w:ind w:left="0" w:right="3"/>
        <w:rPr>
          <w:sz w:val="24"/>
          <w:szCs w:val="24"/>
        </w:rPr>
      </w:pPr>
      <w:r w:rsidRPr="00022359">
        <w:rPr>
          <w:sz w:val="24"/>
          <w:szCs w:val="24"/>
        </w:rPr>
        <w:lastRenderedPageBreak/>
        <w:t>Кроме того, применяется и повышающий (сезонный) коэффициент 1,8, позволяющий на уровне субъекта устанавливать свои диапазоны энергопотребления. Так, для жителей частных домов с электроотопительными установками в период с января по апрель 2025 года применялся повышающий (сезонный) коэффициент 1,8. В результате изменились диапазоны энергопотребления</w:t>
      </w:r>
      <w:r w:rsidR="00E47639" w:rsidRPr="00022359">
        <w:rPr>
          <w:sz w:val="24"/>
          <w:szCs w:val="24"/>
        </w:rPr>
        <w:t xml:space="preserve"> и стоимость электроэнергии</w:t>
      </w:r>
      <w:r w:rsidRPr="00022359">
        <w:rPr>
          <w:sz w:val="24"/>
          <w:szCs w:val="24"/>
        </w:rPr>
        <w:t xml:space="preserve">: </w:t>
      </w:r>
    </w:p>
    <w:p w14:paraId="435446CF" w14:textId="151B9F37" w:rsidR="00E47639" w:rsidRPr="00022359" w:rsidRDefault="00FC4811" w:rsidP="00DD0A7E">
      <w:pPr>
        <w:pStyle w:val="a4"/>
        <w:ind w:left="0" w:right="3"/>
        <w:rPr>
          <w:sz w:val="24"/>
          <w:szCs w:val="24"/>
        </w:rPr>
      </w:pPr>
      <w:r w:rsidRPr="00022359">
        <w:rPr>
          <w:sz w:val="24"/>
          <w:szCs w:val="24"/>
        </w:rPr>
        <w:t xml:space="preserve">- </w:t>
      </w:r>
      <w:r w:rsidR="006C6A72" w:rsidRPr="00022359">
        <w:rPr>
          <w:sz w:val="24"/>
          <w:szCs w:val="24"/>
        </w:rPr>
        <w:t>первый — до 7 020 кВт</w:t>
      </w:r>
      <w:r w:rsidR="006C6A72" w:rsidRPr="00022359">
        <w:rPr>
          <w:rFonts w:ascii="Cambria Math" w:hAnsi="Cambria Math" w:cs="Cambria Math"/>
          <w:sz w:val="24"/>
          <w:szCs w:val="24"/>
        </w:rPr>
        <w:t>⋅</w:t>
      </w:r>
      <w:r w:rsidR="006C6A72" w:rsidRPr="00022359">
        <w:rPr>
          <w:sz w:val="24"/>
          <w:szCs w:val="24"/>
        </w:rPr>
        <w:t>ч</w:t>
      </w:r>
      <w:r w:rsidR="00E47639" w:rsidRPr="00022359">
        <w:rPr>
          <w:sz w:val="24"/>
          <w:szCs w:val="24"/>
        </w:rPr>
        <w:t xml:space="preserve"> (для городских населенных пунктов 1,78 рублей за </w:t>
      </w:r>
      <w:r w:rsidR="00666CA1" w:rsidRPr="00022359">
        <w:rPr>
          <w:sz w:val="24"/>
          <w:szCs w:val="24"/>
        </w:rPr>
        <w:t>кВт</w:t>
      </w:r>
      <w:r w:rsidR="00666CA1" w:rsidRPr="00022359">
        <w:rPr>
          <w:rFonts w:ascii="Cambria Math" w:hAnsi="Cambria Math" w:cs="Cambria Math"/>
          <w:sz w:val="24"/>
          <w:szCs w:val="24"/>
        </w:rPr>
        <w:t>⋅</w:t>
      </w:r>
      <w:r w:rsidR="00666CA1" w:rsidRPr="00022359">
        <w:rPr>
          <w:sz w:val="24"/>
          <w:szCs w:val="24"/>
        </w:rPr>
        <w:t>ч</w:t>
      </w:r>
      <w:r w:rsidR="00E47639" w:rsidRPr="00022359">
        <w:rPr>
          <w:sz w:val="24"/>
          <w:szCs w:val="24"/>
        </w:rPr>
        <w:t xml:space="preserve">, для сельских – 1,25 рублей за </w:t>
      </w:r>
      <w:r w:rsidR="00666CA1" w:rsidRPr="00022359">
        <w:rPr>
          <w:sz w:val="24"/>
          <w:szCs w:val="24"/>
        </w:rPr>
        <w:t>кВт</w:t>
      </w:r>
      <w:r w:rsidR="00666CA1" w:rsidRPr="00022359">
        <w:rPr>
          <w:rFonts w:ascii="Cambria Math" w:hAnsi="Cambria Math" w:cs="Cambria Math"/>
          <w:sz w:val="24"/>
          <w:szCs w:val="24"/>
        </w:rPr>
        <w:t>⋅</w:t>
      </w:r>
      <w:r w:rsidR="00666CA1" w:rsidRPr="00022359">
        <w:rPr>
          <w:sz w:val="24"/>
          <w:szCs w:val="24"/>
        </w:rPr>
        <w:t>ч</w:t>
      </w:r>
      <w:r w:rsidR="00E47639" w:rsidRPr="00022359">
        <w:rPr>
          <w:sz w:val="24"/>
          <w:szCs w:val="24"/>
        </w:rPr>
        <w:t>)</w:t>
      </w:r>
      <w:r w:rsidR="006C6A72" w:rsidRPr="00022359">
        <w:rPr>
          <w:sz w:val="24"/>
          <w:szCs w:val="24"/>
        </w:rPr>
        <w:t xml:space="preserve">; </w:t>
      </w:r>
    </w:p>
    <w:p w14:paraId="4B8F8EB4" w14:textId="14D6F257" w:rsidR="00E47639" w:rsidRPr="00022359" w:rsidRDefault="00FC4811" w:rsidP="00DD0A7E">
      <w:pPr>
        <w:pStyle w:val="a4"/>
        <w:ind w:left="0" w:right="3"/>
        <w:rPr>
          <w:sz w:val="24"/>
          <w:szCs w:val="24"/>
        </w:rPr>
      </w:pPr>
      <w:r w:rsidRPr="00022359">
        <w:rPr>
          <w:sz w:val="24"/>
          <w:szCs w:val="24"/>
        </w:rPr>
        <w:t xml:space="preserve">- </w:t>
      </w:r>
      <w:r w:rsidR="006C6A72" w:rsidRPr="00022359">
        <w:rPr>
          <w:sz w:val="24"/>
          <w:szCs w:val="24"/>
        </w:rPr>
        <w:t>второй — от 7 021 до 10 800 кВт</w:t>
      </w:r>
      <w:r w:rsidR="006C6A72" w:rsidRPr="00022359">
        <w:rPr>
          <w:rFonts w:ascii="Cambria Math" w:hAnsi="Cambria Math" w:cs="Cambria Math"/>
          <w:sz w:val="24"/>
          <w:szCs w:val="24"/>
        </w:rPr>
        <w:t>⋅</w:t>
      </w:r>
      <w:r w:rsidR="006C6A72" w:rsidRPr="00022359">
        <w:rPr>
          <w:sz w:val="24"/>
          <w:szCs w:val="24"/>
        </w:rPr>
        <w:t>ч</w:t>
      </w:r>
      <w:r w:rsidR="00E47639" w:rsidRPr="00022359">
        <w:rPr>
          <w:sz w:val="24"/>
          <w:szCs w:val="24"/>
        </w:rPr>
        <w:t xml:space="preserve"> (для городских населенных пунктов 3,31 рублей за </w:t>
      </w:r>
      <w:r w:rsidR="00666CA1" w:rsidRPr="00022359">
        <w:rPr>
          <w:sz w:val="24"/>
          <w:szCs w:val="24"/>
        </w:rPr>
        <w:t>кВт</w:t>
      </w:r>
      <w:r w:rsidR="00666CA1" w:rsidRPr="00022359">
        <w:rPr>
          <w:rFonts w:ascii="Cambria Math" w:hAnsi="Cambria Math" w:cs="Cambria Math"/>
          <w:sz w:val="24"/>
          <w:szCs w:val="24"/>
        </w:rPr>
        <w:t>⋅</w:t>
      </w:r>
      <w:r w:rsidR="00666CA1" w:rsidRPr="00022359">
        <w:rPr>
          <w:sz w:val="24"/>
          <w:szCs w:val="24"/>
        </w:rPr>
        <w:t>ч</w:t>
      </w:r>
      <w:r w:rsidR="00E47639" w:rsidRPr="00022359">
        <w:rPr>
          <w:sz w:val="24"/>
          <w:szCs w:val="24"/>
        </w:rPr>
        <w:t xml:space="preserve">, для сельских – 2,32рублей за </w:t>
      </w:r>
      <w:r w:rsidR="00666CA1" w:rsidRPr="00022359">
        <w:rPr>
          <w:sz w:val="24"/>
          <w:szCs w:val="24"/>
        </w:rPr>
        <w:t>кВт</w:t>
      </w:r>
      <w:r w:rsidR="00666CA1" w:rsidRPr="00022359">
        <w:rPr>
          <w:rFonts w:ascii="Cambria Math" w:hAnsi="Cambria Math" w:cs="Cambria Math"/>
          <w:sz w:val="24"/>
          <w:szCs w:val="24"/>
        </w:rPr>
        <w:t>⋅</w:t>
      </w:r>
      <w:r w:rsidR="00666CA1" w:rsidRPr="00022359">
        <w:rPr>
          <w:sz w:val="24"/>
          <w:szCs w:val="24"/>
        </w:rPr>
        <w:t>ч</w:t>
      </w:r>
      <w:r w:rsidR="00E47639" w:rsidRPr="00022359">
        <w:rPr>
          <w:sz w:val="24"/>
          <w:szCs w:val="24"/>
        </w:rPr>
        <w:t>);</w:t>
      </w:r>
    </w:p>
    <w:p w14:paraId="5D843EB7" w14:textId="46D5D847" w:rsidR="006C6A72" w:rsidRPr="00022359" w:rsidRDefault="00FC4811" w:rsidP="00DD0A7E">
      <w:pPr>
        <w:pStyle w:val="a4"/>
        <w:ind w:left="0" w:right="3"/>
        <w:rPr>
          <w:sz w:val="24"/>
          <w:szCs w:val="24"/>
        </w:rPr>
      </w:pPr>
      <w:r w:rsidRPr="00022359">
        <w:rPr>
          <w:sz w:val="24"/>
          <w:szCs w:val="24"/>
        </w:rPr>
        <w:t xml:space="preserve">- </w:t>
      </w:r>
      <w:r w:rsidR="006C6A72" w:rsidRPr="00022359">
        <w:rPr>
          <w:sz w:val="24"/>
          <w:szCs w:val="24"/>
        </w:rPr>
        <w:t>третий — свыше 10 800 кВт</w:t>
      </w:r>
      <w:r w:rsidR="006C6A72" w:rsidRPr="00022359">
        <w:rPr>
          <w:rFonts w:ascii="Cambria Math" w:hAnsi="Cambria Math" w:cs="Cambria Math"/>
          <w:sz w:val="24"/>
          <w:szCs w:val="24"/>
        </w:rPr>
        <w:t>⋅</w:t>
      </w:r>
      <w:r w:rsidR="006C6A72" w:rsidRPr="00022359">
        <w:rPr>
          <w:sz w:val="24"/>
          <w:szCs w:val="24"/>
        </w:rPr>
        <w:t>ч.</w:t>
      </w:r>
      <w:r w:rsidR="00E47639" w:rsidRPr="00022359">
        <w:rPr>
          <w:sz w:val="24"/>
          <w:szCs w:val="24"/>
        </w:rPr>
        <w:t xml:space="preserve"> (для городских населенных пунктов 6,5 рублей за </w:t>
      </w:r>
      <w:r w:rsidR="00666CA1" w:rsidRPr="00022359">
        <w:rPr>
          <w:sz w:val="24"/>
          <w:szCs w:val="24"/>
        </w:rPr>
        <w:t>кВт</w:t>
      </w:r>
      <w:r w:rsidR="00666CA1" w:rsidRPr="00022359">
        <w:rPr>
          <w:rFonts w:ascii="Cambria Math" w:hAnsi="Cambria Math" w:cs="Cambria Math"/>
          <w:sz w:val="24"/>
          <w:szCs w:val="24"/>
        </w:rPr>
        <w:t>⋅</w:t>
      </w:r>
      <w:r w:rsidR="00666CA1" w:rsidRPr="00022359">
        <w:rPr>
          <w:sz w:val="24"/>
          <w:szCs w:val="24"/>
        </w:rPr>
        <w:t>ч</w:t>
      </w:r>
      <w:r w:rsidR="00E47639" w:rsidRPr="00022359">
        <w:rPr>
          <w:sz w:val="24"/>
          <w:szCs w:val="24"/>
        </w:rPr>
        <w:t xml:space="preserve">, для сельских – 6,5 рублей за </w:t>
      </w:r>
      <w:r w:rsidR="00666CA1" w:rsidRPr="00022359">
        <w:rPr>
          <w:sz w:val="24"/>
          <w:szCs w:val="24"/>
        </w:rPr>
        <w:t>кВт</w:t>
      </w:r>
      <w:r w:rsidR="00666CA1" w:rsidRPr="00022359">
        <w:rPr>
          <w:rFonts w:ascii="Cambria Math" w:hAnsi="Cambria Math" w:cs="Cambria Math"/>
          <w:sz w:val="24"/>
          <w:szCs w:val="24"/>
        </w:rPr>
        <w:t>⋅</w:t>
      </w:r>
      <w:r w:rsidR="00666CA1" w:rsidRPr="00022359">
        <w:rPr>
          <w:sz w:val="24"/>
          <w:szCs w:val="24"/>
        </w:rPr>
        <w:t>ч</w:t>
      </w:r>
      <w:r w:rsidR="00E47639" w:rsidRPr="00022359">
        <w:rPr>
          <w:sz w:val="24"/>
          <w:szCs w:val="24"/>
        </w:rPr>
        <w:t>).</w:t>
      </w:r>
    </w:p>
    <w:p w14:paraId="2C16BC72" w14:textId="48AA0540" w:rsidR="00E47639" w:rsidRPr="00022359" w:rsidRDefault="00EE4FFD" w:rsidP="00DD0A7E">
      <w:pPr>
        <w:pStyle w:val="a4"/>
        <w:ind w:left="0" w:right="3"/>
        <w:rPr>
          <w:sz w:val="24"/>
          <w:szCs w:val="24"/>
        </w:rPr>
      </w:pPr>
      <w:r w:rsidRPr="00022359">
        <w:rPr>
          <w:sz w:val="24"/>
          <w:szCs w:val="24"/>
        </w:rPr>
        <w:t>Для собственников частных домов, использующими электрокотлы для отопления, действует региональная льгота в части применения «сельского» тарифа в диапазонах потребления.</w:t>
      </w:r>
    </w:p>
    <w:p w14:paraId="22C1A086" w14:textId="3BD67034" w:rsidR="006935E0" w:rsidRPr="00022359" w:rsidRDefault="00E525EB" w:rsidP="00DD0A7E">
      <w:pPr>
        <w:pStyle w:val="a4"/>
        <w:ind w:left="0" w:right="3"/>
        <w:rPr>
          <w:sz w:val="24"/>
          <w:szCs w:val="24"/>
        </w:rPr>
      </w:pPr>
      <w:r w:rsidRPr="00022359">
        <w:rPr>
          <w:rFonts w:eastAsiaTheme="minorHAnsi"/>
          <w:bCs/>
          <w:color w:val="000000"/>
          <w:sz w:val="24"/>
          <w:szCs w:val="24"/>
          <w:shd w:val="clear" w:color="auto" w:fill="F4F4F4"/>
        </w:rPr>
        <w:t>В целом, и</w:t>
      </w:r>
      <w:r w:rsidR="006011FD" w:rsidRPr="00022359">
        <w:rPr>
          <w:rFonts w:eastAsiaTheme="minorHAnsi"/>
          <w:bCs/>
          <w:color w:val="000000"/>
          <w:sz w:val="24"/>
          <w:szCs w:val="24"/>
          <w:shd w:val="clear" w:color="auto" w:fill="F4F4F4"/>
        </w:rPr>
        <w:t>ндексация коммунальных тарифов в 2025 году проводилась согласно Указа Губернатора Иркутской области № 457-уг от 13.12.2024</w:t>
      </w:r>
      <w:r w:rsidR="00FC4811" w:rsidRPr="00022359">
        <w:rPr>
          <w:rFonts w:eastAsiaTheme="minorHAnsi"/>
          <w:bCs/>
          <w:color w:val="000000"/>
          <w:sz w:val="24"/>
          <w:szCs w:val="24"/>
          <w:shd w:val="clear" w:color="auto" w:fill="F4F4F4"/>
        </w:rPr>
        <w:t xml:space="preserve"> года</w:t>
      </w:r>
      <w:r w:rsidR="006011FD" w:rsidRPr="00022359">
        <w:rPr>
          <w:rFonts w:eastAsiaTheme="minorHAnsi"/>
          <w:bCs/>
          <w:color w:val="000000"/>
          <w:sz w:val="24"/>
          <w:szCs w:val="24"/>
          <w:shd w:val="clear" w:color="auto" w:fill="F4F4F4"/>
        </w:rPr>
        <w:t xml:space="preserve"> «Об утверждении предельных (максимальных) индексов изменения размера вносимой гражданами платы за коммунальные услуги в муниципальных образованиях Иркутской области на 2025 год».</w:t>
      </w:r>
    </w:p>
    <w:p w14:paraId="72CEE14F" w14:textId="60AF2E79" w:rsidR="006935E0" w:rsidRPr="00022359" w:rsidRDefault="006935E0" w:rsidP="00DD0A7E">
      <w:pPr>
        <w:pStyle w:val="a4"/>
        <w:ind w:left="0" w:right="3"/>
        <w:rPr>
          <w:sz w:val="24"/>
          <w:szCs w:val="24"/>
        </w:rPr>
      </w:pPr>
      <w:r w:rsidRPr="00022359">
        <w:rPr>
          <w:sz w:val="24"/>
          <w:szCs w:val="24"/>
        </w:rPr>
        <w:t xml:space="preserve">Индексация коммунальных тарифов в 2026 году </w:t>
      </w:r>
      <w:r w:rsidR="00FC4811" w:rsidRPr="00022359">
        <w:rPr>
          <w:sz w:val="24"/>
          <w:szCs w:val="24"/>
        </w:rPr>
        <w:t xml:space="preserve">будет </w:t>
      </w:r>
      <w:r w:rsidRPr="00022359">
        <w:rPr>
          <w:sz w:val="24"/>
          <w:szCs w:val="24"/>
        </w:rPr>
        <w:t>проводится согласно Указа Губернатора Иркутской области №402-уг от 15.12.2025</w:t>
      </w:r>
      <w:r w:rsidR="00FC4811" w:rsidRPr="00022359">
        <w:rPr>
          <w:sz w:val="24"/>
          <w:szCs w:val="24"/>
        </w:rPr>
        <w:t xml:space="preserve"> года </w:t>
      </w:r>
      <w:r w:rsidR="001A649A" w:rsidRPr="00022359">
        <w:rPr>
          <w:sz w:val="24"/>
          <w:szCs w:val="24"/>
        </w:rPr>
        <w:t>«</w:t>
      </w:r>
      <w:r w:rsidRPr="00022359">
        <w:rPr>
          <w:sz w:val="24"/>
          <w:szCs w:val="24"/>
        </w:rPr>
        <w:t>Об утверждении предельных (максимальных) индексов изменения размера вносимой гражданами платы за коммунальные услуги в муниципальных образованиях Иркутской области на 2026 год</w:t>
      </w:r>
      <w:r w:rsidR="001A649A" w:rsidRPr="00022359">
        <w:rPr>
          <w:sz w:val="24"/>
          <w:szCs w:val="24"/>
        </w:rPr>
        <w:t>»</w:t>
      </w:r>
      <w:r w:rsidRPr="00022359">
        <w:rPr>
          <w:sz w:val="24"/>
          <w:szCs w:val="24"/>
        </w:rPr>
        <w:t xml:space="preserve"> и состав</w:t>
      </w:r>
      <w:r w:rsidR="00FC4811" w:rsidRPr="00022359">
        <w:rPr>
          <w:sz w:val="24"/>
          <w:szCs w:val="24"/>
        </w:rPr>
        <w:t>ит</w:t>
      </w:r>
      <w:r w:rsidRPr="00022359">
        <w:rPr>
          <w:sz w:val="24"/>
          <w:szCs w:val="24"/>
        </w:rPr>
        <w:t xml:space="preserve"> с 01.01.2026 по 30.09.2026 </w:t>
      </w:r>
      <w:r w:rsidR="001A649A" w:rsidRPr="00022359">
        <w:rPr>
          <w:sz w:val="24"/>
          <w:szCs w:val="24"/>
        </w:rPr>
        <w:t xml:space="preserve">года </w:t>
      </w:r>
      <w:r w:rsidRPr="00022359">
        <w:rPr>
          <w:sz w:val="24"/>
          <w:szCs w:val="24"/>
        </w:rPr>
        <w:t xml:space="preserve">– 1,7%, с 01.10.2026 – 31.12.2026 </w:t>
      </w:r>
      <w:r w:rsidR="00FC4811" w:rsidRPr="00022359">
        <w:rPr>
          <w:sz w:val="24"/>
          <w:szCs w:val="24"/>
        </w:rPr>
        <w:t xml:space="preserve">года </w:t>
      </w:r>
      <w:r w:rsidRPr="00022359">
        <w:rPr>
          <w:sz w:val="24"/>
          <w:szCs w:val="24"/>
        </w:rPr>
        <w:t>– 18 %.</w:t>
      </w:r>
    </w:p>
    <w:p w14:paraId="11C694E1" w14:textId="73F88248" w:rsidR="00271199" w:rsidRPr="00022359" w:rsidRDefault="00245459" w:rsidP="00DD0A7E">
      <w:pPr>
        <w:pStyle w:val="a4"/>
        <w:ind w:left="0" w:right="3"/>
        <w:rPr>
          <w:sz w:val="24"/>
          <w:szCs w:val="24"/>
        </w:rPr>
      </w:pPr>
      <w:r w:rsidRPr="00022359">
        <w:rPr>
          <w:sz w:val="24"/>
          <w:szCs w:val="24"/>
        </w:rPr>
        <w:t xml:space="preserve">Отдельного внимания заслуживают и действующие экономически обоснованные тарифы сферы </w:t>
      </w:r>
      <w:r w:rsidR="00A35637" w:rsidRPr="00022359">
        <w:rPr>
          <w:sz w:val="24"/>
          <w:szCs w:val="24"/>
        </w:rPr>
        <w:t>теплоснабжения</w:t>
      </w:r>
      <w:r w:rsidRPr="00022359">
        <w:rPr>
          <w:sz w:val="24"/>
          <w:szCs w:val="24"/>
        </w:rPr>
        <w:t xml:space="preserve">, водоснабжения и водоотведения, </w:t>
      </w:r>
      <w:r w:rsidR="005F264B" w:rsidRPr="00022359">
        <w:rPr>
          <w:sz w:val="24"/>
          <w:szCs w:val="24"/>
        </w:rPr>
        <w:t xml:space="preserve">электроэнергии, </w:t>
      </w:r>
      <w:r w:rsidRPr="00022359">
        <w:rPr>
          <w:sz w:val="24"/>
          <w:szCs w:val="24"/>
        </w:rPr>
        <w:t>применяемые для организаций и индивидуальных предпринимателей. В таблице №</w:t>
      </w:r>
      <w:r w:rsidR="00A26875" w:rsidRPr="00022359">
        <w:rPr>
          <w:sz w:val="24"/>
          <w:szCs w:val="24"/>
        </w:rPr>
        <w:t xml:space="preserve">15 </w:t>
      </w:r>
      <w:r w:rsidRPr="00022359">
        <w:rPr>
          <w:sz w:val="24"/>
          <w:szCs w:val="24"/>
        </w:rPr>
        <w:t>приведена сравнительная характеристика тарифов, применяемых в 2025 - 2026 годах.</w:t>
      </w:r>
    </w:p>
    <w:p w14:paraId="1FAB09C1" w14:textId="77777777" w:rsidR="00A26875" w:rsidRPr="00022359" w:rsidRDefault="00A26875" w:rsidP="00DD0A7E">
      <w:pPr>
        <w:pStyle w:val="a4"/>
        <w:ind w:left="0" w:right="3"/>
        <w:rPr>
          <w:sz w:val="24"/>
          <w:szCs w:val="24"/>
        </w:rPr>
      </w:pPr>
    </w:p>
    <w:p w14:paraId="59369409" w14:textId="7FA205DB" w:rsidR="00245459" w:rsidRPr="00022359" w:rsidRDefault="00A35637" w:rsidP="00DD0A7E">
      <w:pPr>
        <w:pStyle w:val="a4"/>
        <w:ind w:left="0" w:right="3"/>
        <w:rPr>
          <w:sz w:val="24"/>
          <w:szCs w:val="24"/>
        </w:rPr>
      </w:pPr>
      <w:r w:rsidRPr="00022359">
        <w:rPr>
          <w:sz w:val="24"/>
          <w:szCs w:val="24"/>
        </w:rPr>
        <w:t>Таблица №</w:t>
      </w:r>
      <w:r w:rsidR="00A26875" w:rsidRPr="00022359">
        <w:rPr>
          <w:sz w:val="24"/>
          <w:szCs w:val="24"/>
        </w:rPr>
        <w:t>15</w:t>
      </w:r>
      <w:r w:rsidRPr="00022359">
        <w:rPr>
          <w:sz w:val="24"/>
          <w:szCs w:val="24"/>
        </w:rPr>
        <w:t xml:space="preserve">. </w:t>
      </w:r>
      <w:r w:rsidR="00711B5C" w:rsidRPr="00022359">
        <w:rPr>
          <w:sz w:val="24"/>
          <w:szCs w:val="24"/>
        </w:rPr>
        <w:t>–</w:t>
      </w:r>
      <w:r w:rsidRPr="00022359">
        <w:rPr>
          <w:sz w:val="24"/>
          <w:szCs w:val="24"/>
        </w:rPr>
        <w:t xml:space="preserve"> </w:t>
      </w:r>
      <w:r w:rsidR="00711B5C" w:rsidRPr="00022359">
        <w:rPr>
          <w:sz w:val="24"/>
          <w:szCs w:val="24"/>
        </w:rPr>
        <w:t xml:space="preserve">Данные </w:t>
      </w:r>
      <w:r w:rsidR="005F264B" w:rsidRPr="00022359">
        <w:rPr>
          <w:sz w:val="24"/>
          <w:szCs w:val="24"/>
        </w:rPr>
        <w:t>о</w:t>
      </w:r>
      <w:r w:rsidRPr="00022359">
        <w:rPr>
          <w:sz w:val="24"/>
          <w:szCs w:val="24"/>
        </w:rPr>
        <w:t xml:space="preserve"> тариф</w:t>
      </w:r>
      <w:r w:rsidR="00711B5C" w:rsidRPr="00022359">
        <w:rPr>
          <w:sz w:val="24"/>
          <w:szCs w:val="24"/>
        </w:rPr>
        <w:t>ах</w:t>
      </w:r>
      <w:r w:rsidRPr="00022359">
        <w:rPr>
          <w:sz w:val="24"/>
          <w:szCs w:val="24"/>
        </w:rPr>
        <w:t>, применяемых в 2025 - 2026 годах, для организаций и индивидуальных предпринимателей</w:t>
      </w:r>
      <w:r w:rsidR="00711B5C" w:rsidRPr="00022359">
        <w:rPr>
          <w:sz w:val="24"/>
          <w:szCs w:val="24"/>
        </w:rPr>
        <w:t xml:space="preserve"> в городе</w:t>
      </w:r>
    </w:p>
    <w:tbl>
      <w:tblPr>
        <w:tblW w:w="9354" w:type="dxa"/>
        <w:tblInd w:w="-5" w:type="dxa"/>
        <w:tblLayout w:type="fixed"/>
        <w:tblLook w:val="04A0" w:firstRow="1" w:lastRow="0" w:firstColumn="1" w:lastColumn="0" w:noHBand="0" w:noVBand="1"/>
      </w:tblPr>
      <w:tblGrid>
        <w:gridCol w:w="1985"/>
        <w:gridCol w:w="2268"/>
        <w:gridCol w:w="992"/>
        <w:gridCol w:w="1276"/>
        <w:gridCol w:w="1276"/>
        <w:gridCol w:w="1557"/>
      </w:tblGrid>
      <w:tr w:rsidR="00245459" w:rsidRPr="00022359" w14:paraId="02C7C0EA" w14:textId="77777777" w:rsidTr="00FA0941">
        <w:trPr>
          <w:trHeight w:val="1010"/>
        </w:trPr>
        <w:tc>
          <w:tcPr>
            <w:tcW w:w="1985" w:type="dxa"/>
            <w:tcBorders>
              <w:top w:val="single" w:sz="4" w:space="0" w:color="auto"/>
              <w:left w:val="single" w:sz="4" w:space="0" w:color="auto"/>
              <w:bottom w:val="single" w:sz="4" w:space="0" w:color="auto"/>
              <w:right w:val="single" w:sz="4" w:space="0" w:color="auto"/>
            </w:tcBorders>
            <w:vAlign w:val="center"/>
            <w:hideMark/>
          </w:tcPr>
          <w:p w14:paraId="5693CD0B" w14:textId="11F094B0" w:rsidR="00245459" w:rsidRPr="00022359" w:rsidRDefault="00245459" w:rsidP="002B0DF5">
            <w:pPr>
              <w:ind w:firstLine="30"/>
              <w:jc w:val="center"/>
              <w:rPr>
                <w:b/>
                <w:bCs/>
                <w:color w:val="000000"/>
                <w:sz w:val="24"/>
                <w:szCs w:val="24"/>
                <w:lang w:eastAsia="ru-RU"/>
              </w:rPr>
            </w:pPr>
            <w:r w:rsidRPr="00022359">
              <w:rPr>
                <w:b/>
                <w:bCs/>
                <w:color w:val="000000"/>
                <w:sz w:val="24"/>
                <w:szCs w:val="24"/>
                <w:lang w:eastAsia="ru-RU"/>
              </w:rPr>
              <w:t>Наименование услуги</w:t>
            </w:r>
          </w:p>
        </w:tc>
        <w:tc>
          <w:tcPr>
            <w:tcW w:w="2268" w:type="dxa"/>
            <w:tcBorders>
              <w:top w:val="single" w:sz="4" w:space="0" w:color="auto"/>
              <w:left w:val="nil"/>
              <w:bottom w:val="single" w:sz="4" w:space="0" w:color="auto"/>
              <w:right w:val="single" w:sz="4" w:space="0" w:color="auto"/>
            </w:tcBorders>
            <w:vAlign w:val="center"/>
            <w:hideMark/>
          </w:tcPr>
          <w:p w14:paraId="7F2DF263" w14:textId="77777777" w:rsidR="00245459" w:rsidRPr="00022359" w:rsidRDefault="00245459" w:rsidP="002B0DF5">
            <w:pPr>
              <w:ind w:firstLine="30"/>
              <w:jc w:val="center"/>
              <w:rPr>
                <w:b/>
                <w:bCs/>
                <w:color w:val="000000"/>
                <w:sz w:val="24"/>
                <w:szCs w:val="24"/>
                <w:lang w:eastAsia="ru-RU"/>
              </w:rPr>
            </w:pPr>
            <w:r w:rsidRPr="00022359">
              <w:rPr>
                <w:b/>
                <w:bCs/>
                <w:color w:val="000000"/>
                <w:sz w:val="24"/>
                <w:szCs w:val="24"/>
                <w:lang w:eastAsia="ru-RU"/>
              </w:rPr>
              <w:t>Организация, предоставляющая услугу</w:t>
            </w:r>
          </w:p>
        </w:tc>
        <w:tc>
          <w:tcPr>
            <w:tcW w:w="992" w:type="dxa"/>
            <w:tcBorders>
              <w:top w:val="single" w:sz="4" w:space="0" w:color="auto"/>
              <w:left w:val="nil"/>
              <w:bottom w:val="single" w:sz="4" w:space="0" w:color="auto"/>
              <w:right w:val="single" w:sz="4" w:space="0" w:color="auto"/>
            </w:tcBorders>
            <w:vAlign w:val="center"/>
            <w:hideMark/>
          </w:tcPr>
          <w:p w14:paraId="20B8C68A" w14:textId="77B5C7ED" w:rsidR="00245459" w:rsidRPr="00022359" w:rsidRDefault="00245459" w:rsidP="002B0DF5">
            <w:pPr>
              <w:ind w:firstLine="30"/>
              <w:jc w:val="center"/>
              <w:rPr>
                <w:b/>
                <w:bCs/>
                <w:color w:val="000000"/>
                <w:sz w:val="24"/>
                <w:szCs w:val="24"/>
                <w:lang w:eastAsia="ru-RU"/>
              </w:rPr>
            </w:pPr>
            <w:r w:rsidRPr="00022359">
              <w:rPr>
                <w:b/>
                <w:bCs/>
                <w:color w:val="000000"/>
                <w:sz w:val="24"/>
                <w:szCs w:val="24"/>
                <w:lang w:eastAsia="ru-RU"/>
              </w:rPr>
              <w:t>Ед.</w:t>
            </w:r>
            <w:r w:rsidR="005929E7" w:rsidRPr="00022359">
              <w:rPr>
                <w:b/>
                <w:bCs/>
                <w:color w:val="000000"/>
                <w:sz w:val="24"/>
                <w:szCs w:val="24"/>
                <w:lang w:eastAsia="ru-RU"/>
              </w:rPr>
              <w:t xml:space="preserve"> </w:t>
            </w:r>
            <w:r w:rsidRPr="00022359">
              <w:rPr>
                <w:b/>
                <w:bCs/>
                <w:color w:val="000000"/>
                <w:sz w:val="24"/>
                <w:szCs w:val="24"/>
                <w:lang w:eastAsia="ru-RU"/>
              </w:rPr>
              <w:t>изм.</w:t>
            </w:r>
          </w:p>
        </w:tc>
        <w:tc>
          <w:tcPr>
            <w:tcW w:w="1276" w:type="dxa"/>
            <w:tcBorders>
              <w:top w:val="single" w:sz="4" w:space="0" w:color="auto"/>
              <w:left w:val="nil"/>
              <w:bottom w:val="single" w:sz="4" w:space="0" w:color="auto"/>
              <w:right w:val="single" w:sz="4" w:space="0" w:color="auto"/>
            </w:tcBorders>
            <w:vAlign w:val="center"/>
            <w:hideMark/>
          </w:tcPr>
          <w:p w14:paraId="6BA5584C" w14:textId="07D87884" w:rsidR="00245459" w:rsidRPr="00022359" w:rsidRDefault="00245459" w:rsidP="002B0DF5">
            <w:pPr>
              <w:ind w:firstLine="30"/>
              <w:jc w:val="center"/>
              <w:rPr>
                <w:b/>
                <w:bCs/>
                <w:color w:val="000000"/>
                <w:sz w:val="24"/>
                <w:szCs w:val="24"/>
                <w:lang w:eastAsia="ru-RU"/>
              </w:rPr>
            </w:pPr>
            <w:r w:rsidRPr="00022359">
              <w:rPr>
                <w:b/>
                <w:bCs/>
                <w:color w:val="000000"/>
                <w:sz w:val="24"/>
                <w:szCs w:val="24"/>
                <w:lang w:eastAsia="ru-RU"/>
              </w:rPr>
              <w:t xml:space="preserve">Тариф на </w:t>
            </w:r>
            <w:r w:rsidR="00FA0941" w:rsidRPr="00022359">
              <w:rPr>
                <w:b/>
                <w:bCs/>
                <w:color w:val="000000"/>
                <w:sz w:val="24"/>
                <w:szCs w:val="24"/>
                <w:lang w:eastAsia="ru-RU"/>
              </w:rPr>
              <w:t xml:space="preserve">1 января </w:t>
            </w:r>
            <w:r w:rsidRPr="00022359">
              <w:rPr>
                <w:b/>
                <w:bCs/>
                <w:color w:val="000000"/>
                <w:sz w:val="24"/>
                <w:szCs w:val="24"/>
                <w:lang w:eastAsia="ru-RU"/>
              </w:rPr>
              <w:t>2025 года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395658" w14:textId="31259CFD" w:rsidR="00245459" w:rsidRPr="00022359" w:rsidRDefault="00245459" w:rsidP="002B0DF5">
            <w:pPr>
              <w:ind w:firstLine="30"/>
              <w:jc w:val="center"/>
              <w:rPr>
                <w:b/>
                <w:bCs/>
                <w:color w:val="000000"/>
                <w:sz w:val="24"/>
                <w:szCs w:val="24"/>
                <w:lang w:eastAsia="ru-RU"/>
              </w:rPr>
            </w:pPr>
            <w:r w:rsidRPr="00022359">
              <w:rPr>
                <w:b/>
                <w:bCs/>
                <w:color w:val="000000"/>
                <w:sz w:val="24"/>
                <w:szCs w:val="24"/>
                <w:lang w:eastAsia="ru-RU"/>
              </w:rPr>
              <w:t xml:space="preserve">Тариф на </w:t>
            </w:r>
            <w:r w:rsidR="00FA0941" w:rsidRPr="00022359">
              <w:rPr>
                <w:b/>
                <w:bCs/>
                <w:color w:val="000000"/>
                <w:sz w:val="24"/>
                <w:szCs w:val="24"/>
                <w:lang w:eastAsia="ru-RU"/>
              </w:rPr>
              <w:t xml:space="preserve">1 января </w:t>
            </w:r>
            <w:r w:rsidRPr="00022359">
              <w:rPr>
                <w:b/>
                <w:bCs/>
                <w:color w:val="000000"/>
                <w:sz w:val="24"/>
                <w:szCs w:val="24"/>
                <w:lang w:eastAsia="ru-RU"/>
              </w:rPr>
              <w:t>2026 года</w:t>
            </w:r>
          </w:p>
        </w:tc>
        <w:tc>
          <w:tcPr>
            <w:tcW w:w="1557" w:type="dxa"/>
            <w:tcBorders>
              <w:top w:val="single" w:sz="4" w:space="0" w:color="auto"/>
              <w:left w:val="nil"/>
              <w:bottom w:val="single" w:sz="4" w:space="0" w:color="auto"/>
              <w:right w:val="single" w:sz="4" w:space="0" w:color="auto"/>
            </w:tcBorders>
            <w:vAlign w:val="center"/>
            <w:hideMark/>
          </w:tcPr>
          <w:p w14:paraId="4FB235D3" w14:textId="632F1BDA" w:rsidR="00245459" w:rsidRPr="00022359" w:rsidRDefault="00EB07C2" w:rsidP="002B0DF5">
            <w:pPr>
              <w:ind w:firstLine="30"/>
              <w:jc w:val="center"/>
              <w:rPr>
                <w:b/>
                <w:bCs/>
                <w:color w:val="000000"/>
                <w:sz w:val="24"/>
                <w:szCs w:val="24"/>
                <w:lang w:eastAsia="ru-RU"/>
              </w:rPr>
            </w:pPr>
            <w:r w:rsidRPr="00022359">
              <w:rPr>
                <w:b/>
                <w:bCs/>
                <w:color w:val="000000"/>
                <w:sz w:val="24"/>
                <w:szCs w:val="24"/>
                <w:lang w:eastAsia="ru-RU"/>
              </w:rPr>
              <w:t>Увеличение</w:t>
            </w:r>
            <w:r w:rsidR="00245459" w:rsidRPr="00022359">
              <w:rPr>
                <w:b/>
                <w:bCs/>
                <w:color w:val="000000"/>
                <w:sz w:val="24"/>
                <w:szCs w:val="24"/>
                <w:lang w:eastAsia="ru-RU"/>
              </w:rPr>
              <w:t xml:space="preserve"> тарифа, %</w:t>
            </w:r>
          </w:p>
        </w:tc>
      </w:tr>
      <w:tr w:rsidR="005F264B" w:rsidRPr="00022359" w14:paraId="41CCB635" w14:textId="77777777" w:rsidTr="00FA0941">
        <w:trPr>
          <w:trHeight w:val="285"/>
        </w:trPr>
        <w:tc>
          <w:tcPr>
            <w:tcW w:w="1985" w:type="dxa"/>
            <w:tcBorders>
              <w:top w:val="single" w:sz="4" w:space="0" w:color="auto"/>
              <w:left w:val="single" w:sz="4" w:space="0" w:color="auto"/>
              <w:bottom w:val="single" w:sz="4" w:space="0" w:color="auto"/>
              <w:right w:val="single" w:sz="4" w:space="0" w:color="auto"/>
            </w:tcBorders>
            <w:vAlign w:val="center"/>
          </w:tcPr>
          <w:p w14:paraId="514D21A7" w14:textId="36EC8FAE" w:rsidR="005F264B" w:rsidRPr="00022359" w:rsidRDefault="005F264B" w:rsidP="002B0DF5">
            <w:pPr>
              <w:ind w:firstLine="30"/>
              <w:jc w:val="both"/>
              <w:rPr>
                <w:b/>
                <w:bCs/>
                <w:color w:val="000000"/>
                <w:sz w:val="24"/>
                <w:szCs w:val="24"/>
                <w:lang w:eastAsia="ru-RU"/>
              </w:rPr>
            </w:pPr>
            <w:r w:rsidRPr="00022359">
              <w:rPr>
                <w:color w:val="000000"/>
                <w:sz w:val="24"/>
                <w:szCs w:val="24"/>
                <w:lang w:eastAsia="ru-RU"/>
              </w:rPr>
              <w:t>Электроэнергия*</w:t>
            </w:r>
          </w:p>
        </w:tc>
        <w:tc>
          <w:tcPr>
            <w:tcW w:w="2268" w:type="dxa"/>
            <w:tcBorders>
              <w:top w:val="single" w:sz="4" w:space="0" w:color="auto"/>
              <w:left w:val="nil"/>
              <w:bottom w:val="single" w:sz="4" w:space="0" w:color="auto"/>
              <w:right w:val="single" w:sz="4" w:space="0" w:color="auto"/>
            </w:tcBorders>
            <w:vAlign w:val="center"/>
          </w:tcPr>
          <w:p w14:paraId="1710F364" w14:textId="04B83C97" w:rsidR="005F264B" w:rsidRPr="00022359" w:rsidRDefault="005F264B" w:rsidP="002B0DF5">
            <w:pPr>
              <w:ind w:firstLine="30"/>
              <w:jc w:val="both"/>
              <w:rPr>
                <w:b/>
                <w:bCs/>
                <w:color w:val="000000"/>
                <w:sz w:val="24"/>
                <w:szCs w:val="24"/>
                <w:lang w:eastAsia="ru-RU"/>
              </w:rPr>
            </w:pPr>
            <w:r w:rsidRPr="00022359">
              <w:rPr>
                <w:color w:val="000000"/>
                <w:sz w:val="24"/>
                <w:szCs w:val="24"/>
                <w:lang w:eastAsia="ru-RU"/>
              </w:rPr>
              <w:t>ООО «ИЭСК», ООО «Русэнергосбыт»</w:t>
            </w:r>
          </w:p>
        </w:tc>
        <w:tc>
          <w:tcPr>
            <w:tcW w:w="992" w:type="dxa"/>
            <w:tcBorders>
              <w:top w:val="single" w:sz="4" w:space="0" w:color="auto"/>
              <w:left w:val="nil"/>
              <w:bottom w:val="single" w:sz="4" w:space="0" w:color="auto"/>
              <w:right w:val="single" w:sz="4" w:space="0" w:color="auto"/>
            </w:tcBorders>
            <w:vAlign w:val="center"/>
          </w:tcPr>
          <w:p w14:paraId="0055F024" w14:textId="2AF921E8" w:rsidR="005F264B" w:rsidRPr="00022359" w:rsidRDefault="005F264B" w:rsidP="002B0DF5">
            <w:pPr>
              <w:ind w:firstLine="30"/>
              <w:jc w:val="both"/>
              <w:rPr>
                <w:b/>
                <w:bCs/>
                <w:color w:val="000000"/>
                <w:sz w:val="24"/>
                <w:szCs w:val="24"/>
                <w:lang w:eastAsia="ru-RU"/>
              </w:rPr>
            </w:pPr>
            <w:r w:rsidRPr="00022359">
              <w:rPr>
                <w:color w:val="000000"/>
                <w:sz w:val="24"/>
                <w:szCs w:val="24"/>
                <w:lang w:eastAsia="ru-RU"/>
              </w:rPr>
              <w:t>руб. за кВт.ч</w:t>
            </w:r>
          </w:p>
        </w:tc>
        <w:tc>
          <w:tcPr>
            <w:tcW w:w="1276" w:type="dxa"/>
            <w:tcBorders>
              <w:top w:val="single" w:sz="4" w:space="0" w:color="auto"/>
              <w:left w:val="nil"/>
              <w:bottom w:val="single" w:sz="4" w:space="0" w:color="auto"/>
              <w:right w:val="single" w:sz="4" w:space="0" w:color="auto"/>
            </w:tcBorders>
            <w:vAlign w:val="center"/>
          </w:tcPr>
          <w:p w14:paraId="7BEA3A04" w14:textId="7AE4D36F" w:rsidR="005F264B" w:rsidRPr="00022359" w:rsidRDefault="005F264B" w:rsidP="002B0DF5">
            <w:pPr>
              <w:ind w:firstLine="30"/>
              <w:jc w:val="both"/>
              <w:rPr>
                <w:color w:val="000000"/>
                <w:sz w:val="24"/>
                <w:szCs w:val="24"/>
                <w:lang w:eastAsia="ru-RU"/>
              </w:rPr>
            </w:pPr>
            <w:r w:rsidRPr="00022359">
              <w:rPr>
                <w:color w:val="000000"/>
                <w:sz w:val="24"/>
                <w:szCs w:val="24"/>
                <w:lang w:eastAsia="ru-RU"/>
              </w:rPr>
              <w:t>6,19</w:t>
            </w:r>
          </w:p>
        </w:tc>
        <w:tc>
          <w:tcPr>
            <w:tcW w:w="1276" w:type="dxa"/>
            <w:tcBorders>
              <w:top w:val="single" w:sz="4" w:space="0" w:color="auto"/>
              <w:left w:val="single" w:sz="4" w:space="0" w:color="auto"/>
              <w:bottom w:val="single" w:sz="4" w:space="0" w:color="auto"/>
              <w:right w:val="single" w:sz="4" w:space="0" w:color="auto"/>
            </w:tcBorders>
            <w:vAlign w:val="center"/>
          </w:tcPr>
          <w:p w14:paraId="63C09A59" w14:textId="1D0A3263" w:rsidR="005F264B" w:rsidRPr="00022359" w:rsidRDefault="005F264B" w:rsidP="002B0DF5">
            <w:pPr>
              <w:ind w:firstLine="30"/>
              <w:jc w:val="both"/>
              <w:rPr>
                <w:b/>
                <w:bCs/>
                <w:color w:val="000000"/>
                <w:sz w:val="24"/>
                <w:szCs w:val="24"/>
                <w:lang w:eastAsia="ru-RU"/>
              </w:rPr>
            </w:pPr>
            <w:r w:rsidRPr="00022359">
              <w:rPr>
                <w:color w:val="000000"/>
                <w:sz w:val="24"/>
                <w:szCs w:val="24"/>
                <w:lang w:eastAsia="ru-RU"/>
              </w:rPr>
              <w:t>7,39</w:t>
            </w:r>
          </w:p>
        </w:tc>
        <w:tc>
          <w:tcPr>
            <w:tcW w:w="1557" w:type="dxa"/>
            <w:tcBorders>
              <w:top w:val="single" w:sz="4" w:space="0" w:color="auto"/>
              <w:left w:val="nil"/>
              <w:bottom w:val="single" w:sz="4" w:space="0" w:color="auto"/>
              <w:right w:val="single" w:sz="4" w:space="0" w:color="auto"/>
            </w:tcBorders>
            <w:vAlign w:val="center"/>
          </w:tcPr>
          <w:p w14:paraId="6EEE29F6" w14:textId="2BE855EA" w:rsidR="005F264B" w:rsidRPr="00022359" w:rsidRDefault="005F264B" w:rsidP="002B0DF5">
            <w:pPr>
              <w:ind w:firstLine="30"/>
              <w:jc w:val="both"/>
              <w:rPr>
                <w:b/>
                <w:bCs/>
                <w:color w:val="000000"/>
                <w:sz w:val="24"/>
                <w:szCs w:val="24"/>
                <w:lang w:eastAsia="ru-RU"/>
              </w:rPr>
            </w:pPr>
            <w:r w:rsidRPr="00022359">
              <w:rPr>
                <w:color w:val="000000"/>
                <w:sz w:val="24"/>
                <w:szCs w:val="24"/>
                <w:lang w:eastAsia="ru-RU"/>
              </w:rPr>
              <w:t>122%</w:t>
            </w:r>
          </w:p>
        </w:tc>
      </w:tr>
      <w:tr w:rsidR="005F264B" w:rsidRPr="00022359" w14:paraId="58CA23BF" w14:textId="77777777" w:rsidTr="00FA0941">
        <w:trPr>
          <w:trHeight w:val="357"/>
        </w:trPr>
        <w:tc>
          <w:tcPr>
            <w:tcW w:w="1985" w:type="dxa"/>
            <w:tcBorders>
              <w:top w:val="nil"/>
              <w:left w:val="single" w:sz="4" w:space="0" w:color="auto"/>
              <w:bottom w:val="single" w:sz="4" w:space="0" w:color="auto"/>
              <w:right w:val="single" w:sz="4" w:space="0" w:color="auto"/>
            </w:tcBorders>
            <w:vAlign w:val="center"/>
          </w:tcPr>
          <w:p w14:paraId="4019959C" w14:textId="77777777" w:rsidR="005F264B" w:rsidRPr="00022359" w:rsidRDefault="005F264B" w:rsidP="002B0DF5">
            <w:pPr>
              <w:ind w:firstLine="30"/>
              <w:jc w:val="both"/>
              <w:rPr>
                <w:color w:val="000000"/>
                <w:sz w:val="24"/>
                <w:szCs w:val="24"/>
                <w:lang w:eastAsia="ru-RU"/>
              </w:rPr>
            </w:pPr>
            <w:r w:rsidRPr="00022359">
              <w:rPr>
                <w:color w:val="000000"/>
                <w:sz w:val="24"/>
                <w:szCs w:val="24"/>
                <w:lang w:eastAsia="ru-RU"/>
              </w:rPr>
              <w:t xml:space="preserve">Горячее водоснабжение </w:t>
            </w:r>
          </w:p>
        </w:tc>
        <w:tc>
          <w:tcPr>
            <w:tcW w:w="2268" w:type="dxa"/>
            <w:vMerge w:val="restart"/>
            <w:tcBorders>
              <w:top w:val="nil"/>
              <w:left w:val="nil"/>
              <w:right w:val="single" w:sz="4" w:space="0" w:color="auto"/>
            </w:tcBorders>
            <w:vAlign w:val="center"/>
          </w:tcPr>
          <w:p w14:paraId="308D6AA6" w14:textId="77777777" w:rsidR="005F264B" w:rsidRPr="00022359" w:rsidRDefault="005F264B" w:rsidP="002B0DF5">
            <w:pPr>
              <w:ind w:firstLine="30"/>
              <w:jc w:val="both"/>
              <w:rPr>
                <w:color w:val="000000"/>
                <w:sz w:val="24"/>
                <w:szCs w:val="24"/>
                <w:lang w:eastAsia="ru-RU"/>
              </w:rPr>
            </w:pPr>
            <w:r w:rsidRPr="00022359">
              <w:rPr>
                <w:color w:val="000000"/>
                <w:sz w:val="24"/>
                <w:szCs w:val="24"/>
                <w:lang w:eastAsia="ru-RU"/>
              </w:rPr>
              <w:t xml:space="preserve">ООО «УКС» </w:t>
            </w:r>
          </w:p>
          <w:p w14:paraId="3C412823" w14:textId="77777777" w:rsidR="005F264B" w:rsidRPr="00022359" w:rsidRDefault="005F264B" w:rsidP="002B0DF5">
            <w:pPr>
              <w:ind w:firstLine="30"/>
              <w:jc w:val="both"/>
              <w:rPr>
                <w:color w:val="000000"/>
                <w:sz w:val="24"/>
                <w:szCs w:val="24"/>
                <w:lang w:eastAsia="ru-RU"/>
              </w:rPr>
            </w:pPr>
            <w:r w:rsidRPr="00022359">
              <w:rPr>
                <w:color w:val="000000"/>
                <w:sz w:val="24"/>
                <w:szCs w:val="24"/>
                <w:lang w:eastAsia="ru-RU"/>
              </w:rPr>
              <w:t>(до 01.12.2025 года)</w:t>
            </w:r>
          </w:p>
          <w:p w14:paraId="2AADABA5" w14:textId="77777777" w:rsidR="005F264B" w:rsidRPr="00022359" w:rsidRDefault="005F264B" w:rsidP="002B0DF5">
            <w:pPr>
              <w:ind w:firstLine="30"/>
              <w:jc w:val="both"/>
              <w:rPr>
                <w:color w:val="000000"/>
                <w:sz w:val="24"/>
                <w:szCs w:val="24"/>
                <w:lang w:eastAsia="ru-RU"/>
              </w:rPr>
            </w:pPr>
            <w:r w:rsidRPr="00022359">
              <w:rPr>
                <w:color w:val="000000"/>
                <w:sz w:val="24"/>
                <w:szCs w:val="24"/>
                <w:lang w:eastAsia="ru-RU"/>
              </w:rPr>
              <w:t xml:space="preserve">ООО «БАЙТЭК» </w:t>
            </w:r>
          </w:p>
          <w:p w14:paraId="639EA61E" w14:textId="77777777" w:rsidR="005F264B" w:rsidRPr="00022359" w:rsidRDefault="005F264B" w:rsidP="002B0DF5">
            <w:pPr>
              <w:ind w:firstLine="30"/>
              <w:jc w:val="both"/>
              <w:rPr>
                <w:color w:val="000000"/>
                <w:sz w:val="24"/>
                <w:szCs w:val="24"/>
                <w:lang w:eastAsia="ru-RU"/>
              </w:rPr>
            </w:pPr>
            <w:r w:rsidRPr="00022359">
              <w:rPr>
                <w:color w:val="000000"/>
                <w:sz w:val="24"/>
                <w:szCs w:val="24"/>
                <w:lang w:eastAsia="ru-RU"/>
              </w:rPr>
              <w:t>(с 01.12.2025 года)</w:t>
            </w:r>
          </w:p>
          <w:p w14:paraId="5857AA2F" w14:textId="77777777" w:rsidR="005F264B" w:rsidRPr="00022359" w:rsidRDefault="005F264B" w:rsidP="002B0DF5">
            <w:pPr>
              <w:ind w:firstLine="30"/>
              <w:jc w:val="both"/>
              <w:rPr>
                <w:color w:val="000000"/>
                <w:sz w:val="24"/>
                <w:szCs w:val="24"/>
                <w:lang w:eastAsia="ru-RU"/>
              </w:rPr>
            </w:pPr>
          </w:p>
        </w:tc>
        <w:tc>
          <w:tcPr>
            <w:tcW w:w="992" w:type="dxa"/>
            <w:tcBorders>
              <w:top w:val="nil"/>
              <w:left w:val="nil"/>
              <w:bottom w:val="single" w:sz="4" w:space="0" w:color="auto"/>
              <w:right w:val="single" w:sz="4" w:space="0" w:color="auto"/>
            </w:tcBorders>
          </w:tcPr>
          <w:p w14:paraId="3628AC62" w14:textId="362D369E" w:rsidR="005F264B" w:rsidRPr="00022359" w:rsidRDefault="005F264B" w:rsidP="002B0DF5">
            <w:pPr>
              <w:ind w:firstLine="30"/>
              <w:jc w:val="both"/>
              <w:rPr>
                <w:color w:val="000000"/>
                <w:sz w:val="24"/>
                <w:szCs w:val="24"/>
                <w:lang w:eastAsia="ru-RU"/>
              </w:rPr>
            </w:pPr>
            <w:r w:rsidRPr="00022359">
              <w:rPr>
                <w:color w:val="000000"/>
                <w:sz w:val="24"/>
                <w:szCs w:val="24"/>
                <w:lang w:eastAsia="ru-RU"/>
              </w:rPr>
              <w:t>руб. за куб. м.</w:t>
            </w:r>
          </w:p>
        </w:tc>
        <w:tc>
          <w:tcPr>
            <w:tcW w:w="1276" w:type="dxa"/>
            <w:tcBorders>
              <w:top w:val="nil"/>
              <w:left w:val="nil"/>
              <w:bottom w:val="single" w:sz="4" w:space="0" w:color="auto"/>
              <w:right w:val="single" w:sz="4" w:space="0" w:color="auto"/>
            </w:tcBorders>
            <w:vAlign w:val="center"/>
          </w:tcPr>
          <w:p w14:paraId="516A073D" w14:textId="0B279AB1" w:rsidR="005F264B" w:rsidRPr="00022359" w:rsidRDefault="005F264B" w:rsidP="002B0DF5">
            <w:pPr>
              <w:ind w:firstLine="30"/>
              <w:jc w:val="both"/>
              <w:rPr>
                <w:color w:val="000000"/>
                <w:sz w:val="24"/>
                <w:szCs w:val="24"/>
                <w:lang w:eastAsia="ru-RU"/>
              </w:rPr>
            </w:pPr>
            <w:r w:rsidRPr="00022359">
              <w:rPr>
                <w:color w:val="000000"/>
                <w:sz w:val="24"/>
                <w:szCs w:val="24"/>
                <w:lang w:eastAsia="ru-RU"/>
              </w:rPr>
              <w:t>52,47</w:t>
            </w:r>
          </w:p>
        </w:tc>
        <w:tc>
          <w:tcPr>
            <w:tcW w:w="1276" w:type="dxa"/>
            <w:tcBorders>
              <w:top w:val="single" w:sz="4" w:space="0" w:color="auto"/>
              <w:left w:val="single" w:sz="4" w:space="0" w:color="auto"/>
              <w:bottom w:val="single" w:sz="4" w:space="0" w:color="auto"/>
              <w:right w:val="single" w:sz="4" w:space="0" w:color="auto"/>
            </w:tcBorders>
            <w:vAlign w:val="center"/>
          </w:tcPr>
          <w:p w14:paraId="6BA48E9E" w14:textId="24557BA0" w:rsidR="005F264B" w:rsidRPr="00022359" w:rsidRDefault="005F264B" w:rsidP="002B0DF5">
            <w:pPr>
              <w:ind w:firstLine="30"/>
              <w:jc w:val="both"/>
              <w:rPr>
                <w:color w:val="000000"/>
                <w:sz w:val="24"/>
                <w:szCs w:val="24"/>
                <w:lang w:eastAsia="ru-RU"/>
              </w:rPr>
            </w:pPr>
            <w:r w:rsidRPr="00022359">
              <w:rPr>
                <w:color w:val="000000"/>
                <w:sz w:val="24"/>
                <w:szCs w:val="24"/>
                <w:lang w:eastAsia="ru-RU"/>
              </w:rPr>
              <w:t>126,65</w:t>
            </w:r>
          </w:p>
        </w:tc>
        <w:tc>
          <w:tcPr>
            <w:tcW w:w="1557" w:type="dxa"/>
            <w:tcBorders>
              <w:top w:val="nil"/>
              <w:left w:val="nil"/>
              <w:bottom w:val="single" w:sz="4" w:space="0" w:color="auto"/>
              <w:right w:val="single" w:sz="4" w:space="0" w:color="auto"/>
            </w:tcBorders>
            <w:noWrap/>
            <w:vAlign w:val="center"/>
          </w:tcPr>
          <w:p w14:paraId="23002CF9" w14:textId="6A4FA3C8" w:rsidR="005F264B" w:rsidRPr="00022359" w:rsidRDefault="005F264B" w:rsidP="002B0DF5">
            <w:pPr>
              <w:ind w:firstLine="30"/>
              <w:jc w:val="both"/>
              <w:rPr>
                <w:color w:val="000000"/>
                <w:sz w:val="24"/>
                <w:szCs w:val="24"/>
                <w:lang w:eastAsia="ru-RU"/>
              </w:rPr>
            </w:pPr>
            <w:r w:rsidRPr="00022359">
              <w:rPr>
                <w:color w:val="000000"/>
                <w:sz w:val="24"/>
                <w:szCs w:val="24"/>
                <w:lang w:eastAsia="ru-RU"/>
              </w:rPr>
              <w:t>241%</w:t>
            </w:r>
          </w:p>
        </w:tc>
      </w:tr>
      <w:tr w:rsidR="005F264B" w:rsidRPr="00022359" w14:paraId="5E41CE41" w14:textId="77777777" w:rsidTr="00FA0941">
        <w:trPr>
          <w:trHeight w:val="357"/>
        </w:trPr>
        <w:tc>
          <w:tcPr>
            <w:tcW w:w="1985" w:type="dxa"/>
            <w:tcBorders>
              <w:top w:val="nil"/>
              <w:left w:val="single" w:sz="4" w:space="0" w:color="auto"/>
              <w:bottom w:val="single" w:sz="4" w:space="0" w:color="auto"/>
              <w:right w:val="single" w:sz="4" w:space="0" w:color="auto"/>
            </w:tcBorders>
            <w:vAlign w:val="center"/>
          </w:tcPr>
          <w:p w14:paraId="5DCA47AD" w14:textId="0C777E1F" w:rsidR="005F264B" w:rsidRPr="00022359" w:rsidRDefault="005F264B" w:rsidP="002B0DF5">
            <w:pPr>
              <w:ind w:firstLine="30"/>
              <w:jc w:val="both"/>
              <w:rPr>
                <w:color w:val="000000"/>
                <w:sz w:val="24"/>
                <w:szCs w:val="24"/>
                <w:lang w:eastAsia="ru-RU"/>
              </w:rPr>
            </w:pPr>
            <w:r w:rsidRPr="00022359">
              <w:rPr>
                <w:color w:val="000000"/>
                <w:sz w:val="24"/>
                <w:szCs w:val="24"/>
                <w:lang w:eastAsia="ru-RU"/>
              </w:rPr>
              <w:t>Холодное водоснабжение</w:t>
            </w:r>
            <w:r w:rsidR="005929E7" w:rsidRPr="00022359">
              <w:rPr>
                <w:color w:val="000000"/>
                <w:sz w:val="24"/>
                <w:szCs w:val="24"/>
                <w:lang w:eastAsia="ru-RU"/>
              </w:rPr>
              <w:t xml:space="preserve"> </w:t>
            </w:r>
          </w:p>
        </w:tc>
        <w:tc>
          <w:tcPr>
            <w:tcW w:w="2268" w:type="dxa"/>
            <w:vMerge/>
            <w:tcBorders>
              <w:left w:val="nil"/>
              <w:right w:val="single" w:sz="4" w:space="0" w:color="auto"/>
            </w:tcBorders>
            <w:vAlign w:val="center"/>
          </w:tcPr>
          <w:p w14:paraId="342CAA44" w14:textId="77777777" w:rsidR="005F264B" w:rsidRPr="00022359" w:rsidRDefault="005F264B" w:rsidP="002B0DF5">
            <w:pPr>
              <w:ind w:firstLine="30"/>
              <w:jc w:val="both"/>
              <w:rPr>
                <w:color w:val="000000"/>
                <w:sz w:val="24"/>
                <w:szCs w:val="24"/>
                <w:lang w:eastAsia="ru-RU"/>
              </w:rPr>
            </w:pPr>
          </w:p>
        </w:tc>
        <w:tc>
          <w:tcPr>
            <w:tcW w:w="992" w:type="dxa"/>
            <w:tcBorders>
              <w:top w:val="nil"/>
              <w:left w:val="nil"/>
              <w:bottom w:val="single" w:sz="4" w:space="0" w:color="auto"/>
              <w:right w:val="single" w:sz="4" w:space="0" w:color="auto"/>
            </w:tcBorders>
          </w:tcPr>
          <w:p w14:paraId="308CB431" w14:textId="16AB9361" w:rsidR="005F264B" w:rsidRPr="00022359" w:rsidRDefault="005F264B" w:rsidP="002B0DF5">
            <w:pPr>
              <w:ind w:firstLine="30"/>
              <w:jc w:val="both"/>
              <w:rPr>
                <w:color w:val="000000"/>
                <w:sz w:val="24"/>
                <w:szCs w:val="24"/>
                <w:lang w:eastAsia="ru-RU"/>
              </w:rPr>
            </w:pPr>
            <w:r w:rsidRPr="00022359">
              <w:rPr>
                <w:color w:val="000000"/>
                <w:sz w:val="24"/>
                <w:szCs w:val="24"/>
                <w:lang w:eastAsia="ru-RU"/>
              </w:rPr>
              <w:t>руб. за куб. м.</w:t>
            </w:r>
          </w:p>
        </w:tc>
        <w:tc>
          <w:tcPr>
            <w:tcW w:w="1276" w:type="dxa"/>
            <w:tcBorders>
              <w:top w:val="nil"/>
              <w:left w:val="nil"/>
              <w:bottom w:val="single" w:sz="4" w:space="0" w:color="auto"/>
              <w:right w:val="single" w:sz="4" w:space="0" w:color="auto"/>
            </w:tcBorders>
            <w:vAlign w:val="center"/>
          </w:tcPr>
          <w:p w14:paraId="20E98C33" w14:textId="1251892C" w:rsidR="005F264B" w:rsidRPr="00022359" w:rsidRDefault="005F264B" w:rsidP="002B0DF5">
            <w:pPr>
              <w:ind w:firstLine="30"/>
              <w:jc w:val="both"/>
              <w:rPr>
                <w:color w:val="000000"/>
                <w:sz w:val="24"/>
                <w:szCs w:val="24"/>
                <w:lang w:eastAsia="ru-RU"/>
              </w:rPr>
            </w:pPr>
            <w:r w:rsidRPr="00022359">
              <w:rPr>
                <w:color w:val="000000"/>
                <w:sz w:val="24"/>
                <w:szCs w:val="24"/>
                <w:lang w:eastAsia="ru-RU"/>
              </w:rPr>
              <w:t>27,46</w:t>
            </w:r>
          </w:p>
        </w:tc>
        <w:tc>
          <w:tcPr>
            <w:tcW w:w="1276" w:type="dxa"/>
            <w:tcBorders>
              <w:top w:val="single" w:sz="4" w:space="0" w:color="auto"/>
              <w:left w:val="single" w:sz="4" w:space="0" w:color="auto"/>
              <w:bottom w:val="single" w:sz="4" w:space="0" w:color="auto"/>
              <w:right w:val="single" w:sz="4" w:space="0" w:color="auto"/>
            </w:tcBorders>
            <w:vAlign w:val="center"/>
          </w:tcPr>
          <w:p w14:paraId="3AB4568C" w14:textId="4E2C457D" w:rsidR="005F264B" w:rsidRPr="00022359" w:rsidRDefault="005F264B" w:rsidP="002B0DF5">
            <w:pPr>
              <w:ind w:firstLine="30"/>
              <w:jc w:val="both"/>
              <w:rPr>
                <w:color w:val="000000"/>
                <w:sz w:val="24"/>
                <w:szCs w:val="24"/>
                <w:lang w:eastAsia="ru-RU"/>
              </w:rPr>
            </w:pPr>
            <w:r w:rsidRPr="00022359">
              <w:rPr>
                <w:color w:val="000000"/>
                <w:sz w:val="24"/>
                <w:szCs w:val="24"/>
                <w:lang w:eastAsia="ru-RU"/>
              </w:rPr>
              <w:t>78,07</w:t>
            </w:r>
          </w:p>
        </w:tc>
        <w:tc>
          <w:tcPr>
            <w:tcW w:w="1557" w:type="dxa"/>
            <w:tcBorders>
              <w:top w:val="nil"/>
              <w:left w:val="nil"/>
              <w:bottom w:val="single" w:sz="4" w:space="0" w:color="auto"/>
              <w:right w:val="single" w:sz="4" w:space="0" w:color="auto"/>
            </w:tcBorders>
            <w:noWrap/>
            <w:vAlign w:val="center"/>
          </w:tcPr>
          <w:p w14:paraId="3369006B" w14:textId="6F6C09FE" w:rsidR="005F264B" w:rsidRPr="00022359" w:rsidRDefault="005F264B" w:rsidP="002B0DF5">
            <w:pPr>
              <w:ind w:firstLine="30"/>
              <w:jc w:val="both"/>
              <w:rPr>
                <w:color w:val="000000"/>
                <w:sz w:val="24"/>
                <w:szCs w:val="24"/>
                <w:lang w:eastAsia="ru-RU"/>
              </w:rPr>
            </w:pPr>
            <w:r w:rsidRPr="00022359">
              <w:rPr>
                <w:color w:val="000000"/>
                <w:sz w:val="24"/>
                <w:szCs w:val="24"/>
                <w:lang w:eastAsia="ru-RU"/>
              </w:rPr>
              <w:t>284%</w:t>
            </w:r>
          </w:p>
        </w:tc>
      </w:tr>
      <w:tr w:rsidR="005F264B" w:rsidRPr="00022359" w14:paraId="5F968854" w14:textId="77777777" w:rsidTr="00FA0941">
        <w:trPr>
          <w:trHeight w:val="131"/>
        </w:trPr>
        <w:tc>
          <w:tcPr>
            <w:tcW w:w="1985" w:type="dxa"/>
            <w:tcBorders>
              <w:top w:val="nil"/>
              <w:left w:val="single" w:sz="4" w:space="0" w:color="auto"/>
              <w:bottom w:val="single" w:sz="4" w:space="0" w:color="auto"/>
              <w:right w:val="single" w:sz="4" w:space="0" w:color="auto"/>
            </w:tcBorders>
            <w:vAlign w:val="center"/>
          </w:tcPr>
          <w:p w14:paraId="1D927519" w14:textId="43D4DFB9" w:rsidR="005F264B" w:rsidRPr="00022359" w:rsidRDefault="005F264B" w:rsidP="002B0DF5">
            <w:pPr>
              <w:ind w:firstLine="30"/>
              <w:jc w:val="both"/>
              <w:rPr>
                <w:color w:val="000000"/>
                <w:sz w:val="24"/>
                <w:szCs w:val="24"/>
                <w:lang w:eastAsia="ru-RU"/>
              </w:rPr>
            </w:pPr>
            <w:r w:rsidRPr="00022359">
              <w:rPr>
                <w:color w:val="000000"/>
                <w:sz w:val="24"/>
                <w:szCs w:val="24"/>
                <w:lang w:eastAsia="ru-RU"/>
              </w:rPr>
              <w:t>Водоотведение</w:t>
            </w:r>
            <w:r w:rsidR="005929E7" w:rsidRPr="00022359">
              <w:rPr>
                <w:color w:val="000000"/>
                <w:sz w:val="24"/>
                <w:szCs w:val="24"/>
                <w:lang w:eastAsia="ru-RU"/>
              </w:rPr>
              <w:t xml:space="preserve"> </w:t>
            </w:r>
          </w:p>
        </w:tc>
        <w:tc>
          <w:tcPr>
            <w:tcW w:w="2268" w:type="dxa"/>
            <w:vMerge/>
            <w:tcBorders>
              <w:left w:val="nil"/>
              <w:right w:val="single" w:sz="4" w:space="0" w:color="auto"/>
            </w:tcBorders>
            <w:vAlign w:val="center"/>
          </w:tcPr>
          <w:p w14:paraId="16A2FFA0" w14:textId="77777777" w:rsidR="005F264B" w:rsidRPr="00022359" w:rsidRDefault="005F264B" w:rsidP="002B0DF5">
            <w:pPr>
              <w:ind w:firstLine="30"/>
              <w:jc w:val="both"/>
              <w:rPr>
                <w:color w:val="000000"/>
                <w:sz w:val="24"/>
                <w:szCs w:val="24"/>
                <w:lang w:eastAsia="ru-RU"/>
              </w:rPr>
            </w:pPr>
          </w:p>
        </w:tc>
        <w:tc>
          <w:tcPr>
            <w:tcW w:w="992" w:type="dxa"/>
            <w:tcBorders>
              <w:top w:val="nil"/>
              <w:left w:val="nil"/>
              <w:bottom w:val="single" w:sz="4" w:space="0" w:color="auto"/>
              <w:right w:val="single" w:sz="4" w:space="0" w:color="auto"/>
            </w:tcBorders>
          </w:tcPr>
          <w:p w14:paraId="063551CE" w14:textId="268E19FF" w:rsidR="005F264B" w:rsidRPr="00022359" w:rsidRDefault="005F264B" w:rsidP="002B0DF5">
            <w:pPr>
              <w:ind w:firstLine="30"/>
              <w:jc w:val="both"/>
              <w:rPr>
                <w:color w:val="000000"/>
                <w:sz w:val="24"/>
                <w:szCs w:val="24"/>
                <w:lang w:eastAsia="ru-RU"/>
              </w:rPr>
            </w:pPr>
            <w:r w:rsidRPr="00022359">
              <w:rPr>
                <w:color w:val="000000"/>
                <w:sz w:val="24"/>
                <w:szCs w:val="24"/>
                <w:lang w:eastAsia="ru-RU"/>
              </w:rPr>
              <w:t>руб. за куб. м.</w:t>
            </w:r>
          </w:p>
        </w:tc>
        <w:tc>
          <w:tcPr>
            <w:tcW w:w="1276" w:type="dxa"/>
            <w:tcBorders>
              <w:top w:val="nil"/>
              <w:left w:val="nil"/>
              <w:bottom w:val="single" w:sz="4" w:space="0" w:color="auto"/>
              <w:right w:val="single" w:sz="4" w:space="0" w:color="auto"/>
            </w:tcBorders>
            <w:vAlign w:val="center"/>
          </w:tcPr>
          <w:p w14:paraId="468FF38C" w14:textId="1682CADD" w:rsidR="005F264B" w:rsidRPr="00022359" w:rsidRDefault="005F264B" w:rsidP="002B0DF5">
            <w:pPr>
              <w:ind w:firstLine="30"/>
              <w:jc w:val="both"/>
              <w:rPr>
                <w:color w:val="000000"/>
                <w:sz w:val="24"/>
                <w:szCs w:val="24"/>
                <w:lang w:eastAsia="ru-RU"/>
              </w:rPr>
            </w:pPr>
            <w:r w:rsidRPr="00022359">
              <w:rPr>
                <w:color w:val="000000"/>
                <w:sz w:val="24"/>
                <w:szCs w:val="24"/>
                <w:lang w:eastAsia="ru-RU"/>
              </w:rPr>
              <w:t>33,42</w:t>
            </w:r>
          </w:p>
        </w:tc>
        <w:tc>
          <w:tcPr>
            <w:tcW w:w="1276" w:type="dxa"/>
            <w:tcBorders>
              <w:top w:val="single" w:sz="4" w:space="0" w:color="auto"/>
              <w:left w:val="single" w:sz="4" w:space="0" w:color="auto"/>
              <w:bottom w:val="single" w:sz="4" w:space="0" w:color="auto"/>
              <w:right w:val="single" w:sz="4" w:space="0" w:color="auto"/>
            </w:tcBorders>
            <w:vAlign w:val="center"/>
          </w:tcPr>
          <w:p w14:paraId="1B7F260B" w14:textId="4F58A3D0" w:rsidR="005F264B" w:rsidRPr="00022359" w:rsidRDefault="005F264B" w:rsidP="002B0DF5">
            <w:pPr>
              <w:ind w:firstLine="30"/>
              <w:jc w:val="both"/>
              <w:rPr>
                <w:color w:val="000000"/>
                <w:sz w:val="24"/>
                <w:szCs w:val="24"/>
                <w:lang w:eastAsia="ru-RU"/>
              </w:rPr>
            </w:pPr>
            <w:r w:rsidRPr="00022359">
              <w:rPr>
                <w:color w:val="000000"/>
                <w:sz w:val="24"/>
                <w:szCs w:val="24"/>
                <w:lang w:eastAsia="ru-RU"/>
              </w:rPr>
              <w:t>77,17</w:t>
            </w:r>
          </w:p>
        </w:tc>
        <w:tc>
          <w:tcPr>
            <w:tcW w:w="1557" w:type="dxa"/>
            <w:tcBorders>
              <w:top w:val="nil"/>
              <w:left w:val="nil"/>
              <w:bottom w:val="single" w:sz="4" w:space="0" w:color="auto"/>
              <w:right w:val="single" w:sz="4" w:space="0" w:color="auto"/>
            </w:tcBorders>
            <w:noWrap/>
            <w:vAlign w:val="center"/>
          </w:tcPr>
          <w:p w14:paraId="77E321D9" w14:textId="629219B4" w:rsidR="005F264B" w:rsidRPr="00022359" w:rsidRDefault="005F264B" w:rsidP="002B0DF5">
            <w:pPr>
              <w:ind w:firstLine="30"/>
              <w:jc w:val="both"/>
              <w:rPr>
                <w:color w:val="000000"/>
                <w:sz w:val="24"/>
                <w:szCs w:val="24"/>
                <w:lang w:eastAsia="ru-RU"/>
              </w:rPr>
            </w:pPr>
            <w:r w:rsidRPr="00022359">
              <w:rPr>
                <w:color w:val="000000"/>
                <w:sz w:val="24"/>
                <w:szCs w:val="24"/>
                <w:lang w:eastAsia="ru-RU"/>
              </w:rPr>
              <w:t>231%</w:t>
            </w:r>
          </w:p>
        </w:tc>
      </w:tr>
      <w:tr w:rsidR="005F264B" w:rsidRPr="00022359" w14:paraId="35231CD7" w14:textId="77777777" w:rsidTr="00FA0941">
        <w:trPr>
          <w:trHeight w:val="357"/>
        </w:trPr>
        <w:tc>
          <w:tcPr>
            <w:tcW w:w="1985" w:type="dxa"/>
            <w:tcBorders>
              <w:top w:val="nil"/>
              <w:left w:val="single" w:sz="4" w:space="0" w:color="auto"/>
              <w:bottom w:val="single" w:sz="4" w:space="0" w:color="auto"/>
              <w:right w:val="single" w:sz="4" w:space="0" w:color="auto"/>
            </w:tcBorders>
            <w:vAlign w:val="center"/>
          </w:tcPr>
          <w:p w14:paraId="2CF8DA28" w14:textId="77777777" w:rsidR="005F264B" w:rsidRPr="00022359" w:rsidRDefault="005F264B" w:rsidP="002B0DF5">
            <w:pPr>
              <w:ind w:firstLine="30"/>
              <w:jc w:val="both"/>
              <w:rPr>
                <w:color w:val="000000"/>
                <w:sz w:val="24"/>
                <w:szCs w:val="24"/>
                <w:lang w:eastAsia="ru-RU"/>
              </w:rPr>
            </w:pPr>
            <w:r w:rsidRPr="00022359">
              <w:rPr>
                <w:color w:val="000000"/>
                <w:sz w:val="24"/>
                <w:szCs w:val="24"/>
                <w:lang w:eastAsia="ru-RU"/>
              </w:rPr>
              <w:t>Отопление</w:t>
            </w:r>
          </w:p>
        </w:tc>
        <w:tc>
          <w:tcPr>
            <w:tcW w:w="2268" w:type="dxa"/>
            <w:vMerge/>
            <w:tcBorders>
              <w:left w:val="nil"/>
              <w:bottom w:val="single" w:sz="4" w:space="0" w:color="auto"/>
              <w:right w:val="single" w:sz="4" w:space="0" w:color="auto"/>
            </w:tcBorders>
            <w:vAlign w:val="center"/>
          </w:tcPr>
          <w:p w14:paraId="61D5E9A0" w14:textId="77777777" w:rsidR="005F264B" w:rsidRPr="00022359" w:rsidRDefault="005F264B" w:rsidP="002B0DF5">
            <w:pPr>
              <w:ind w:firstLine="30"/>
              <w:jc w:val="both"/>
              <w:rPr>
                <w:color w:val="000000"/>
                <w:sz w:val="24"/>
                <w:szCs w:val="24"/>
                <w:lang w:eastAsia="ru-RU"/>
              </w:rPr>
            </w:pPr>
          </w:p>
        </w:tc>
        <w:tc>
          <w:tcPr>
            <w:tcW w:w="992" w:type="dxa"/>
            <w:tcBorders>
              <w:top w:val="nil"/>
              <w:left w:val="nil"/>
              <w:bottom w:val="single" w:sz="4" w:space="0" w:color="auto"/>
              <w:right w:val="single" w:sz="4" w:space="0" w:color="auto"/>
            </w:tcBorders>
            <w:vAlign w:val="center"/>
          </w:tcPr>
          <w:p w14:paraId="667088B2" w14:textId="6DB2EB57" w:rsidR="005F264B" w:rsidRPr="00022359" w:rsidRDefault="005F264B" w:rsidP="002B0DF5">
            <w:pPr>
              <w:ind w:firstLine="30"/>
              <w:jc w:val="both"/>
              <w:rPr>
                <w:color w:val="000000"/>
                <w:sz w:val="24"/>
                <w:szCs w:val="24"/>
                <w:lang w:eastAsia="ru-RU"/>
              </w:rPr>
            </w:pPr>
            <w:r w:rsidRPr="00022359">
              <w:rPr>
                <w:color w:val="000000"/>
                <w:sz w:val="24"/>
                <w:szCs w:val="24"/>
                <w:lang w:eastAsia="ru-RU"/>
              </w:rPr>
              <w:t>руб. за Гкал</w:t>
            </w:r>
          </w:p>
        </w:tc>
        <w:tc>
          <w:tcPr>
            <w:tcW w:w="1276" w:type="dxa"/>
            <w:tcBorders>
              <w:top w:val="nil"/>
              <w:left w:val="nil"/>
              <w:bottom w:val="single" w:sz="4" w:space="0" w:color="auto"/>
              <w:right w:val="single" w:sz="4" w:space="0" w:color="auto"/>
            </w:tcBorders>
            <w:vAlign w:val="center"/>
          </w:tcPr>
          <w:p w14:paraId="0639123F" w14:textId="30D604BE" w:rsidR="005F264B" w:rsidRPr="00022359" w:rsidRDefault="005F264B" w:rsidP="002B0DF5">
            <w:pPr>
              <w:ind w:firstLine="30"/>
              <w:jc w:val="both"/>
              <w:rPr>
                <w:color w:val="000000"/>
                <w:sz w:val="24"/>
                <w:szCs w:val="24"/>
                <w:lang w:eastAsia="ru-RU"/>
              </w:rPr>
            </w:pPr>
            <w:r w:rsidRPr="00022359">
              <w:rPr>
                <w:color w:val="000000"/>
                <w:sz w:val="24"/>
                <w:szCs w:val="24"/>
                <w:lang w:eastAsia="ru-RU"/>
              </w:rPr>
              <w:t>2502,96</w:t>
            </w:r>
          </w:p>
        </w:tc>
        <w:tc>
          <w:tcPr>
            <w:tcW w:w="1276" w:type="dxa"/>
            <w:tcBorders>
              <w:top w:val="single" w:sz="4" w:space="0" w:color="auto"/>
              <w:left w:val="single" w:sz="4" w:space="0" w:color="auto"/>
              <w:bottom w:val="single" w:sz="4" w:space="0" w:color="auto"/>
              <w:right w:val="single" w:sz="4" w:space="0" w:color="auto"/>
            </w:tcBorders>
            <w:vAlign w:val="center"/>
          </w:tcPr>
          <w:p w14:paraId="567DBED8" w14:textId="10A1B24D" w:rsidR="005F264B" w:rsidRPr="00022359" w:rsidRDefault="005F264B" w:rsidP="002B0DF5">
            <w:pPr>
              <w:ind w:firstLine="30"/>
              <w:jc w:val="both"/>
              <w:rPr>
                <w:color w:val="000000"/>
                <w:sz w:val="24"/>
                <w:szCs w:val="24"/>
                <w:lang w:eastAsia="ru-RU"/>
              </w:rPr>
            </w:pPr>
            <w:r w:rsidRPr="00022359">
              <w:rPr>
                <w:color w:val="000000"/>
                <w:sz w:val="24"/>
                <w:szCs w:val="24"/>
                <w:lang w:eastAsia="ru-RU"/>
              </w:rPr>
              <w:t>5294,02</w:t>
            </w:r>
          </w:p>
        </w:tc>
        <w:tc>
          <w:tcPr>
            <w:tcW w:w="1557" w:type="dxa"/>
            <w:tcBorders>
              <w:top w:val="nil"/>
              <w:left w:val="nil"/>
              <w:bottom w:val="single" w:sz="4" w:space="0" w:color="auto"/>
              <w:right w:val="single" w:sz="4" w:space="0" w:color="auto"/>
            </w:tcBorders>
            <w:noWrap/>
            <w:vAlign w:val="center"/>
          </w:tcPr>
          <w:p w14:paraId="310F5B02" w14:textId="56A90558" w:rsidR="005F264B" w:rsidRPr="00022359" w:rsidRDefault="005F264B" w:rsidP="002B0DF5">
            <w:pPr>
              <w:ind w:firstLine="30"/>
              <w:jc w:val="both"/>
              <w:rPr>
                <w:color w:val="000000"/>
                <w:sz w:val="24"/>
                <w:szCs w:val="24"/>
                <w:lang w:eastAsia="ru-RU"/>
              </w:rPr>
            </w:pPr>
            <w:r w:rsidRPr="00022359">
              <w:rPr>
                <w:color w:val="000000"/>
                <w:sz w:val="24"/>
                <w:szCs w:val="24"/>
                <w:lang w:eastAsia="ru-RU"/>
              </w:rPr>
              <w:t>212%</w:t>
            </w:r>
          </w:p>
        </w:tc>
      </w:tr>
    </w:tbl>
    <w:p w14:paraId="537D2A09" w14:textId="77777777" w:rsidR="00A26875" w:rsidRPr="00022359" w:rsidRDefault="00A26875" w:rsidP="00DD0A7E">
      <w:pPr>
        <w:pStyle w:val="a4"/>
        <w:ind w:left="0" w:right="3"/>
        <w:rPr>
          <w:sz w:val="24"/>
          <w:szCs w:val="24"/>
        </w:rPr>
      </w:pPr>
    </w:p>
    <w:p w14:paraId="7E779CE0" w14:textId="4B2A731B" w:rsidR="005F264B" w:rsidRPr="00022359" w:rsidRDefault="005F264B" w:rsidP="00DD0A7E">
      <w:pPr>
        <w:pStyle w:val="a4"/>
        <w:ind w:left="0" w:right="3"/>
        <w:rPr>
          <w:sz w:val="24"/>
          <w:szCs w:val="24"/>
        </w:rPr>
      </w:pPr>
      <w:r w:rsidRPr="00022359">
        <w:rPr>
          <w:sz w:val="24"/>
          <w:szCs w:val="24"/>
        </w:rPr>
        <w:t>*Согласно Основным положениям функционирования розничных рынков электрической энергии, утверждённым Постановлением Правительства РФ от 04.05.2012 №442, цены на поставку электроэнергии для юридических лиц являются нерегулируемыми и формируются на рыночной (коммерческой) основе. В таблице приведены данные о размере тарифа по электроэнергии, применимого к администрации города,</w:t>
      </w:r>
      <w:r w:rsidR="005929E7" w:rsidRPr="00022359">
        <w:rPr>
          <w:sz w:val="24"/>
          <w:szCs w:val="24"/>
        </w:rPr>
        <w:t xml:space="preserve"> </w:t>
      </w:r>
      <w:r w:rsidRPr="00022359">
        <w:rPr>
          <w:sz w:val="24"/>
          <w:szCs w:val="24"/>
        </w:rPr>
        <w:t xml:space="preserve">при оплате за </w:t>
      </w:r>
      <w:r w:rsidRPr="00022359">
        <w:rPr>
          <w:sz w:val="24"/>
          <w:szCs w:val="24"/>
        </w:rPr>
        <w:lastRenderedPageBreak/>
        <w:t>уличное освещение в 2025 году.</w:t>
      </w:r>
    </w:p>
    <w:p w14:paraId="4F0A6B92" w14:textId="5B842BB1" w:rsidR="00EB07C2" w:rsidRPr="00022359" w:rsidRDefault="00EB07C2" w:rsidP="00DD0A7E">
      <w:pPr>
        <w:pStyle w:val="a4"/>
        <w:ind w:left="0" w:right="3"/>
        <w:rPr>
          <w:sz w:val="24"/>
          <w:szCs w:val="24"/>
        </w:rPr>
      </w:pPr>
      <w:r w:rsidRPr="00022359">
        <w:rPr>
          <w:sz w:val="24"/>
          <w:szCs w:val="24"/>
        </w:rPr>
        <w:t>Рост тарифов сферы теплоснабжения, водоснабжения и водоотведения вызван проверкой и установлением службой по тарифам Иркутской области новых экономически обоснованных тарифов для ООО «</w:t>
      </w:r>
      <w:r w:rsidR="00A70087" w:rsidRPr="00022359">
        <w:rPr>
          <w:sz w:val="24"/>
          <w:szCs w:val="24"/>
        </w:rPr>
        <w:t>БАЙТЭК</w:t>
      </w:r>
      <w:r w:rsidRPr="00022359">
        <w:rPr>
          <w:sz w:val="24"/>
          <w:szCs w:val="24"/>
        </w:rPr>
        <w:t xml:space="preserve">», которые включают в себя фактическую стоимость приобретаемого угля, тарифного соглашения по оплате труда работников, </w:t>
      </w:r>
      <w:r w:rsidR="00DA5262" w:rsidRPr="00022359">
        <w:rPr>
          <w:sz w:val="24"/>
          <w:szCs w:val="24"/>
        </w:rPr>
        <w:t xml:space="preserve">ремонтов, </w:t>
      </w:r>
      <w:r w:rsidRPr="00022359">
        <w:rPr>
          <w:sz w:val="24"/>
          <w:szCs w:val="24"/>
        </w:rPr>
        <w:t>повышения минимального размера оплаты труда, НДС, тарифов на услуги естественных монополий</w:t>
      </w:r>
      <w:r w:rsidR="0000018F" w:rsidRPr="00022359">
        <w:rPr>
          <w:sz w:val="24"/>
          <w:szCs w:val="24"/>
        </w:rPr>
        <w:t>, которые ранее в тарифе ООО «УКС» не учитывались в полном объеме.</w:t>
      </w:r>
    </w:p>
    <w:p w14:paraId="68980DA5" w14:textId="079B2530" w:rsidR="00A60581" w:rsidRPr="00022359" w:rsidRDefault="0024602B" w:rsidP="00DD0A7E">
      <w:pPr>
        <w:pStyle w:val="a4"/>
        <w:ind w:left="0" w:right="3"/>
        <w:rPr>
          <w:sz w:val="24"/>
          <w:szCs w:val="24"/>
        </w:rPr>
      </w:pPr>
      <w:r w:rsidRPr="00022359">
        <w:rPr>
          <w:sz w:val="24"/>
          <w:szCs w:val="24"/>
        </w:rPr>
        <w:t xml:space="preserve">Для организации передачи имущества по концессионным соглашениям в 2026 году подготовлен перечень имущества, а также разрабатываются проекты схем теплоснабжения, водоснабжения, водоотведения, технические заключения о состоянии имущественного комплекса. </w:t>
      </w:r>
    </w:p>
    <w:p w14:paraId="65EE6A11" w14:textId="066800E5" w:rsidR="00BB5509" w:rsidRPr="00022359" w:rsidRDefault="00BB5509" w:rsidP="00DD0A7E">
      <w:pPr>
        <w:pStyle w:val="a4"/>
        <w:ind w:left="0" w:right="3"/>
        <w:rPr>
          <w:sz w:val="24"/>
          <w:szCs w:val="24"/>
        </w:rPr>
      </w:pPr>
    </w:p>
    <w:p w14:paraId="5F0513D1" w14:textId="467958CF" w:rsidR="00BB5509" w:rsidRPr="00022359" w:rsidRDefault="00BB5509" w:rsidP="00DD0A7E">
      <w:pPr>
        <w:pStyle w:val="12"/>
        <w:tabs>
          <w:tab w:val="left" w:pos="2952"/>
        </w:tabs>
        <w:ind w:left="0" w:firstLine="709"/>
        <w:jc w:val="center"/>
        <w:rPr>
          <w:spacing w:val="-2"/>
          <w:sz w:val="24"/>
          <w:szCs w:val="24"/>
        </w:rPr>
      </w:pPr>
      <w:r w:rsidRPr="00022359">
        <w:rPr>
          <w:spacing w:val="-2"/>
          <w:sz w:val="24"/>
          <w:szCs w:val="24"/>
        </w:rPr>
        <w:t>1.11. Благоустройство территории и дорожное хозяйство</w:t>
      </w:r>
    </w:p>
    <w:p w14:paraId="55BBE6FF" w14:textId="2499A479" w:rsidR="00BB5509" w:rsidRPr="00022359" w:rsidRDefault="00BB5509" w:rsidP="00DD0A7E">
      <w:pPr>
        <w:pStyle w:val="a4"/>
        <w:ind w:left="0" w:right="3"/>
        <w:rPr>
          <w:sz w:val="24"/>
          <w:szCs w:val="24"/>
        </w:rPr>
      </w:pPr>
    </w:p>
    <w:p w14:paraId="30F3EC45" w14:textId="3835D1FA" w:rsidR="00F017E3" w:rsidRPr="00022359" w:rsidRDefault="00F017E3" w:rsidP="00DD0A7E">
      <w:pPr>
        <w:pStyle w:val="a4"/>
        <w:ind w:left="0" w:right="3"/>
        <w:rPr>
          <w:sz w:val="24"/>
          <w:szCs w:val="24"/>
        </w:rPr>
      </w:pPr>
      <w:r w:rsidRPr="00022359">
        <w:rPr>
          <w:sz w:val="24"/>
          <w:szCs w:val="24"/>
        </w:rPr>
        <w:t>Особое</w:t>
      </w:r>
      <w:r w:rsidR="005929E7" w:rsidRPr="00022359">
        <w:rPr>
          <w:spacing w:val="73"/>
          <w:w w:val="150"/>
          <w:sz w:val="24"/>
          <w:szCs w:val="24"/>
        </w:rPr>
        <w:t xml:space="preserve"> </w:t>
      </w:r>
      <w:r w:rsidRPr="00022359">
        <w:rPr>
          <w:sz w:val="24"/>
          <w:szCs w:val="24"/>
        </w:rPr>
        <w:t>внимание</w:t>
      </w:r>
      <w:r w:rsidR="005929E7" w:rsidRPr="00022359">
        <w:rPr>
          <w:spacing w:val="73"/>
          <w:w w:val="150"/>
          <w:sz w:val="24"/>
          <w:szCs w:val="24"/>
        </w:rPr>
        <w:t xml:space="preserve"> </w:t>
      </w:r>
      <w:r w:rsidRPr="00022359">
        <w:rPr>
          <w:sz w:val="24"/>
          <w:szCs w:val="24"/>
        </w:rPr>
        <w:t>уделяется</w:t>
      </w:r>
      <w:r w:rsidR="005929E7" w:rsidRPr="00022359">
        <w:rPr>
          <w:spacing w:val="73"/>
          <w:w w:val="150"/>
          <w:sz w:val="24"/>
          <w:szCs w:val="24"/>
        </w:rPr>
        <w:t xml:space="preserve"> </w:t>
      </w:r>
      <w:r w:rsidRPr="00022359">
        <w:rPr>
          <w:sz w:val="24"/>
          <w:szCs w:val="24"/>
        </w:rPr>
        <w:t>вопросам</w:t>
      </w:r>
      <w:r w:rsidR="005929E7" w:rsidRPr="00022359">
        <w:rPr>
          <w:spacing w:val="73"/>
          <w:w w:val="150"/>
          <w:sz w:val="24"/>
          <w:szCs w:val="24"/>
        </w:rPr>
        <w:t xml:space="preserve"> </w:t>
      </w:r>
      <w:r w:rsidRPr="00022359">
        <w:rPr>
          <w:sz w:val="24"/>
          <w:szCs w:val="24"/>
        </w:rPr>
        <w:t>благоустройства</w:t>
      </w:r>
      <w:r w:rsidR="005929E7" w:rsidRPr="00022359">
        <w:rPr>
          <w:spacing w:val="73"/>
          <w:w w:val="150"/>
          <w:sz w:val="24"/>
          <w:szCs w:val="24"/>
        </w:rPr>
        <w:t xml:space="preserve"> </w:t>
      </w:r>
      <w:r w:rsidRPr="00022359">
        <w:rPr>
          <w:sz w:val="24"/>
          <w:szCs w:val="24"/>
        </w:rPr>
        <w:t>города и содержанию объектов дорожного хозяйства.</w:t>
      </w:r>
    </w:p>
    <w:p w14:paraId="18BBD109" w14:textId="0FBE4987" w:rsidR="00F017E3" w:rsidRPr="00022359" w:rsidRDefault="00872676" w:rsidP="00DD0A7E">
      <w:pPr>
        <w:pStyle w:val="a4"/>
        <w:ind w:left="0" w:right="3"/>
        <w:rPr>
          <w:sz w:val="24"/>
          <w:szCs w:val="24"/>
        </w:rPr>
      </w:pPr>
      <w:r w:rsidRPr="00022359">
        <w:rPr>
          <w:sz w:val="24"/>
          <w:szCs w:val="24"/>
        </w:rPr>
        <w:t>В 2025 году о</w:t>
      </w:r>
      <w:r w:rsidR="00F017E3" w:rsidRPr="00022359">
        <w:rPr>
          <w:sz w:val="24"/>
          <w:szCs w:val="24"/>
        </w:rPr>
        <w:t>существлялись</w:t>
      </w:r>
      <w:r w:rsidR="00F017E3" w:rsidRPr="00022359">
        <w:rPr>
          <w:spacing w:val="80"/>
          <w:w w:val="150"/>
          <w:sz w:val="24"/>
          <w:szCs w:val="24"/>
        </w:rPr>
        <w:t xml:space="preserve"> </w:t>
      </w:r>
      <w:r w:rsidR="00F017E3" w:rsidRPr="00022359">
        <w:rPr>
          <w:sz w:val="24"/>
          <w:szCs w:val="24"/>
        </w:rPr>
        <w:t>работы</w:t>
      </w:r>
      <w:r w:rsidR="00F017E3" w:rsidRPr="00022359">
        <w:rPr>
          <w:spacing w:val="80"/>
          <w:w w:val="150"/>
          <w:sz w:val="24"/>
          <w:szCs w:val="24"/>
        </w:rPr>
        <w:t xml:space="preserve"> </w:t>
      </w:r>
      <w:r w:rsidR="00DF4565" w:rsidRPr="00022359">
        <w:rPr>
          <w:sz w:val="24"/>
          <w:szCs w:val="24"/>
        </w:rPr>
        <w:t>по-зимнему</w:t>
      </w:r>
      <w:r w:rsidR="00F017E3" w:rsidRPr="00022359">
        <w:rPr>
          <w:spacing w:val="80"/>
          <w:w w:val="150"/>
          <w:sz w:val="24"/>
          <w:szCs w:val="24"/>
        </w:rPr>
        <w:t xml:space="preserve"> </w:t>
      </w:r>
      <w:r w:rsidR="00F017E3" w:rsidRPr="00022359">
        <w:rPr>
          <w:sz w:val="24"/>
          <w:szCs w:val="24"/>
        </w:rPr>
        <w:t>и</w:t>
      </w:r>
      <w:r w:rsidR="00F017E3" w:rsidRPr="00022359">
        <w:rPr>
          <w:spacing w:val="80"/>
          <w:w w:val="150"/>
          <w:sz w:val="24"/>
          <w:szCs w:val="24"/>
        </w:rPr>
        <w:t xml:space="preserve"> </w:t>
      </w:r>
      <w:r w:rsidR="00F017E3" w:rsidRPr="00022359">
        <w:rPr>
          <w:sz w:val="24"/>
          <w:szCs w:val="24"/>
        </w:rPr>
        <w:t>летнему</w:t>
      </w:r>
      <w:r w:rsidR="00F017E3" w:rsidRPr="00022359">
        <w:rPr>
          <w:spacing w:val="80"/>
          <w:w w:val="150"/>
          <w:sz w:val="24"/>
          <w:szCs w:val="24"/>
        </w:rPr>
        <w:t xml:space="preserve"> </w:t>
      </w:r>
      <w:r w:rsidR="00F017E3" w:rsidRPr="00022359">
        <w:rPr>
          <w:sz w:val="24"/>
          <w:szCs w:val="24"/>
        </w:rPr>
        <w:t>содержанию</w:t>
      </w:r>
      <w:r w:rsidR="00F017E3" w:rsidRPr="00022359">
        <w:rPr>
          <w:spacing w:val="80"/>
          <w:w w:val="150"/>
          <w:sz w:val="24"/>
          <w:szCs w:val="24"/>
        </w:rPr>
        <w:t xml:space="preserve"> </w:t>
      </w:r>
      <w:r w:rsidR="00024EB9" w:rsidRPr="00022359">
        <w:rPr>
          <w:sz w:val="24"/>
          <w:szCs w:val="24"/>
        </w:rPr>
        <w:t xml:space="preserve">муниципальных </w:t>
      </w:r>
      <w:r w:rsidR="00F017E3" w:rsidRPr="00022359">
        <w:rPr>
          <w:sz w:val="24"/>
          <w:szCs w:val="24"/>
        </w:rPr>
        <w:t>дорог и элементов обустройства улично-дорожной сети города.</w:t>
      </w:r>
    </w:p>
    <w:p w14:paraId="1FDF1135" w14:textId="40DE2DF0" w:rsidR="00A95B94" w:rsidRPr="00022359" w:rsidRDefault="005F4B95" w:rsidP="00DD0A7E">
      <w:pPr>
        <w:pStyle w:val="a4"/>
        <w:ind w:left="0" w:right="3"/>
        <w:rPr>
          <w:sz w:val="24"/>
          <w:szCs w:val="24"/>
        </w:rPr>
      </w:pPr>
      <w:r w:rsidRPr="00022359">
        <w:rPr>
          <w:sz w:val="24"/>
          <w:szCs w:val="24"/>
        </w:rPr>
        <w:t>Вопросами текущего содержания улично- дорожной сети</w:t>
      </w:r>
      <w:r w:rsidR="00024EB9" w:rsidRPr="00022359">
        <w:rPr>
          <w:sz w:val="24"/>
          <w:szCs w:val="24"/>
        </w:rPr>
        <w:t>, общей протяженностью 82 км,</w:t>
      </w:r>
      <w:r w:rsidR="005929E7" w:rsidRPr="00022359">
        <w:rPr>
          <w:sz w:val="24"/>
          <w:szCs w:val="24"/>
        </w:rPr>
        <w:t xml:space="preserve"> </w:t>
      </w:r>
      <w:r w:rsidRPr="00022359">
        <w:rPr>
          <w:sz w:val="24"/>
          <w:szCs w:val="24"/>
        </w:rPr>
        <w:t>занимается муниципальное бюджетное учреждение «Благоустройство», вопросами капитального ремонта – подрядчик, определенный по результатам торгов.</w:t>
      </w:r>
    </w:p>
    <w:p w14:paraId="3C0A0B76" w14:textId="4E82695E" w:rsidR="00872676" w:rsidRPr="00022359" w:rsidRDefault="00872676" w:rsidP="00DD0A7E">
      <w:pPr>
        <w:pStyle w:val="a4"/>
        <w:ind w:left="0" w:right="3"/>
        <w:rPr>
          <w:sz w:val="24"/>
          <w:szCs w:val="24"/>
        </w:rPr>
      </w:pPr>
      <w:r w:rsidRPr="00022359">
        <w:rPr>
          <w:sz w:val="24"/>
          <w:szCs w:val="24"/>
        </w:rPr>
        <w:t>Перевозка пассажиров и багажа автомобильным транспортом осуществлялась по 2 муниципальным внутрипоселенческим маршрутам, в том числе по 1 сезонному маршруту в сторону садово-огороднических товариществ поселка Буровщина. Перевозчиками являются ООО «Партнерство Баргузин», ООО «Автодрайв», ИП Зинуров Т.Г. Данные перевозчики осуществляет доставку пассажиров по регулярному маршруту на основании нерегулируемого тарифа, устанавливаемого самим перевозчиком. В 2025 году тариф составлял 35,00 рублей за поездку</w:t>
      </w:r>
      <w:r w:rsidR="005929E7" w:rsidRPr="00022359">
        <w:rPr>
          <w:sz w:val="24"/>
          <w:szCs w:val="24"/>
        </w:rPr>
        <w:t xml:space="preserve"> </w:t>
      </w:r>
      <w:r w:rsidRPr="00022359">
        <w:rPr>
          <w:sz w:val="24"/>
          <w:szCs w:val="24"/>
        </w:rPr>
        <w:t>(с 19.00 часов - 40,00 рублей за поездку), в с 1 января 2026 года - 40,00 рублей за поездку</w:t>
      </w:r>
      <w:r w:rsidR="005929E7" w:rsidRPr="00022359">
        <w:rPr>
          <w:sz w:val="24"/>
          <w:szCs w:val="24"/>
        </w:rPr>
        <w:t xml:space="preserve"> </w:t>
      </w:r>
      <w:r w:rsidRPr="00022359">
        <w:rPr>
          <w:sz w:val="24"/>
          <w:szCs w:val="24"/>
        </w:rPr>
        <w:t>(с 19.00 часов - 45,00 рублей за поездку).</w:t>
      </w:r>
    </w:p>
    <w:p w14:paraId="2D5BFB57" w14:textId="37B7F010" w:rsidR="00BE2805" w:rsidRPr="00022359" w:rsidRDefault="00C30867" w:rsidP="00DD0A7E">
      <w:pPr>
        <w:pStyle w:val="a4"/>
        <w:ind w:left="0" w:right="3"/>
        <w:rPr>
          <w:sz w:val="24"/>
          <w:szCs w:val="24"/>
        </w:rPr>
      </w:pPr>
      <w:r w:rsidRPr="00022359">
        <w:rPr>
          <w:sz w:val="24"/>
          <w:szCs w:val="24"/>
        </w:rPr>
        <w:t>На каждую муниципальную дорогу проведена паспортизация и подготовлен проект организации дорожного движения.</w:t>
      </w:r>
      <w:r w:rsidR="005929E7" w:rsidRPr="00022359">
        <w:rPr>
          <w:sz w:val="24"/>
          <w:szCs w:val="24"/>
        </w:rPr>
        <w:t xml:space="preserve"> </w:t>
      </w:r>
    </w:p>
    <w:p w14:paraId="784F020F" w14:textId="4F3AA49D" w:rsidR="00F017E3" w:rsidRPr="00022359" w:rsidRDefault="00F017E3" w:rsidP="00DD0A7E">
      <w:pPr>
        <w:pStyle w:val="a4"/>
        <w:ind w:left="0" w:right="3"/>
        <w:rPr>
          <w:sz w:val="24"/>
          <w:szCs w:val="24"/>
        </w:rPr>
      </w:pPr>
      <w:r w:rsidRPr="00022359">
        <w:rPr>
          <w:sz w:val="24"/>
          <w:szCs w:val="24"/>
        </w:rPr>
        <w:t xml:space="preserve">Произведен ямочный ремонт (устранение деформаций и повреждений асфальтобетонных покрытий) площадью </w:t>
      </w:r>
      <w:r w:rsidR="002D53A4" w:rsidRPr="00022359">
        <w:rPr>
          <w:sz w:val="24"/>
          <w:szCs w:val="24"/>
        </w:rPr>
        <w:t>396</w:t>
      </w:r>
      <w:r w:rsidRPr="00022359">
        <w:rPr>
          <w:sz w:val="24"/>
          <w:szCs w:val="24"/>
        </w:rPr>
        <w:t xml:space="preserve"> </w:t>
      </w:r>
      <w:proofErr w:type="gramStart"/>
      <w:r w:rsidRPr="00022359">
        <w:rPr>
          <w:sz w:val="24"/>
          <w:szCs w:val="24"/>
        </w:rPr>
        <w:t>кв.м</w:t>
      </w:r>
      <w:proofErr w:type="gramEnd"/>
      <w:r w:rsidRPr="00022359">
        <w:rPr>
          <w:sz w:val="24"/>
          <w:szCs w:val="24"/>
        </w:rPr>
        <w:t xml:space="preserve"> и работы по </w:t>
      </w:r>
      <w:r w:rsidR="002D53A4" w:rsidRPr="00022359">
        <w:rPr>
          <w:sz w:val="24"/>
          <w:szCs w:val="24"/>
        </w:rPr>
        <w:t>диагностике 11 автомобильных дорог,</w:t>
      </w:r>
      <w:r w:rsidR="005929E7" w:rsidRPr="00022359">
        <w:rPr>
          <w:sz w:val="24"/>
          <w:szCs w:val="24"/>
        </w:rPr>
        <w:t xml:space="preserve"> </w:t>
      </w:r>
      <w:r w:rsidR="002D53A4" w:rsidRPr="00022359">
        <w:rPr>
          <w:sz w:val="24"/>
          <w:szCs w:val="24"/>
        </w:rPr>
        <w:t xml:space="preserve">нанесению дорожной разметки (964 м2), а также актуализация проектов организации дорожного движения и разработке </w:t>
      </w:r>
      <w:r w:rsidR="00872676" w:rsidRPr="00022359">
        <w:rPr>
          <w:sz w:val="24"/>
          <w:szCs w:val="24"/>
        </w:rPr>
        <w:t xml:space="preserve">10 </w:t>
      </w:r>
      <w:r w:rsidR="002D53A4" w:rsidRPr="00022359">
        <w:rPr>
          <w:sz w:val="24"/>
          <w:szCs w:val="24"/>
        </w:rPr>
        <w:t>паспортов.</w:t>
      </w:r>
    </w:p>
    <w:p w14:paraId="1D5BFAB6" w14:textId="79374095" w:rsidR="00F017E3" w:rsidRPr="00022359" w:rsidRDefault="00F017E3" w:rsidP="00DD0A7E">
      <w:pPr>
        <w:pStyle w:val="a4"/>
        <w:ind w:left="0" w:right="3"/>
        <w:rPr>
          <w:sz w:val="24"/>
          <w:szCs w:val="24"/>
        </w:rPr>
      </w:pPr>
      <w:r w:rsidRPr="00022359">
        <w:rPr>
          <w:sz w:val="24"/>
          <w:szCs w:val="24"/>
        </w:rPr>
        <w:t xml:space="preserve">Для обеспечения безопасности дорожного движения </w:t>
      </w:r>
      <w:r w:rsidR="002D53A4" w:rsidRPr="00022359">
        <w:rPr>
          <w:sz w:val="24"/>
          <w:szCs w:val="24"/>
        </w:rPr>
        <w:t xml:space="preserve">силами муниципального бюджетного учреждения «Благоустройство» </w:t>
      </w:r>
      <w:r w:rsidRPr="00022359">
        <w:rPr>
          <w:sz w:val="24"/>
          <w:szCs w:val="24"/>
        </w:rPr>
        <w:t>выполнены работы по содержанию и ремонту технических средств организации дорожного движения на улично-дорожной сети города: дорожных знаков, пешеходных ограждений</w:t>
      </w:r>
      <w:r w:rsidR="002D53A4" w:rsidRPr="00022359">
        <w:rPr>
          <w:sz w:val="24"/>
          <w:szCs w:val="24"/>
        </w:rPr>
        <w:t>, подсыпке и уборке от снега</w:t>
      </w:r>
      <w:r w:rsidRPr="00022359">
        <w:rPr>
          <w:sz w:val="24"/>
          <w:szCs w:val="24"/>
        </w:rPr>
        <w:t>.</w:t>
      </w:r>
      <w:r w:rsidR="00EA7456" w:rsidRPr="00022359">
        <w:rPr>
          <w:sz w:val="24"/>
          <w:szCs w:val="24"/>
        </w:rPr>
        <w:t xml:space="preserve"> </w:t>
      </w:r>
      <w:r w:rsidRPr="00022359">
        <w:rPr>
          <w:sz w:val="24"/>
          <w:szCs w:val="24"/>
        </w:rPr>
        <w:t>На</w:t>
      </w:r>
      <w:r w:rsidRPr="00022359">
        <w:rPr>
          <w:spacing w:val="-10"/>
          <w:sz w:val="24"/>
          <w:szCs w:val="24"/>
        </w:rPr>
        <w:t xml:space="preserve"> </w:t>
      </w:r>
      <w:r w:rsidRPr="00022359">
        <w:rPr>
          <w:sz w:val="24"/>
          <w:szCs w:val="24"/>
        </w:rPr>
        <w:t>автомобильных</w:t>
      </w:r>
      <w:r w:rsidRPr="00022359">
        <w:rPr>
          <w:spacing w:val="-12"/>
          <w:sz w:val="24"/>
          <w:szCs w:val="24"/>
        </w:rPr>
        <w:t xml:space="preserve"> </w:t>
      </w:r>
      <w:r w:rsidRPr="00022359">
        <w:rPr>
          <w:sz w:val="24"/>
          <w:szCs w:val="24"/>
        </w:rPr>
        <w:t>дорогах</w:t>
      </w:r>
      <w:r w:rsidRPr="00022359">
        <w:rPr>
          <w:spacing w:val="-12"/>
          <w:sz w:val="24"/>
          <w:szCs w:val="24"/>
        </w:rPr>
        <w:t xml:space="preserve"> </w:t>
      </w:r>
      <w:r w:rsidRPr="00022359">
        <w:rPr>
          <w:sz w:val="24"/>
          <w:szCs w:val="24"/>
        </w:rPr>
        <w:t>общего</w:t>
      </w:r>
      <w:r w:rsidRPr="00022359">
        <w:rPr>
          <w:spacing w:val="-12"/>
          <w:sz w:val="24"/>
          <w:szCs w:val="24"/>
        </w:rPr>
        <w:t xml:space="preserve"> </w:t>
      </w:r>
      <w:r w:rsidRPr="00022359">
        <w:rPr>
          <w:sz w:val="24"/>
          <w:szCs w:val="24"/>
        </w:rPr>
        <w:t>пользования</w:t>
      </w:r>
      <w:r w:rsidRPr="00022359">
        <w:rPr>
          <w:spacing w:val="-12"/>
          <w:sz w:val="24"/>
          <w:szCs w:val="24"/>
        </w:rPr>
        <w:t xml:space="preserve"> </w:t>
      </w:r>
      <w:r w:rsidRPr="00022359">
        <w:rPr>
          <w:sz w:val="24"/>
          <w:szCs w:val="24"/>
        </w:rPr>
        <w:t>местного</w:t>
      </w:r>
      <w:r w:rsidRPr="00022359">
        <w:rPr>
          <w:spacing w:val="-13"/>
          <w:sz w:val="24"/>
          <w:szCs w:val="24"/>
        </w:rPr>
        <w:t xml:space="preserve"> </w:t>
      </w:r>
      <w:r w:rsidRPr="00022359">
        <w:rPr>
          <w:sz w:val="24"/>
          <w:szCs w:val="24"/>
        </w:rPr>
        <w:t>значения</w:t>
      </w:r>
      <w:r w:rsidRPr="00022359">
        <w:rPr>
          <w:spacing w:val="-12"/>
          <w:sz w:val="24"/>
          <w:szCs w:val="24"/>
        </w:rPr>
        <w:t xml:space="preserve"> </w:t>
      </w:r>
      <w:r w:rsidRPr="00022359">
        <w:rPr>
          <w:sz w:val="24"/>
          <w:szCs w:val="24"/>
        </w:rPr>
        <w:t>города проведены работы по нанесению дорожной разметки (осевая, пешеходный переход, стоп-линия)</w:t>
      </w:r>
      <w:r w:rsidR="00EA7456" w:rsidRPr="00022359">
        <w:rPr>
          <w:sz w:val="24"/>
          <w:szCs w:val="24"/>
        </w:rPr>
        <w:t>.</w:t>
      </w:r>
    </w:p>
    <w:p w14:paraId="05814C7B" w14:textId="5D482A58" w:rsidR="00EA7456" w:rsidRPr="00022359" w:rsidRDefault="00F017E3" w:rsidP="00DD0A7E">
      <w:pPr>
        <w:pStyle w:val="a4"/>
        <w:ind w:left="0" w:right="3"/>
        <w:rPr>
          <w:sz w:val="24"/>
          <w:szCs w:val="24"/>
        </w:rPr>
      </w:pPr>
      <w:r w:rsidRPr="00022359">
        <w:rPr>
          <w:sz w:val="24"/>
          <w:szCs w:val="24"/>
        </w:rPr>
        <w:t xml:space="preserve">Выполнен ремонт </w:t>
      </w:r>
      <w:r w:rsidR="00EA7456" w:rsidRPr="00022359">
        <w:rPr>
          <w:sz w:val="24"/>
          <w:szCs w:val="24"/>
        </w:rPr>
        <w:t>2</w:t>
      </w:r>
      <w:r w:rsidRPr="00022359">
        <w:rPr>
          <w:sz w:val="24"/>
          <w:szCs w:val="24"/>
        </w:rPr>
        <w:t xml:space="preserve"> участков автомобильных дорог общей протяженностью</w:t>
      </w:r>
      <w:r w:rsidR="005929E7" w:rsidRPr="00022359">
        <w:rPr>
          <w:spacing w:val="31"/>
          <w:sz w:val="24"/>
          <w:szCs w:val="24"/>
        </w:rPr>
        <w:t xml:space="preserve"> </w:t>
      </w:r>
      <w:r w:rsidR="00EA7456" w:rsidRPr="00022359">
        <w:rPr>
          <w:sz w:val="24"/>
          <w:szCs w:val="24"/>
        </w:rPr>
        <w:t>1,</w:t>
      </w:r>
      <w:r w:rsidR="001C58CE" w:rsidRPr="00022359">
        <w:rPr>
          <w:sz w:val="24"/>
          <w:szCs w:val="24"/>
        </w:rPr>
        <w:t>9</w:t>
      </w:r>
      <w:r w:rsidRPr="00022359">
        <w:rPr>
          <w:spacing w:val="33"/>
          <w:sz w:val="24"/>
          <w:szCs w:val="24"/>
        </w:rPr>
        <w:t xml:space="preserve"> </w:t>
      </w:r>
      <w:r w:rsidRPr="00022359">
        <w:rPr>
          <w:sz w:val="24"/>
          <w:szCs w:val="24"/>
        </w:rPr>
        <w:t>км,</w:t>
      </w:r>
      <w:r w:rsidR="005929E7" w:rsidRPr="00022359">
        <w:rPr>
          <w:spacing w:val="32"/>
          <w:sz w:val="24"/>
          <w:szCs w:val="24"/>
        </w:rPr>
        <w:t xml:space="preserve"> </w:t>
      </w:r>
      <w:r w:rsidRPr="00022359">
        <w:rPr>
          <w:sz w:val="24"/>
          <w:szCs w:val="24"/>
        </w:rPr>
        <w:t>в</w:t>
      </w:r>
      <w:r w:rsidR="005929E7" w:rsidRPr="00022359">
        <w:rPr>
          <w:spacing w:val="32"/>
          <w:sz w:val="24"/>
          <w:szCs w:val="24"/>
        </w:rPr>
        <w:t xml:space="preserve"> </w:t>
      </w:r>
      <w:r w:rsidRPr="00022359">
        <w:rPr>
          <w:sz w:val="24"/>
          <w:szCs w:val="24"/>
        </w:rPr>
        <w:t>том</w:t>
      </w:r>
      <w:r w:rsidR="005929E7" w:rsidRPr="00022359">
        <w:rPr>
          <w:spacing w:val="32"/>
          <w:sz w:val="24"/>
          <w:szCs w:val="24"/>
        </w:rPr>
        <w:t xml:space="preserve"> </w:t>
      </w:r>
      <w:r w:rsidRPr="00022359">
        <w:rPr>
          <w:sz w:val="24"/>
          <w:szCs w:val="24"/>
        </w:rPr>
        <w:t>числе</w:t>
      </w:r>
      <w:r w:rsidR="00EA7456" w:rsidRPr="00022359">
        <w:rPr>
          <w:sz w:val="24"/>
          <w:szCs w:val="24"/>
        </w:rPr>
        <w:t>:</w:t>
      </w:r>
    </w:p>
    <w:p w14:paraId="62B070D9" w14:textId="0099F871" w:rsidR="00EA7456" w:rsidRPr="00022359" w:rsidRDefault="00EA7456" w:rsidP="00DD0A7E">
      <w:pPr>
        <w:pStyle w:val="a4"/>
        <w:ind w:left="0" w:right="3"/>
        <w:rPr>
          <w:sz w:val="24"/>
          <w:szCs w:val="24"/>
        </w:rPr>
      </w:pPr>
      <w:r w:rsidRPr="00022359">
        <w:rPr>
          <w:sz w:val="24"/>
          <w:szCs w:val="24"/>
        </w:rPr>
        <w:t>-</w:t>
      </w:r>
      <w:r w:rsidR="005929E7" w:rsidRPr="00022359">
        <w:rPr>
          <w:spacing w:val="32"/>
          <w:sz w:val="24"/>
          <w:szCs w:val="24"/>
        </w:rPr>
        <w:t xml:space="preserve"> </w:t>
      </w:r>
      <w:r w:rsidR="00F017E3" w:rsidRPr="00022359">
        <w:rPr>
          <w:sz w:val="24"/>
          <w:szCs w:val="24"/>
        </w:rPr>
        <w:t>в</w:t>
      </w:r>
      <w:r w:rsidR="005929E7" w:rsidRPr="00022359">
        <w:rPr>
          <w:spacing w:val="32"/>
          <w:sz w:val="24"/>
          <w:szCs w:val="24"/>
        </w:rPr>
        <w:t xml:space="preserve"> </w:t>
      </w:r>
      <w:r w:rsidR="00F017E3" w:rsidRPr="00022359">
        <w:rPr>
          <w:sz w:val="24"/>
          <w:szCs w:val="24"/>
        </w:rPr>
        <w:t>рамках</w:t>
      </w:r>
      <w:r w:rsidR="005929E7" w:rsidRPr="00022359">
        <w:rPr>
          <w:spacing w:val="33"/>
          <w:sz w:val="24"/>
          <w:szCs w:val="24"/>
        </w:rPr>
        <w:t xml:space="preserve"> </w:t>
      </w:r>
      <w:r w:rsidRPr="00022359">
        <w:rPr>
          <w:sz w:val="24"/>
          <w:szCs w:val="24"/>
        </w:rPr>
        <w:t>региональной программы «Транспортный каркас Иркутской области» проведен ремонт автомобильной дороги по ул. Советская (участок от а/д Р-258 в районе дома № 63 по ул. Ленина 63 до ул. Горная, до пер. Безымянный), общей протяженностью 1,584 км на сумму 57,7 млн. рублей, при этом оплата работ не осуществлена в связи с непоступления средств из областного бюджета;</w:t>
      </w:r>
    </w:p>
    <w:p w14:paraId="73682209" w14:textId="2302F00E" w:rsidR="00EA7456" w:rsidRPr="00022359" w:rsidRDefault="00EA7456" w:rsidP="00DD0A7E">
      <w:pPr>
        <w:pStyle w:val="a4"/>
        <w:ind w:left="0" w:right="3"/>
        <w:rPr>
          <w:sz w:val="24"/>
          <w:szCs w:val="24"/>
        </w:rPr>
      </w:pPr>
      <w:r w:rsidRPr="00022359">
        <w:rPr>
          <w:sz w:val="24"/>
          <w:szCs w:val="24"/>
        </w:rPr>
        <w:t>- за счет акцизов, поступивших в бюджет гор</w:t>
      </w:r>
      <w:r w:rsidR="00872676" w:rsidRPr="00022359">
        <w:rPr>
          <w:sz w:val="24"/>
          <w:szCs w:val="24"/>
        </w:rPr>
        <w:t>о</w:t>
      </w:r>
      <w:r w:rsidRPr="00022359">
        <w:rPr>
          <w:sz w:val="24"/>
          <w:szCs w:val="24"/>
        </w:rPr>
        <w:t>да, ремонт автомобильной дороги по ул. Московская (участок от ул. Советская до дома 34 А по ул. Советская), общей протяженностью 282 кв.</w:t>
      </w:r>
      <w:r w:rsidR="001C58CE" w:rsidRPr="00022359">
        <w:rPr>
          <w:sz w:val="24"/>
          <w:szCs w:val="24"/>
        </w:rPr>
        <w:t xml:space="preserve"> </w:t>
      </w:r>
      <w:r w:rsidRPr="00022359">
        <w:rPr>
          <w:sz w:val="24"/>
          <w:szCs w:val="24"/>
        </w:rPr>
        <w:t>м. на сумму 593 тыс.</w:t>
      </w:r>
      <w:r w:rsidR="001C58CE" w:rsidRPr="00022359">
        <w:rPr>
          <w:sz w:val="24"/>
          <w:szCs w:val="24"/>
        </w:rPr>
        <w:t xml:space="preserve"> </w:t>
      </w:r>
      <w:r w:rsidRPr="00022359">
        <w:rPr>
          <w:sz w:val="24"/>
          <w:szCs w:val="24"/>
        </w:rPr>
        <w:t>рублей.</w:t>
      </w:r>
    </w:p>
    <w:p w14:paraId="0B5AE598" w14:textId="77777777" w:rsidR="001319EB" w:rsidRPr="00022359" w:rsidRDefault="00773CD7" w:rsidP="00DD0A7E">
      <w:pPr>
        <w:pStyle w:val="a4"/>
        <w:ind w:left="0" w:right="3"/>
        <w:rPr>
          <w:sz w:val="24"/>
          <w:szCs w:val="24"/>
        </w:rPr>
      </w:pPr>
      <w:r w:rsidRPr="00022359">
        <w:rPr>
          <w:sz w:val="24"/>
          <w:szCs w:val="24"/>
        </w:rPr>
        <w:lastRenderedPageBreak/>
        <w:t xml:space="preserve">Благоустройству города содействовала реализация инициативных проектов, а также </w:t>
      </w:r>
      <w:r w:rsidR="00C65CEC" w:rsidRPr="00022359">
        <w:rPr>
          <w:sz w:val="24"/>
          <w:szCs w:val="24"/>
        </w:rPr>
        <w:t>мероприятий перечня проектов народных инициатив</w:t>
      </w:r>
      <w:r w:rsidR="001319EB" w:rsidRPr="00022359">
        <w:rPr>
          <w:sz w:val="24"/>
          <w:szCs w:val="24"/>
        </w:rPr>
        <w:t xml:space="preserve">. </w:t>
      </w:r>
    </w:p>
    <w:p w14:paraId="4DA01689" w14:textId="0184D05C" w:rsidR="001319EB" w:rsidRPr="00022359" w:rsidRDefault="001319EB" w:rsidP="00DD0A7E">
      <w:pPr>
        <w:pStyle w:val="a4"/>
        <w:ind w:left="0" w:right="3"/>
        <w:rPr>
          <w:sz w:val="24"/>
          <w:szCs w:val="24"/>
        </w:rPr>
      </w:pPr>
      <w:r w:rsidRPr="00022359">
        <w:rPr>
          <w:sz w:val="24"/>
          <w:szCs w:val="24"/>
        </w:rPr>
        <w:t>Средства проекта народных инициатив распределяются на мероприятия, поддержанные населением на публичных слушаниях. В 2025 году данные средства в общей сумме 8 млн рублей направлены на:</w:t>
      </w:r>
    </w:p>
    <w:p w14:paraId="443C25CA" w14:textId="470ACB74" w:rsidR="001319EB" w:rsidRPr="00022359" w:rsidRDefault="001319EB" w:rsidP="00DD0A7E">
      <w:pPr>
        <w:pStyle w:val="a4"/>
        <w:ind w:left="0" w:right="3"/>
        <w:rPr>
          <w:sz w:val="24"/>
          <w:szCs w:val="24"/>
        </w:rPr>
      </w:pPr>
      <w:r w:rsidRPr="00022359">
        <w:rPr>
          <w:sz w:val="24"/>
          <w:szCs w:val="24"/>
        </w:rPr>
        <w:t>- благоустройство парка «Перевал» в г. Слюдянке;</w:t>
      </w:r>
    </w:p>
    <w:p w14:paraId="35C06047" w14:textId="21E37F93" w:rsidR="00775EE3" w:rsidRPr="00022359" w:rsidRDefault="00775EE3" w:rsidP="00DD0A7E">
      <w:pPr>
        <w:pStyle w:val="a4"/>
        <w:ind w:left="0" w:right="3"/>
        <w:rPr>
          <w:sz w:val="24"/>
          <w:szCs w:val="24"/>
        </w:rPr>
      </w:pPr>
      <w:r w:rsidRPr="00022359">
        <w:rPr>
          <w:sz w:val="24"/>
          <w:szCs w:val="24"/>
        </w:rPr>
        <w:t xml:space="preserve">- поставку и установка навигационных стел в г. Слюдянке; </w:t>
      </w:r>
    </w:p>
    <w:p w14:paraId="303A4A3A" w14:textId="22AFD0E7" w:rsidR="00775EE3" w:rsidRPr="00022359" w:rsidRDefault="00775EE3" w:rsidP="00DD0A7E">
      <w:pPr>
        <w:pStyle w:val="a4"/>
        <w:ind w:left="0" w:right="3"/>
        <w:rPr>
          <w:sz w:val="24"/>
          <w:szCs w:val="24"/>
        </w:rPr>
      </w:pPr>
      <w:r w:rsidRPr="00022359">
        <w:rPr>
          <w:sz w:val="24"/>
          <w:szCs w:val="24"/>
        </w:rPr>
        <w:t>- поставку оборудования для 6 детских площадок по улицам: Парижской Коммуны 80, Школьная 12, Фрунзе 5Б, Ленина 3Б, Амбулаторная 10, Менделеева 19;</w:t>
      </w:r>
    </w:p>
    <w:p w14:paraId="6DA1698E" w14:textId="06665D4D" w:rsidR="001319EB" w:rsidRPr="00022359" w:rsidRDefault="001319EB" w:rsidP="00DD0A7E">
      <w:pPr>
        <w:pStyle w:val="a4"/>
        <w:ind w:left="0" w:right="3"/>
        <w:rPr>
          <w:sz w:val="24"/>
          <w:szCs w:val="24"/>
        </w:rPr>
      </w:pPr>
      <w:r w:rsidRPr="00022359">
        <w:rPr>
          <w:sz w:val="24"/>
          <w:szCs w:val="24"/>
        </w:rPr>
        <w:t xml:space="preserve">- </w:t>
      </w:r>
      <w:r w:rsidR="00775EE3" w:rsidRPr="00022359">
        <w:rPr>
          <w:sz w:val="24"/>
          <w:szCs w:val="24"/>
        </w:rPr>
        <w:t>о</w:t>
      </w:r>
      <w:r w:rsidRPr="00022359">
        <w:rPr>
          <w:sz w:val="24"/>
          <w:szCs w:val="24"/>
        </w:rPr>
        <w:t>рганизаци</w:t>
      </w:r>
      <w:r w:rsidR="00775EE3" w:rsidRPr="00022359">
        <w:rPr>
          <w:sz w:val="24"/>
          <w:szCs w:val="24"/>
        </w:rPr>
        <w:t>ю</w:t>
      </w:r>
      <w:r w:rsidRPr="00022359">
        <w:rPr>
          <w:sz w:val="24"/>
          <w:szCs w:val="24"/>
        </w:rPr>
        <w:t xml:space="preserve"> уличного освещения </w:t>
      </w:r>
      <w:r w:rsidR="00775EE3" w:rsidRPr="00022359">
        <w:rPr>
          <w:sz w:val="24"/>
          <w:szCs w:val="24"/>
        </w:rPr>
        <w:t>по</w:t>
      </w:r>
      <w:r w:rsidRPr="00022359">
        <w:rPr>
          <w:sz w:val="24"/>
          <w:szCs w:val="24"/>
        </w:rPr>
        <w:t xml:space="preserve"> ул. Парижской Коммуны</w:t>
      </w:r>
      <w:r w:rsidR="00775EE3" w:rsidRPr="00022359">
        <w:rPr>
          <w:sz w:val="24"/>
          <w:szCs w:val="24"/>
        </w:rPr>
        <w:t>;</w:t>
      </w:r>
    </w:p>
    <w:p w14:paraId="49FA177A" w14:textId="444CCA07" w:rsidR="001319EB" w:rsidRPr="00022359" w:rsidRDefault="00775EE3" w:rsidP="00DD0A7E">
      <w:pPr>
        <w:pStyle w:val="a4"/>
        <w:ind w:left="0" w:right="3"/>
        <w:rPr>
          <w:sz w:val="24"/>
          <w:szCs w:val="24"/>
        </w:rPr>
      </w:pPr>
      <w:r w:rsidRPr="00022359">
        <w:rPr>
          <w:sz w:val="24"/>
          <w:szCs w:val="24"/>
        </w:rPr>
        <w:t>- о</w:t>
      </w:r>
      <w:r w:rsidR="001319EB" w:rsidRPr="00022359">
        <w:rPr>
          <w:sz w:val="24"/>
          <w:szCs w:val="24"/>
        </w:rPr>
        <w:t xml:space="preserve">рганизация уличного освещения в г. Слюдянке </w:t>
      </w:r>
      <w:r w:rsidR="00E038F8" w:rsidRPr="00022359">
        <w:rPr>
          <w:sz w:val="24"/>
          <w:szCs w:val="24"/>
        </w:rPr>
        <w:t>вдоль набережной озера Байкал</w:t>
      </w:r>
      <w:r w:rsidRPr="00022359">
        <w:rPr>
          <w:sz w:val="24"/>
          <w:szCs w:val="24"/>
        </w:rPr>
        <w:t>;</w:t>
      </w:r>
    </w:p>
    <w:p w14:paraId="5178667A" w14:textId="4BEDCCF6" w:rsidR="001319EB" w:rsidRPr="00022359" w:rsidRDefault="00775EE3" w:rsidP="00DD0A7E">
      <w:pPr>
        <w:pStyle w:val="a4"/>
        <w:ind w:left="0" w:right="3"/>
        <w:rPr>
          <w:sz w:val="24"/>
          <w:szCs w:val="24"/>
        </w:rPr>
      </w:pPr>
      <w:r w:rsidRPr="00022359">
        <w:rPr>
          <w:sz w:val="24"/>
          <w:szCs w:val="24"/>
        </w:rPr>
        <w:t>- о</w:t>
      </w:r>
      <w:r w:rsidR="001319EB" w:rsidRPr="00022359">
        <w:rPr>
          <w:sz w:val="24"/>
          <w:szCs w:val="24"/>
        </w:rPr>
        <w:t>рганизация материально</w:t>
      </w:r>
      <w:r w:rsidR="004B3D08" w:rsidRPr="00022359">
        <w:rPr>
          <w:sz w:val="24"/>
          <w:szCs w:val="24"/>
        </w:rPr>
        <w:t xml:space="preserve"> </w:t>
      </w:r>
      <w:r w:rsidR="001319EB" w:rsidRPr="00022359">
        <w:rPr>
          <w:sz w:val="24"/>
          <w:szCs w:val="24"/>
        </w:rPr>
        <w:t xml:space="preserve">технического обеспечения </w:t>
      </w:r>
      <w:r w:rsidR="004B3D08" w:rsidRPr="00022359">
        <w:rPr>
          <w:sz w:val="24"/>
          <w:szCs w:val="24"/>
        </w:rPr>
        <w:t>муниципального бюджетного учреждения</w:t>
      </w:r>
      <w:r w:rsidR="001319EB" w:rsidRPr="00022359">
        <w:rPr>
          <w:sz w:val="24"/>
          <w:szCs w:val="24"/>
        </w:rPr>
        <w:t xml:space="preserve"> «Центра спорта, культуры и досуга» (поставка</w:t>
      </w:r>
      <w:r w:rsidRPr="00022359">
        <w:rPr>
          <w:sz w:val="24"/>
          <w:szCs w:val="24"/>
        </w:rPr>
        <w:t xml:space="preserve"> коньков, ворот</w:t>
      </w:r>
      <w:r w:rsidR="00E038F8" w:rsidRPr="00022359">
        <w:rPr>
          <w:sz w:val="24"/>
          <w:szCs w:val="24"/>
        </w:rPr>
        <w:t>, замена покрытия скейт-площади, украшения парка «Перевал» к 9 мая</w:t>
      </w:r>
      <w:r w:rsidR="001319EB" w:rsidRPr="00022359">
        <w:rPr>
          <w:sz w:val="24"/>
          <w:szCs w:val="24"/>
        </w:rPr>
        <w:t>)</w:t>
      </w:r>
      <w:r w:rsidR="00E038F8" w:rsidRPr="00022359">
        <w:rPr>
          <w:sz w:val="24"/>
          <w:szCs w:val="24"/>
        </w:rPr>
        <w:t>.</w:t>
      </w:r>
    </w:p>
    <w:p w14:paraId="733E52E7" w14:textId="099BCB52" w:rsidR="007B1789" w:rsidRPr="00022359" w:rsidRDefault="007B1789" w:rsidP="00DD0A7E">
      <w:pPr>
        <w:pStyle w:val="a4"/>
        <w:ind w:left="0" w:right="3"/>
        <w:rPr>
          <w:sz w:val="24"/>
          <w:szCs w:val="24"/>
        </w:rPr>
      </w:pPr>
      <w:r w:rsidRPr="00022359">
        <w:rPr>
          <w:sz w:val="24"/>
          <w:szCs w:val="24"/>
        </w:rPr>
        <w:t>В рамках благоустройств</w:t>
      </w:r>
      <w:r w:rsidR="004B3D08" w:rsidRPr="00022359">
        <w:rPr>
          <w:sz w:val="24"/>
          <w:szCs w:val="24"/>
        </w:rPr>
        <w:t>а</w:t>
      </w:r>
      <w:r w:rsidRPr="00022359">
        <w:rPr>
          <w:sz w:val="24"/>
          <w:szCs w:val="24"/>
        </w:rPr>
        <w:t xml:space="preserve"> парка «Перевал» приобретен и установлен памятник бойцам специальной военной операции, погибшим при исполнении воинского долга. Открытие памятника осуществлено 9</w:t>
      </w:r>
      <w:r w:rsidR="005929E7" w:rsidRPr="00022359">
        <w:rPr>
          <w:sz w:val="24"/>
          <w:szCs w:val="24"/>
        </w:rPr>
        <w:t xml:space="preserve"> </w:t>
      </w:r>
      <w:r w:rsidRPr="00022359">
        <w:rPr>
          <w:sz w:val="24"/>
          <w:szCs w:val="24"/>
        </w:rPr>
        <w:t xml:space="preserve">мая 2025 года. </w:t>
      </w:r>
    </w:p>
    <w:p w14:paraId="7316AD66" w14:textId="69BD37EB" w:rsidR="005372E5" w:rsidRPr="00022359" w:rsidRDefault="005372E5" w:rsidP="00DD0A7E">
      <w:pPr>
        <w:pStyle w:val="a4"/>
        <w:ind w:left="0" w:right="3"/>
        <w:rPr>
          <w:sz w:val="24"/>
          <w:szCs w:val="24"/>
        </w:rPr>
      </w:pPr>
      <w:r w:rsidRPr="00022359">
        <w:rPr>
          <w:sz w:val="24"/>
          <w:szCs w:val="24"/>
        </w:rPr>
        <w:t xml:space="preserve">По многочисленным обращениям жителей микрорайона «Центральный» на </w:t>
      </w:r>
      <w:r w:rsidR="00AB7634" w:rsidRPr="00022359">
        <w:rPr>
          <w:sz w:val="24"/>
          <w:szCs w:val="24"/>
        </w:rPr>
        <w:t>центральном</w:t>
      </w:r>
      <w:r w:rsidRPr="00022359">
        <w:rPr>
          <w:sz w:val="24"/>
          <w:szCs w:val="24"/>
        </w:rPr>
        <w:t xml:space="preserve"> рынке приобретен и установлен модульный общественный туалет</w:t>
      </w:r>
      <w:r w:rsidR="00AB7634" w:rsidRPr="00022359">
        <w:rPr>
          <w:sz w:val="24"/>
          <w:szCs w:val="24"/>
        </w:rPr>
        <w:t xml:space="preserve">, подключённый ко всем коммуникациям. </w:t>
      </w:r>
    </w:p>
    <w:p w14:paraId="7EEDFF63" w14:textId="6F980578" w:rsidR="001F166B" w:rsidRPr="00022359" w:rsidRDefault="001F166B" w:rsidP="00DD0A7E">
      <w:pPr>
        <w:pStyle w:val="a4"/>
        <w:ind w:left="0" w:right="3"/>
        <w:rPr>
          <w:sz w:val="24"/>
          <w:szCs w:val="24"/>
        </w:rPr>
      </w:pPr>
      <w:r w:rsidRPr="00022359">
        <w:rPr>
          <w:sz w:val="24"/>
          <w:szCs w:val="24"/>
        </w:rPr>
        <w:t>Отметим и сплочённость</w:t>
      </w:r>
      <w:r w:rsidR="008B4425" w:rsidRPr="00022359">
        <w:rPr>
          <w:sz w:val="24"/>
          <w:szCs w:val="24"/>
        </w:rPr>
        <w:t xml:space="preserve"> </w:t>
      </w:r>
      <w:r w:rsidR="00DB5284" w:rsidRPr="00022359">
        <w:rPr>
          <w:sz w:val="24"/>
          <w:szCs w:val="24"/>
        </w:rPr>
        <w:t xml:space="preserve">организаций, оказывающие ритуальные услуги, </w:t>
      </w:r>
      <w:r w:rsidR="00AA2104" w:rsidRPr="00022359">
        <w:rPr>
          <w:sz w:val="24"/>
          <w:szCs w:val="24"/>
        </w:rPr>
        <w:t xml:space="preserve">и аварийно-диспетчерской службы </w:t>
      </w:r>
      <w:r w:rsidR="00DB5284" w:rsidRPr="00022359">
        <w:rPr>
          <w:sz w:val="24"/>
          <w:szCs w:val="24"/>
        </w:rPr>
        <w:t>по созданию въездной группы и ограждения на кладбище в п. Талая за счет средств данных организаций, что позволило благоустроить данное место и решить проблему бесконтрольного выгула на местах погребения бесхозяйного скота.</w:t>
      </w:r>
    </w:p>
    <w:p w14:paraId="2A7E09D2" w14:textId="6A53D58A" w:rsidR="00F017E3" w:rsidRPr="00022359" w:rsidRDefault="00F017E3" w:rsidP="00DD0A7E">
      <w:pPr>
        <w:pStyle w:val="a4"/>
        <w:ind w:left="0" w:right="3"/>
        <w:rPr>
          <w:sz w:val="24"/>
          <w:szCs w:val="24"/>
        </w:rPr>
      </w:pPr>
      <w:r w:rsidRPr="00022359">
        <w:rPr>
          <w:sz w:val="24"/>
          <w:szCs w:val="24"/>
        </w:rPr>
        <w:t>Осуществлены мероприятия по декоративно-художественному оформлению</w:t>
      </w:r>
      <w:r w:rsidRPr="00022359">
        <w:rPr>
          <w:spacing w:val="-17"/>
          <w:sz w:val="24"/>
          <w:szCs w:val="24"/>
        </w:rPr>
        <w:t xml:space="preserve"> </w:t>
      </w:r>
      <w:r w:rsidRPr="00022359">
        <w:rPr>
          <w:sz w:val="24"/>
          <w:szCs w:val="24"/>
        </w:rPr>
        <w:t>города</w:t>
      </w:r>
      <w:r w:rsidRPr="00022359">
        <w:rPr>
          <w:spacing w:val="-17"/>
          <w:sz w:val="24"/>
          <w:szCs w:val="24"/>
        </w:rPr>
        <w:t xml:space="preserve"> </w:t>
      </w:r>
      <w:r w:rsidRPr="00022359">
        <w:rPr>
          <w:sz w:val="24"/>
          <w:szCs w:val="24"/>
        </w:rPr>
        <w:t>в</w:t>
      </w:r>
      <w:r w:rsidRPr="00022359">
        <w:rPr>
          <w:spacing w:val="-17"/>
          <w:sz w:val="24"/>
          <w:szCs w:val="24"/>
        </w:rPr>
        <w:t xml:space="preserve"> </w:t>
      </w:r>
      <w:r w:rsidRPr="00022359">
        <w:rPr>
          <w:sz w:val="24"/>
          <w:szCs w:val="24"/>
        </w:rPr>
        <w:t>связи</w:t>
      </w:r>
      <w:r w:rsidRPr="00022359">
        <w:rPr>
          <w:spacing w:val="-17"/>
          <w:sz w:val="24"/>
          <w:szCs w:val="24"/>
        </w:rPr>
        <w:t xml:space="preserve"> </w:t>
      </w:r>
      <w:r w:rsidRPr="00022359">
        <w:rPr>
          <w:sz w:val="24"/>
          <w:szCs w:val="24"/>
        </w:rPr>
        <w:t>с</w:t>
      </w:r>
      <w:r w:rsidRPr="00022359">
        <w:rPr>
          <w:spacing w:val="-15"/>
          <w:sz w:val="24"/>
          <w:szCs w:val="24"/>
        </w:rPr>
        <w:t xml:space="preserve"> </w:t>
      </w:r>
      <w:r w:rsidRPr="00022359">
        <w:rPr>
          <w:sz w:val="24"/>
          <w:szCs w:val="24"/>
        </w:rPr>
        <w:t>празднованием</w:t>
      </w:r>
      <w:r w:rsidRPr="00022359">
        <w:rPr>
          <w:spacing w:val="-17"/>
          <w:sz w:val="24"/>
          <w:szCs w:val="24"/>
        </w:rPr>
        <w:t xml:space="preserve"> </w:t>
      </w:r>
      <w:r w:rsidRPr="00022359">
        <w:rPr>
          <w:sz w:val="24"/>
          <w:szCs w:val="24"/>
        </w:rPr>
        <w:t>80-й</w:t>
      </w:r>
      <w:r w:rsidRPr="00022359">
        <w:rPr>
          <w:spacing w:val="-17"/>
          <w:sz w:val="24"/>
          <w:szCs w:val="24"/>
        </w:rPr>
        <w:t xml:space="preserve"> </w:t>
      </w:r>
      <w:r w:rsidRPr="00022359">
        <w:rPr>
          <w:sz w:val="24"/>
          <w:szCs w:val="24"/>
        </w:rPr>
        <w:t>годовщины</w:t>
      </w:r>
      <w:r w:rsidRPr="00022359">
        <w:rPr>
          <w:spacing w:val="-17"/>
          <w:sz w:val="24"/>
          <w:szCs w:val="24"/>
        </w:rPr>
        <w:t xml:space="preserve"> </w:t>
      </w:r>
      <w:r w:rsidRPr="00022359">
        <w:rPr>
          <w:sz w:val="24"/>
          <w:szCs w:val="24"/>
        </w:rPr>
        <w:t>Победы</w:t>
      </w:r>
      <w:r w:rsidRPr="00022359">
        <w:rPr>
          <w:spacing w:val="-17"/>
          <w:sz w:val="24"/>
          <w:szCs w:val="24"/>
        </w:rPr>
        <w:t xml:space="preserve"> </w:t>
      </w:r>
      <w:r w:rsidRPr="00022359">
        <w:rPr>
          <w:sz w:val="24"/>
          <w:szCs w:val="24"/>
        </w:rPr>
        <w:t>в</w:t>
      </w:r>
      <w:r w:rsidRPr="00022359">
        <w:rPr>
          <w:spacing w:val="-16"/>
          <w:sz w:val="24"/>
          <w:szCs w:val="24"/>
        </w:rPr>
        <w:t xml:space="preserve"> </w:t>
      </w:r>
      <w:r w:rsidRPr="00022359">
        <w:rPr>
          <w:sz w:val="24"/>
          <w:szCs w:val="24"/>
        </w:rPr>
        <w:t>Великой Отечественной войне</w:t>
      </w:r>
      <w:r w:rsidR="00AF267B" w:rsidRPr="00022359">
        <w:rPr>
          <w:sz w:val="24"/>
          <w:szCs w:val="24"/>
        </w:rPr>
        <w:t>, дню России.</w:t>
      </w:r>
    </w:p>
    <w:p w14:paraId="404B933B" w14:textId="3D3E681D" w:rsidR="00F017E3" w:rsidRPr="00022359" w:rsidRDefault="00F017E3" w:rsidP="00DD0A7E">
      <w:pPr>
        <w:pStyle w:val="a4"/>
        <w:ind w:left="0" w:right="3"/>
        <w:rPr>
          <w:sz w:val="24"/>
          <w:szCs w:val="24"/>
        </w:rPr>
      </w:pPr>
      <w:r w:rsidRPr="00022359">
        <w:rPr>
          <w:sz w:val="24"/>
          <w:szCs w:val="24"/>
        </w:rPr>
        <w:t>Обеспечено праздничное новогоднее оформление улично-дорожной сети города, общественных территорий, в дни проведения новогодних</w:t>
      </w:r>
      <w:r w:rsidRPr="00022359">
        <w:rPr>
          <w:spacing w:val="40"/>
          <w:sz w:val="24"/>
          <w:szCs w:val="24"/>
        </w:rPr>
        <w:t xml:space="preserve"> </w:t>
      </w:r>
      <w:r w:rsidRPr="00022359">
        <w:rPr>
          <w:sz w:val="24"/>
          <w:szCs w:val="24"/>
        </w:rPr>
        <w:t>праздников</w:t>
      </w:r>
      <w:r w:rsidR="00EE3115" w:rsidRPr="00022359">
        <w:rPr>
          <w:sz w:val="24"/>
          <w:szCs w:val="24"/>
        </w:rPr>
        <w:t>, в том числе за счет средств предпринимателей города</w:t>
      </w:r>
      <w:r w:rsidRPr="00022359">
        <w:rPr>
          <w:sz w:val="24"/>
          <w:szCs w:val="24"/>
        </w:rPr>
        <w:t>.</w:t>
      </w:r>
      <w:r w:rsidRPr="00022359">
        <w:rPr>
          <w:spacing w:val="40"/>
          <w:sz w:val="24"/>
          <w:szCs w:val="24"/>
        </w:rPr>
        <w:t xml:space="preserve"> </w:t>
      </w:r>
      <w:r w:rsidRPr="00022359">
        <w:rPr>
          <w:sz w:val="24"/>
          <w:szCs w:val="24"/>
        </w:rPr>
        <w:t>Выполнено</w:t>
      </w:r>
      <w:r w:rsidRPr="00022359">
        <w:rPr>
          <w:spacing w:val="40"/>
          <w:sz w:val="24"/>
          <w:szCs w:val="24"/>
        </w:rPr>
        <w:t xml:space="preserve"> </w:t>
      </w:r>
      <w:r w:rsidRPr="00022359">
        <w:rPr>
          <w:sz w:val="24"/>
          <w:szCs w:val="24"/>
        </w:rPr>
        <w:t>устройство</w:t>
      </w:r>
      <w:r w:rsidRPr="00022359">
        <w:rPr>
          <w:spacing w:val="40"/>
          <w:sz w:val="24"/>
          <w:szCs w:val="24"/>
        </w:rPr>
        <w:t xml:space="preserve"> </w:t>
      </w:r>
      <w:r w:rsidRPr="00022359">
        <w:rPr>
          <w:sz w:val="24"/>
          <w:szCs w:val="24"/>
        </w:rPr>
        <w:t>катка</w:t>
      </w:r>
      <w:r w:rsidRPr="00022359">
        <w:rPr>
          <w:spacing w:val="40"/>
          <w:sz w:val="24"/>
          <w:szCs w:val="24"/>
        </w:rPr>
        <w:t xml:space="preserve"> </w:t>
      </w:r>
      <w:r w:rsidR="00AF267B" w:rsidRPr="00022359">
        <w:rPr>
          <w:sz w:val="24"/>
          <w:szCs w:val="24"/>
        </w:rPr>
        <w:t>в микрорайоне «Перевал» и «Рудоуправлении»</w:t>
      </w:r>
      <w:r w:rsidRPr="00022359">
        <w:rPr>
          <w:sz w:val="24"/>
          <w:szCs w:val="24"/>
        </w:rPr>
        <w:t>, пункта проката.</w:t>
      </w:r>
    </w:p>
    <w:p w14:paraId="19612CF7" w14:textId="77777777" w:rsidR="00CD2B84" w:rsidRPr="00022359" w:rsidRDefault="00CD2B84" w:rsidP="00DD0A7E">
      <w:pPr>
        <w:pStyle w:val="a4"/>
        <w:ind w:left="0" w:right="3"/>
        <w:rPr>
          <w:sz w:val="24"/>
          <w:szCs w:val="24"/>
        </w:rPr>
      </w:pPr>
      <w:r w:rsidRPr="00022359">
        <w:rPr>
          <w:sz w:val="24"/>
          <w:szCs w:val="24"/>
        </w:rPr>
        <w:t>Содействовали благоустройству города и озеленению территории мероприятия по охране окружающей среды.</w:t>
      </w:r>
    </w:p>
    <w:p w14:paraId="2E5C2563" w14:textId="574972E9" w:rsidR="00F017E3" w:rsidRPr="00022359" w:rsidRDefault="00F017E3" w:rsidP="00DD0A7E">
      <w:pPr>
        <w:pStyle w:val="a4"/>
        <w:ind w:left="0" w:right="3"/>
        <w:rPr>
          <w:sz w:val="24"/>
          <w:szCs w:val="24"/>
        </w:rPr>
      </w:pPr>
      <w:r w:rsidRPr="00022359">
        <w:rPr>
          <w:sz w:val="24"/>
          <w:szCs w:val="24"/>
        </w:rPr>
        <w:t>Произведены работы по посадке цветников на улично-дорожной сети города и общественных территориях</w:t>
      </w:r>
      <w:r w:rsidR="00AF267B" w:rsidRPr="00022359">
        <w:rPr>
          <w:sz w:val="24"/>
          <w:szCs w:val="24"/>
        </w:rPr>
        <w:t xml:space="preserve"> с привлечением волонтеров, работников учреждений, думы и администрации города</w:t>
      </w:r>
      <w:r w:rsidRPr="00022359">
        <w:rPr>
          <w:sz w:val="24"/>
          <w:szCs w:val="24"/>
        </w:rPr>
        <w:t>.</w:t>
      </w:r>
    </w:p>
    <w:p w14:paraId="693371A9" w14:textId="1E2D0803" w:rsidR="009B0272" w:rsidRPr="00022359" w:rsidRDefault="005D2563" w:rsidP="00DD0A7E">
      <w:pPr>
        <w:pStyle w:val="a4"/>
        <w:ind w:left="0" w:right="3"/>
        <w:rPr>
          <w:sz w:val="24"/>
          <w:szCs w:val="24"/>
        </w:rPr>
      </w:pPr>
      <w:r w:rsidRPr="00022359">
        <w:rPr>
          <w:sz w:val="24"/>
          <w:szCs w:val="24"/>
        </w:rPr>
        <w:t>Необходимо отметить, что основные работы по поддержанию чистоты в городе осуществляет муниципальное учреждение «Благоустройство», финансируемое из бюджета города, а также за счет собственной предпринимательской деятельности. Общий объем финансирование деятельности учреждения в 2025 году составил 67,4 млн. рублей, из которых 38% составили собственные средства учреждения.</w:t>
      </w:r>
    </w:p>
    <w:p w14:paraId="3E292DF7" w14:textId="15E5B8D9" w:rsidR="005D2563" w:rsidRPr="00022359" w:rsidRDefault="005D2563" w:rsidP="00DD0A7E">
      <w:pPr>
        <w:pStyle w:val="a4"/>
        <w:ind w:left="0" w:right="3"/>
        <w:rPr>
          <w:sz w:val="24"/>
          <w:szCs w:val="24"/>
        </w:rPr>
      </w:pPr>
      <w:r w:rsidRPr="00022359">
        <w:rPr>
          <w:sz w:val="24"/>
          <w:szCs w:val="24"/>
        </w:rPr>
        <w:t xml:space="preserve">Основной объем самостоятельно заработанных средств приходится на оказание субподрядных услуг региональному оператору ООО «РТ-НЭО Иркутск» </w:t>
      </w:r>
      <w:r w:rsidR="009B0272" w:rsidRPr="00022359">
        <w:rPr>
          <w:sz w:val="24"/>
          <w:szCs w:val="24"/>
        </w:rPr>
        <w:t xml:space="preserve">по транспортировке твердых коммунальных и крупногабаритных отходов. </w:t>
      </w:r>
    </w:p>
    <w:p w14:paraId="48E94D26" w14:textId="2EEB92CD" w:rsidR="00CD2B84" w:rsidRPr="00022359" w:rsidRDefault="005D2563" w:rsidP="00DD0A7E">
      <w:pPr>
        <w:pStyle w:val="a4"/>
        <w:ind w:left="0" w:right="3"/>
        <w:rPr>
          <w:sz w:val="24"/>
          <w:szCs w:val="24"/>
        </w:rPr>
      </w:pPr>
      <w:r w:rsidRPr="00022359">
        <w:rPr>
          <w:sz w:val="24"/>
          <w:szCs w:val="24"/>
        </w:rPr>
        <w:t>Получение данных средств</w:t>
      </w:r>
      <w:r w:rsidR="005929E7" w:rsidRPr="00022359">
        <w:rPr>
          <w:sz w:val="24"/>
          <w:szCs w:val="24"/>
        </w:rPr>
        <w:t xml:space="preserve"> </w:t>
      </w:r>
      <w:r w:rsidR="009B0272" w:rsidRPr="00022359">
        <w:rPr>
          <w:sz w:val="24"/>
          <w:szCs w:val="24"/>
        </w:rPr>
        <w:t>позволил</w:t>
      </w:r>
      <w:r w:rsidR="00EE3115" w:rsidRPr="00022359">
        <w:rPr>
          <w:sz w:val="24"/>
          <w:szCs w:val="24"/>
        </w:rPr>
        <w:t>о</w:t>
      </w:r>
      <w:r w:rsidR="009B0272" w:rsidRPr="00022359">
        <w:rPr>
          <w:sz w:val="24"/>
          <w:szCs w:val="24"/>
        </w:rPr>
        <w:t xml:space="preserve"> </w:t>
      </w:r>
      <w:r w:rsidRPr="00022359">
        <w:rPr>
          <w:sz w:val="24"/>
          <w:szCs w:val="24"/>
        </w:rPr>
        <w:t>учреждению</w:t>
      </w:r>
      <w:r w:rsidR="009B0272" w:rsidRPr="00022359">
        <w:rPr>
          <w:sz w:val="24"/>
          <w:szCs w:val="24"/>
        </w:rPr>
        <w:t xml:space="preserve"> приобрести в 2025 году новую автовышку </w:t>
      </w:r>
      <w:r w:rsidRPr="00022359">
        <w:rPr>
          <w:sz w:val="24"/>
          <w:szCs w:val="24"/>
        </w:rPr>
        <w:t>ISUZU MAXXPOWER общей стоимостью 6,4 млн. рублей.</w:t>
      </w:r>
      <w:r w:rsidR="00BB5509" w:rsidRPr="00022359">
        <w:rPr>
          <w:sz w:val="24"/>
          <w:szCs w:val="24"/>
        </w:rPr>
        <w:t xml:space="preserve"> </w:t>
      </w:r>
      <w:r w:rsidR="00CD3466" w:rsidRPr="00022359">
        <w:rPr>
          <w:sz w:val="24"/>
          <w:szCs w:val="24"/>
        </w:rPr>
        <w:t>Автовышка необходима для выполнение муниципальным учреждением «Благоустройство» мероприятий по кронированию деревьев, устройству уличного освещения и энергоснабжения, которое было затруднено ввиду выхода из строя муниципальной автовышки в 2025 году.</w:t>
      </w:r>
    </w:p>
    <w:p w14:paraId="0B1D89A0" w14:textId="77777777" w:rsidR="00F017E3" w:rsidRPr="00022359" w:rsidRDefault="00F017E3" w:rsidP="00DD0A7E">
      <w:pPr>
        <w:pStyle w:val="a4"/>
        <w:ind w:left="0" w:right="3"/>
        <w:rPr>
          <w:sz w:val="24"/>
          <w:szCs w:val="24"/>
        </w:rPr>
      </w:pPr>
      <w:r w:rsidRPr="00022359">
        <w:rPr>
          <w:sz w:val="24"/>
          <w:szCs w:val="24"/>
        </w:rPr>
        <w:t xml:space="preserve">Созданы условия для обеспечения жителей города услугами связи, в том числе доступа в информационно-телекоммуникационную сеть «Интернет». Ведется работа по </w:t>
      </w:r>
      <w:r w:rsidRPr="00022359">
        <w:rPr>
          <w:sz w:val="24"/>
          <w:szCs w:val="24"/>
        </w:rPr>
        <w:lastRenderedPageBreak/>
        <w:t>реализации федеральных, окружных программ, а также внедрение инновационных технологий. Зона покрытия города базовыми станциями 4G составляет 100%. Вся территория города находится в зоне уверенного приема цифрового эфирного телевизионного сигнала.</w:t>
      </w:r>
    </w:p>
    <w:p w14:paraId="76E44059" w14:textId="0BA3292B" w:rsidR="00CD711B" w:rsidRPr="00022359" w:rsidRDefault="00F017E3" w:rsidP="00DD0A7E">
      <w:pPr>
        <w:pStyle w:val="a4"/>
        <w:ind w:left="0" w:right="3"/>
        <w:rPr>
          <w:sz w:val="24"/>
          <w:szCs w:val="24"/>
        </w:rPr>
      </w:pPr>
      <w:r w:rsidRPr="00022359">
        <w:rPr>
          <w:sz w:val="24"/>
          <w:szCs w:val="24"/>
        </w:rPr>
        <w:t>С</w:t>
      </w:r>
      <w:r w:rsidRPr="00022359">
        <w:rPr>
          <w:spacing w:val="-18"/>
          <w:sz w:val="24"/>
          <w:szCs w:val="24"/>
        </w:rPr>
        <w:t xml:space="preserve"> </w:t>
      </w:r>
      <w:r w:rsidRPr="00022359">
        <w:rPr>
          <w:sz w:val="24"/>
          <w:szCs w:val="24"/>
        </w:rPr>
        <w:t>целью</w:t>
      </w:r>
      <w:r w:rsidRPr="00022359">
        <w:rPr>
          <w:spacing w:val="-17"/>
          <w:sz w:val="24"/>
          <w:szCs w:val="24"/>
        </w:rPr>
        <w:t xml:space="preserve"> </w:t>
      </w:r>
      <w:r w:rsidRPr="00022359">
        <w:rPr>
          <w:sz w:val="24"/>
          <w:szCs w:val="24"/>
        </w:rPr>
        <w:t>улучшения</w:t>
      </w:r>
      <w:r w:rsidRPr="00022359">
        <w:rPr>
          <w:spacing w:val="-18"/>
          <w:sz w:val="24"/>
          <w:szCs w:val="24"/>
        </w:rPr>
        <w:t xml:space="preserve"> </w:t>
      </w:r>
      <w:r w:rsidRPr="00022359">
        <w:rPr>
          <w:sz w:val="24"/>
          <w:szCs w:val="24"/>
        </w:rPr>
        <w:t>эпизоотической</w:t>
      </w:r>
      <w:r w:rsidRPr="00022359">
        <w:rPr>
          <w:spacing w:val="-17"/>
          <w:sz w:val="24"/>
          <w:szCs w:val="24"/>
        </w:rPr>
        <w:t xml:space="preserve"> </w:t>
      </w:r>
      <w:r w:rsidRPr="00022359">
        <w:rPr>
          <w:sz w:val="24"/>
          <w:szCs w:val="24"/>
        </w:rPr>
        <w:t>и</w:t>
      </w:r>
      <w:r w:rsidRPr="00022359">
        <w:rPr>
          <w:spacing w:val="-18"/>
          <w:sz w:val="24"/>
          <w:szCs w:val="24"/>
        </w:rPr>
        <w:t xml:space="preserve"> </w:t>
      </w:r>
      <w:r w:rsidRPr="00022359">
        <w:rPr>
          <w:sz w:val="24"/>
          <w:szCs w:val="24"/>
        </w:rPr>
        <w:t>эпидемической</w:t>
      </w:r>
      <w:r w:rsidRPr="00022359">
        <w:rPr>
          <w:spacing w:val="-17"/>
          <w:sz w:val="24"/>
          <w:szCs w:val="24"/>
        </w:rPr>
        <w:t xml:space="preserve"> </w:t>
      </w:r>
      <w:r w:rsidRPr="00022359">
        <w:rPr>
          <w:sz w:val="24"/>
          <w:szCs w:val="24"/>
        </w:rPr>
        <w:t>обстановки</w:t>
      </w:r>
      <w:r w:rsidRPr="00022359">
        <w:rPr>
          <w:spacing w:val="-18"/>
          <w:sz w:val="24"/>
          <w:szCs w:val="24"/>
        </w:rPr>
        <w:t xml:space="preserve"> </w:t>
      </w:r>
      <w:r w:rsidRPr="00022359">
        <w:rPr>
          <w:sz w:val="24"/>
          <w:szCs w:val="24"/>
        </w:rPr>
        <w:t>в</w:t>
      </w:r>
      <w:r w:rsidRPr="00022359">
        <w:rPr>
          <w:spacing w:val="-17"/>
          <w:sz w:val="24"/>
          <w:szCs w:val="24"/>
        </w:rPr>
        <w:t xml:space="preserve"> </w:t>
      </w:r>
      <w:r w:rsidRPr="00022359">
        <w:rPr>
          <w:sz w:val="24"/>
          <w:szCs w:val="24"/>
        </w:rPr>
        <w:t>городе, предупреждения распространения болезней, общих для человека и животных продолжилась</w:t>
      </w:r>
      <w:r w:rsidRPr="00022359">
        <w:rPr>
          <w:spacing w:val="80"/>
          <w:w w:val="150"/>
          <w:sz w:val="24"/>
          <w:szCs w:val="24"/>
        </w:rPr>
        <w:t xml:space="preserve"> </w:t>
      </w:r>
      <w:r w:rsidRPr="00022359">
        <w:rPr>
          <w:sz w:val="24"/>
          <w:szCs w:val="24"/>
        </w:rPr>
        <w:t>реализация</w:t>
      </w:r>
      <w:r w:rsidRPr="00022359">
        <w:rPr>
          <w:spacing w:val="80"/>
          <w:w w:val="150"/>
          <w:sz w:val="24"/>
          <w:szCs w:val="24"/>
        </w:rPr>
        <w:t xml:space="preserve"> </w:t>
      </w:r>
      <w:r w:rsidR="00CD711B" w:rsidRPr="00022359">
        <w:rPr>
          <w:sz w:val="24"/>
          <w:szCs w:val="24"/>
        </w:rPr>
        <w:t xml:space="preserve">районных </w:t>
      </w:r>
      <w:r w:rsidRPr="00022359">
        <w:rPr>
          <w:sz w:val="24"/>
          <w:szCs w:val="24"/>
        </w:rPr>
        <w:t>мероприятий</w:t>
      </w:r>
      <w:r w:rsidRPr="00022359">
        <w:rPr>
          <w:spacing w:val="80"/>
          <w:w w:val="150"/>
          <w:sz w:val="24"/>
          <w:szCs w:val="24"/>
        </w:rPr>
        <w:t xml:space="preserve"> </w:t>
      </w:r>
      <w:r w:rsidRPr="00022359">
        <w:rPr>
          <w:sz w:val="24"/>
          <w:szCs w:val="24"/>
        </w:rPr>
        <w:t>по</w:t>
      </w:r>
      <w:r w:rsidRPr="00022359">
        <w:rPr>
          <w:spacing w:val="80"/>
          <w:w w:val="150"/>
          <w:sz w:val="24"/>
          <w:szCs w:val="24"/>
        </w:rPr>
        <w:t xml:space="preserve"> </w:t>
      </w:r>
      <w:r w:rsidRPr="00022359">
        <w:rPr>
          <w:sz w:val="24"/>
          <w:szCs w:val="24"/>
        </w:rPr>
        <w:t>осуществлению</w:t>
      </w:r>
      <w:r w:rsidRPr="00022359">
        <w:rPr>
          <w:spacing w:val="80"/>
          <w:w w:val="150"/>
          <w:sz w:val="24"/>
          <w:szCs w:val="24"/>
        </w:rPr>
        <w:t xml:space="preserve"> </w:t>
      </w:r>
      <w:r w:rsidRPr="00022359">
        <w:rPr>
          <w:sz w:val="24"/>
          <w:szCs w:val="24"/>
        </w:rPr>
        <w:t>деятельности по</w:t>
      </w:r>
      <w:r w:rsidRPr="00022359">
        <w:rPr>
          <w:spacing w:val="-14"/>
          <w:sz w:val="24"/>
          <w:szCs w:val="24"/>
        </w:rPr>
        <w:t xml:space="preserve"> </w:t>
      </w:r>
      <w:r w:rsidRPr="00022359">
        <w:rPr>
          <w:sz w:val="24"/>
          <w:szCs w:val="24"/>
        </w:rPr>
        <w:t>обращению</w:t>
      </w:r>
      <w:r w:rsidRPr="00022359">
        <w:rPr>
          <w:spacing w:val="-15"/>
          <w:sz w:val="24"/>
          <w:szCs w:val="24"/>
        </w:rPr>
        <w:t xml:space="preserve"> </w:t>
      </w:r>
      <w:r w:rsidRPr="00022359">
        <w:rPr>
          <w:sz w:val="24"/>
          <w:szCs w:val="24"/>
        </w:rPr>
        <w:t>с</w:t>
      </w:r>
      <w:r w:rsidRPr="00022359">
        <w:rPr>
          <w:spacing w:val="-15"/>
          <w:sz w:val="24"/>
          <w:szCs w:val="24"/>
        </w:rPr>
        <w:t xml:space="preserve"> </w:t>
      </w:r>
      <w:r w:rsidRPr="00022359">
        <w:rPr>
          <w:sz w:val="24"/>
          <w:szCs w:val="24"/>
        </w:rPr>
        <w:t>животными</w:t>
      </w:r>
      <w:r w:rsidRPr="00022359">
        <w:rPr>
          <w:spacing w:val="-14"/>
          <w:sz w:val="24"/>
          <w:szCs w:val="24"/>
        </w:rPr>
        <w:t xml:space="preserve"> </w:t>
      </w:r>
      <w:r w:rsidRPr="00022359">
        <w:rPr>
          <w:sz w:val="24"/>
          <w:szCs w:val="24"/>
        </w:rPr>
        <w:t>без</w:t>
      </w:r>
      <w:r w:rsidRPr="00022359">
        <w:rPr>
          <w:spacing w:val="-15"/>
          <w:sz w:val="24"/>
          <w:szCs w:val="24"/>
        </w:rPr>
        <w:t xml:space="preserve"> </w:t>
      </w:r>
      <w:r w:rsidRPr="00022359">
        <w:rPr>
          <w:sz w:val="24"/>
          <w:szCs w:val="24"/>
        </w:rPr>
        <w:t>владельцев.</w:t>
      </w:r>
      <w:r w:rsidRPr="00022359">
        <w:rPr>
          <w:spacing w:val="3"/>
          <w:sz w:val="24"/>
          <w:szCs w:val="24"/>
        </w:rPr>
        <w:t xml:space="preserve"> </w:t>
      </w:r>
      <w:r w:rsidRPr="00022359">
        <w:rPr>
          <w:sz w:val="24"/>
          <w:szCs w:val="24"/>
        </w:rPr>
        <w:t>Средства</w:t>
      </w:r>
      <w:r w:rsidRPr="00022359">
        <w:rPr>
          <w:spacing w:val="5"/>
          <w:sz w:val="24"/>
          <w:szCs w:val="24"/>
        </w:rPr>
        <w:t xml:space="preserve"> </w:t>
      </w:r>
      <w:r w:rsidRPr="00022359">
        <w:rPr>
          <w:sz w:val="24"/>
          <w:szCs w:val="24"/>
        </w:rPr>
        <w:t>направлены</w:t>
      </w:r>
      <w:r w:rsidRPr="00022359">
        <w:rPr>
          <w:spacing w:val="4"/>
          <w:sz w:val="24"/>
          <w:szCs w:val="24"/>
        </w:rPr>
        <w:t xml:space="preserve"> </w:t>
      </w:r>
      <w:r w:rsidRPr="00022359">
        <w:rPr>
          <w:sz w:val="24"/>
          <w:szCs w:val="24"/>
        </w:rPr>
        <w:t>на</w:t>
      </w:r>
      <w:r w:rsidRPr="00022359">
        <w:rPr>
          <w:spacing w:val="5"/>
          <w:sz w:val="24"/>
          <w:szCs w:val="24"/>
        </w:rPr>
        <w:t xml:space="preserve"> </w:t>
      </w:r>
      <w:r w:rsidRPr="00022359">
        <w:rPr>
          <w:sz w:val="24"/>
          <w:szCs w:val="24"/>
        </w:rPr>
        <w:t>отлов</w:t>
      </w:r>
      <w:r w:rsidRPr="00022359">
        <w:rPr>
          <w:spacing w:val="4"/>
          <w:sz w:val="24"/>
          <w:szCs w:val="24"/>
        </w:rPr>
        <w:t xml:space="preserve"> </w:t>
      </w:r>
      <w:r w:rsidRPr="00022359">
        <w:rPr>
          <w:sz w:val="24"/>
          <w:szCs w:val="24"/>
        </w:rPr>
        <w:t>и</w:t>
      </w:r>
      <w:r w:rsidRPr="00022359">
        <w:rPr>
          <w:spacing w:val="5"/>
          <w:sz w:val="24"/>
          <w:szCs w:val="24"/>
        </w:rPr>
        <w:t xml:space="preserve"> </w:t>
      </w:r>
      <w:r w:rsidRPr="00022359">
        <w:rPr>
          <w:sz w:val="24"/>
          <w:szCs w:val="24"/>
        </w:rPr>
        <w:t>транспортировку</w:t>
      </w:r>
      <w:r w:rsidRPr="00022359">
        <w:rPr>
          <w:spacing w:val="4"/>
          <w:sz w:val="24"/>
          <w:szCs w:val="24"/>
        </w:rPr>
        <w:t xml:space="preserve"> </w:t>
      </w:r>
      <w:r w:rsidRPr="00022359">
        <w:rPr>
          <w:spacing w:val="-2"/>
          <w:sz w:val="24"/>
          <w:szCs w:val="24"/>
        </w:rPr>
        <w:t>животных,</w:t>
      </w:r>
      <w:r w:rsidR="00F80503" w:rsidRPr="00022359">
        <w:rPr>
          <w:spacing w:val="-2"/>
          <w:sz w:val="24"/>
          <w:szCs w:val="24"/>
        </w:rPr>
        <w:t xml:space="preserve"> </w:t>
      </w:r>
      <w:r w:rsidRPr="00022359">
        <w:rPr>
          <w:sz w:val="24"/>
          <w:szCs w:val="24"/>
        </w:rPr>
        <w:t>содержание</w:t>
      </w:r>
      <w:r w:rsidRPr="00022359">
        <w:rPr>
          <w:spacing w:val="-8"/>
          <w:sz w:val="24"/>
          <w:szCs w:val="24"/>
        </w:rPr>
        <w:t xml:space="preserve"> </w:t>
      </w:r>
      <w:r w:rsidRPr="00022359">
        <w:rPr>
          <w:sz w:val="24"/>
          <w:szCs w:val="24"/>
        </w:rPr>
        <w:t>их</w:t>
      </w:r>
      <w:r w:rsidRPr="00022359">
        <w:rPr>
          <w:spacing w:val="-8"/>
          <w:sz w:val="24"/>
          <w:szCs w:val="24"/>
        </w:rPr>
        <w:t xml:space="preserve"> </w:t>
      </w:r>
      <w:r w:rsidRPr="00022359">
        <w:rPr>
          <w:sz w:val="24"/>
          <w:szCs w:val="24"/>
        </w:rPr>
        <w:t>в</w:t>
      </w:r>
      <w:r w:rsidRPr="00022359">
        <w:rPr>
          <w:spacing w:val="-8"/>
          <w:sz w:val="24"/>
          <w:szCs w:val="24"/>
        </w:rPr>
        <w:t xml:space="preserve"> </w:t>
      </w:r>
      <w:r w:rsidRPr="00022359">
        <w:rPr>
          <w:sz w:val="24"/>
          <w:szCs w:val="24"/>
        </w:rPr>
        <w:t>приютах,</w:t>
      </w:r>
      <w:r w:rsidRPr="00022359">
        <w:rPr>
          <w:spacing w:val="-8"/>
          <w:sz w:val="24"/>
          <w:szCs w:val="24"/>
        </w:rPr>
        <w:t xml:space="preserve"> </w:t>
      </w:r>
      <w:r w:rsidRPr="00022359">
        <w:rPr>
          <w:sz w:val="24"/>
          <w:szCs w:val="24"/>
        </w:rPr>
        <w:t>учет</w:t>
      </w:r>
      <w:r w:rsidRPr="00022359">
        <w:rPr>
          <w:spacing w:val="-8"/>
          <w:sz w:val="24"/>
          <w:szCs w:val="24"/>
        </w:rPr>
        <w:t xml:space="preserve"> </w:t>
      </w:r>
      <w:r w:rsidRPr="00022359">
        <w:rPr>
          <w:sz w:val="24"/>
          <w:szCs w:val="24"/>
        </w:rPr>
        <w:t>и</w:t>
      </w:r>
      <w:r w:rsidRPr="00022359">
        <w:rPr>
          <w:spacing w:val="-11"/>
          <w:sz w:val="24"/>
          <w:szCs w:val="24"/>
        </w:rPr>
        <w:t xml:space="preserve"> </w:t>
      </w:r>
      <w:r w:rsidRPr="00022359">
        <w:rPr>
          <w:sz w:val="24"/>
          <w:szCs w:val="24"/>
        </w:rPr>
        <w:t>маркирование</w:t>
      </w:r>
      <w:r w:rsidRPr="00022359">
        <w:rPr>
          <w:spacing w:val="-7"/>
          <w:sz w:val="24"/>
          <w:szCs w:val="24"/>
        </w:rPr>
        <w:t xml:space="preserve"> </w:t>
      </w:r>
      <w:r w:rsidRPr="00022359">
        <w:rPr>
          <w:sz w:val="24"/>
          <w:szCs w:val="24"/>
        </w:rPr>
        <w:t>отловленных</w:t>
      </w:r>
      <w:r w:rsidRPr="00022359">
        <w:rPr>
          <w:spacing w:val="-8"/>
          <w:sz w:val="24"/>
          <w:szCs w:val="24"/>
        </w:rPr>
        <w:t xml:space="preserve"> </w:t>
      </w:r>
      <w:r w:rsidRPr="00022359">
        <w:rPr>
          <w:sz w:val="24"/>
          <w:szCs w:val="24"/>
        </w:rPr>
        <w:t>животных,</w:t>
      </w:r>
      <w:r w:rsidRPr="00022359">
        <w:rPr>
          <w:spacing w:val="-8"/>
          <w:sz w:val="24"/>
          <w:szCs w:val="24"/>
        </w:rPr>
        <w:t xml:space="preserve"> </w:t>
      </w:r>
      <w:r w:rsidRPr="00022359">
        <w:rPr>
          <w:sz w:val="24"/>
          <w:szCs w:val="24"/>
        </w:rPr>
        <w:t>а</w:t>
      </w:r>
      <w:r w:rsidRPr="00022359">
        <w:rPr>
          <w:spacing w:val="-8"/>
          <w:sz w:val="24"/>
          <w:szCs w:val="24"/>
        </w:rPr>
        <w:t xml:space="preserve"> </w:t>
      </w:r>
      <w:r w:rsidRPr="00022359">
        <w:rPr>
          <w:sz w:val="24"/>
          <w:szCs w:val="24"/>
        </w:rPr>
        <w:t>также вакцинацию, стерилизацию и возврат животных на прежние места их обитания.</w:t>
      </w:r>
    </w:p>
    <w:p w14:paraId="3E6D219A" w14:textId="209DA325" w:rsidR="00CD2B84" w:rsidRPr="00022359" w:rsidRDefault="00F017E3" w:rsidP="00DD0A7E">
      <w:pPr>
        <w:pStyle w:val="a4"/>
        <w:ind w:left="0" w:right="3"/>
        <w:rPr>
          <w:sz w:val="24"/>
          <w:szCs w:val="24"/>
        </w:rPr>
      </w:pPr>
      <w:r w:rsidRPr="00022359">
        <w:rPr>
          <w:sz w:val="24"/>
          <w:szCs w:val="24"/>
        </w:rPr>
        <w:t xml:space="preserve"> </w:t>
      </w:r>
      <w:r w:rsidR="00E90B7A" w:rsidRPr="00022359">
        <w:rPr>
          <w:bCs/>
          <w:sz w:val="24"/>
          <w:szCs w:val="24"/>
          <w:lang w:eastAsia="ru-RU"/>
        </w:rPr>
        <w:t>Существенный</w:t>
      </w:r>
      <w:r w:rsidR="00CD711B" w:rsidRPr="00022359">
        <w:rPr>
          <w:bCs/>
          <w:sz w:val="24"/>
          <w:szCs w:val="24"/>
          <w:lang w:eastAsia="ru-RU"/>
        </w:rPr>
        <w:t xml:space="preserve"> вклад в решение вопроса с содержанием безнадзорных животных оказывает автономная некоммерческая организация «Развитие здорового образа жизни и заботы о животных», которая в 2024 году завершила на территории города Слюдянка строительство питомника для безнадзорных собак, за счет гранта, выделенного из областного бюджета.</w:t>
      </w:r>
      <w:r w:rsidR="005929E7" w:rsidRPr="00022359">
        <w:rPr>
          <w:bCs/>
          <w:sz w:val="24"/>
          <w:szCs w:val="24"/>
          <w:lang w:eastAsia="ru-RU"/>
        </w:rPr>
        <w:t xml:space="preserve"> </w:t>
      </w:r>
      <w:r w:rsidR="00CD711B" w:rsidRPr="00022359">
        <w:rPr>
          <w:bCs/>
          <w:sz w:val="24"/>
          <w:szCs w:val="24"/>
          <w:lang w:eastAsia="ru-RU"/>
        </w:rPr>
        <w:t xml:space="preserve">В настоящее время в питомнике содержатся 57 собак. За период с 2019 года данной организацией проведено более 1500 </w:t>
      </w:r>
      <w:r w:rsidR="00CD711B" w:rsidRPr="00022359">
        <w:rPr>
          <w:sz w:val="24"/>
          <w:szCs w:val="24"/>
        </w:rPr>
        <w:t xml:space="preserve">мероприятий по стерилизации животных. </w:t>
      </w:r>
    </w:p>
    <w:p w14:paraId="73A10DBE" w14:textId="049917DB" w:rsidR="00CD711B" w:rsidRPr="00022359" w:rsidRDefault="00CD711B" w:rsidP="00DD0A7E">
      <w:pPr>
        <w:pStyle w:val="a4"/>
        <w:ind w:left="0" w:right="135"/>
        <w:rPr>
          <w:sz w:val="24"/>
          <w:szCs w:val="24"/>
        </w:rPr>
      </w:pPr>
    </w:p>
    <w:p w14:paraId="19969DB6" w14:textId="25CFF900" w:rsidR="00F017E3" w:rsidRPr="00022359" w:rsidRDefault="00B9656C" w:rsidP="00DD0A7E">
      <w:pPr>
        <w:pStyle w:val="12"/>
        <w:tabs>
          <w:tab w:val="left" w:pos="2665"/>
        </w:tabs>
        <w:ind w:left="0" w:firstLine="709"/>
        <w:jc w:val="center"/>
        <w:rPr>
          <w:sz w:val="24"/>
          <w:szCs w:val="24"/>
        </w:rPr>
      </w:pPr>
      <w:bookmarkStart w:id="8" w:name="_TOC_250024"/>
      <w:r w:rsidRPr="00022359">
        <w:rPr>
          <w:sz w:val="24"/>
          <w:szCs w:val="24"/>
        </w:rPr>
        <w:t xml:space="preserve">1.12. </w:t>
      </w:r>
      <w:r w:rsidR="00F017E3" w:rsidRPr="00022359">
        <w:rPr>
          <w:sz w:val="24"/>
          <w:szCs w:val="24"/>
        </w:rPr>
        <w:t>Улучшение</w:t>
      </w:r>
      <w:r w:rsidR="00F017E3" w:rsidRPr="00022359">
        <w:rPr>
          <w:spacing w:val="-14"/>
          <w:sz w:val="24"/>
          <w:szCs w:val="24"/>
        </w:rPr>
        <w:t xml:space="preserve"> </w:t>
      </w:r>
      <w:r w:rsidR="00F017E3" w:rsidRPr="00022359">
        <w:rPr>
          <w:sz w:val="24"/>
          <w:szCs w:val="24"/>
        </w:rPr>
        <w:t>жилищных</w:t>
      </w:r>
      <w:r w:rsidR="00F017E3" w:rsidRPr="00022359">
        <w:rPr>
          <w:spacing w:val="-13"/>
          <w:sz w:val="24"/>
          <w:szCs w:val="24"/>
        </w:rPr>
        <w:t xml:space="preserve"> </w:t>
      </w:r>
      <w:r w:rsidR="00F017E3" w:rsidRPr="00022359">
        <w:rPr>
          <w:sz w:val="24"/>
          <w:szCs w:val="24"/>
        </w:rPr>
        <w:t>условий</w:t>
      </w:r>
      <w:r w:rsidR="00F017E3" w:rsidRPr="00022359">
        <w:rPr>
          <w:spacing w:val="-13"/>
          <w:sz w:val="24"/>
          <w:szCs w:val="24"/>
        </w:rPr>
        <w:t xml:space="preserve"> </w:t>
      </w:r>
      <w:bookmarkEnd w:id="8"/>
      <w:r w:rsidR="00F017E3" w:rsidRPr="00022359">
        <w:rPr>
          <w:spacing w:val="-2"/>
          <w:sz w:val="24"/>
          <w:szCs w:val="24"/>
        </w:rPr>
        <w:t>граждан</w:t>
      </w:r>
    </w:p>
    <w:p w14:paraId="422D104E" w14:textId="77777777" w:rsidR="00F017E3" w:rsidRPr="00022359" w:rsidRDefault="00F017E3" w:rsidP="00DD0A7E">
      <w:pPr>
        <w:pStyle w:val="a4"/>
        <w:spacing w:before="1"/>
        <w:ind w:left="0"/>
        <w:rPr>
          <w:b/>
          <w:sz w:val="24"/>
          <w:szCs w:val="24"/>
        </w:rPr>
      </w:pPr>
    </w:p>
    <w:p w14:paraId="07FA8A0C" w14:textId="59009A01" w:rsidR="00F20CAF" w:rsidRPr="00022359" w:rsidRDefault="00F20CAF" w:rsidP="00DD0A7E">
      <w:pPr>
        <w:pStyle w:val="a4"/>
        <w:ind w:left="0" w:right="3"/>
        <w:rPr>
          <w:sz w:val="24"/>
          <w:szCs w:val="24"/>
        </w:rPr>
      </w:pPr>
      <w:r w:rsidRPr="00022359">
        <w:rPr>
          <w:sz w:val="24"/>
          <w:szCs w:val="24"/>
        </w:rPr>
        <w:t xml:space="preserve">В 2025 году на учет граждан, принятых в качестве нуждающихся в предоставлении жилого помещения по договору социального найма приняты 3 семьи, сняты с учета 72 семьи по разным причинам (утрата нуждаемости, переезд в другое </w:t>
      </w:r>
      <w:r w:rsidR="00D0259B" w:rsidRPr="00022359">
        <w:rPr>
          <w:sz w:val="24"/>
          <w:szCs w:val="24"/>
        </w:rPr>
        <w:t>поселение</w:t>
      </w:r>
      <w:r w:rsidRPr="00022359">
        <w:rPr>
          <w:sz w:val="24"/>
          <w:szCs w:val="24"/>
        </w:rPr>
        <w:t xml:space="preserve"> на постоянное место жительства и др.), отказано в постановке учет 20 семьям. На 01.01.2026 </w:t>
      </w:r>
      <w:r w:rsidR="00EE3115" w:rsidRPr="00022359">
        <w:rPr>
          <w:sz w:val="24"/>
          <w:szCs w:val="24"/>
        </w:rPr>
        <w:t xml:space="preserve">года </w:t>
      </w:r>
      <w:r w:rsidRPr="00022359">
        <w:rPr>
          <w:sz w:val="24"/>
          <w:szCs w:val="24"/>
        </w:rPr>
        <w:t>на учете состояло 613</w:t>
      </w:r>
      <w:r w:rsidR="00D0259B" w:rsidRPr="00022359">
        <w:rPr>
          <w:sz w:val="24"/>
          <w:szCs w:val="24"/>
        </w:rPr>
        <w:t xml:space="preserve"> семей</w:t>
      </w:r>
      <w:r w:rsidRPr="00022359">
        <w:rPr>
          <w:sz w:val="24"/>
          <w:szCs w:val="24"/>
        </w:rPr>
        <w:t xml:space="preserve">, </w:t>
      </w:r>
      <w:r w:rsidR="00D0259B" w:rsidRPr="00022359">
        <w:rPr>
          <w:sz w:val="24"/>
          <w:szCs w:val="24"/>
        </w:rPr>
        <w:t>в том числе</w:t>
      </w:r>
      <w:r w:rsidRPr="00022359">
        <w:rPr>
          <w:sz w:val="24"/>
          <w:szCs w:val="24"/>
        </w:rPr>
        <w:t>:</w:t>
      </w:r>
    </w:p>
    <w:p w14:paraId="318EB4DE" w14:textId="77777777" w:rsidR="00F20CAF" w:rsidRPr="00022359" w:rsidRDefault="00F20CAF" w:rsidP="00DD0A7E">
      <w:pPr>
        <w:pStyle w:val="a4"/>
        <w:ind w:left="0" w:right="3"/>
        <w:rPr>
          <w:sz w:val="24"/>
          <w:szCs w:val="24"/>
        </w:rPr>
      </w:pPr>
      <w:r w:rsidRPr="00022359">
        <w:rPr>
          <w:sz w:val="24"/>
          <w:szCs w:val="24"/>
        </w:rPr>
        <w:t>- ветеранов и инвалидов боевых действий, членов семей погибших (умерших) ветеранов и инвалидов боевых действий, вставших на учет нуждающихся в улучшении жилищных условий после 1 января 2005 года – 21 семья;</w:t>
      </w:r>
    </w:p>
    <w:p w14:paraId="4ABD7F91" w14:textId="77777777" w:rsidR="00F20CAF" w:rsidRPr="00022359" w:rsidRDefault="00F20CAF" w:rsidP="00DD0A7E">
      <w:pPr>
        <w:pStyle w:val="a4"/>
        <w:ind w:left="0" w:right="3"/>
        <w:rPr>
          <w:sz w:val="24"/>
          <w:szCs w:val="24"/>
        </w:rPr>
      </w:pPr>
      <w:r w:rsidRPr="00022359">
        <w:rPr>
          <w:sz w:val="24"/>
          <w:szCs w:val="24"/>
        </w:rPr>
        <w:t>- инвалидов и семей, имеющих детей-инвалидов, вставших на учет нуждающихся в улучшении жилищных условий после 1 января 2005 года – 47 семей, (19 - семьи, имеющие детей-инвалидов).</w:t>
      </w:r>
    </w:p>
    <w:p w14:paraId="62D3AC20" w14:textId="5CB94FD2" w:rsidR="00F20CAF" w:rsidRPr="00022359" w:rsidRDefault="00F20CAF" w:rsidP="00DD0A7E">
      <w:pPr>
        <w:pStyle w:val="a4"/>
        <w:ind w:left="0" w:right="3"/>
        <w:rPr>
          <w:sz w:val="24"/>
          <w:szCs w:val="24"/>
        </w:rPr>
      </w:pPr>
      <w:r w:rsidRPr="00022359">
        <w:rPr>
          <w:sz w:val="24"/>
          <w:szCs w:val="24"/>
        </w:rPr>
        <w:t xml:space="preserve">Во исполнение решения Слюдянского районного суда Иркутской области, обязывающее администрацию Слюдянского городского поселения заключить договор социального найма на жилое помещение муниципального жилищного фонда с гражданкой, действующей в интересах несовершеннолетней дочери (имеющей внеочередное право), заключен договор социального найма на </w:t>
      </w:r>
      <w:r w:rsidR="00EE3115" w:rsidRPr="00022359">
        <w:rPr>
          <w:sz w:val="24"/>
          <w:szCs w:val="24"/>
        </w:rPr>
        <w:t>квартиру</w:t>
      </w:r>
      <w:r w:rsidRPr="00022359">
        <w:rPr>
          <w:sz w:val="24"/>
          <w:szCs w:val="24"/>
        </w:rPr>
        <w:t xml:space="preserve"> по адресу: г. Слюдянка, ул. Слюдянских Красногвардейцев, д. 50, общей площадью 29,9 кв.м. Жилое помещение приобретено в соответствии с муниципальным контрактом от 03.05.2025</w:t>
      </w:r>
      <w:r w:rsidR="009D27F2" w:rsidRPr="00022359">
        <w:rPr>
          <w:sz w:val="24"/>
          <w:szCs w:val="24"/>
        </w:rPr>
        <w:t xml:space="preserve"> года</w:t>
      </w:r>
      <w:r w:rsidR="00D0259B" w:rsidRPr="00022359">
        <w:rPr>
          <w:sz w:val="24"/>
          <w:szCs w:val="24"/>
        </w:rPr>
        <w:t xml:space="preserve"> на сумму 3,3 млн. рублей.</w:t>
      </w:r>
    </w:p>
    <w:p w14:paraId="28710F02" w14:textId="3978FB7B" w:rsidR="00DA27F2" w:rsidRPr="00022359" w:rsidRDefault="00DA27F2" w:rsidP="00DD0A7E">
      <w:pPr>
        <w:pStyle w:val="a4"/>
        <w:ind w:left="0" w:right="3"/>
        <w:rPr>
          <w:spacing w:val="-2"/>
          <w:sz w:val="24"/>
          <w:szCs w:val="24"/>
        </w:rPr>
      </w:pPr>
      <w:r w:rsidRPr="00022359">
        <w:rPr>
          <w:spacing w:val="-2"/>
          <w:sz w:val="24"/>
          <w:szCs w:val="24"/>
        </w:rPr>
        <w:t>Обеспечению граждан жилыми помещениями также способствует реализация проекта «</w:t>
      </w:r>
      <w:r w:rsidR="00EE3115" w:rsidRPr="00022359">
        <w:rPr>
          <w:spacing w:val="-2"/>
          <w:sz w:val="24"/>
          <w:szCs w:val="24"/>
        </w:rPr>
        <w:t>Молодым семьям –доступное жилье».</w:t>
      </w:r>
      <w:r w:rsidR="00EE3115" w:rsidRPr="00022359">
        <w:rPr>
          <w:sz w:val="24"/>
          <w:szCs w:val="24"/>
        </w:rPr>
        <w:t xml:space="preserve"> </w:t>
      </w:r>
      <w:r w:rsidRPr="00022359">
        <w:rPr>
          <w:spacing w:val="-2"/>
          <w:sz w:val="24"/>
          <w:szCs w:val="24"/>
        </w:rPr>
        <w:t>С начала действия программы с 2010 года 77 молодых семьи получили поддержу в форме социальной выплаты, размер которой составляет 40% от расчетной стоимости жилья.</w:t>
      </w:r>
    </w:p>
    <w:p w14:paraId="0DC77575" w14:textId="1459796D" w:rsidR="00DA27F2" w:rsidRPr="00022359" w:rsidRDefault="00DA27F2" w:rsidP="00DD0A7E">
      <w:pPr>
        <w:pStyle w:val="a4"/>
        <w:ind w:left="0" w:right="3"/>
        <w:rPr>
          <w:spacing w:val="-2"/>
          <w:sz w:val="24"/>
          <w:szCs w:val="24"/>
        </w:rPr>
      </w:pPr>
      <w:r w:rsidRPr="00022359">
        <w:rPr>
          <w:spacing w:val="-2"/>
          <w:sz w:val="24"/>
          <w:szCs w:val="24"/>
        </w:rPr>
        <w:t>В 2025 году реализовала полученное свидетельство и воспользовались социальной выплатой 2 молодые семьи, приобрели благоустроенное жилье, отвечающее всем современным требованиям.</w:t>
      </w:r>
    </w:p>
    <w:p w14:paraId="6D7F2848" w14:textId="3CB77F7A" w:rsidR="00F20CAF" w:rsidRPr="00022359" w:rsidRDefault="00F20CAF" w:rsidP="00DD0A7E">
      <w:pPr>
        <w:pStyle w:val="a4"/>
        <w:ind w:left="0" w:right="3"/>
        <w:rPr>
          <w:sz w:val="24"/>
          <w:szCs w:val="24"/>
        </w:rPr>
      </w:pPr>
      <w:r w:rsidRPr="00022359">
        <w:rPr>
          <w:sz w:val="24"/>
          <w:szCs w:val="24"/>
        </w:rPr>
        <w:t xml:space="preserve">В 2025 году </w:t>
      </w:r>
      <w:r w:rsidR="001547F6" w:rsidRPr="00022359">
        <w:rPr>
          <w:sz w:val="24"/>
          <w:szCs w:val="24"/>
        </w:rPr>
        <w:t xml:space="preserve">администрацией города </w:t>
      </w:r>
      <w:r w:rsidRPr="00022359">
        <w:rPr>
          <w:sz w:val="24"/>
          <w:szCs w:val="24"/>
        </w:rPr>
        <w:t>проведена масштабная работа с гражданами по вопросу заключения договоров социального найма (по ранее выданным ордерам) и помощи в оформлении прав на жилые помещения, возникших ранее. Заключено 30 договоров социального найма; внесены изменения в 24 договора социального найма; со всеми нанимателями заключены дополнительные соглашения по вопросу начисления платы за найм.</w:t>
      </w:r>
    </w:p>
    <w:p w14:paraId="42393822" w14:textId="667E6832" w:rsidR="00F20CAF" w:rsidRPr="00022359" w:rsidRDefault="00F20CAF" w:rsidP="00DD0A7E">
      <w:pPr>
        <w:pStyle w:val="a4"/>
        <w:ind w:left="0" w:right="3"/>
        <w:rPr>
          <w:sz w:val="24"/>
          <w:szCs w:val="24"/>
        </w:rPr>
      </w:pPr>
      <w:r w:rsidRPr="00022359">
        <w:rPr>
          <w:sz w:val="24"/>
          <w:szCs w:val="24"/>
        </w:rPr>
        <w:t xml:space="preserve">В течении 2025 года в рамках вопросов по бесхозяйному содержанию жилых помещений, расположенным на территории </w:t>
      </w:r>
      <w:r w:rsidR="001547F6" w:rsidRPr="00022359">
        <w:rPr>
          <w:sz w:val="24"/>
          <w:szCs w:val="24"/>
        </w:rPr>
        <w:t>города,</w:t>
      </w:r>
      <w:r w:rsidRPr="00022359">
        <w:rPr>
          <w:sz w:val="24"/>
          <w:szCs w:val="24"/>
        </w:rPr>
        <w:t xml:space="preserve"> проведено 13 осмотров, составлены </w:t>
      </w:r>
      <w:r w:rsidRPr="00022359">
        <w:rPr>
          <w:sz w:val="24"/>
          <w:szCs w:val="24"/>
        </w:rPr>
        <w:lastRenderedPageBreak/>
        <w:t>акты, проведена работа с собственниками с целью приведения квартир к санитарным нормам, установленных законодательством.</w:t>
      </w:r>
    </w:p>
    <w:p w14:paraId="1D9F00C7" w14:textId="77777777" w:rsidR="001547F6" w:rsidRPr="00022359" w:rsidRDefault="001547F6" w:rsidP="00DD0A7E">
      <w:pPr>
        <w:pStyle w:val="a4"/>
        <w:ind w:left="0" w:right="3"/>
        <w:rPr>
          <w:sz w:val="24"/>
          <w:szCs w:val="24"/>
        </w:rPr>
      </w:pPr>
      <w:r w:rsidRPr="00022359">
        <w:rPr>
          <w:sz w:val="24"/>
          <w:szCs w:val="24"/>
        </w:rPr>
        <w:t>В рамках данной работы:</w:t>
      </w:r>
    </w:p>
    <w:p w14:paraId="4841B22C" w14:textId="3FF56BFC" w:rsidR="001547F6" w:rsidRPr="00022359" w:rsidRDefault="001547F6" w:rsidP="00DD0A7E">
      <w:pPr>
        <w:pStyle w:val="a4"/>
        <w:ind w:left="0" w:right="3"/>
        <w:rPr>
          <w:sz w:val="24"/>
          <w:szCs w:val="24"/>
        </w:rPr>
      </w:pPr>
      <w:r w:rsidRPr="00022359">
        <w:rPr>
          <w:sz w:val="24"/>
          <w:szCs w:val="24"/>
        </w:rPr>
        <w:t>-</w:t>
      </w:r>
      <w:r w:rsidR="005929E7" w:rsidRPr="00022359">
        <w:rPr>
          <w:sz w:val="24"/>
          <w:szCs w:val="24"/>
        </w:rPr>
        <w:t xml:space="preserve"> </w:t>
      </w:r>
      <w:r w:rsidR="00C71A61" w:rsidRPr="00022359">
        <w:rPr>
          <w:sz w:val="24"/>
          <w:szCs w:val="24"/>
        </w:rPr>
        <w:t>3</w:t>
      </w:r>
      <w:r w:rsidRPr="00022359">
        <w:rPr>
          <w:sz w:val="24"/>
          <w:szCs w:val="24"/>
        </w:rPr>
        <w:t xml:space="preserve"> частные квартиры, расположенные по адресу: г. Слюдянка, ул. Советская, 17</w:t>
      </w:r>
      <w:r w:rsidR="00C71A61" w:rsidRPr="00022359">
        <w:rPr>
          <w:sz w:val="24"/>
          <w:szCs w:val="24"/>
        </w:rPr>
        <w:t>, ул. Бабушкина, 11,</w:t>
      </w:r>
      <w:r w:rsidRPr="00022359">
        <w:rPr>
          <w:sz w:val="24"/>
          <w:szCs w:val="24"/>
        </w:rPr>
        <w:t xml:space="preserve"> приведены в нормативное состояние, произведен ремонт сантехники, убраны вещи, складированные в квартирах в объеме более 50 куб.</w:t>
      </w:r>
      <w:r w:rsidR="00021741" w:rsidRPr="00022359">
        <w:rPr>
          <w:sz w:val="24"/>
          <w:szCs w:val="24"/>
        </w:rPr>
        <w:t xml:space="preserve"> </w:t>
      </w:r>
      <w:r w:rsidRPr="00022359">
        <w:rPr>
          <w:sz w:val="24"/>
          <w:szCs w:val="24"/>
        </w:rPr>
        <w:t>м.</w:t>
      </w:r>
      <w:r w:rsidR="00326AC2" w:rsidRPr="00022359">
        <w:rPr>
          <w:sz w:val="24"/>
          <w:szCs w:val="24"/>
        </w:rPr>
        <w:t>,</w:t>
      </w:r>
    </w:p>
    <w:p w14:paraId="60AA80AC" w14:textId="7788BD17" w:rsidR="001547F6" w:rsidRPr="00022359" w:rsidRDefault="001547F6" w:rsidP="00DD0A7E">
      <w:pPr>
        <w:pStyle w:val="a4"/>
        <w:ind w:left="0" w:right="3"/>
        <w:rPr>
          <w:sz w:val="24"/>
          <w:szCs w:val="24"/>
        </w:rPr>
      </w:pPr>
      <w:r w:rsidRPr="00022359">
        <w:rPr>
          <w:sz w:val="24"/>
          <w:szCs w:val="24"/>
        </w:rPr>
        <w:t xml:space="preserve">- </w:t>
      </w:r>
      <w:r w:rsidR="00C71A61" w:rsidRPr="00022359">
        <w:rPr>
          <w:sz w:val="24"/>
          <w:szCs w:val="24"/>
        </w:rPr>
        <w:t xml:space="preserve">1 </w:t>
      </w:r>
      <w:r w:rsidRPr="00022359">
        <w:rPr>
          <w:sz w:val="24"/>
          <w:szCs w:val="24"/>
        </w:rPr>
        <w:t>частн</w:t>
      </w:r>
      <w:r w:rsidR="00C71A61" w:rsidRPr="00022359">
        <w:rPr>
          <w:sz w:val="24"/>
          <w:szCs w:val="24"/>
        </w:rPr>
        <w:t>ая</w:t>
      </w:r>
      <w:r w:rsidRPr="00022359">
        <w:rPr>
          <w:sz w:val="24"/>
          <w:szCs w:val="24"/>
        </w:rPr>
        <w:t xml:space="preserve"> квартир</w:t>
      </w:r>
      <w:r w:rsidR="00C71A61" w:rsidRPr="00022359">
        <w:rPr>
          <w:sz w:val="24"/>
          <w:szCs w:val="24"/>
        </w:rPr>
        <w:t>а, расположенн</w:t>
      </w:r>
      <w:r w:rsidR="00EE3115" w:rsidRPr="00022359">
        <w:rPr>
          <w:sz w:val="24"/>
          <w:szCs w:val="24"/>
        </w:rPr>
        <w:t>ая</w:t>
      </w:r>
      <w:r w:rsidR="00C71A61" w:rsidRPr="00022359">
        <w:rPr>
          <w:sz w:val="24"/>
          <w:szCs w:val="24"/>
        </w:rPr>
        <w:t xml:space="preserve"> по адресу: г. Слюдянка, ул. Бабушкина, 11, сменила собственника, в результате чего новым владельцев осуществлён капитальный ремонт, восстановлено электроснабжение и инженерные коммуникации квартиры</w:t>
      </w:r>
      <w:r w:rsidR="00326AC2" w:rsidRPr="00022359">
        <w:rPr>
          <w:sz w:val="24"/>
          <w:szCs w:val="24"/>
        </w:rPr>
        <w:t>,</w:t>
      </w:r>
    </w:p>
    <w:p w14:paraId="3F4AFD1C" w14:textId="51C3BB10" w:rsidR="001547F6" w:rsidRPr="00022359" w:rsidRDefault="001547F6" w:rsidP="00DD0A7E">
      <w:pPr>
        <w:pStyle w:val="a4"/>
        <w:ind w:left="0" w:right="3"/>
        <w:rPr>
          <w:sz w:val="24"/>
          <w:szCs w:val="24"/>
        </w:rPr>
      </w:pPr>
      <w:r w:rsidRPr="00022359">
        <w:rPr>
          <w:sz w:val="24"/>
          <w:szCs w:val="24"/>
        </w:rPr>
        <w:t xml:space="preserve">- 2 </w:t>
      </w:r>
      <w:r w:rsidR="00503CFA" w:rsidRPr="00022359">
        <w:rPr>
          <w:sz w:val="24"/>
          <w:szCs w:val="24"/>
        </w:rPr>
        <w:t xml:space="preserve">муниципальные </w:t>
      </w:r>
      <w:r w:rsidRPr="00022359">
        <w:rPr>
          <w:sz w:val="24"/>
          <w:szCs w:val="24"/>
        </w:rPr>
        <w:t>квартир</w:t>
      </w:r>
      <w:r w:rsidR="00503CFA" w:rsidRPr="00022359">
        <w:rPr>
          <w:sz w:val="24"/>
          <w:szCs w:val="24"/>
        </w:rPr>
        <w:t>ы</w:t>
      </w:r>
      <w:r w:rsidRPr="00022359">
        <w:rPr>
          <w:sz w:val="24"/>
          <w:szCs w:val="24"/>
        </w:rPr>
        <w:t xml:space="preserve"> </w:t>
      </w:r>
      <w:r w:rsidR="00503CFA" w:rsidRPr="00022359">
        <w:rPr>
          <w:sz w:val="24"/>
          <w:szCs w:val="24"/>
        </w:rPr>
        <w:t xml:space="preserve">по решениям суда сменили нанимателей, в связи с выездом предыдущих нанимателей в Белгородскую область и государство Израиль </w:t>
      </w:r>
      <w:r w:rsidR="00A17C46" w:rsidRPr="00022359">
        <w:rPr>
          <w:sz w:val="24"/>
          <w:szCs w:val="24"/>
        </w:rPr>
        <w:t>(г. Слюдянка, ул. Бабушкина, 11 и ул. Железнодорожная, 9).</w:t>
      </w:r>
    </w:p>
    <w:p w14:paraId="282B526F" w14:textId="4CA00E36" w:rsidR="00F20CAF" w:rsidRPr="00022359" w:rsidRDefault="00F20CAF" w:rsidP="00DD0A7E">
      <w:pPr>
        <w:pStyle w:val="a4"/>
        <w:ind w:left="0" w:right="3"/>
        <w:rPr>
          <w:sz w:val="24"/>
          <w:szCs w:val="24"/>
        </w:rPr>
      </w:pPr>
      <w:r w:rsidRPr="00022359">
        <w:rPr>
          <w:sz w:val="24"/>
          <w:szCs w:val="24"/>
        </w:rPr>
        <w:t xml:space="preserve">Специалистами </w:t>
      </w:r>
      <w:r w:rsidR="00A17C46" w:rsidRPr="00022359">
        <w:rPr>
          <w:sz w:val="24"/>
          <w:szCs w:val="24"/>
        </w:rPr>
        <w:t>администрации</w:t>
      </w:r>
      <w:r w:rsidRPr="00022359">
        <w:rPr>
          <w:sz w:val="24"/>
          <w:szCs w:val="24"/>
        </w:rPr>
        <w:t xml:space="preserve"> произведены визуальные осмотры в 11 жилых помещениях, занятых гражданами по договорам социального найма, по вопросу содержания муниципального имущества в соответствии с требованиями, указанными в договоре социального найма, проведены разъяснительные беседы.</w:t>
      </w:r>
    </w:p>
    <w:p w14:paraId="21063D40" w14:textId="37A0780F" w:rsidR="00F20CAF" w:rsidRPr="00022359" w:rsidRDefault="00F20CAF" w:rsidP="00DD0A7E">
      <w:pPr>
        <w:pStyle w:val="a4"/>
        <w:ind w:left="0" w:right="3"/>
        <w:rPr>
          <w:sz w:val="24"/>
          <w:szCs w:val="24"/>
        </w:rPr>
      </w:pPr>
      <w:r w:rsidRPr="00022359">
        <w:rPr>
          <w:sz w:val="24"/>
          <w:szCs w:val="24"/>
        </w:rPr>
        <w:t>Проведены обследования жилых помещений инвалидов и общего имущества в многоквартирном доме, в котором проживает инвалид, в целях их приспособления с учетом потребностей инвалида и обеспечения условий их доступности для инвалида, на основании поступивших заявлений за период прошлого года – 3 обследования</w:t>
      </w:r>
      <w:r w:rsidR="00A17C46" w:rsidRPr="00022359">
        <w:rPr>
          <w:sz w:val="24"/>
          <w:szCs w:val="24"/>
        </w:rPr>
        <w:t>, в том числе 2 обследования у ветеранов боевых действии и участников специальной военной операции</w:t>
      </w:r>
      <w:r w:rsidRPr="00022359">
        <w:rPr>
          <w:sz w:val="24"/>
          <w:szCs w:val="24"/>
        </w:rPr>
        <w:t>.</w:t>
      </w:r>
      <w:r w:rsidR="00B26834" w:rsidRPr="00022359">
        <w:rPr>
          <w:sz w:val="24"/>
          <w:szCs w:val="24"/>
        </w:rPr>
        <w:t xml:space="preserve"> Обустройством квартир для специальных нужд ветеранов, получивших увечья, занимается фонд «Защитники отечества»</w:t>
      </w:r>
      <w:r w:rsidR="00A23B84" w:rsidRPr="00022359">
        <w:rPr>
          <w:sz w:val="24"/>
          <w:szCs w:val="24"/>
        </w:rPr>
        <w:t>.</w:t>
      </w:r>
    </w:p>
    <w:p w14:paraId="090F9C8A" w14:textId="5ACC2D76" w:rsidR="00F017E3" w:rsidRPr="00022359" w:rsidRDefault="00F017E3" w:rsidP="00DD0A7E">
      <w:pPr>
        <w:pStyle w:val="a4"/>
        <w:ind w:left="0" w:right="3"/>
        <w:rPr>
          <w:spacing w:val="-2"/>
          <w:sz w:val="24"/>
          <w:szCs w:val="24"/>
        </w:rPr>
      </w:pPr>
      <w:r w:rsidRPr="00022359">
        <w:rPr>
          <w:sz w:val="24"/>
          <w:szCs w:val="24"/>
        </w:rPr>
        <w:t>В</w:t>
      </w:r>
      <w:r w:rsidRPr="00022359">
        <w:rPr>
          <w:spacing w:val="40"/>
          <w:sz w:val="24"/>
          <w:szCs w:val="24"/>
        </w:rPr>
        <w:t xml:space="preserve"> </w:t>
      </w:r>
      <w:r w:rsidRPr="00022359">
        <w:rPr>
          <w:sz w:val="24"/>
          <w:szCs w:val="24"/>
        </w:rPr>
        <w:t>собственность</w:t>
      </w:r>
      <w:r w:rsidRPr="00022359">
        <w:rPr>
          <w:spacing w:val="40"/>
          <w:sz w:val="24"/>
          <w:szCs w:val="24"/>
        </w:rPr>
        <w:t xml:space="preserve"> </w:t>
      </w:r>
      <w:r w:rsidRPr="00022359">
        <w:rPr>
          <w:sz w:val="24"/>
          <w:szCs w:val="24"/>
        </w:rPr>
        <w:t>граждан</w:t>
      </w:r>
      <w:r w:rsidRPr="00022359">
        <w:rPr>
          <w:spacing w:val="40"/>
          <w:sz w:val="24"/>
          <w:szCs w:val="24"/>
        </w:rPr>
        <w:t xml:space="preserve"> </w:t>
      </w:r>
      <w:r w:rsidRPr="00022359">
        <w:rPr>
          <w:sz w:val="24"/>
          <w:szCs w:val="24"/>
        </w:rPr>
        <w:t>передано</w:t>
      </w:r>
      <w:r w:rsidRPr="00022359">
        <w:rPr>
          <w:spacing w:val="40"/>
          <w:sz w:val="24"/>
          <w:szCs w:val="24"/>
        </w:rPr>
        <w:t xml:space="preserve"> </w:t>
      </w:r>
      <w:r w:rsidRPr="00022359">
        <w:rPr>
          <w:sz w:val="24"/>
          <w:szCs w:val="24"/>
        </w:rPr>
        <w:t>2</w:t>
      </w:r>
      <w:r w:rsidR="00A23B84" w:rsidRPr="00022359">
        <w:rPr>
          <w:sz w:val="24"/>
          <w:szCs w:val="24"/>
        </w:rPr>
        <w:t>6</w:t>
      </w:r>
      <w:r w:rsidRPr="00022359">
        <w:rPr>
          <w:spacing w:val="40"/>
          <w:sz w:val="24"/>
          <w:szCs w:val="24"/>
        </w:rPr>
        <w:t xml:space="preserve"> </w:t>
      </w:r>
      <w:r w:rsidRPr="00022359">
        <w:rPr>
          <w:sz w:val="24"/>
          <w:szCs w:val="24"/>
        </w:rPr>
        <w:t>жил</w:t>
      </w:r>
      <w:r w:rsidR="00E834C8" w:rsidRPr="00022359">
        <w:rPr>
          <w:sz w:val="24"/>
          <w:szCs w:val="24"/>
        </w:rPr>
        <w:t>ых</w:t>
      </w:r>
      <w:r w:rsidRPr="00022359">
        <w:rPr>
          <w:spacing w:val="40"/>
          <w:sz w:val="24"/>
          <w:szCs w:val="24"/>
        </w:rPr>
        <w:t xml:space="preserve"> </w:t>
      </w:r>
      <w:r w:rsidRPr="00022359">
        <w:rPr>
          <w:sz w:val="24"/>
          <w:szCs w:val="24"/>
        </w:rPr>
        <w:t>помещени</w:t>
      </w:r>
      <w:r w:rsidR="00E834C8" w:rsidRPr="00022359">
        <w:rPr>
          <w:sz w:val="24"/>
          <w:szCs w:val="24"/>
        </w:rPr>
        <w:t>й</w:t>
      </w:r>
      <w:r w:rsidRPr="00022359">
        <w:rPr>
          <w:sz w:val="24"/>
          <w:szCs w:val="24"/>
        </w:rPr>
        <w:t>,</w:t>
      </w:r>
      <w:r w:rsidRPr="00022359">
        <w:rPr>
          <w:spacing w:val="40"/>
          <w:sz w:val="24"/>
          <w:szCs w:val="24"/>
        </w:rPr>
        <w:t xml:space="preserve"> </w:t>
      </w:r>
      <w:r w:rsidRPr="00022359">
        <w:rPr>
          <w:sz w:val="24"/>
          <w:szCs w:val="24"/>
        </w:rPr>
        <w:t xml:space="preserve">занимаемое на условиях договоров найма (приватизация муниципального жилищного </w:t>
      </w:r>
      <w:r w:rsidRPr="00022359">
        <w:rPr>
          <w:spacing w:val="-2"/>
          <w:sz w:val="24"/>
          <w:szCs w:val="24"/>
        </w:rPr>
        <w:t>фонда).</w:t>
      </w:r>
    </w:p>
    <w:p w14:paraId="5C86B810" w14:textId="5A35A8A8" w:rsidR="00F017E3" w:rsidRPr="00022359" w:rsidRDefault="001B0202" w:rsidP="00DD0A7E">
      <w:pPr>
        <w:pStyle w:val="12"/>
        <w:tabs>
          <w:tab w:val="left" w:pos="4664"/>
        </w:tabs>
        <w:spacing w:before="321"/>
        <w:ind w:left="0" w:firstLine="709"/>
        <w:jc w:val="center"/>
        <w:rPr>
          <w:sz w:val="24"/>
          <w:szCs w:val="24"/>
        </w:rPr>
      </w:pPr>
      <w:bookmarkStart w:id="9" w:name="_TOC_250019"/>
      <w:bookmarkEnd w:id="9"/>
      <w:r w:rsidRPr="00022359">
        <w:rPr>
          <w:spacing w:val="-2"/>
          <w:sz w:val="24"/>
          <w:szCs w:val="24"/>
        </w:rPr>
        <w:t xml:space="preserve">1.13. </w:t>
      </w:r>
      <w:r w:rsidR="00F017E3" w:rsidRPr="00022359">
        <w:rPr>
          <w:spacing w:val="-2"/>
          <w:sz w:val="24"/>
          <w:szCs w:val="24"/>
        </w:rPr>
        <w:t>Культур</w:t>
      </w:r>
      <w:r w:rsidR="006E7AB6" w:rsidRPr="00022359">
        <w:rPr>
          <w:spacing w:val="-2"/>
          <w:sz w:val="24"/>
          <w:szCs w:val="24"/>
        </w:rPr>
        <w:t>а,</w:t>
      </w:r>
      <w:r w:rsidRPr="00022359">
        <w:rPr>
          <w:spacing w:val="-2"/>
          <w:sz w:val="24"/>
          <w:szCs w:val="24"/>
        </w:rPr>
        <w:t xml:space="preserve"> спорт</w:t>
      </w:r>
      <w:r w:rsidR="006E7AB6" w:rsidRPr="00022359">
        <w:rPr>
          <w:spacing w:val="-2"/>
          <w:sz w:val="24"/>
          <w:szCs w:val="24"/>
        </w:rPr>
        <w:t xml:space="preserve"> и молодёжная политика</w:t>
      </w:r>
    </w:p>
    <w:p w14:paraId="37502E48" w14:textId="77777777" w:rsidR="00F017E3" w:rsidRPr="00022359" w:rsidRDefault="00F017E3" w:rsidP="00DD0A7E">
      <w:pPr>
        <w:pStyle w:val="a4"/>
        <w:ind w:left="0"/>
        <w:rPr>
          <w:b/>
          <w:sz w:val="24"/>
          <w:szCs w:val="24"/>
        </w:rPr>
      </w:pPr>
    </w:p>
    <w:p w14:paraId="54A19834" w14:textId="77777777" w:rsidR="006E7AB6" w:rsidRPr="00022359" w:rsidRDefault="006E7AB6" w:rsidP="00DD0A7E">
      <w:pPr>
        <w:pStyle w:val="a4"/>
        <w:ind w:left="0"/>
        <w:rPr>
          <w:sz w:val="24"/>
          <w:szCs w:val="24"/>
        </w:rPr>
      </w:pPr>
      <w:r w:rsidRPr="00022359">
        <w:rPr>
          <w:sz w:val="24"/>
          <w:szCs w:val="24"/>
        </w:rPr>
        <w:t xml:space="preserve">В Слюдянском городском поселении проводились различные культурные и спортивные мероприятия, направленные на поддержку детей, традиционных семейных ценностей, чествовались многодетные семьи и семьи юбиляры-семейной жизни, оказывалась финансовая поддержка молодым семьям в приобретении жилья, особенное внимание уделялось семьям военнослужащих в решении бытовых вопросов, а также моральной поддержке родителей, детей и близких погибших воинов. </w:t>
      </w:r>
    </w:p>
    <w:p w14:paraId="757BFC26" w14:textId="02BE2BC3" w:rsidR="006E7AB6" w:rsidRPr="00022359" w:rsidRDefault="006E7AB6" w:rsidP="00DD0A7E">
      <w:pPr>
        <w:pStyle w:val="a4"/>
        <w:ind w:left="0"/>
        <w:rPr>
          <w:sz w:val="24"/>
          <w:szCs w:val="24"/>
        </w:rPr>
      </w:pPr>
      <w:r w:rsidRPr="00022359">
        <w:rPr>
          <w:sz w:val="24"/>
          <w:szCs w:val="24"/>
        </w:rPr>
        <w:t>Для организации обеспечения условий для развития физической культуры и спорта, реализации молодежной политики и организация проведения мероприятий было учреждено муниципальное бюджетное учреждение «Центр спорта, культуры и досуга».</w:t>
      </w:r>
    </w:p>
    <w:p w14:paraId="353702EE" w14:textId="636441A9" w:rsidR="006E7AB6" w:rsidRPr="00022359" w:rsidRDefault="006E7AB6" w:rsidP="00DD0A7E">
      <w:pPr>
        <w:pStyle w:val="a4"/>
        <w:ind w:left="0"/>
        <w:rPr>
          <w:sz w:val="24"/>
          <w:szCs w:val="24"/>
        </w:rPr>
      </w:pPr>
      <w:r w:rsidRPr="00022359">
        <w:rPr>
          <w:sz w:val="24"/>
          <w:szCs w:val="24"/>
        </w:rPr>
        <w:t>Учреждение имеет в оперативном управлении 1 дом культуры, 2 спортивных стадиона «Перевал» и «Локомотив», 10 спортивных кортов, 3 многофункциональные спортивные площадки, 1 хоккейный корт, 2 площадки для скейта, 1 музей, 1 шахматный клуб, а также - безвозмездно использует тренажерный зал частного клуба «Эволюция».</w:t>
      </w:r>
    </w:p>
    <w:p w14:paraId="7C9EAB3B" w14:textId="5EF61463" w:rsidR="00D82BA5" w:rsidRPr="00022359" w:rsidRDefault="00D82BA5" w:rsidP="00DD0A7E">
      <w:pPr>
        <w:pStyle w:val="a4"/>
        <w:ind w:left="0"/>
        <w:rPr>
          <w:sz w:val="24"/>
          <w:szCs w:val="24"/>
        </w:rPr>
      </w:pPr>
      <w:r w:rsidRPr="00022359">
        <w:rPr>
          <w:sz w:val="24"/>
          <w:szCs w:val="24"/>
        </w:rPr>
        <w:t>Депутатами Думы предусматриваются в бюджете города бюджетные ассигнования на проведение различных мероприятий, функционирование бюджетного учреждения, в общей сумме не менее 20 млн. рублей в год.</w:t>
      </w:r>
    </w:p>
    <w:p w14:paraId="170811CD" w14:textId="2A0367F5" w:rsidR="00D82BA5" w:rsidRPr="00022359" w:rsidRDefault="00D82BA5" w:rsidP="00DD0A7E">
      <w:pPr>
        <w:pStyle w:val="a4"/>
        <w:ind w:left="0"/>
        <w:rPr>
          <w:sz w:val="24"/>
          <w:szCs w:val="24"/>
        </w:rPr>
      </w:pPr>
      <w:r w:rsidRPr="00022359">
        <w:rPr>
          <w:sz w:val="24"/>
          <w:szCs w:val="24"/>
        </w:rPr>
        <w:t xml:space="preserve">Развитию массовых </w:t>
      </w:r>
      <w:r w:rsidR="00D16503" w:rsidRPr="00022359">
        <w:rPr>
          <w:sz w:val="24"/>
          <w:szCs w:val="24"/>
        </w:rPr>
        <w:t>мероприятий</w:t>
      </w:r>
      <w:r w:rsidRPr="00022359">
        <w:rPr>
          <w:sz w:val="24"/>
          <w:szCs w:val="24"/>
        </w:rPr>
        <w:t xml:space="preserve"> способствует и создание инфраструктура для жизни в рамках проектов «Комфортная городская среда», «Комплексное развитие сельских территорий», народные инициативы</w:t>
      </w:r>
      <w:r w:rsidR="00D16503" w:rsidRPr="00022359">
        <w:rPr>
          <w:sz w:val="24"/>
          <w:szCs w:val="24"/>
        </w:rPr>
        <w:t xml:space="preserve"> и инициативные проекты</w:t>
      </w:r>
      <w:r w:rsidRPr="00022359">
        <w:rPr>
          <w:sz w:val="24"/>
          <w:szCs w:val="24"/>
        </w:rPr>
        <w:t xml:space="preserve">. </w:t>
      </w:r>
    </w:p>
    <w:p w14:paraId="220F6737" w14:textId="06B16A20" w:rsidR="00026A43" w:rsidRPr="00022359" w:rsidRDefault="00026A43" w:rsidP="00DD0A7E">
      <w:pPr>
        <w:pStyle w:val="a4"/>
        <w:ind w:left="0"/>
        <w:rPr>
          <w:sz w:val="24"/>
          <w:szCs w:val="24"/>
        </w:rPr>
      </w:pPr>
      <w:r w:rsidRPr="00022359">
        <w:rPr>
          <w:sz w:val="24"/>
          <w:szCs w:val="24"/>
        </w:rPr>
        <w:t xml:space="preserve">На территории Слюдянского городского поселения круглый год организуются и проводятся мероприятия данной направленности. Особо многочисленными являются мероприятия: «Крещение», «Ледяная сказка Байкала», «День Победы», «Последний звонок», «Кубок Полковников», «Слюдянский ринг», «Альпиниада Спецназа», Скайраннинг-марафон «На пик Черского», «День физкультурника», «туристический слет </w:t>
      </w:r>
      <w:r w:rsidRPr="00022359">
        <w:rPr>
          <w:sz w:val="24"/>
          <w:szCs w:val="24"/>
        </w:rPr>
        <w:lastRenderedPageBreak/>
        <w:t xml:space="preserve">образовательных и производственных коллективом «Байкальский ориентир», вручение первых паспортов молодежи, проводимых в день России и в день Конституции. </w:t>
      </w:r>
    </w:p>
    <w:p w14:paraId="3EC8AB74" w14:textId="5D1BD79D" w:rsidR="00026A43" w:rsidRPr="00022359" w:rsidRDefault="00026A43" w:rsidP="00DD0A7E">
      <w:pPr>
        <w:pStyle w:val="a4"/>
        <w:ind w:left="0"/>
        <w:rPr>
          <w:sz w:val="24"/>
          <w:szCs w:val="24"/>
        </w:rPr>
      </w:pPr>
      <w:r w:rsidRPr="00022359">
        <w:rPr>
          <w:sz w:val="24"/>
          <w:szCs w:val="24"/>
        </w:rPr>
        <w:t>Начало года знаменуется проведением крещенских купаний в озере Байкал, которое проходит в ночь с 18 на 19 января. Настоятель Свято</w:t>
      </w:r>
      <w:r w:rsidR="00CE6D68" w:rsidRPr="00022359">
        <w:rPr>
          <w:sz w:val="24"/>
          <w:szCs w:val="24"/>
        </w:rPr>
        <w:t>-</w:t>
      </w:r>
      <w:r w:rsidRPr="00022359">
        <w:rPr>
          <w:sz w:val="24"/>
          <w:szCs w:val="24"/>
        </w:rPr>
        <w:t>Никольского храма Олег Ушаков проводит праздничный молебен и освещение иордани, работниками учреждении города организов</w:t>
      </w:r>
      <w:r w:rsidR="00CE6D68" w:rsidRPr="00022359">
        <w:rPr>
          <w:sz w:val="24"/>
          <w:szCs w:val="24"/>
        </w:rPr>
        <w:t>ываются</w:t>
      </w:r>
      <w:r w:rsidRPr="00022359">
        <w:rPr>
          <w:sz w:val="24"/>
          <w:szCs w:val="24"/>
        </w:rPr>
        <w:t xml:space="preserve"> освещение, теплые палатки и чай со сладостями для всех принимающих участие в таинстве. </w:t>
      </w:r>
    </w:p>
    <w:p w14:paraId="4A83CE3B" w14:textId="2D26AC49" w:rsidR="000460D5" w:rsidRPr="00022359" w:rsidRDefault="000460D5" w:rsidP="00DD0A7E">
      <w:pPr>
        <w:pStyle w:val="a4"/>
        <w:ind w:left="0"/>
        <w:rPr>
          <w:sz w:val="24"/>
          <w:szCs w:val="24"/>
        </w:rPr>
      </w:pPr>
      <w:r w:rsidRPr="00022359">
        <w:rPr>
          <w:sz w:val="24"/>
          <w:szCs w:val="24"/>
        </w:rPr>
        <w:t xml:space="preserve">Самым массовым мероприятием с участием традиционно является торжественный митинг на «День Победы - 9 мая». В нем принимают участие коллективы школ, предприятий и учреждений. В рамках данного мероприятия проходит акция «Бессмертный полк», в которое вовлечены родственники погибших бойцов Великой отечественной войны и участников </w:t>
      </w:r>
      <w:r w:rsidR="00BD699C" w:rsidRPr="00022359">
        <w:rPr>
          <w:sz w:val="24"/>
          <w:szCs w:val="24"/>
        </w:rPr>
        <w:t>сп</w:t>
      </w:r>
      <w:r w:rsidRPr="00022359">
        <w:rPr>
          <w:sz w:val="24"/>
          <w:szCs w:val="24"/>
        </w:rPr>
        <w:t xml:space="preserve">ециальной военной операции. Школьники проходят торжественным маршем возле монумента павшим воинам, а коллективы предприятий возлагают траурные венки. </w:t>
      </w:r>
      <w:r w:rsidR="00BD699C" w:rsidRPr="00022359">
        <w:rPr>
          <w:sz w:val="24"/>
          <w:szCs w:val="24"/>
        </w:rPr>
        <w:t>В</w:t>
      </w:r>
      <w:r w:rsidRPr="00022359">
        <w:rPr>
          <w:sz w:val="24"/>
          <w:szCs w:val="24"/>
        </w:rPr>
        <w:t xml:space="preserve"> 2025 году на 80-ю годовщину победы установлен памятник бойцам специальное военной операции в парке «Перевал». </w:t>
      </w:r>
    </w:p>
    <w:p w14:paraId="189F5B61" w14:textId="3A2F6E26" w:rsidR="000460D5" w:rsidRPr="00022359" w:rsidRDefault="000460D5" w:rsidP="00DD0A7E">
      <w:pPr>
        <w:pStyle w:val="a4"/>
        <w:ind w:left="0"/>
        <w:rPr>
          <w:sz w:val="24"/>
          <w:szCs w:val="24"/>
        </w:rPr>
      </w:pPr>
      <w:r w:rsidRPr="00022359">
        <w:rPr>
          <w:sz w:val="24"/>
          <w:szCs w:val="24"/>
        </w:rPr>
        <w:t>Из года в год школами города для сохранения традиций исполнения выпускного вальса подготавливаются молодые коллективы школьников для участия в мероприятии «Последний звонок», организованном администрациями города и района, депутатами. Не стал исключением из этой традиции и 2025 год.</w:t>
      </w:r>
      <w:r w:rsidR="005929E7" w:rsidRPr="00022359">
        <w:rPr>
          <w:sz w:val="24"/>
          <w:szCs w:val="24"/>
        </w:rPr>
        <w:t xml:space="preserve"> </w:t>
      </w:r>
    </w:p>
    <w:p w14:paraId="6B5CCAE3" w14:textId="77777777" w:rsidR="00207772" w:rsidRPr="00022359" w:rsidRDefault="00207772" w:rsidP="00DD0A7E">
      <w:pPr>
        <w:ind w:firstLine="709"/>
        <w:jc w:val="both"/>
        <w:rPr>
          <w:sz w:val="24"/>
          <w:szCs w:val="24"/>
        </w:rPr>
      </w:pPr>
      <w:r w:rsidRPr="00022359">
        <w:rPr>
          <w:sz w:val="24"/>
          <w:szCs w:val="24"/>
        </w:rPr>
        <w:t>Благодаря инициативным гражданам на территории Слюдянского муниципального образования проводятся:</w:t>
      </w:r>
    </w:p>
    <w:p w14:paraId="61E059A1" w14:textId="77777777" w:rsidR="00207772" w:rsidRPr="00022359" w:rsidRDefault="00207772" w:rsidP="00DD0A7E">
      <w:pPr>
        <w:ind w:firstLine="709"/>
        <w:jc w:val="both"/>
        <w:rPr>
          <w:sz w:val="24"/>
          <w:szCs w:val="24"/>
        </w:rPr>
      </w:pPr>
      <w:r w:rsidRPr="00022359">
        <w:rPr>
          <w:sz w:val="24"/>
          <w:szCs w:val="24"/>
        </w:rPr>
        <w:t>- межрегиональный турнир по боксу «Слюдянский ринг», участие в котором принимают более 160 боксеров из семи регионов России – из Иркутской, Томской, Новосибирской, Кемеровской областей, Красноярского края, республик Бурятия и Хакасия,</w:t>
      </w:r>
    </w:p>
    <w:p w14:paraId="76DB565E" w14:textId="77777777" w:rsidR="00207772" w:rsidRPr="00022359" w:rsidRDefault="00207772" w:rsidP="00DD0A7E">
      <w:pPr>
        <w:ind w:firstLine="709"/>
        <w:jc w:val="both"/>
        <w:rPr>
          <w:sz w:val="24"/>
          <w:szCs w:val="24"/>
        </w:rPr>
      </w:pPr>
      <w:r w:rsidRPr="00022359">
        <w:rPr>
          <w:sz w:val="24"/>
          <w:szCs w:val="24"/>
        </w:rPr>
        <w:t>- межрегиональный турнир по самбо «Кубок Полковников». В открытых соревнованиях приняло участие более 120 человек из Иркутской области, республики Бурятия,</w:t>
      </w:r>
    </w:p>
    <w:p w14:paraId="578D4F08" w14:textId="77777777" w:rsidR="00207772" w:rsidRPr="00022359" w:rsidRDefault="00207772" w:rsidP="00DD0A7E">
      <w:pPr>
        <w:ind w:firstLine="709"/>
        <w:jc w:val="both"/>
        <w:rPr>
          <w:sz w:val="24"/>
          <w:szCs w:val="24"/>
        </w:rPr>
      </w:pPr>
      <w:r w:rsidRPr="00022359">
        <w:rPr>
          <w:sz w:val="24"/>
          <w:szCs w:val="24"/>
        </w:rPr>
        <w:t>- межрегиональный турнир по футболу на «Кубок главы Слюдянского муниципального образования», проводимый зимой и летом. В турнире принимают участие более 150 спортсменов из Иркутской, Кемеровской областей, республики Бурятия.</w:t>
      </w:r>
    </w:p>
    <w:p w14:paraId="494AA6FA" w14:textId="53A11ED0" w:rsidR="00207772" w:rsidRPr="00022359" w:rsidRDefault="00207772" w:rsidP="00DD0A7E">
      <w:pPr>
        <w:ind w:firstLine="709"/>
        <w:jc w:val="both"/>
        <w:rPr>
          <w:sz w:val="24"/>
          <w:szCs w:val="24"/>
        </w:rPr>
      </w:pPr>
      <w:r w:rsidRPr="00022359">
        <w:rPr>
          <w:sz w:val="24"/>
          <w:szCs w:val="24"/>
        </w:rPr>
        <w:t>Федерация альпинизма России является давним партнером администрации и думы поселения по проведению на территории города Слюдянка этапа Кубка России по альпинизму (скайраннинг-марафон) и чемпионата Иркутской области по альпинизму (скайраннинг-марафон и скайраннинг-гонка). К соревнованиям на дистанции «скайраннинг-гонка» и «скайраннинг-марафон» допускаются спортсмены в возрасте от 18 лет, не имеющие медицинских противопоказаний к занятию спортом (альпинизмом). Зачет проводится среди мужчин и женщин отдельно. К участию на дистанции «спринт» допускаются все желающие старше 12 лет, не имеющие медицинских противопоказаний к занятию спортом.</w:t>
      </w:r>
    </w:p>
    <w:p w14:paraId="752A1A11" w14:textId="77777777" w:rsidR="00207772" w:rsidRPr="00022359" w:rsidRDefault="00207772" w:rsidP="00DD0A7E">
      <w:pPr>
        <w:ind w:firstLine="709"/>
        <w:jc w:val="both"/>
        <w:rPr>
          <w:sz w:val="24"/>
          <w:szCs w:val="24"/>
        </w:rPr>
      </w:pPr>
      <w:r w:rsidRPr="00022359">
        <w:rPr>
          <w:sz w:val="24"/>
          <w:szCs w:val="24"/>
        </w:rPr>
        <w:t xml:space="preserve">Не менее активным среди молодежи проходит в поселении и день физкультурника, приуроченный к празднованию дня города. </w:t>
      </w:r>
    </w:p>
    <w:p w14:paraId="3A3FA29D" w14:textId="77777777" w:rsidR="006E7AB6" w:rsidRPr="00022359" w:rsidRDefault="006E7AB6" w:rsidP="00DD0A7E">
      <w:pPr>
        <w:pStyle w:val="a4"/>
        <w:ind w:left="0"/>
        <w:rPr>
          <w:sz w:val="24"/>
          <w:szCs w:val="24"/>
        </w:rPr>
      </w:pPr>
    </w:p>
    <w:p w14:paraId="6EA69BEC" w14:textId="4628D19C" w:rsidR="001F402D" w:rsidRPr="00022359" w:rsidRDefault="001F402D" w:rsidP="00DD0A7E">
      <w:pPr>
        <w:pStyle w:val="12"/>
        <w:tabs>
          <w:tab w:val="left" w:pos="3147"/>
        </w:tabs>
        <w:ind w:left="0" w:firstLine="709"/>
        <w:jc w:val="center"/>
        <w:rPr>
          <w:spacing w:val="-2"/>
          <w:sz w:val="24"/>
          <w:szCs w:val="24"/>
        </w:rPr>
      </w:pPr>
      <w:bookmarkStart w:id="10" w:name="_TOC_250017"/>
      <w:r w:rsidRPr="00022359">
        <w:rPr>
          <w:sz w:val="24"/>
          <w:szCs w:val="24"/>
        </w:rPr>
        <w:t>1.14.</w:t>
      </w:r>
      <w:r w:rsidR="00953BD2" w:rsidRPr="00022359">
        <w:rPr>
          <w:sz w:val="24"/>
          <w:szCs w:val="24"/>
        </w:rPr>
        <w:t xml:space="preserve"> </w:t>
      </w:r>
      <w:r w:rsidR="00F017E3" w:rsidRPr="00022359">
        <w:rPr>
          <w:sz w:val="24"/>
          <w:szCs w:val="24"/>
        </w:rPr>
        <w:t>Развитие</w:t>
      </w:r>
      <w:r w:rsidR="00F017E3" w:rsidRPr="00022359">
        <w:rPr>
          <w:spacing w:val="-15"/>
          <w:sz w:val="24"/>
          <w:szCs w:val="24"/>
        </w:rPr>
        <w:t xml:space="preserve"> </w:t>
      </w:r>
      <w:r w:rsidR="00F017E3" w:rsidRPr="00022359">
        <w:rPr>
          <w:sz w:val="24"/>
          <w:szCs w:val="24"/>
        </w:rPr>
        <w:t>гражданского</w:t>
      </w:r>
      <w:r w:rsidR="00F017E3" w:rsidRPr="00022359">
        <w:rPr>
          <w:spacing w:val="-15"/>
          <w:sz w:val="24"/>
          <w:szCs w:val="24"/>
        </w:rPr>
        <w:t xml:space="preserve"> </w:t>
      </w:r>
      <w:bookmarkEnd w:id="10"/>
      <w:r w:rsidR="00F017E3" w:rsidRPr="00022359">
        <w:rPr>
          <w:spacing w:val="-2"/>
          <w:sz w:val="24"/>
          <w:szCs w:val="24"/>
        </w:rPr>
        <w:t>общества</w:t>
      </w:r>
    </w:p>
    <w:p w14:paraId="0CC64349" w14:textId="77777777" w:rsidR="00142EC9" w:rsidRPr="00022359" w:rsidRDefault="00142EC9" w:rsidP="00DD0A7E">
      <w:pPr>
        <w:pStyle w:val="a4"/>
        <w:ind w:left="0" w:right="3"/>
        <w:rPr>
          <w:sz w:val="24"/>
          <w:szCs w:val="24"/>
        </w:rPr>
      </w:pPr>
    </w:p>
    <w:p w14:paraId="7F4402C6" w14:textId="2797FCB4" w:rsidR="001F402D" w:rsidRPr="00022359" w:rsidRDefault="001F402D" w:rsidP="00DD0A7E">
      <w:pPr>
        <w:pStyle w:val="a4"/>
        <w:ind w:left="0" w:right="3"/>
        <w:rPr>
          <w:sz w:val="24"/>
          <w:szCs w:val="24"/>
        </w:rPr>
      </w:pPr>
      <w:r w:rsidRPr="00022359">
        <w:rPr>
          <w:sz w:val="24"/>
          <w:szCs w:val="24"/>
        </w:rPr>
        <w:t>В 2025 году была продолжена работа по совершенствованию взаимодействия администрации города и гражданского общества, созданию условий для эффективного использования потенциала СОНКО и общественных объединений в решении общественно значимых вопросов.</w:t>
      </w:r>
    </w:p>
    <w:p w14:paraId="78E8A93C" w14:textId="161A3CFD" w:rsidR="00F017E3" w:rsidRPr="00022359" w:rsidRDefault="001F402D" w:rsidP="00DD0A7E">
      <w:pPr>
        <w:ind w:right="3" w:firstLine="709"/>
        <w:jc w:val="both"/>
        <w:rPr>
          <w:sz w:val="24"/>
          <w:szCs w:val="24"/>
        </w:rPr>
      </w:pPr>
      <w:r w:rsidRPr="00022359">
        <w:rPr>
          <w:bCs/>
          <w:sz w:val="24"/>
          <w:szCs w:val="24"/>
          <w:lang w:eastAsia="ru-RU"/>
        </w:rPr>
        <w:t>На территории города Слюдянка действовали различные</w:t>
      </w:r>
      <w:r w:rsidR="005929E7" w:rsidRPr="00022359">
        <w:rPr>
          <w:bCs/>
          <w:sz w:val="24"/>
          <w:szCs w:val="24"/>
          <w:lang w:eastAsia="ru-RU"/>
        </w:rPr>
        <w:t xml:space="preserve"> </w:t>
      </w:r>
      <w:r w:rsidRPr="00022359">
        <w:rPr>
          <w:bCs/>
          <w:sz w:val="24"/>
          <w:szCs w:val="24"/>
          <w:lang w:eastAsia="ru-RU"/>
        </w:rPr>
        <w:t xml:space="preserve">добровольческие и волонтерские группы и организации: «Импульс», благотворительный фонд «Байкальский Берег Надежды», «Всероссийское общество инвалидов», Всероссийская общественная организация ветеранов (пенсионеров) войны, труда, Вооруженных Сил и </w:t>
      </w:r>
      <w:r w:rsidRPr="00022359">
        <w:rPr>
          <w:bCs/>
          <w:sz w:val="24"/>
          <w:szCs w:val="24"/>
          <w:lang w:eastAsia="ru-RU"/>
        </w:rPr>
        <w:lastRenderedPageBreak/>
        <w:t>правоохранительных органов, «Байкальский Дед Мороз», АНО «Новая надежда», Ассоциация «Центр туризма, музейного дела и художественных ремесел», Союз пенсионеров, Слюдянский районная общественная организация Ветераны боевых действий, Союз ветеранов педагогического труда, АНО «Будущее поколение», Союз садоводов, Совет женщин Слюдянского района,</w:t>
      </w:r>
      <w:r w:rsidR="005929E7" w:rsidRPr="00022359">
        <w:rPr>
          <w:bCs/>
          <w:sz w:val="24"/>
          <w:szCs w:val="24"/>
          <w:lang w:eastAsia="ru-RU"/>
        </w:rPr>
        <w:t xml:space="preserve"> </w:t>
      </w:r>
      <w:r w:rsidRPr="00022359">
        <w:rPr>
          <w:bCs/>
          <w:sz w:val="24"/>
          <w:szCs w:val="24"/>
          <w:lang w:eastAsia="ru-RU"/>
        </w:rPr>
        <w:t>эковолонтеры «Супер Байкалочки», «Байкалочки», волонтеры защиты животных «Братья наши меньшие», патриотические волонтерские группы «Тепло Байкала», «Доброта», «Волонтёры Победы», «Озеро Сердца», и другие.</w:t>
      </w:r>
    </w:p>
    <w:p w14:paraId="1F9B928C" w14:textId="3BA13291" w:rsidR="001F402D" w:rsidRPr="00022359" w:rsidRDefault="00F017E3" w:rsidP="00DD0A7E">
      <w:pPr>
        <w:pStyle w:val="a4"/>
        <w:ind w:left="0" w:right="3"/>
        <w:rPr>
          <w:sz w:val="24"/>
          <w:szCs w:val="24"/>
        </w:rPr>
      </w:pPr>
      <w:r w:rsidRPr="00022359">
        <w:rPr>
          <w:sz w:val="24"/>
          <w:szCs w:val="24"/>
        </w:rPr>
        <w:t>Представители</w:t>
      </w:r>
      <w:r w:rsidR="005929E7" w:rsidRPr="00022359">
        <w:rPr>
          <w:spacing w:val="80"/>
          <w:sz w:val="24"/>
          <w:szCs w:val="24"/>
        </w:rPr>
        <w:t xml:space="preserve"> </w:t>
      </w:r>
      <w:r w:rsidRPr="00022359">
        <w:rPr>
          <w:sz w:val="24"/>
          <w:szCs w:val="24"/>
        </w:rPr>
        <w:t>некоммерческого</w:t>
      </w:r>
      <w:r w:rsidR="005929E7" w:rsidRPr="00022359">
        <w:rPr>
          <w:spacing w:val="80"/>
          <w:sz w:val="24"/>
          <w:szCs w:val="24"/>
        </w:rPr>
        <w:t xml:space="preserve"> </w:t>
      </w:r>
      <w:r w:rsidRPr="00022359">
        <w:rPr>
          <w:sz w:val="24"/>
          <w:szCs w:val="24"/>
        </w:rPr>
        <w:t>сектора</w:t>
      </w:r>
      <w:r w:rsidR="005929E7" w:rsidRPr="00022359">
        <w:rPr>
          <w:spacing w:val="80"/>
          <w:sz w:val="24"/>
          <w:szCs w:val="24"/>
        </w:rPr>
        <w:t xml:space="preserve"> </w:t>
      </w:r>
      <w:r w:rsidRPr="00022359">
        <w:rPr>
          <w:sz w:val="24"/>
          <w:szCs w:val="24"/>
        </w:rPr>
        <w:t>активно</w:t>
      </w:r>
      <w:r w:rsidR="005929E7" w:rsidRPr="00022359">
        <w:rPr>
          <w:spacing w:val="80"/>
          <w:sz w:val="24"/>
          <w:szCs w:val="24"/>
        </w:rPr>
        <w:t xml:space="preserve"> </w:t>
      </w:r>
      <w:r w:rsidRPr="00022359">
        <w:rPr>
          <w:sz w:val="24"/>
          <w:szCs w:val="24"/>
        </w:rPr>
        <w:t>участвуют в</w:t>
      </w:r>
      <w:r w:rsidRPr="00022359">
        <w:rPr>
          <w:spacing w:val="-18"/>
          <w:sz w:val="24"/>
          <w:szCs w:val="24"/>
        </w:rPr>
        <w:t xml:space="preserve"> </w:t>
      </w:r>
      <w:r w:rsidRPr="00022359">
        <w:rPr>
          <w:sz w:val="24"/>
          <w:szCs w:val="24"/>
        </w:rPr>
        <w:t>общественно-политических</w:t>
      </w:r>
      <w:r w:rsidRPr="00022359">
        <w:rPr>
          <w:spacing w:val="-17"/>
          <w:sz w:val="24"/>
          <w:szCs w:val="24"/>
        </w:rPr>
        <w:t xml:space="preserve"> </w:t>
      </w:r>
      <w:r w:rsidRPr="00022359">
        <w:rPr>
          <w:sz w:val="24"/>
          <w:szCs w:val="24"/>
        </w:rPr>
        <w:t>мероприятиях,</w:t>
      </w:r>
      <w:r w:rsidRPr="00022359">
        <w:rPr>
          <w:spacing w:val="-18"/>
          <w:sz w:val="24"/>
          <w:szCs w:val="24"/>
        </w:rPr>
        <w:t xml:space="preserve"> </w:t>
      </w:r>
      <w:r w:rsidRPr="00022359">
        <w:rPr>
          <w:sz w:val="24"/>
          <w:szCs w:val="24"/>
        </w:rPr>
        <w:t>вносят</w:t>
      </w:r>
      <w:r w:rsidRPr="00022359">
        <w:rPr>
          <w:spacing w:val="-17"/>
          <w:sz w:val="24"/>
          <w:szCs w:val="24"/>
        </w:rPr>
        <w:t xml:space="preserve"> </w:t>
      </w:r>
      <w:r w:rsidRPr="00022359">
        <w:rPr>
          <w:sz w:val="24"/>
          <w:szCs w:val="24"/>
        </w:rPr>
        <w:t>предложения</w:t>
      </w:r>
      <w:r w:rsidRPr="00022359">
        <w:rPr>
          <w:spacing w:val="-18"/>
          <w:sz w:val="24"/>
          <w:szCs w:val="24"/>
        </w:rPr>
        <w:t xml:space="preserve"> </w:t>
      </w:r>
      <w:r w:rsidRPr="00022359">
        <w:rPr>
          <w:sz w:val="24"/>
          <w:szCs w:val="24"/>
        </w:rPr>
        <w:t>по</w:t>
      </w:r>
      <w:r w:rsidRPr="00022359">
        <w:rPr>
          <w:spacing w:val="-17"/>
          <w:sz w:val="24"/>
          <w:szCs w:val="24"/>
        </w:rPr>
        <w:t xml:space="preserve"> </w:t>
      </w:r>
      <w:r w:rsidRPr="00022359">
        <w:rPr>
          <w:sz w:val="24"/>
          <w:szCs w:val="24"/>
        </w:rPr>
        <w:t xml:space="preserve">улучшению качества жизни горожан посредством участия в деятельности коллегиальных органов при администрации города, Общественной палаты города, формируют общественное мнение, проявляя гражданскую позицию. </w:t>
      </w:r>
    </w:p>
    <w:p w14:paraId="345A5143" w14:textId="77777777" w:rsidR="00EF7850" w:rsidRPr="00022359" w:rsidRDefault="00F017E3" w:rsidP="00DD0A7E">
      <w:pPr>
        <w:pStyle w:val="a4"/>
        <w:ind w:left="0" w:right="3"/>
        <w:rPr>
          <w:sz w:val="24"/>
          <w:szCs w:val="24"/>
        </w:rPr>
      </w:pPr>
      <w:r w:rsidRPr="00022359">
        <w:rPr>
          <w:sz w:val="24"/>
          <w:szCs w:val="24"/>
        </w:rPr>
        <w:t>Некоммерческий сектор города вносит значительный вклад в оказание гуманитарной помощи участникам специальной военной операции, поддержки жителям приграничных регионов, семьям военнослужащих, принимающих участие в специальной военной операции.</w:t>
      </w:r>
    </w:p>
    <w:p w14:paraId="388BC6C9" w14:textId="77777777" w:rsidR="00EF7850" w:rsidRPr="00022359" w:rsidRDefault="00EF7850" w:rsidP="00DD0A7E">
      <w:pPr>
        <w:pStyle w:val="a4"/>
        <w:ind w:left="0" w:right="3"/>
        <w:rPr>
          <w:sz w:val="24"/>
          <w:szCs w:val="24"/>
        </w:rPr>
      </w:pPr>
      <w:r w:rsidRPr="00022359">
        <w:rPr>
          <w:sz w:val="24"/>
          <w:szCs w:val="24"/>
        </w:rPr>
        <w:t xml:space="preserve">Прежде всего, неравнодушные жители города Слюдянка сплотились вокруг оказания помощи и поддержки мобилизованным и их семьям, участникам специальной военной операции на Украине и жителям Донбасса. Активистами в социальных сетях созданы группы поддержки, среди них группа «Тепло Байкала», посредством которой до жителей доносится информация о потребностях наших военнослужащих на передовой и помощи в госпиталях, о благотворительных фондах, действующих пунктах сбора гуманитарной помощи и акциях добра. </w:t>
      </w:r>
    </w:p>
    <w:p w14:paraId="69E292BC" w14:textId="77777777" w:rsidR="00EF7850" w:rsidRPr="00022359" w:rsidRDefault="00EF7850" w:rsidP="00DD0A7E">
      <w:pPr>
        <w:pStyle w:val="a4"/>
        <w:ind w:left="0" w:right="3"/>
        <w:rPr>
          <w:sz w:val="24"/>
          <w:szCs w:val="24"/>
        </w:rPr>
      </w:pPr>
      <w:r w:rsidRPr="00022359">
        <w:rPr>
          <w:sz w:val="24"/>
          <w:szCs w:val="24"/>
        </w:rPr>
        <w:t xml:space="preserve">Волонтерская группа «Доброта», совместно с «Советом женщин» Слюдянского района также объединила неравнодушных жительниц города, которые организовали обучение вязанию теплых вещей, и сбор посылок для наших соотечественников в зоне операции. Волонтеры возглавили группы опеки и активно работают с семьями мобилизованных и добровольцев, чутко реагируя на их нужды. </w:t>
      </w:r>
    </w:p>
    <w:p w14:paraId="181B0AAA" w14:textId="77777777" w:rsidR="00EF7850" w:rsidRPr="00022359" w:rsidRDefault="00EF7850" w:rsidP="00DD0A7E">
      <w:pPr>
        <w:pStyle w:val="a4"/>
        <w:ind w:left="0" w:right="3"/>
        <w:rPr>
          <w:sz w:val="24"/>
          <w:szCs w:val="24"/>
        </w:rPr>
      </w:pPr>
      <w:r w:rsidRPr="00022359">
        <w:rPr>
          <w:sz w:val="24"/>
          <w:szCs w:val="24"/>
        </w:rPr>
        <w:t>С начала объявления частичной мобилизации инициировала создание волонтерской группы «Доброта» в составе Совета женщин Слюдянского района. Собрала актив группы, среди которых матери, жены и сестры воинов, женщины, имеющие навыки шитья и вязания, неравнодушные граждане, желающие помочь нашим бойцам. Организована деятельность пункта по изготовлению маскировочных сетей, приобретению необходимых материалов, обучению плетения, а также доставки гуманитарной помощи военным. Участницы группы «Доброта» вяжут маскировочные сети (382 шт., что составляет 5 850 метров квадратных); носки, рукавицы, перчатки, манишки, шапки и балаклавы (1700 изделий); ортопедические подушки, специальные трусы на липучках для раненых.</w:t>
      </w:r>
    </w:p>
    <w:p w14:paraId="16E7A360" w14:textId="77777777" w:rsidR="00EF7850" w:rsidRPr="00022359" w:rsidRDefault="00EF7850" w:rsidP="00DD0A7E">
      <w:pPr>
        <w:pStyle w:val="a4"/>
        <w:ind w:left="0" w:right="3"/>
        <w:rPr>
          <w:sz w:val="24"/>
          <w:szCs w:val="24"/>
        </w:rPr>
      </w:pPr>
      <w:r w:rsidRPr="00022359">
        <w:rPr>
          <w:sz w:val="24"/>
          <w:szCs w:val="24"/>
        </w:rPr>
        <w:t>Также группа проводит активную работу по вовлечению в волонтерское движение учащихся общеобразовательных школ (№1, №7, № 49, №50). Начиная с 2024 года учащиеся школы № 50 принимают участие в изготовлении сетей по 1 часу ежедневно.</w:t>
      </w:r>
    </w:p>
    <w:p w14:paraId="0A86D0A8" w14:textId="77777777" w:rsidR="00EF7850" w:rsidRPr="00022359" w:rsidRDefault="00EF7850" w:rsidP="00DD0A7E">
      <w:pPr>
        <w:pStyle w:val="a4"/>
        <w:ind w:left="0" w:right="3"/>
        <w:rPr>
          <w:sz w:val="24"/>
          <w:szCs w:val="24"/>
        </w:rPr>
      </w:pPr>
      <w:r w:rsidRPr="00022359">
        <w:rPr>
          <w:sz w:val="24"/>
          <w:szCs w:val="24"/>
        </w:rPr>
        <w:t>В период проведения частичной мобилизации в 2022 году волонтеры работали с семьями мобилизованных, совершая поквартирный, подомовой обход, проводя личные беседы и выявляя бытовые и материальные потребности у родственников воинов. На основании этих данных составлялись паспорта потребностей семей военнослужащих.</w:t>
      </w:r>
    </w:p>
    <w:p w14:paraId="321FC8C1" w14:textId="2E7451ED" w:rsidR="00EF7850" w:rsidRPr="00022359" w:rsidRDefault="00EF7850" w:rsidP="00DD0A7E">
      <w:pPr>
        <w:pStyle w:val="a4"/>
        <w:ind w:left="0" w:right="3"/>
        <w:rPr>
          <w:sz w:val="24"/>
          <w:szCs w:val="24"/>
        </w:rPr>
      </w:pPr>
      <w:r w:rsidRPr="00022359">
        <w:rPr>
          <w:sz w:val="24"/>
          <w:szCs w:val="24"/>
        </w:rPr>
        <w:t xml:space="preserve">Особое внимание уделяется оказанию помощи госпиталю в городе Иркутске. В 2025 году было организовано 2 поездки в госпиталь. По согласованию с руководством госпиталя приобретены и доставлены : Куртки флисовые -30 шт., трусы - 20 </w:t>
      </w:r>
      <w:r w:rsidR="00953BD2" w:rsidRPr="00022359">
        <w:rPr>
          <w:sz w:val="24"/>
          <w:szCs w:val="24"/>
        </w:rPr>
        <w:t>шт.</w:t>
      </w:r>
      <w:r w:rsidRPr="00022359">
        <w:rPr>
          <w:sz w:val="24"/>
          <w:szCs w:val="24"/>
        </w:rPr>
        <w:t>, Футболки - 20 шт.. шорты - 20 шт., майки - 21 шт.. носки - 49 пар, трусы на липучке</w:t>
      </w:r>
      <w:r w:rsidR="005929E7" w:rsidRPr="00022359">
        <w:rPr>
          <w:sz w:val="24"/>
          <w:szCs w:val="24"/>
        </w:rPr>
        <w:t xml:space="preserve"> </w:t>
      </w:r>
      <w:r w:rsidRPr="00022359">
        <w:rPr>
          <w:sz w:val="24"/>
          <w:szCs w:val="24"/>
        </w:rPr>
        <w:t xml:space="preserve">- 38 шт.. вода питьевая - 150 бутылок, средства ухода и гигиены, продукты питания - 13 коробок. </w:t>
      </w:r>
    </w:p>
    <w:p w14:paraId="63E18909" w14:textId="77777777" w:rsidR="00EF7850" w:rsidRPr="00022359" w:rsidRDefault="00EF7850" w:rsidP="00DD0A7E">
      <w:pPr>
        <w:pStyle w:val="a4"/>
        <w:ind w:left="0" w:right="3"/>
        <w:rPr>
          <w:sz w:val="24"/>
          <w:szCs w:val="24"/>
        </w:rPr>
      </w:pPr>
      <w:r w:rsidRPr="00022359">
        <w:rPr>
          <w:sz w:val="24"/>
          <w:szCs w:val="24"/>
        </w:rPr>
        <w:t xml:space="preserve">За время деятельности группы «Доброта» с 2022 года для бойцов, жителей Донбасса и прифронтовых госпиталей было сформировано и отправлено 3,65 тонн гуманитарной </w:t>
      </w:r>
      <w:r w:rsidRPr="00022359">
        <w:rPr>
          <w:sz w:val="24"/>
          <w:szCs w:val="24"/>
        </w:rPr>
        <w:lastRenderedPageBreak/>
        <w:t>помощи через Народный Фронт, дополнительно через Почту России отправлено 28 адресных посылок общим весом 280 кг. В воинскую часть, расположенную на территории района переданы 164 кв. м маскировочных сетей, нашлемники, кондитерские изделия.</w:t>
      </w:r>
    </w:p>
    <w:p w14:paraId="408FD162" w14:textId="77777777" w:rsidR="00EF7850" w:rsidRPr="00022359" w:rsidRDefault="00EF7850" w:rsidP="00DD0A7E">
      <w:pPr>
        <w:pStyle w:val="a4"/>
        <w:ind w:left="0" w:right="3"/>
        <w:rPr>
          <w:sz w:val="24"/>
          <w:szCs w:val="24"/>
        </w:rPr>
      </w:pPr>
      <w:r w:rsidRPr="00022359">
        <w:rPr>
          <w:sz w:val="24"/>
          <w:szCs w:val="24"/>
        </w:rPr>
        <w:t>С 2024 года по настоящее время гуманитарный груз отправляется только адресно, с получением обратной связи, в т.ч. собранный уволенными по ранению ветеранами СВО и членами семей участников СВО. В составе помощи переданы: 1 легковой автомобиль, 1 мотоцикл, 13 шт. генераторов и масла к ним, 56 коробок окопных свечей, 9 бензопил. сборные посылки с одеждой, сладостями, медикаментами.</w:t>
      </w:r>
    </w:p>
    <w:p w14:paraId="6519B7FE" w14:textId="447554A1" w:rsidR="0040587E" w:rsidRPr="00022359" w:rsidRDefault="00EF7850" w:rsidP="00DD0A7E">
      <w:pPr>
        <w:pStyle w:val="a4"/>
        <w:ind w:left="0" w:right="3"/>
        <w:rPr>
          <w:sz w:val="24"/>
          <w:szCs w:val="24"/>
        </w:rPr>
      </w:pPr>
      <w:r w:rsidRPr="00022359">
        <w:rPr>
          <w:sz w:val="24"/>
          <w:szCs w:val="24"/>
        </w:rPr>
        <w:t>Волонтерская группа «Наша защита» объединила лиц серебряного возраста, была создана и начала работать в целях помощи и поддержки участников СВО с апреля 2023 года. Ежедневно группа работает на базе «Центра общения старшего поколения» районного отделения Социального Фонда России в Слюдянском районе. Волонтеры группы плетут маскировочные сети, нашлемники, изготавливают вязаные изделия, формируют посылку, объявляют и собирают сбор денежных средств по заявкам участников СВО.</w:t>
      </w:r>
      <w:r w:rsidR="005929E7" w:rsidRPr="00022359">
        <w:rPr>
          <w:sz w:val="24"/>
          <w:szCs w:val="24"/>
        </w:rPr>
        <w:t xml:space="preserve"> </w:t>
      </w:r>
      <w:r w:rsidRPr="00022359">
        <w:rPr>
          <w:sz w:val="24"/>
          <w:szCs w:val="24"/>
        </w:rPr>
        <w:t xml:space="preserve">Волонтерская группа «Наша защита» является активным участником двух городских волонтерских форумов «Связь поколений», патриотических мероприятий в образовательных учреждениях города Слюдянки. </w:t>
      </w:r>
    </w:p>
    <w:p w14:paraId="73E51D78" w14:textId="77777777" w:rsidR="0040587E" w:rsidRPr="00022359" w:rsidRDefault="00EF7850" w:rsidP="00DD0A7E">
      <w:pPr>
        <w:pStyle w:val="a4"/>
        <w:ind w:left="0" w:right="3"/>
        <w:rPr>
          <w:sz w:val="24"/>
          <w:szCs w:val="24"/>
        </w:rPr>
      </w:pPr>
      <w:r w:rsidRPr="00022359">
        <w:rPr>
          <w:sz w:val="24"/>
          <w:szCs w:val="24"/>
        </w:rPr>
        <w:t>Группой «Наша защита» изготовлено и отправлено на СВО 363 маскировочных сети, общей площадью 5100 кв. м., 69 посылок с гуманитарной помощью, в состав которых вошли медикаменты, продукты питания, постельные принадлежности. В каждой посылке иконки, письма и рисунки детей, для поднятия духа наших военнослужащих.</w:t>
      </w:r>
    </w:p>
    <w:p w14:paraId="080B00ED" w14:textId="77777777" w:rsidR="0040587E" w:rsidRPr="00022359" w:rsidRDefault="00EF7850" w:rsidP="00DD0A7E">
      <w:pPr>
        <w:pStyle w:val="a4"/>
        <w:ind w:left="0" w:right="3"/>
        <w:rPr>
          <w:sz w:val="24"/>
          <w:szCs w:val="24"/>
        </w:rPr>
      </w:pPr>
      <w:r w:rsidRPr="00022359">
        <w:rPr>
          <w:sz w:val="24"/>
          <w:szCs w:val="24"/>
        </w:rPr>
        <w:t>Группа волонтеров «Озеро сердце», известная не только в Слюдянке, но и за её пределами, сформировалась на фоне начавшейся специальной военной операции, объединила неравнодушных жителей города с одной цель — поддержать наших военнослужащих и внести свой вклад в общее дело. Они зарекомендовали себя как эффективные волонтеры, выполняя многочисленные задачи и организуя мастерские по изготовлению необходимых для бойцов предметов, таких как маскировочные сети и антидроновые одеяла, которые пользуются большой востребованностью. Примечательно, что в ряды волонтеров «Озера сердце» активно включились и юные слюдянцы. Эти молодые помощники уже освоили азы изготовления окопных свечей и плетения маскировочных сетей, получая от процесса не только полезные навыки, но и возможность проявить свою гражданскую позицию.</w:t>
      </w:r>
    </w:p>
    <w:p w14:paraId="0B5286A9" w14:textId="028D2E40" w:rsidR="00EF7850" w:rsidRPr="00022359" w:rsidRDefault="00EF7850" w:rsidP="00DD0A7E">
      <w:pPr>
        <w:pStyle w:val="a4"/>
        <w:ind w:left="0" w:right="3"/>
        <w:rPr>
          <w:sz w:val="24"/>
          <w:szCs w:val="24"/>
        </w:rPr>
      </w:pPr>
      <w:r w:rsidRPr="00022359">
        <w:rPr>
          <w:sz w:val="24"/>
          <w:szCs w:val="24"/>
        </w:rPr>
        <w:t xml:space="preserve">В состав группы вошли активные женщины труженицы, среди которых матери и жены участников СВО и неравнодушные жители города. Это самое массовое волонтерское объединение. Группа </w:t>
      </w:r>
      <w:r w:rsidR="0040587E" w:rsidRPr="00022359">
        <w:rPr>
          <w:sz w:val="24"/>
          <w:szCs w:val="24"/>
        </w:rPr>
        <w:t>«</w:t>
      </w:r>
      <w:r w:rsidRPr="00022359">
        <w:rPr>
          <w:sz w:val="24"/>
          <w:szCs w:val="24"/>
        </w:rPr>
        <w:t>Озеро сердце</w:t>
      </w:r>
      <w:r w:rsidR="0040587E" w:rsidRPr="00022359">
        <w:rPr>
          <w:sz w:val="24"/>
          <w:szCs w:val="24"/>
        </w:rPr>
        <w:t>»</w:t>
      </w:r>
      <w:r w:rsidRPr="00022359">
        <w:rPr>
          <w:sz w:val="24"/>
          <w:szCs w:val="24"/>
        </w:rPr>
        <w:t xml:space="preserve"> является инициатором сборов средств и гуманитарной помощи по обращению наших земляков участников спецоперации.</w:t>
      </w:r>
      <w:r w:rsidR="005929E7" w:rsidRPr="00022359">
        <w:rPr>
          <w:sz w:val="24"/>
          <w:szCs w:val="24"/>
        </w:rPr>
        <w:t xml:space="preserve"> </w:t>
      </w:r>
      <w:r w:rsidRPr="00022359">
        <w:rPr>
          <w:sz w:val="24"/>
          <w:szCs w:val="24"/>
        </w:rPr>
        <w:t xml:space="preserve">А также группа является инициатором и организатором двух городских волонтерских форумов «Связь поколений», патриотических мероприятий в образовательных учреждениях города Слюдянки. </w:t>
      </w:r>
    </w:p>
    <w:p w14:paraId="6A19C3F9" w14:textId="77777777" w:rsidR="00EF7850" w:rsidRPr="00022359" w:rsidRDefault="00EF7850" w:rsidP="00DD0A7E">
      <w:pPr>
        <w:pStyle w:val="a4"/>
        <w:ind w:left="0" w:right="3"/>
        <w:rPr>
          <w:sz w:val="24"/>
          <w:szCs w:val="24"/>
        </w:rPr>
      </w:pPr>
      <w:r w:rsidRPr="00022359">
        <w:rPr>
          <w:sz w:val="24"/>
          <w:szCs w:val="24"/>
        </w:rPr>
        <w:t>За прошедшие 3,5 года работы волонтерского объединения «Озеро сердце» было изготовлено и направлено в зону СВО:</w:t>
      </w:r>
    </w:p>
    <w:p w14:paraId="798006B0" w14:textId="195C4F9A" w:rsidR="00EF7850" w:rsidRPr="00022359" w:rsidRDefault="00EF7850" w:rsidP="00DD0A7E">
      <w:pPr>
        <w:pStyle w:val="a4"/>
        <w:ind w:left="0" w:right="3"/>
        <w:rPr>
          <w:sz w:val="24"/>
          <w:szCs w:val="24"/>
        </w:rPr>
      </w:pPr>
      <w:r w:rsidRPr="00022359">
        <w:rPr>
          <w:sz w:val="24"/>
          <w:szCs w:val="24"/>
        </w:rPr>
        <w:t xml:space="preserve">- маскировочные сети 450шт разных размеров от 3*6 м, до 5*9 м. </w:t>
      </w:r>
    </w:p>
    <w:p w14:paraId="3F8D88F8" w14:textId="77777777" w:rsidR="00EF7850" w:rsidRPr="00022359" w:rsidRDefault="00EF7850" w:rsidP="00DD0A7E">
      <w:pPr>
        <w:pStyle w:val="a4"/>
        <w:ind w:left="0" w:right="3"/>
        <w:rPr>
          <w:sz w:val="24"/>
          <w:szCs w:val="24"/>
        </w:rPr>
      </w:pPr>
      <w:r w:rsidRPr="00022359">
        <w:rPr>
          <w:sz w:val="24"/>
          <w:szCs w:val="24"/>
        </w:rPr>
        <w:t>- лохматые накидки, нашлемники, костюмы лешего 200 шт</w:t>
      </w:r>
    </w:p>
    <w:p w14:paraId="33CC75D3" w14:textId="77777777" w:rsidR="00EF7850" w:rsidRPr="00022359" w:rsidRDefault="00EF7850" w:rsidP="00DD0A7E">
      <w:pPr>
        <w:pStyle w:val="a4"/>
        <w:ind w:left="0" w:right="3"/>
        <w:rPr>
          <w:sz w:val="24"/>
          <w:szCs w:val="24"/>
        </w:rPr>
      </w:pPr>
      <w:r w:rsidRPr="00022359">
        <w:rPr>
          <w:sz w:val="24"/>
          <w:szCs w:val="24"/>
        </w:rPr>
        <w:t>- окопные свечи, окопные спички более 1тыс</w:t>
      </w:r>
    </w:p>
    <w:p w14:paraId="45D0F06D" w14:textId="2D2A830F" w:rsidR="00EF7850" w:rsidRPr="00022359" w:rsidRDefault="00EF7850" w:rsidP="00DD0A7E">
      <w:pPr>
        <w:pStyle w:val="a4"/>
        <w:ind w:left="0" w:right="3"/>
        <w:rPr>
          <w:sz w:val="24"/>
          <w:szCs w:val="24"/>
        </w:rPr>
      </w:pPr>
      <w:r w:rsidRPr="00022359">
        <w:rPr>
          <w:sz w:val="24"/>
          <w:szCs w:val="24"/>
        </w:rPr>
        <w:t xml:space="preserve">- антидроновые одеяла 65 </w:t>
      </w:r>
      <w:r w:rsidR="00953BD2" w:rsidRPr="00022359">
        <w:rPr>
          <w:sz w:val="24"/>
          <w:szCs w:val="24"/>
        </w:rPr>
        <w:t>шт.</w:t>
      </w:r>
    </w:p>
    <w:p w14:paraId="7BA45817" w14:textId="77777777" w:rsidR="00EF7850" w:rsidRPr="00022359" w:rsidRDefault="00EF7850" w:rsidP="00DD0A7E">
      <w:pPr>
        <w:pStyle w:val="a4"/>
        <w:ind w:left="0" w:right="3"/>
        <w:rPr>
          <w:sz w:val="24"/>
          <w:szCs w:val="24"/>
        </w:rPr>
      </w:pPr>
      <w:r w:rsidRPr="00022359">
        <w:rPr>
          <w:sz w:val="24"/>
          <w:szCs w:val="24"/>
        </w:rPr>
        <w:t>- седушки вязанные 200шт</w:t>
      </w:r>
    </w:p>
    <w:p w14:paraId="6AD46A08" w14:textId="2C2BDC8F" w:rsidR="00EF7850" w:rsidRPr="00022359" w:rsidRDefault="00EF7850" w:rsidP="00DD0A7E">
      <w:pPr>
        <w:pStyle w:val="a4"/>
        <w:ind w:left="0" w:right="3"/>
        <w:rPr>
          <w:sz w:val="24"/>
          <w:szCs w:val="24"/>
        </w:rPr>
      </w:pPr>
      <w:r w:rsidRPr="00022359">
        <w:rPr>
          <w:sz w:val="24"/>
          <w:szCs w:val="24"/>
        </w:rPr>
        <w:t xml:space="preserve">- вязаные изделия (носки, варежки, чехлы на культи в госпиталь) более 2тыс </w:t>
      </w:r>
      <w:r w:rsidR="00953BD2" w:rsidRPr="00022359">
        <w:rPr>
          <w:sz w:val="24"/>
          <w:szCs w:val="24"/>
        </w:rPr>
        <w:t>шт.</w:t>
      </w:r>
    </w:p>
    <w:p w14:paraId="71F4A286" w14:textId="77777777" w:rsidR="00EF7850" w:rsidRPr="00022359" w:rsidRDefault="00EF7850" w:rsidP="00DD0A7E">
      <w:pPr>
        <w:pStyle w:val="a4"/>
        <w:ind w:left="0" w:right="3"/>
        <w:rPr>
          <w:sz w:val="24"/>
          <w:szCs w:val="24"/>
        </w:rPr>
      </w:pPr>
      <w:r w:rsidRPr="00022359">
        <w:rPr>
          <w:sz w:val="24"/>
          <w:szCs w:val="24"/>
        </w:rPr>
        <w:t xml:space="preserve">- чай собственного приготовления 100шт </w:t>
      </w:r>
    </w:p>
    <w:p w14:paraId="510BE4FE" w14:textId="1D30E562" w:rsidR="00EF7850" w:rsidRPr="00022359" w:rsidRDefault="00EF7850" w:rsidP="00DD0A7E">
      <w:pPr>
        <w:pStyle w:val="a4"/>
        <w:ind w:left="0" w:right="3"/>
        <w:rPr>
          <w:sz w:val="24"/>
          <w:szCs w:val="24"/>
        </w:rPr>
      </w:pPr>
      <w:r w:rsidRPr="00022359">
        <w:rPr>
          <w:sz w:val="24"/>
          <w:szCs w:val="24"/>
        </w:rPr>
        <w:t>- адресные посылки бойцам Слюдянского района 1800</w:t>
      </w:r>
      <w:r w:rsidR="005929E7" w:rsidRPr="00022359">
        <w:rPr>
          <w:sz w:val="24"/>
          <w:szCs w:val="24"/>
        </w:rPr>
        <w:t xml:space="preserve"> </w:t>
      </w:r>
      <w:r w:rsidR="00953BD2" w:rsidRPr="00022359">
        <w:rPr>
          <w:sz w:val="24"/>
          <w:szCs w:val="24"/>
        </w:rPr>
        <w:t>шт.</w:t>
      </w:r>
      <w:r w:rsidRPr="00022359">
        <w:rPr>
          <w:sz w:val="24"/>
          <w:szCs w:val="24"/>
        </w:rPr>
        <w:t xml:space="preserve"> </w:t>
      </w:r>
    </w:p>
    <w:p w14:paraId="505CB6EB" w14:textId="25579EF6" w:rsidR="00EF7850" w:rsidRPr="00022359" w:rsidRDefault="00EF7850" w:rsidP="00DD0A7E">
      <w:pPr>
        <w:pStyle w:val="a4"/>
        <w:ind w:left="0" w:right="3"/>
        <w:rPr>
          <w:sz w:val="24"/>
          <w:szCs w:val="24"/>
        </w:rPr>
      </w:pPr>
      <w:r w:rsidRPr="00022359">
        <w:rPr>
          <w:sz w:val="24"/>
          <w:szCs w:val="24"/>
        </w:rPr>
        <w:t>- сбор гуманитарной помощи Курская обл., фонды «Золотые руки Ангела Иркутск», «Сила Тыла»</w:t>
      </w:r>
      <w:r w:rsidR="005929E7" w:rsidRPr="00022359">
        <w:rPr>
          <w:sz w:val="24"/>
          <w:szCs w:val="24"/>
        </w:rPr>
        <w:t xml:space="preserve"> </w:t>
      </w:r>
      <w:r w:rsidRPr="00022359">
        <w:rPr>
          <w:sz w:val="24"/>
          <w:szCs w:val="24"/>
        </w:rPr>
        <w:t xml:space="preserve">более 10 машин </w:t>
      </w:r>
    </w:p>
    <w:p w14:paraId="0FE23CA0" w14:textId="77777777" w:rsidR="00EF7850" w:rsidRPr="00022359" w:rsidRDefault="00EF7850" w:rsidP="00DD0A7E">
      <w:pPr>
        <w:pStyle w:val="a4"/>
        <w:ind w:left="0" w:right="3"/>
        <w:rPr>
          <w:sz w:val="24"/>
          <w:szCs w:val="24"/>
        </w:rPr>
      </w:pPr>
      <w:r w:rsidRPr="00022359">
        <w:rPr>
          <w:sz w:val="24"/>
          <w:szCs w:val="24"/>
        </w:rPr>
        <w:t xml:space="preserve">- организованы денежные сборы на закупку оборудования для бойцов 15шт </w:t>
      </w:r>
    </w:p>
    <w:p w14:paraId="753C8523" w14:textId="77777777" w:rsidR="00EF7850" w:rsidRPr="00022359" w:rsidRDefault="00EF7850" w:rsidP="00DD0A7E">
      <w:pPr>
        <w:pStyle w:val="a4"/>
        <w:ind w:left="0" w:right="3"/>
        <w:rPr>
          <w:sz w:val="24"/>
          <w:szCs w:val="24"/>
        </w:rPr>
      </w:pPr>
      <w:r w:rsidRPr="00022359">
        <w:rPr>
          <w:sz w:val="24"/>
          <w:szCs w:val="24"/>
        </w:rPr>
        <w:lastRenderedPageBreak/>
        <w:t>- отшитые изделия- стельки для ног, подушки в госпиталь 160шт</w:t>
      </w:r>
    </w:p>
    <w:p w14:paraId="097E6222" w14:textId="77777777" w:rsidR="00453305" w:rsidRPr="00022359" w:rsidRDefault="00EF7850" w:rsidP="00DD0A7E">
      <w:pPr>
        <w:pStyle w:val="a4"/>
        <w:ind w:left="0" w:right="3"/>
        <w:rPr>
          <w:sz w:val="24"/>
          <w:szCs w:val="24"/>
        </w:rPr>
      </w:pPr>
      <w:r w:rsidRPr="00022359">
        <w:rPr>
          <w:sz w:val="24"/>
          <w:szCs w:val="24"/>
        </w:rPr>
        <w:t>С первых дней мобилизации группа «Сила Байкала» является добровольцем тыла в части помощи бойцам СВО. Начинала с пошива вещ</w:t>
      </w:r>
      <w:r w:rsidR="00453305" w:rsidRPr="00022359">
        <w:rPr>
          <w:sz w:val="24"/>
          <w:szCs w:val="24"/>
        </w:rPr>
        <w:t>ь-</w:t>
      </w:r>
      <w:r w:rsidRPr="00022359">
        <w:rPr>
          <w:sz w:val="24"/>
          <w:szCs w:val="24"/>
        </w:rPr>
        <w:t xml:space="preserve">мешков мобилизованным перед отправкой, затем осуществляла пошив трусов на липучке для госпиталя, сушила сухарики, вакуумировала и отправляла бойцам. </w:t>
      </w:r>
    </w:p>
    <w:p w14:paraId="27B2E515" w14:textId="37346161" w:rsidR="00453305" w:rsidRPr="00022359" w:rsidRDefault="00EF7850" w:rsidP="00DD0A7E">
      <w:pPr>
        <w:pStyle w:val="a4"/>
        <w:ind w:left="0" w:right="3"/>
        <w:rPr>
          <w:sz w:val="24"/>
          <w:szCs w:val="24"/>
        </w:rPr>
      </w:pPr>
      <w:r w:rsidRPr="00022359">
        <w:rPr>
          <w:sz w:val="24"/>
          <w:szCs w:val="24"/>
        </w:rPr>
        <w:t>В состав группы «Сила Байкала» вошли волонтеры из числа пенсионеров, ветеранов МВД РФ, членов их семей и знакомых.</w:t>
      </w:r>
      <w:r w:rsidR="005929E7" w:rsidRPr="00022359">
        <w:rPr>
          <w:sz w:val="24"/>
          <w:szCs w:val="24"/>
        </w:rPr>
        <w:t xml:space="preserve"> </w:t>
      </w:r>
      <w:r w:rsidRPr="00022359">
        <w:rPr>
          <w:sz w:val="24"/>
          <w:szCs w:val="24"/>
        </w:rPr>
        <w:t>Фактически ежедневно во внерабочее время оказывает материальную и</w:t>
      </w:r>
      <w:r w:rsidR="005929E7" w:rsidRPr="00022359">
        <w:rPr>
          <w:sz w:val="24"/>
          <w:szCs w:val="24"/>
        </w:rPr>
        <w:t xml:space="preserve"> </w:t>
      </w:r>
      <w:r w:rsidRPr="00022359">
        <w:rPr>
          <w:sz w:val="24"/>
          <w:szCs w:val="24"/>
        </w:rPr>
        <w:t>рукотворную помощь, а именно при ее непосредственном</w:t>
      </w:r>
      <w:r w:rsidR="005929E7" w:rsidRPr="00022359">
        <w:rPr>
          <w:sz w:val="24"/>
          <w:szCs w:val="24"/>
        </w:rPr>
        <w:t xml:space="preserve"> </w:t>
      </w:r>
      <w:r w:rsidRPr="00022359">
        <w:rPr>
          <w:sz w:val="24"/>
          <w:szCs w:val="24"/>
        </w:rPr>
        <w:t>участии за отчетный</w:t>
      </w:r>
      <w:r w:rsidR="005929E7" w:rsidRPr="00022359">
        <w:rPr>
          <w:sz w:val="24"/>
          <w:szCs w:val="24"/>
        </w:rPr>
        <w:t xml:space="preserve"> </w:t>
      </w:r>
      <w:r w:rsidRPr="00022359">
        <w:rPr>
          <w:sz w:val="24"/>
          <w:szCs w:val="24"/>
        </w:rPr>
        <w:t>2025 год изготовлено:</w:t>
      </w:r>
      <w:r w:rsidR="005929E7" w:rsidRPr="00022359">
        <w:rPr>
          <w:sz w:val="24"/>
          <w:szCs w:val="24"/>
        </w:rPr>
        <w:t xml:space="preserve"> </w:t>
      </w:r>
      <w:r w:rsidRPr="00022359">
        <w:rPr>
          <w:sz w:val="24"/>
          <w:szCs w:val="24"/>
        </w:rPr>
        <w:t>66 антидроновых штор;</w:t>
      </w:r>
      <w:r w:rsidR="005929E7" w:rsidRPr="00022359">
        <w:rPr>
          <w:sz w:val="24"/>
          <w:szCs w:val="24"/>
        </w:rPr>
        <w:t xml:space="preserve"> </w:t>
      </w:r>
      <w:r w:rsidRPr="00022359">
        <w:rPr>
          <w:sz w:val="24"/>
          <w:szCs w:val="24"/>
        </w:rPr>
        <w:t>не менее 377 упаковок (по 3 фильтрпакета) иммуностимулирующего</w:t>
      </w:r>
      <w:r w:rsidR="005929E7" w:rsidRPr="00022359">
        <w:rPr>
          <w:sz w:val="24"/>
          <w:szCs w:val="24"/>
        </w:rPr>
        <w:t xml:space="preserve"> </w:t>
      </w:r>
      <w:r w:rsidRPr="00022359">
        <w:rPr>
          <w:sz w:val="24"/>
          <w:szCs w:val="24"/>
        </w:rPr>
        <w:t>полезного чая собственного производства с самостоятельной</w:t>
      </w:r>
      <w:r w:rsidR="005929E7" w:rsidRPr="00022359">
        <w:rPr>
          <w:sz w:val="24"/>
          <w:szCs w:val="24"/>
        </w:rPr>
        <w:t xml:space="preserve"> </w:t>
      </w:r>
      <w:r w:rsidRPr="00022359">
        <w:rPr>
          <w:sz w:val="24"/>
          <w:szCs w:val="24"/>
        </w:rPr>
        <w:t>заготовкой и сушкой трав, ягод; не менее 194</w:t>
      </w:r>
      <w:r w:rsidR="005929E7" w:rsidRPr="00022359">
        <w:rPr>
          <w:sz w:val="24"/>
          <w:szCs w:val="24"/>
        </w:rPr>
        <w:t xml:space="preserve"> </w:t>
      </w:r>
      <w:r w:rsidRPr="00022359">
        <w:rPr>
          <w:sz w:val="24"/>
          <w:szCs w:val="24"/>
        </w:rPr>
        <w:t>упаковок</w:t>
      </w:r>
      <w:r w:rsidR="005929E7" w:rsidRPr="00022359">
        <w:rPr>
          <w:sz w:val="24"/>
          <w:szCs w:val="24"/>
        </w:rPr>
        <w:t xml:space="preserve"> </w:t>
      </w:r>
      <w:r w:rsidRPr="00022359">
        <w:rPr>
          <w:sz w:val="24"/>
          <w:szCs w:val="24"/>
        </w:rPr>
        <w:t xml:space="preserve">противовирусных сухариков с куркумой и чесноком без соли; не менее 131 окопных свечей. Насушено более 10 кг ореха, который разложен по 149 вакуумным пакетам. Изготовлено и завакуумировано 143 мыла ручной работы, разложено по более 60 упаковкам средства от мышей с инструкцией по использованию (шерсть животных). Кроме того, </w:t>
      </w:r>
      <w:r w:rsidR="00453305" w:rsidRPr="00022359">
        <w:rPr>
          <w:sz w:val="24"/>
          <w:szCs w:val="24"/>
        </w:rPr>
        <w:t xml:space="preserve">волонтер </w:t>
      </w:r>
      <w:r w:rsidRPr="00022359">
        <w:rPr>
          <w:sz w:val="24"/>
          <w:szCs w:val="24"/>
        </w:rPr>
        <w:t>Денисенко Е.В. самостоятельно из пряжи изготовила более 150 сувениров – нерпочки, которые вкладываются в посылки бойцам, передаются на передовую и в госпиталь г. Иркутска. Группа фактически занимается изготовлением предметов, вещей и продуктов для нужд бойцов СВО, которые отправляются по назначению адресно или через другие волонтерские группы, занимающиеся сбором гуманитарной помощи. Указанным руководителем в 2025 году проведено 2 мастер-класса в МБОУ СОШ № 2 по изготовлению антидроновых штор.</w:t>
      </w:r>
      <w:r w:rsidR="005929E7" w:rsidRPr="00022359">
        <w:rPr>
          <w:sz w:val="24"/>
          <w:szCs w:val="24"/>
        </w:rPr>
        <w:t xml:space="preserve"> </w:t>
      </w:r>
    </w:p>
    <w:p w14:paraId="75EB31BF" w14:textId="1F6B343C" w:rsidR="001F139C" w:rsidRPr="00022359" w:rsidRDefault="00EF7850" w:rsidP="00DD0A7E">
      <w:pPr>
        <w:pStyle w:val="a4"/>
        <w:ind w:left="0" w:right="3"/>
        <w:rPr>
          <w:sz w:val="24"/>
          <w:szCs w:val="24"/>
        </w:rPr>
      </w:pPr>
      <w:r w:rsidRPr="00022359">
        <w:rPr>
          <w:sz w:val="24"/>
          <w:szCs w:val="24"/>
        </w:rPr>
        <w:t>Волонтерская группа «Готовим вместе» начала свою деятельность в январе 2023 года. В группе 22 участника, среди которых жены и матери воинов, проходящих военную службу в зоне проведения СВО. Среди них предприниматели, медицинские работники, педагоги, домохозяйки. Участники группы за свой счет готовят сух</w:t>
      </w:r>
      <w:r w:rsidR="00453305" w:rsidRPr="00022359">
        <w:rPr>
          <w:sz w:val="24"/>
          <w:szCs w:val="24"/>
        </w:rPr>
        <w:t>ие</w:t>
      </w:r>
      <w:r w:rsidRPr="00022359">
        <w:rPr>
          <w:sz w:val="24"/>
          <w:szCs w:val="24"/>
        </w:rPr>
        <w:t xml:space="preserve"> пайки для участников СВО. В процессе изготовления продукции длительного срока хранения, в состав которых входят: сухарики, каши трех видов и картофельные хлопья с молоком луком и укропом не требующие варки, сухофрукты и ягоды домашнего приготовления для чая и каш, было установлено сотрудничество с волонтерами г.Ростов, г.Ужур. Сухарики готовятся в зиппакетах. Сухарики ваку</w:t>
      </w:r>
      <w:r w:rsidR="002B0DF5" w:rsidRPr="00022359">
        <w:rPr>
          <w:sz w:val="24"/>
          <w:szCs w:val="24"/>
        </w:rPr>
        <w:t>у</w:t>
      </w:r>
      <w:r w:rsidRPr="00022359">
        <w:rPr>
          <w:sz w:val="24"/>
          <w:szCs w:val="24"/>
        </w:rPr>
        <w:t>мируются. Данная легкая расфасовка сухпайков позволяет доставлять с помощью дронов продукты питания нашим воинам, находящимся в полевых условиях, за это наша продукция очень ценится.</w:t>
      </w:r>
      <w:r w:rsidR="005929E7" w:rsidRPr="00022359">
        <w:rPr>
          <w:sz w:val="24"/>
          <w:szCs w:val="24"/>
        </w:rPr>
        <w:t xml:space="preserve"> </w:t>
      </w:r>
      <w:r w:rsidRPr="00022359">
        <w:rPr>
          <w:sz w:val="24"/>
          <w:szCs w:val="24"/>
        </w:rPr>
        <w:t>Кубанские волонтеры присылают в наш адрес чай, который обогащаются сибирскими травами, ягодами, фруктами и пакетируется. Вместе с сухпайками</w:t>
      </w:r>
      <w:r w:rsidR="005929E7" w:rsidRPr="00022359">
        <w:rPr>
          <w:sz w:val="24"/>
          <w:szCs w:val="24"/>
        </w:rPr>
        <w:t xml:space="preserve"> </w:t>
      </w:r>
      <w:r w:rsidRPr="00022359">
        <w:rPr>
          <w:sz w:val="24"/>
          <w:szCs w:val="24"/>
        </w:rPr>
        <w:t>в зону СВО</w:t>
      </w:r>
      <w:r w:rsidR="005929E7" w:rsidRPr="00022359">
        <w:rPr>
          <w:sz w:val="24"/>
          <w:szCs w:val="24"/>
        </w:rPr>
        <w:t xml:space="preserve"> </w:t>
      </w:r>
      <w:r w:rsidRPr="00022359">
        <w:rPr>
          <w:sz w:val="24"/>
          <w:szCs w:val="24"/>
        </w:rPr>
        <w:t>адресными посылками</w:t>
      </w:r>
      <w:r w:rsidR="005929E7" w:rsidRPr="00022359">
        <w:rPr>
          <w:sz w:val="24"/>
          <w:szCs w:val="24"/>
        </w:rPr>
        <w:t xml:space="preserve"> </w:t>
      </w:r>
      <w:r w:rsidRPr="00022359">
        <w:rPr>
          <w:sz w:val="24"/>
          <w:szCs w:val="24"/>
        </w:rPr>
        <w:t xml:space="preserve">на бойцов и прифронтовые госпиталя отправляются медикаменты, средства личной гигиены и другие продукты. </w:t>
      </w:r>
      <w:r w:rsidR="001F139C" w:rsidRPr="00022359">
        <w:rPr>
          <w:sz w:val="24"/>
          <w:szCs w:val="24"/>
        </w:rPr>
        <w:t>Партнерами группы</w:t>
      </w:r>
      <w:r w:rsidRPr="00022359">
        <w:rPr>
          <w:sz w:val="24"/>
          <w:szCs w:val="24"/>
        </w:rPr>
        <w:t xml:space="preserve"> является Пекарня «Урожай» г</w:t>
      </w:r>
      <w:r w:rsidR="001F139C" w:rsidRPr="00022359">
        <w:rPr>
          <w:sz w:val="24"/>
          <w:szCs w:val="24"/>
        </w:rPr>
        <w:t xml:space="preserve">орода </w:t>
      </w:r>
      <w:r w:rsidRPr="00022359">
        <w:rPr>
          <w:sz w:val="24"/>
          <w:szCs w:val="24"/>
        </w:rPr>
        <w:t>Байкальска, которая предоставляет волонтерам свой хлеб, из которого на протяжении всего времени изготавливают сухарики. Также, ведется совместная работа с Комитетом солдатских матерей г</w:t>
      </w:r>
      <w:r w:rsidR="001F139C" w:rsidRPr="00022359">
        <w:rPr>
          <w:sz w:val="24"/>
          <w:szCs w:val="24"/>
        </w:rPr>
        <w:t>орода</w:t>
      </w:r>
      <w:r w:rsidRPr="00022359">
        <w:rPr>
          <w:sz w:val="24"/>
          <w:szCs w:val="24"/>
        </w:rPr>
        <w:t xml:space="preserve"> Байкальска, администрацией с</w:t>
      </w:r>
      <w:r w:rsidR="001F139C" w:rsidRPr="00022359">
        <w:rPr>
          <w:sz w:val="24"/>
          <w:szCs w:val="24"/>
        </w:rPr>
        <w:t xml:space="preserve">ела </w:t>
      </w:r>
      <w:r w:rsidRPr="00022359">
        <w:rPr>
          <w:sz w:val="24"/>
          <w:szCs w:val="24"/>
        </w:rPr>
        <w:t>Кырен Тунки</w:t>
      </w:r>
      <w:r w:rsidR="001F139C" w:rsidRPr="00022359">
        <w:rPr>
          <w:sz w:val="24"/>
          <w:szCs w:val="24"/>
        </w:rPr>
        <w:t>н</w:t>
      </w:r>
      <w:r w:rsidRPr="00022359">
        <w:rPr>
          <w:sz w:val="24"/>
          <w:szCs w:val="24"/>
        </w:rPr>
        <w:t>ского района. Налажено взаимодействие с воспитанниками Слюдянского Дома творчества и творческая студия «Нерпенок», которые передают для отправки с посылками рисунки и письма защитникам. Группа имеет контакты командиров и замполитов воинских частей, куда направляются посылки. Данное сотрудничество необходимо волонтерам группы «Готовим вместе» для оказания помощи в розыске Слюдянских бойцов, пропавших без вести, из этих частей. С опекаемыми участниками СВО имеется тесная обратная связь, которая помогает оперативно реагировать на их просьбы и обращения.</w:t>
      </w:r>
      <w:r w:rsidR="005929E7" w:rsidRPr="00022359">
        <w:rPr>
          <w:sz w:val="24"/>
          <w:szCs w:val="24"/>
        </w:rPr>
        <w:t xml:space="preserve"> </w:t>
      </w:r>
    </w:p>
    <w:p w14:paraId="6519A758" w14:textId="599EDA7C" w:rsidR="001F139C" w:rsidRPr="00022359" w:rsidRDefault="00EF7850" w:rsidP="00DD0A7E">
      <w:pPr>
        <w:pStyle w:val="a4"/>
        <w:ind w:left="0" w:right="3"/>
        <w:rPr>
          <w:sz w:val="24"/>
          <w:szCs w:val="24"/>
        </w:rPr>
      </w:pPr>
      <w:r w:rsidRPr="00022359">
        <w:rPr>
          <w:sz w:val="24"/>
          <w:szCs w:val="24"/>
        </w:rPr>
        <w:t xml:space="preserve">За время работы группы отправлено более 1031 шт. посылок по полевой почте. Посылки направлены адресно 13 бойцам, 74 Сибирскому мотострелковому батальону, 74 Сибирскому танковому подразделению, двум прифронтовым госпиталям. Сухпайки быстрого приготовления очень востребованы в полевых условиях, прифронтовых госпиталях. Гуманитарная помощь направляется участникам специальной военной операции из числа жителей Слюдянского района, так и жителям Тункинского района </w:t>
      </w:r>
      <w:r w:rsidRPr="00022359">
        <w:rPr>
          <w:sz w:val="24"/>
          <w:szCs w:val="24"/>
        </w:rPr>
        <w:lastRenderedPageBreak/>
        <w:t>соседней республики Бурятия. Участники группы</w:t>
      </w:r>
      <w:r w:rsidR="001F139C" w:rsidRPr="00022359">
        <w:rPr>
          <w:sz w:val="24"/>
          <w:szCs w:val="24"/>
        </w:rPr>
        <w:t xml:space="preserve"> «Г</w:t>
      </w:r>
      <w:r w:rsidRPr="00022359">
        <w:rPr>
          <w:sz w:val="24"/>
          <w:szCs w:val="24"/>
        </w:rPr>
        <w:t xml:space="preserve">отовим </w:t>
      </w:r>
      <w:r w:rsidR="001F139C" w:rsidRPr="00022359">
        <w:rPr>
          <w:sz w:val="24"/>
          <w:szCs w:val="24"/>
        </w:rPr>
        <w:t>в</w:t>
      </w:r>
      <w:r w:rsidRPr="00022359">
        <w:rPr>
          <w:sz w:val="24"/>
          <w:szCs w:val="24"/>
        </w:rPr>
        <w:t>месте</w:t>
      </w:r>
      <w:r w:rsidR="001F139C" w:rsidRPr="00022359">
        <w:rPr>
          <w:sz w:val="24"/>
          <w:szCs w:val="24"/>
        </w:rPr>
        <w:t>»</w:t>
      </w:r>
      <w:r w:rsidRPr="00022359">
        <w:rPr>
          <w:sz w:val="24"/>
          <w:szCs w:val="24"/>
        </w:rPr>
        <w:t>, являются активистами регионального отделения Народного Фронта в Иркутской области. Участники волонтерской группы «Готовим вместе» были неоднократно поощрены благодарственными письмами</w:t>
      </w:r>
      <w:r w:rsidR="005929E7" w:rsidRPr="00022359">
        <w:rPr>
          <w:sz w:val="24"/>
          <w:szCs w:val="24"/>
        </w:rPr>
        <w:t xml:space="preserve"> </w:t>
      </w:r>
      <w:r w:rsidRPr="00022359">
        <w:rPr>
          <w:sz w:val="24"/>
          <w:szCs w:val="24"/>
        </w:rPr>
        <w:t>и грамотами главы города Слюдянки.</w:t>
      </w:r>
    </w:p>
    <w:p w14:paraId="346E27D8" w14:textId="77777777" w:rsidR="001F139C" w:rsidRPr="00022359" w:rsidRDefault="00EF7850" w:rsidP="00DD0A7E">
      <w:pPr>
        <w:pStyle w:val="a4"/>
        <w:ind w:left="0" w:right="3"/>
        <w:rPr>
          <w:sz w:val="24"/>
          <w:szCs w:val="24"/>
        </w:rPr>
      </w:pPr>
      <w:r w:rsidRPr="00022359">
        <w:rPr>
          <w:sz w:val="24"/>
          <w:szCs w:val="24"/>
        </w:rPr>
        <w:t>Комитет солдатских матерей нашего соседнего города Байкальска активно поддерживает участников специальной военной операции и их семей, кроме того, занимаются сбором и отправкой посылок на передовую. В их числе — вещи первой необходимости, продукты питания, письма от местных жителей. Комитет оказывает помощь военнослужащим и из Слюдянки, обеспечивая их всем необходимым. Эта деятельность способствует укреплению связи между фронтом и тылом, а также поддерживает моральный дух ребят, которые стоят на защите страны.</w:t>
      </w:r>
    </w:p>
    <w:p w14:paraId="3F860B08" w14:textId="77777777" w:rsidR="001F139C" w:rsidRPr="00022359" w:rsidRDefault="00EF7850" w:rsidP="00DD0A7E">
      <w:pPr>
        <w:pStyle w:val="a4"/>
        <w:ind w:left="0" w:right="3"/>
        <w:rPr>
          <w:sz w:val="24"/>
          <w:szCs w:val="24"/>
        </w:rPr>
      </w:pPr>
      <w:r w:rsidRPr="00022359">
        <w:rPr>
          <w:sz w:val="24"/>
          <w:szCs w:val="24"/>
        </w:rPr>
        <w:t xml:space="preserve">Среди городского предпринимательского сообщества также есть волонтеры, которые своим участием поддерживают различные инициативы, направленные на помощь нуждающимся, проявляя милосердие и сострадание. Такая помощь представлена по-разному: сбор сладких новогодних подарков детям инвалидам, выделение продуктовых наборов и материалов для мобилизованных, безвозмездное предоставление транспорта, и другая посильная помощь. </w:t>
      </w:r>
    </w:p>
    <w:p w14:paraId="0F3247C1" w14:textId="77777777" w:rsidR="001F139C" w:rsidRPr="00022359" w:rsidRDefault="00EF7850" w:rsidP="00DD0A7E">
      <w:pPr>
        <w:pStyle w:val="a4"/>
        <w:ind w:left="0" w:right="3"/>
        <w:rPr>
          <w:sz w:val="24"/>
          <w:szCs w:val="24"/>
        </w:rPr>
      </w:pPr>
      <w:r w:rsidRPr="00022359">
        <w:rPr>
          <w:sz w:val="24"/>
          <w:szCs w:val="24"/>
        </w:rPr>
        <w:t>Волонтеры личного состава 52 пожарно-спасательной части (по охране г.Слюдянка) являются постоянными участниками общественно значимых мероприятий в городе, а также ребята бескорыстно помогают семьям мобилизованных, будь то колка и складирование дров или помощь маломобильным участникам СВО.</w:t>
      </w:r>
    </w:p>
    <w:p w14:paraId="2263111B" w14:textId="50E4A8E0" w:rsidR="00845BB9" w:rsidRPr="00022359" w:rsidRDefault="00EF7850" w:rsidP="00DD0A7E">
      <w:pPr>
        <w:pStyle w:val="a4"/>
        <w:ind w:left="0" w:right="3"/>
        <w:rPr>
          <w:sz w:val="24"/>
          <w:szCs w:val="24"/>
        </w:rPr>
      </w:pPr>
      <w:r w:rsidRPr="00022359">
        <w:rPr>
          <w:sz w:val="24"/>
          <w:szCs w:val="24"/>
        </w:rPr>
        <w:t>Благотворительный фонд «Байкальский берег Надежды» осуществляет на территории Слюдянского района и за его пределами социально значимую поддержку людям, находящимся в трудной жизненной ситуации, оказывает паллиативную помощь тяжелобольным и их семьям, занимается вопросами социализации инвалидов, пропагандирует здоровый образ жизни и профилактику различных заболеваний. Социально значимыми стали проекты фонда по поддержке детей с особенностями развития и их семей. Особенные дет</w:t>
      </w:r>
      <w:r w:rsidR="001F139C" w:rsidRPr="00022359">
        <w:rPr>
          <w:sz w:val="24"/>
          <w:szCs w:val="24"/>
        </w:rPr>
        <w:t>и</w:t>
      </w:r>
      <w:r w:rsidRPr="00022359">
        <w:rPr>
          <w:sz w:val="24"/>
          <w:szCs w:val="24"/>
        </w:rPr>
        <w:t xml:space="preserve"> имеют возможность на площадке фонда получить навыки ремесленного дела и расширить свой круг общения. Ежегодно в начале декабря на территории Слюдянского района проводится благотворительная акция в поддержку благотворительного фонда «Байкальский берег Надежды». В акции, направленной на сбор средств для оказания помощи тяжелобольным людям, в этом году приняли участие порядка 40 коллективов учреждений и предприятий, свою лепту внесли жители, собрана рекордная сумма средств.</w:t>
      </w:r>
      <w:r w:rsidR="00845BB9" w:rsidRPr="00022359">
        <w:rPr>
          <w:sz w:val="24"/>
          <w:szCs w:val="24"/>
        </w:rPr>
        <w:t xml:space="preserve"> </w:t>
      </w:r>
      <w:r w:rsidRPr="00022359">
        <w:rPr>
          <w:sz w:val="24"/>
          <w:szCs w:val="24"/>
        </w:rPr>
        <w:t xml:space="preserve">Прошедший в </w:t>
      </w:r>
      <w:r w:rsidR="00845BB9" w:rsidRPr="00022359">
        <w:rPr>
          <w:sz w:val="24"/>
          <w:szCs w:val="24"/>
        </w:rPr>
        <w:t>доме культуры</w:t>
      </w:r>
      <w:r w:rsidRPr="00022359">
        <w:rPr>
          <w:sz w:val="24"/>
          <w:szCs w:val="24"/>
        </w:rPr>
        <w:t xml:space="preserve"> </w:t>
      </w:r>
      <w:r w:rsidR="00845BB9" w:rsidRPr="00022359">
        <w:rPr>
          <w:sz w:val="24"/>
          <w:szCs w:val="24"/>
        </w:rPr>
        <w:t>«</w:t>
      </w:r>
      <w:r w:rsidRPr="00022359">
        <w:rPr>
          <w:sz w:val="24"/>
          <w:szCs w:val="24"/>
        </w:rPr>
        <w:t>Железнодорожник</w:t>
      </w:r>
      <w:r w:rsidR="00845BB9" w:rsidRPr="00022359">
        <w:rPr>
          <w:sz w:val="24"/>
          <w:szCs w:val="24"/>
        </w:rPr>
        <w:t>»</w:t>
      </w:r>
      <w:r w:rsidRPr="00022359">
        <w:rPr>
          <w:sz w:val="24"/>
          <w:szCs w:val="24"/>
        </w:rPr>
        <w:t xml:space="preserve"> благотворительный концерт украсили коллективы города, </w:t>
      </w:r>
      <w:r w:rsidR="00845BB9" w:rsidRPr="00022359">
        <w:rPr>
          <w:sz w:val="24"/>
          <w:szCs w:val="24"/>
        </w:rPr>
        <w:t>дома культуры «</w:t>
      </w:r>
      <w:r w:rsidRPr="00022359">
        <w:rPr>
          <w:sz w:val="24"/>
          <w:szCs w:val="24"/>
        </w:rPr>
        <w:t>Перевал</w:t>
      </w:r>
      <w:r w:rsidR="00845BB9" w:rsidRPr="00022359">
        <w:rPr>
          <w:sz w:val="24"/>
          <w:szCs w:val="24"/>
        </w:rPr>
        <w:t>»</w:t>
      </w:r>
      <w:r w:rsidRPr="00022359">
        <w:rPr>
          <w:sz w:val="24"/>
          <w:szCs w:val="24"/>
        </w:rPr>
        <w:t>, Детск</w:t>
      </w:r>
      <w:r w:rsidR="00845BB9" w:rsidRPr="00022359">
        <w:rPr>
          <w:sz w:val="24"/>
          <w:szCs w:val="24"/>
        </w:rPr>
        <w:t>ой</w:t>
      </w:r>
      <w:r w:rsidRPr="00022359">
        <w:rPr>
          <w:sz w:val="24"/>
          <w:szCs w:val="24"/>
        </w:rPr>
        <w:t xml:space="preserve"> школ</w:t>
      </w:r>
      <w:r w:rsidR="00845BB9" w:rsidRPr="00022359">
        <w:rPr>
          <w:sz w:val="24"/>
          <w:szCs w:val="24"/>
        </w:rPr>
        <w:t>ы</w:t>
      </w:r>
      <w:r w:rsidRPr="00022359">
        <w:rPr>
          <w:sz w:val="24"/>
          <w:szCs w:val="24"/>
        </w:rPr>
        <w:t xml:space="preserve"> искусств</w:t>
      </w:r>
      <w:r w:rsidR="00A948BF" w:rsidRPr="00022359">
        <w:rPr>
          <w:sz w:val="24"/>
          <w:szCs w:val="24"/>
        </w:rPr>
        <w:t>, дома</w:t>
      </w:r>
      <w:r w:rsidRPr="00022359">
        <w:rPr>
          <w:sz w:val="24"/>
          <w:szCs w:val="24"/>
        </w:rPr>
        <w:t xml:space="preserve"> детского творчества. Кроме того, фонд активно участвует в проектах по восстановлению памятников архитектуры нашего города. Ярким примером стал проект по восстановлению водонапорной башни в центре города.</w:t>
      </w:r>
    </w:p>
    <w:p w14:paraId="4558F03F" w14:textId="6A8D76A7" w:rsidR="006E6FB9" w:rsidRPr="00022359" w:rsidRDefault="00EF7850" w:rsidP="00DD0A7E">
      <w:pPr>
        <w:pStyle w:val="a4"/>
        <w:ind w:left="0" w:right="3"/>
        <w:rPr>
          <w:sz w:val="24"/>
          <w:szCs w:val="24"/>
        </w:rPr>
      </w:pPr>
      <w:r w:rsidRPr="00022359">
        <w:rPr>
          <w:sz w:val="24"/>
          <w:szCs w:val="24"/>
        </w:rPr>
        <w:t>Волонтерское сообщество «Братья наши меньшие» активно оказывает помощь бездомным животным. Бескорыстие и милосердие наших волонтеров позволяет выжить очень многим четвероногим брошенкам, зачастую пристроенным в надежные руки.</w:t>
      </w:r>
      <w:r w:rsidR="005929E7" w:rsidRPr="00022359">
        <w:rPr>
          <w:sz w:val="24"/>
          <w:szCs w:val="24"/>
        </w:rPr>
        <w:t xml:space="preserve"> </w:t>
      </w:r>
      <w:r w:rsidRPr="00022359">
        <w:rPr>
          <w:sz w:val="24"/>
          <w:szCs w:val="24"/>
        </w:rPr>
        <w:t>Волонтерами на постоянной основе организована акция по стерилизации бездомных собак с улиц, что предотвращает их бесконтрольное размножение. А также, усилиями неравнодушных людей в обществе постепенно формируется ответственное отношение к животным без хозяев.</w:t>
      </w:r>
    </w:p>
    <w:p w14:paraId="03A2269B" w14:textId="4F87523E" w:rsidR="006E6FB9" w:rsidRPr="00022359" w:rsidRDefault="00EF7850" w:rsidP="00DD0A7E">
      <w:pPr>
        <w:pStyle w:val="a4"/>
        <w:ind w:left="0" w:right="3"/>
        <w:rPr>
          <w:sz w:val="24"/>
          <w:szCs w:val="24"/>
        </w:rPr>
      </w:pPr>
      <w:r w:rsidRPr="00022359">
        <w:rPr>
          <w:sz w:val="24"/>
          <w:szCs w:val="24"/>
        </w:rPr>
        <w:t xml:space="preserve">Активную деятельность волонтеры ведут по сохранению и развитию Байкальской природной территории в экологическом, научном, туристическом, просветительском, культурном направлениях деятельности. Передовиками экологического движения в городе Слюдянка являются личный состав 52 пожарно-спасательной части, спасатели Байкальского поискового спасательного отряда, бригада волонтеров «Супер Байкалочки» и «Байкалочки». Силами волонтеров благоустраиваются популярные места отдыха и тропы, проводится очистка и благоустройство прибрежных зон </w:t>
      </w:r>
      <w:r w:rsidR="002B0DF5" w:rsidRPr="00022359">
        <w:rPr>
          <w:sz w:val="24"/>
          <w:szCs w:val="24"/>
        </w:rPr>
        <w:t>оз. Байкал</w:t>
      </w:r>
      <w:r w:rsidRPr="00022359">
        <w:rPr>
          <w:sz w:val="24"/>
          <w:szCs w:val="24"/>
        </w:rPr>
        <w:t xml:space="preserve">, рек Слюдянка и </w:t>
      </w:r>
      <w:r w:rsidRPr="00022359">
        <w:rPr>
          <w:sz w:val="24"/>
          <w:szCs w:val="24"/>
        </w:rPr>
        <w:lastRenderedPageBreak/>
        <w:t>Похабиха. Городские волонтеры- работники предприятий, учащиеся школ, пенсионеры, оказывают огромную поддержку своему родному городу, участвуя в общегородских субботниках.</w:t>
      </w:r>
    </w:p>
    <w:p w14:paraId="6BEEF9AF" w14:textId="77777777" w:rsidR="006E6FB9" w:rsidRPr="00022359" w:rsidRDefault="00EF7850" w:rsidP="00DD0A7E">
      <w:pPr>
        <w:pStyle w:val="a4"/>
        <w:ind w:left="0" w:right="3"/>
        <w:rPr>
          <w:sz w:val="24"/>
          <w:szCs w:val="24"/>
        </w:rPr>
      </w:pPr>
      <w:r w:rsidRPr="00022359">
        <w:rPr>
          <w:sz w:val="24"/>
          <w:szCs w:val="24"/>
        </w:rPr>
        <w:t xml:space="preserve">Весомый вклад в развитие волонтерства вносит молодежное добровольческое движение «Импульс» РЖД лицея № 11 на базе которого создан </w:t>
      </w:r>
      <w:r w:rsidR="006E6FB9" w:rsidRPr="00022359">
        <w:rPr>
          <w:sz w:val="24"/>
          <w:szCs w:val="24"/>
        </w:rPr>
        <w:t>«</w:t>
      </w:r>
      <w:r w:rsidRPr="00022359">
        <w:rPr>
          <w:sz w:val="24"/>
          <w:szCs w:val="24"/>
        </w:rPr>
        <w:t>Добро.Центр на Байкале</w:t>
      </w:r>
      <w:r w:rsidR="006E6FB9" w:rsidRPr="00022359">
        <w:rPr>
          <w:sz w:val="24"/>
          <w:szCs w:val="24"/>
        </w:rPr>
        <w:t>»</w:t>
      </w:r>
      <w:r w:rsidRPr="00022359">
        <w:rPr>
          <w:sz w:val="24"/>
          <w:szCs w:val="24"/>
        </w:rPr>
        <w:t xml:space="preserve">. Центр занимается развитием социальных и гражданских инициатив в городе, оказывает поддержку администрации в проведении всех городских волонтерских мероприятий и мастер-классов, участии в благотворительных акциях и проектах. Наставники </w:t>
      </w:r>
      <w:r w:rsidR="006E6FB9" w:rsidRPr="00022359">
        <w:rPr>
          <w:sz w:val="24"/>
          <w:szCs w:val="24"/>
        </w:rPr>
        <w:t>«</w:t>
      </w:r>
      <w:r w:rsidRPr="00022359">
        <w:rPr>
          <w:sz w:val="24"/>
          <w:szCs w:val="24"/>
        </w:rPr>
        <w:t>Добро.Центра</w:t>
      </w:r>
      <w:r w:rsidR="006E6FB9" w:rsidRPr="00022359">
        <w:rPr>
          <w:sz w:val="24"/>
          <w:szCs w:val="24"/>
        </w:rPr>
        <w:t>»</w:t>
      </w:r>
      <w:r w:rsidRPr="00022359">
        <w:rPr>
          <w:sz w:val="24"/>
          <w:szCs w:val="24"/>
        </w:rPr>
        <w:t xml:space="preserve"> обучают население работе в системе ДОБРО.РФ и помогают стать частью волонтерского движения России. Под руководством наставников волонтеры оказывают посильную помощь нуждающимся, являются активистами экологических акций, сопровождают городские общественно значимые мероприятия. </w:t>
      </w:r>
    </w:p>
    <w:p w14:paraId="66677873" w14:textId="77777777" w:rsidR="006E6FB9" w:rsidRPr="00022359" w:rsidRDefault="00EF7850" w:rsidP="00DD0A7E">
      <w:pPr>
        <w:pStyle w:val="a4"/>
        <w:ind w:left="0" w:right="3"/>
        <w:rPr>
          <w:sz w:val="24"/>
          <w:szCs w:val="24"/>
        </w:rPr>
      </w:pPr>
      <w:r w:rsidRPr="00022359">
        <w:rPr>
          <w:sz w:val="24"/>
          <w:szCs w:val="24"/>
        </w:rPr>
        <w:t>Волонтеры Победы — это движение, объединяющее неравнодушных людей, которые активно участвуют в патриотической работе и помогают ветеранам и памяти о Великой Отечественной войне. В Слюдянском районе волонтеры проводят различные мероприятия: ухаживают за памятниками, организуют акции по сбору средств для помощи ветеранам, участвуют в митингах и торжественных мероприятиях, а также проводят образовательные программы для молодежи, рассказывая о героизме и важности сохранения исторической памяти. Их деятельность способствует укреплению гражданской ответственности и патриотизма среди населения.</w:t>
      </w:r>
    </w:p>
    <w:p w14:paraId="4111217E" w14:textId="77777777" w:rsidR="006E6FB9" w:rsidRPr="00022359" w:rsidRDefault="00EF7850" w:rsidP="00DD0A7E">
      <w:pPr>
        <w:pStyle w:val="a4"/>
        <w:ind w:left="0" w:right="3"/>
        <w:rPr>
          <w:sz w:val="24"/>
          <w:szCs w:val="24"/>
        </w:rPr>
      </w:pPr>
      <w:r w:rsidRPr="00022359">
        <w:rPr>
          <w:sz w:val="24"/>
          <w:szCs w:val="24"/>
        </w:rPr>
        <w:t xml:space="preserve">Группа волонтеров </w:t>
      </w:r>
      <w:r w:rsidR="006E6FB9" w:rsidRPr="00022359">
        <w:rPr>
          <w:sz w:val="24"/>
          <w:szCs w:val="24"/>
        </w:rPr>
        <w:t xml:space="preserve">выполняет </w:t>
      </w:r>
      <w:r w:rsidRPr="00022359">
        <w:rPr>
          <w:sz w:val="24"/>
          <w:szCs w:val="24"/>
        </w:rPr>
        <w:t>работу по ремонту мостов</w:t>
      </w:r>
      <w:r w:rsidR="006E6FB9" w:rsidRPr="00022359">
        <w:rPr>
          <w:sz w:val="24"/>
          <w:szCs w:val="24"/>
        </w:rPr>
        <w:t xml:space="preserve"> на пути к пику Черского</w:t>
      </w:r>
      <w:r w:rsidRPr="00022359">
        <w:rPr>
          <w:sz w:val="24"/>
          <w:szCs w:val="24"/>
        </w:rPr>
        <w:t xml:space="preserve">. За последние несколько лет благодаря совместным усилиям было отремонтировано 13 мостов, что значительно улучшило безопасность и проходимость этого живописного маршрута. Эта инициатива поддержана благотворительным фондом </w:t>
      </w:r>
      <w:r w:rsidR="006E6FB9" w:rsidRPr="00022359">
        <w:rPr>
          <w:sz w:val="24"/>
          <w:szCs w:val="24"/>
        </w:rPr>
        <w:t>«</w:t>
      </w:r>
      <w:r w:rsidRPr="00022359">
        <w:rPr>
          <w:sz w:val="24"/>
          <w:szCs w:val="24"/>
        </w:rPr>
        <w:t>Байкальский берег Надежды</w:t>
      </w:r>
      <w:r w:rsidR="006E6FB9" w:rsidRPr="00022359">
        <w:rPr>
          <w:sz w:val="24"/>
          <w:szCs w:val="24"/>
        </w:rPr>
        <w:t>».</w:t>
      </w:r>
      <w:r w:rsidRPr="00022359">
        <w:rPr>
          <w:sz w:val="24"/>
          <w:szCs w:val="24"/>
        </w:rPr>
        <w:t xml:space="preserve"> Также местные предприниматели предоставили транспорт для доставки материалов на труднодоступные участки, что значительно облегчило работу волонтеров.</w:t>
      </w:r>
    </w:p>
    <w:p w14:paraId="5D71FC16" w14:textId="71D2DA64" w:rsidR="00136E9E" w:rsidRPr="00022359" w:rsidRDefault="00365238" w:rsidP="00DD0A7E">
      <w:pPr>
        <w:pStyle w:val="a4"/>
        <w:ind w:left="0" w:right="3"/>
        <w:rPr>
          <w:sz w:val="24"/>
          <w:szCs w:val="24"/>
        </w:rPr>
      </w:pPr>
      <w:r w:rsidRPr="00022359">
        <w:rPr>
          <w:sz w:val="24"/>
          <w:szCs w:val="24"/>
        </w:rPr>
        <w:t>Совместно с волонтерами администрация города осуществляет работу по формированию социальных паспортов на участников специальной военной операции и членам их семей</w:t>
      </w:r>
      <w:r w:rsidR="00136E9E" w:rsidRPr="00022359">
        <w:rPr>
          <w:sz w:val="24"/>
          <w:szCs w:val="24"/>
        </w:rPr>
        <w:t>, информирование о вопросах контрактной службы (раздача листовок, агитация в социальных сетях, установка баннеров), мерах поддержки</w:t>
      </w:r>
      <w:r w:rsidRPr="00022359">
        <w:rPr>
          <w:sz w:val="24"/>
          <w:szCs w:val="24"/>
        </w:rPr>
        <w:t xml:space="preserve">. </w:t>
      </w:r>
    </w:p>
    <w:p w14:paraId="20FF5B71" w14:textId="3CB97739" w:rsidR="00365238" w:rsidRPr="00022359" w:rsidRDefault="00365238" w:rsidP="00DD0A7E">
      <w:pPr>
        <w:pStyle w:val="a4"/>
        <w:ind w:left="0" w:right="3"/>
        <w:rPr>
          <w:sz w:val="24"/>
          <w:szCs w:val="24"/>
        </w:rPr>
      </w:pPr>
      <w:r w:rsidRPr="00022359">
        <w:rPr>
          <w:sz w:val="24"/>
          <w:szCs w:val="24"/>
        </w:rPr>
        <w:t>На 1 января 2026 года социальных паспортов оформлено на 250 военнослужащих. В качестве поддержки участников специальной военной операции и членам их семей по запросам бойцов или членов их семей администрации города организует доставку топлива, ремонты жилья, очистку мусора, подвоз воды. Также осуществляет проведении траурных митингов при организации прощания с воинскими почестями погибших бойцов, в том числе и похороненных в 2025 году в количестве 67 человек. Совместно с думой города память о погибших воинах увековечивается путем внесения данных и изготовления табличек на мемориале в парке «Перевал». За 2025 год изготовлено и установлено 58 табличек с именами</w:t>
      </w:r>
      <w:r w:rsidR="00136E9E" w:rsidRPr="00022359">
        <w:rPr>
          <w:sz w:val="24"/>
          <w:szCs w:val="24"/>
        </w:rPr>
        <w:t xml:space="preserve">, а также размещены баннеры по городу с изображением </w:t>
      </w:r>
      <w:r w:rsidR="00B514BE" w:rsidRPr="00022359">
        <w:rPr>
          <w:sz w:val="24"/>
          <w:szCs w:val="24"/>
        </w:rPr>
        <w:t>воинов</w:t>
      </w:r>
      <w:r w:rsidR="00136E9E" w:rsidRPr="00022359">
        <w:rPr>
          <w:sz w:val="24"/>
          <w:szCs w:val="24"/>
        </w:rPr>
        <w:t>.</w:t>
      </w:r>
      <w:r w:rsidR="005929E7" w:rsidRPr="00022359">
        <w:rPr>
          <w:sz w:val="24"/>
          <w:szCs w:val="24"/>
        </w:rPr>
        <w:t xml:space="preserve"> </w:t>
      </w:r>
    </w:p>
    <w:p w14:paraId="5EFC0B15" w14:textId="21762406" w:rsidR="00136E9E" w:rsidRPr="00022359" w:rsidRDefault="00136E9E" w:rsidP="00DD0A7E">
      <w:pPr>
        <w:pStyle w:val="a4"/>
        <w:ind w:left="0" w:right="3"/>
        <w:rPr>
          <w:sz w:val="24"/>
          <w:szCs w:val="24"/>
        </w:rPr>
      </w:pPr>
      <w:r w:rsidRPr="00022359">
        <w:rPr>
          <w:sz w:val="24"/>
          <w:szCs w:val="24"/>
        </w:rPr>
        <w:t xml:space="preserve">По итогам информирования граждан о вопросах военной службы по контракту в 2025 году 53 гражданина от города Слюдянка заключили контракты с Министерством обороны России, и принимают участие в специальной военной операции. </w:t>
      </w:r>
    </w:p>
    <w:p w14:paraId="718030AF" w14:textId="156AFE8D" w:rsidR="009C6B43" w:rsidRPr="00022359" w:rsidRDefault="001E7602" w:rsidP="00DD0A7E">
      <w:pPr>
        <w:pStyle w:val="a4"/>
        <w:ind w:left="0" w:right="3"/>
        <w:rPr>
          <w:sz w:val="24"/>
          <w:szCs w:val="24"/>
        </w:rPr>
      </w:pPr>
      <w:r w:rsidRPr="00022359">
        <w:rPr>
          <w:sz w:val="24"/>
          <w:szCs w:val="24"/>
        </w:rPr>
        <w:t xml:space="preserve">Наивысшим способом объединения волонтеров, занимающихся вопросами оказания помощи военнослужащим и членам их семей, стало совместное проведение первого и второго городского волонтерского форума «Связь Поколений», проведенных в 2025 год. В рамках данной акции волонтеры групп «Тепло Байкала», «Озеро сердце», «Доброта», «Наша защита», «Импульс», </w:t>
      </w:r>
      <w:r w:rsidR="009C6B43" w:rsidRPr="00022359">
        <w:rPr>
          <w:sz w:val="24"/>
          <w:szCs w:val="24"/>
        </w:rPr>
        <w:t xml:space="preserve">«Союз сельских женщин», «Сила Байкала» </w:t>
      </w:r>
      <w:r w:rsidRPr="00022359">
        <w:rPr>
          <w:sz w:val="24"/>
          <w:szCs w:val="24"/>
        </w:rPr>
        <w:t xml:space="preserve">организовали мастера-классы по изготовлению окопных свечей, плетение масксетей, обучение первой доврачебной помощи. </w:t>
      </w:r>
    </w:p>
    <w:p w14:paraId="5A04BF7D" w14:textId="02388F89" w:rsidR="009C6B43" w:rsidRPr="00022359" w:rsidRDefault="009C6B43" w:rsidP="00DD0A7E">
      <w:pPr>
        <w:pStyle w:val="a4"/>
        <w:ind w:left="0" w:right="3"/>
        <w:rPr>
          <w:sz w:val="24"/>
          <w:szCs w:val="24"/>
        </w:rPr>
      </w:pPr>
      <w:r w:rsidRPr="00022359">
        <w:rPr>
          <w:sz w:val="24"/>
          <w:szCs w:val="24"/>
        </w:rPr>
        <w:t>Участниками мероприятия стали также молодая гвардия Единой России Слюдянского района, первичное отделение «Движение</w:t>
      </w:r>
      <w:r w:rsidR="005929E7" w:rsidRPr="00022359">
        <w:rPr>
          <w:sz w:val="24"/>
          <w:szCs w:val="24"/>
        </w:rPr>
        <w:t xml:space="preserve"> </w:t>
      </w:r>
      <w:r w:rsidRPr="00022359">
        <w:rPr>
          <w:sz w:val="24"/>
          <w:szCs w:val="24"/>
        </w:rPr>
        <w:t xml:space="preserve">Первых» МБОУ ООШ №1, МБОУ ООШ №2, РЖД Лицей №11, МБУ ДО ДДТ г. Слюдянки, представители местного отделения </w:t>
      </w:r>
      <w:r w:rsidRPr="00022359">
        <w:rPr>
          <w:sz w:val="24"/>
          <w:szCs w:val="24"/>
        </w:rPr>
        <w:lastRenderedPageBreak/>
        <w:t>партии Справедливая Россия, Социал-демократический Союз Женщин.</w:t>
      </w:r>
    </w:p>
    <w:p w14:paraId="68DE8684" w14:textId="15D4B957" w:rsidR="001E7602" w:rsidRPr="00022359" w:rsidRDefault="001E7602" w:rsidP="00DD0A7E">
      <w:pPr>
        <w:pStyle w:val="a4"/>
        <w:ind w:left="0" w:right="3"/>
        <w:rPr>
          <w:sz w:val="24"/>
          <w:szCs w:val="24"/>
        </w:rPr>
      </w:pPr>
      <w:r w:rsidRPr="00022359">
        <w:rPr>
          <w:sz w:val="24"/>
          <w:szCs w:val="24"/>
        </w:rPr>
        <w:t>Все желающие могли написать письма бойцам и нарисовать рисунок.</w:t>
      </w:r>
      <w:r w:rsidR="005929E7" w:rsidRPr="00022359">
        <w:rPr>
          <w:sz w:val="24"/>
          <w:szCs w:val="24"/>
        </w:rPr>
        <w:t xml:space="preserve"> </w:t>
      </w:r>
      <w:r w:rsidRPr="00022359">
        <w:rPr>
          <w:sz w:val="24"/>
          <w:szCs w:val="24"/>
        </w:rPr>
        <w:t>За два форума в 2025 году было собрано 340 тысяч рублей, которые направлены на поддержку бойцов. На форуме в качестве почетных гостей присутствовали участники специальной военной операции и ветераны боевых действий. Они выразили единогласную благодарность волонтерам, организаторам и всем жителям, кто поддерживает наших защитников.</w:t>
      </w:r>
    </w:p>
    <w:p w14:paraId="1B0DEF29" w14:textId="77777777" w:rsidR="00142EC9" w:rsidRPr="00022359" w:rsidRDefault="00142EC9" w:rsidP="00DD0A7E">
      <w:pPr>
        <w:tabs>
          <w:tab w:val="left" w:pos="3950"/>
        </w:tabs>
        <w:spacing w:line="322" w:lineRule="exact"/>
        <w:ind w:firstLine="709"/>
        <w:jc w:val="both"/>
        <w:rPr>
          <w:b/>
          <w:sz w:val="24"/>
          <w:szCs w:val="24"/>
        </w:rPr>
      </w:pPr>
    </w:p>
    <w:p w14:paraId="4F6CE149" w14:textId="54D01C32" w:rsidR="00142EC9" w:rsidRPr="00022359" w:rsidRDefault="00142EC9" w:rsidP="00DD0A7E">
      <w:pPr>
        <w:pStyle w:val="12"/>
        <w:tabs>
          <w:tab w:val="left" w:pos="3147"/>
        </w:tabs>
        <w:ind w:left="0" w:firstLine="709"/>
        <w:jc w:val="center"/>
        <w:rPr>
          <w:spacing w:val="-2"/>
          <w:sz w:val="24"/>
          <w:szCs w:val="24"/>
        </w:rPr>
      </w:pPr>
      <w:r w:rsidRPr="00022359">
        <w:rPr>
          <w:sz w:val="24"/>
          <w:szCs w:val="24"/>
        </w:rPr>
        <w:t>1.15. Социальная поддержка отдельных категорий граждан</w:t>
      </w:r>
    </w:p>
    <w:p w14:paraId="15D967CB" w14:textId="77777777" w:rsidR="00F017E3" w:rsidRPr="00022359" w:rsidRDefault="00F017E3" w:rsidP="00DD0A7E">
      <w:pPr>
        <w:pStyle w:val="a4"/>
        <w:ind w:left="0"/>
        <w:rPr>
          <w:b/>
          <w:sz w:val="24"/>
          <w:szCs w:val="24"/>
        </w:rPr>
      </w:pPr>
    </w:p>
    <w:p w14:paraId="506F8A99" w14:textId="5F90ADEC" w:rsidR="00F017E3" w:rsidRPr="00022359" w:rsidRDefault="00F017E3" w:rsidP="00DD0A7E">
      <w:pPr>
        <w:pStyle w:val="a4"/>
        <w:spacing w:before="1"/>
        <w:ind w:left="0" w:right="3"/>
        <w:rPr>
          <w:sz w:val="24"/>
          <w:szCs w:val="24"/>
        </w:rPr>
      </w:pPr>
      <w:r w:rsidRPr="00022359">
        <w:rPr>
          <w:sz w:val="24"/>
          <w:szCs w:val="24"/>
        </w:rPr>
        <w:t>В целях сохранения уровня защищенности социально уязвимых слоев населения продолжена практика реализации мероприятий по оказанию социальной поддержки и социальной помощи</w:t>
      </w:r>
      <w:r w:rsidR="00142EC9" w:rsidRPr="00022359">
        <w:rPr>
          <w:sz w:val="24"/>
          <w:szCs w:val="24"/>
        </w:rPr>
        <w:t>.</w:t>
      </w:r>
    </w:p>
    <w:p w14:paraId="4C6D24CE" w14:textId="7A6F9B64" w:rsidR="00142EC9" w:rsidRPr="00022359" w:rsidRDefault="00142EC9" w:rsidP="00DD0A7E">
      <w:pPr>
        <w:pStyle w:val="a4"/>
        <w:spacing w:before="1"/>
        <w:ind w:left="0" w:right="3"/>
        <w:rPr>
          <w:sz w:val="24"/>
          <w:szCs w:val="24"/>
        </w:rPr>
      </w:pPr>
      <w:r w:rsidRPr="00022359">
        <w:rPr>
          <w:sz w:val="24"/>
          <w:szCs w:val="24"/>
        </w:rPr>
        <w:t>В рамках поддержки кадрового потенциала учреждений здравоохранения, за счет средств бюджета Слюдян</w:t>
      </w:r>
      <w:r w:rsidR="005F10BB" w:rsidRPr="00022359">
        <w:rPr>
          <w:sz w:val="24"/>
          <w:szCs w:val="24"/>
        </w:rPr>
        <w:t>ск</w:t>
      </w:r>
      <w:r w:rsidRPr="00022359">
        <w:rPr>
          <w:sz w:val="24"/>
          <w:szCs w:val="24"/>
        </w:rPr>
        <w:t>ого муниципального образования оказывается дополнительная мера социальной поддержки в виде ежемесячной компенсации расходов на оплату найма (поднайма) жилого помещения для отдельных категорий медицинских работников областного государственного бюджетного учреждения здравоохранения «Слюдянская районная больница». Данной мерой поддержки в 2025 году воспользовался 1 фельдшер больницы.</w:t>
      </w:r>
    </w:p>
    <w:p w14:paraId="357D27C1" w14:textId="71C55FB6" w:rsidR="00A11DC3" w:rsidRPr="00022359" w:rsidRDefault="00A11DC3" w:rsidP="00DD0A7E">
      <w:pPr>
        <w:pStyle w:val="a4"/>
        <w:spacing w:before="1"/>
        <w:ind w:left="0" w:right="3"/>
        <w:rPr>
          <w:sz w:val="24"/>
          <w:szCs w:val="24"/>
        </w:rPr>
      </w:pPr>
      <w:r w:rsidRPr="00022359">
        <w:rPr>
          <w:sz w:val="24"/>
          <w:szCs w:val="24"/>
        </w:rPr>
        <w:t xml:space="preserve">Кроме того, </w:t>
      </w:r>
      <w:r w:rsidR="00415B75" w:rsidRPr="00022359">
        <w:rPr>
          <w:sz w:val="24"/>
          <w:szCs w:val="24"/>
        </w:rPr>
        <w:t xml:space="preserve">действует и дополнительная мера социальной поддержки в виде приобретения и установки автономных пожарных извещателей для семей с детьми, находящиеся в трудной жизненной ситуации или социально-опасном положении, состоящие на учете в Областном государственном бюджетном учреждении социального обслуживания «Комплексный центр социального обслуживания населения Слюдянского района». В 2025 году данной мерой поддержки воспользовались </w:t>
      </w:r>
      <w:r w:rsidR="006C1127" w:rsidRPr="00022359">
        <w:rPr>
          <w:sz w:val="24"/>
          <w:szCs w:val="24"/>
        </w:rPr>
        <w:t xml:space="preserve">26 </w:t>
      </w:r>
      <w:r w:rsidR="00415B75" w:rsidRPr="00022359">
        <w:rPr>
          <w:sz w:val="24"/>
          <w:szCs w:val="24"/>
        </w:rPr>
        <w:t>сем</w:t>
      </w:r>
      <w:r w:rsidR="005F10BB" w:rsidRPr="00022359">
        <w:rPr>
          <w:sz w:val="24"/>
          <w:szCs w:val="24"/>
        </w:rPr>
        <w:t>ей</w:t>
      </w:r>
      <w:r w:rsidR="00415B75" w:rsidRPr="00022359">
        <w:rPr>
          <w:sz w:val="24"/>
          <w:szCs w:val="24"/>
        </w:rPr>
        <w:t xml:space="preserve">. </w:t>
      </w:r>
    </w:p>
    <w:p w14:paraId="762FCE62" w14:textId="7E67F1E8" w:rsidR="005F10BB" w:rsidRPr="00022359" w:rsidRDefault="00A852D0" w:rsidP="00DD0A7E">
      <w:pPr>
        <w:pStyle w:val="a4"/>
        <w:spacing w:before="1"/>
        <w:ind w:left="0" w:right="3"/>
        <w:rPr>
          <w:sz w:val="24"/>
          <w:szCs w:val="24"/>
        </w:rPr>
      </w:pPr>
      <w:r w:rsidRPr="00022359">
        <w:rPr>
          <w:sz w:val="24"/>
          <w:szCs w:val="24"/>
        </w:rPr>
        <w:t>С 1 января 2024 года вступил в силу указ губернатора Иркутской области № 402-уг от 5 декабря 2023 года «О предоставлении членам семей участников специальной военной операции, проводимой с 24 февраля 2022 года, проживающим в жилых помещениях с печным отоплением, дополнительной меры социальной поддержки в виде ежегодной денежной выплаты на приобретение твердого топлива». В рамках данного указа администрация города совместно с членами семей участников специальной военной операции формирует документы</w:t>
      </w:r>
      <w:r w:rsidR="005929E7" w:rsidRPr="00022359">
        <w:rPr>
          <w:sz w:val="24"/>
          <w:szCs w:val="24"/>
        </w:rPr>
        <w:t xml:space="preserve"> </w:t>
      </w:r>
      <w:r w:rsidRPr="00022359">
        <w:rPr>
          <w:sz w:val="24"/>
          <w:szCs w:val="24"/>
        </w:rPr>
        <w:t xml:space="preserve">для получения данной меры поддержки гражданами из областного бюджета. </w:t>
      </w:r>
    </w:p>
    <w:p w14:paraId="64C81331" w14:textId="5E94312F" w:rsidR="00A852D0" w:rsidRPr="00022359" w:rsidRDefault="00A852D0" w:rsidP="00DD0A7E">
      <w:pPr>
        <w:pStyle w:val="a4"/>
        <w:spacing w:before="1"/>
        <w:ind w:left="0" w:right="3"/>
        <w:rPr>
          <w:sz w:val="24"/>
          <w:szCs w:val="24"/>
        </w:rPr>
      </w:pPr>
      <w:r w:rsidRPr="00022359">
        <w:rPr>
          <w:sz w:val="24"/>
          <w:szCs w:val="24"/>
        </w:rPr>
        <w:t xml:space="preserve">За 2025 год оказано содействие 99 семьям по формированию документов и получению </w:t>
      </w:r>
      <w:r w:rsidR="005F10BB" w:rsidRPr="00022359">
        <w:rPr>
          <w:sz w:val="24"/>
          <w:szCs w:val="24"/>
        </w:rPr>
        <w:t>денежной выплаты на приобретение твердого топлива</w:t>
      </w:r>
      <w:r w:rsidRPr="00022359">
        <w:rPr>
          <w:sz w:val="24"/>
          <w:szCs w:val="24"/>
        </w:rPr>
        <w:t>.</w:t>
      </w:r>
    </w:p>
    <w:p w14:paraId="52422C5D" w14:textId="5F48A623" w:rsidR="005F10BB" w:rsidRPr="00022359" w:rsidRDefault="005F10BB" w:rsidP="00DD0A7E">
      <w:pPr>
        <w:pStyle w:val="a4"/>
        <w:spacing w:before="1"/>
        <w:ind w:left="0" w:right="3"/>
        <w:rPr>
          <w:sz w:val="24"/>
          <w:szCs w:val="24"/>
        </w:rPr>
      </w:pPr>
      <w:r w:rsidRPr="00022359">
        <w:rPr>
          <w:sz w:val="24"/>
          <w:szCs w:val="24"/>
        </w:rPr>
        <w:t>В 2025 году в администрацию города поступило 359 обращений (313 обращений от семей и</w:t>
      </w:r>
      <w:r w:rsidR="005929E7" w:rsidRPr="00022359">
        <w:rPr>
          <w:sz w:val="24"/>
          <w:szCs w:val="24"/>
        </w:rPr>
        <w:t xml:space="preserve"> </w:t>
      </w:r>
      <w:r w:rsidRPr="00022359">
        <w:rPr>
          <w:sz w:val="24"/>
          <w:szCs w:val="24"/>
        </w:rPr>
        <w:t>46 обращений от бойцов), в том числе:</w:t>
      </w:r>
    </w:p>
    <w:p w14:paraId="4558F236" w14:textId="4D8C4D64" w:rsidR="005F10BB" w:rsidRPr="00022359" w:rsidRDefault="005F10BB" w:rsidP="00DD0A7E">
      <w:pPr>
        <w:pStyle w:val="a4"/>
        <w:numPr>
          <w:ilvl w:val="0"/>
          <w:numId w:val="33"/>
        </w:numPr>
        <w:tabs>
          <w:tab w:val="left" w:pos="993"/>
        </w:tabs>
        <w:spacing w:before="1"/>
        <w:ind w:left="0" w:right="3" w:firstLine="709"/>
        <w:rPr>
          <w:sz w:val="24"/>
          <w:szCs w:val="24"/>
        </w:rPr>
      </w:pPr>
      <w:r w:rsidRPr="00022359">
        <w:rPr>
          <w:sz w:val="24"/>
          <w:szCs w:val="24"/>
        </w:rPr>
        <w:t xml:space="preserve">правовые вопросы - 123 обращения, </w:t>
      </w:r>
    </w:p>
    <w:p w14:paraId="37B837EB" w14:textId="7327591C" w:rsidR="005F10BB" w:rsidRPr="00022359" w:rsidRDefault="005F10BB" w:rsidP="00DD0A7E">
      <w:pPr>
        <w:pStyle w:val="a4"/>
        <w:numPr>
          <w:ilvl w:val="0"/>
          <w:numId w:val="33"/>
        </w:numPr>
        <w:tabs>
          <w:tab w:val="left" w:pos="993"/>
        </w:tabs>
        <w:spacing w:before="1"/>
        <w:ind w:left="0" w:right="3" w:firstLine="709"/>
        <w:rPr>
          <w:sz w:val="24"/>
          <w:szCs w:val="24"/>
        </w:rPr>
      </w:pPr>
      <w:r w:rsidRPr="00022359">
        <w:rPr>
          <w:sz w:val="24"/>
          <w:szCs w:val="24"/>
        </w:rPr>
        <w:t xml:space="preserve">социально- бытовые – 215 обращений, </w:t>
      </w:r>
    </w:p>
    <w:p w14:paraId="68A84427" w14:textId="70F3782E" w:rsidR="005F10BB" w:rsidRPr="00022359" w:rsidRDefault="005F10BB" w:rsidP="00DD0A7E">
      <w:pPr>
        <w:pStyle w:val="a4"/>
        <w:numPr>
          <w:ilvl w:val="0"/>
          <w:numId w:val="33"/>
        </w:numPr>
        <w:tabs>
          <w:tab w:val="left" w:pos="993"/>
        </w:tabs>
        <w:spacing w:before="1"/>
        <w:ind w:left="0" w:right="3" w:firstLine="709"/>
        <w:rPr>
          <w:sz w:val="24"/>
          <w:szCs w:val="24"/>
        </w:rPr>
      </w:pPr>
      <w:r w:rsidRPr="00022359">
        <w:rPr>
          <w:sz w:val="24"/>
          <w:szCs w:val="24"/>
        </w:rPr>
        <w:t>содействие в трудоустройстве</w:t>
      </w:r>
      <w:r w:rsidR="005929E7" w:rsidRPr="00022359">
        <w:rPr>
          <w:sz w:val="24"/>
          <w:szCs w:val="24"/>
        </w:rPr>
        <w:t xml:space="preserve"> </w:t>
      </w:r>
      <w:r w:rsidRPr="00022359">
        <w:rPr>
          <w:sz w:val="24"/>
          <w:szCs w:val="24"/>
        </w:rPr>
        <w:t xml:space="preserve">- 2 обращения, </w:t>
      </w:r>
    </w:p>
    <w:p w14:paraId="5F2CABFE" w14:textId="5B5C41CB" w:rsidR="005F10BB" w:rsidRPr="00022359" w:rsidRDefault="005F10BB" w:rsidP="00DD0A7E">
      <w:pPr>
        <w:pStyle w:val="a4"/>
        <w:numPr>
          <w:ilvl w:val="0"/>
          <w:numId w:val="33"/>
        </w:numPr>
        <w:tabs>
          <w:tab w:val="left" w:pos="993"/>
        </w:tabs>
        <w:spacing w:before="1"/>
        <w:ind w:left="0" w:right="3" w:firstLine="709"/>
        <w:rPr>
          <w:sz w:val="24"/>
          <w:szCs w:val="24"/>
        </w:rPr>
      </w:pPr>
      <w:r w:rsidRPr="00022359">
        <w:rPr>
          <w:sz w:val="24"/>
          <w:szCs w:val="24"/>
        </w:rPr>
        <w:t>содействие в медицинской помощи</w:t>
      </w:r>
      <w:r w:rsidR="005929E7" w:rsidRPr="00022359">
        <w:rPr>
          <w:sz w:val="24"/>
          <w:szCs w:val="24"/>
        </w:rPr>
        <w:t xml:space="preserve"> </w:t>
      </w:r>
      <w:r w:rsidRPr="00022359">
        <w:rPr>
          <w:sz w:val="24"/>
          <w:szCs w:val="24"/>
        </w:rPr>
        <w:t>- 3 обращения,</w:t>
      </w:r>
    </w:p>
    <w:p w14:paraId="5771CE9E" w14:textId="3C03D3DC" w:rsidR="005F10BB" w:rsidRPr="00022359" w:rsidRDefault="005F10BB" w:rsidP="00DD0A7E">
      <w:pPr>
        <w:pStyle w:val="a4"/>
        <w:numPr>
          <w:ilvl w:val="0"/>
          <w:numId w:val="33"/>
        </w:numPr>
        <w:tabs>
          <w:tab w:val="left" w:pos="993"/>
        </w:tabs>
        <w:spacing w:before="1"/>
        <w:ind w:left="0" w:right="3" w:firstLine="709"/>
        <w:rPr>
          <w:sz w:val="24"/>
          <w:szCs w:val="24"/>
        </w:rPr>
      </w:pPr>
      <w:r w:rsidRPr="00022359">
        <w:rPr>
          <w:sz w:val="24"/>
          <w:szCs w:val="24"/>
        </w:rPr>
        <w:t xml:space="preserve">содействие в получении психологической помощи -7 обращений, </w:t>
      </w:r>
    </w:p>
    <w:p w14:paraId="425D0444" w14:textId="65D729DA" w:rsidR="005F10BB" w:rsidRPr="00022359" w:rsidRDefault="005F10BB" w:rsidP="00DD0A7E">
      <w:pPr>
        <w:pStyle w:val="a4"/>
        <w:numPr>
          <w:ilvl w:val="0"/>
          <w:numId w:val="33"/>
        </w:numPr>
        <w:tabs>
          <w:tab w:val="left" w:pos="993"/>
        </w:tabs>
        <w:spacing w:before="1"/>
        <w:ind w:left="0" w:right="3" w:firstLine="709"/>
        <w:rPr>
          <w:sz w:val="24"/>
          <w:szCs w:val="24"/>
        </w:rPr>
      </w:pPr>
      <w:r w:rsidRPr="00022359">
        <w:rPr>
          <w:sz w:val="24"/>
          <w:szCs w:val="24"/>
        </w:rPr>
        <w:t xml:space="preserve">содействие в реабилитации - 1обращение, </w:t>
      </w:r>
    </w:p>
    <w:p w14:paraId="1E188D47" w14:textId="6B9CC2C8" w:rsidR="005F10BB" w:rsidRPr="00022359" w:rsidRDefault="005F10BB" w:rsidP="00DD0A7E">
      <w:pPr>
        <w:pStyle w:val="a4"/>
        <w:numPr>
          <w:ilvl w:val="0"/>
          <w:numId w:val="33"/>
        </w:numPr>
        <w:tabs>
          <w:tab w:val="left" w:pos="993"/>
        </w:tabs>
        <w:spacing w:before="1"/>
        <w:ind w:left="0" w:right="3" w:firstLine="709"/>
        <w:rPr>
          <w:sz w:val="24"/>
          <w:szCs w:val="24"/>
        </w:rPr>
      </w:pPr>
      <w:r w:rsidRPr="00022359">
        <w:rPr>
          <w:sz w:val="24"/>
          <w:szCs w:val="24"/>
        </w:rPr>
        <w:t xml:space="preserve">организация сбора и направления гуманитарной помощи – 8 обращений. </w:t>
      </w:r>
    </w:p>
    <w:p w14:paraId="20C47ACE" w14:textId="77777777" w:rsidR="00875DCE" w:rsidRPr="00022359" w:rsidRDefault="004C58C2" w:rsidP="00DD0A7E">
      <w:pPr>
        <w:pStyle w:val="a4"/>
        <w:spacing w:before="1"/>
        <w:ind w:left="0" w:right="3"/>
        <w:rPr>
          <w:sz w:val="24"/>
          <w:szCs w:val="24"/>
        </w:rPr>
      </w:pPr>
      <w:r w:rsidRPr="00022359">
        <w:rPr>
          <w:sz w:val="24"/>
          <w:szCs w:val="24"/>
        </w:rPr>
        <w:t xml:space="preserve">В рамках социальной поддержки членам семей и участникам специальной военной операции оказывается юридическая и методическая помощь. </w:t>
      </w:r>
    </w:p>
    <w:p w14:paraId="22512693" w14:textId="68730CF1" w:rsidR="004C58C2" w:rsidRPr="00022359" w:rsidRDefault="004C58C2" w:rsidP="00DD0A7E">
      <w:pPr>
        <w:pStyle w:val="a4"/>
        <w:spacing w:before="1"/>
        <w:ind w:left="0" w:right="3"/>
        <w:rPr>
          <w:sz w:val="24"/>
          <w:szCs w:val="24"/>
        </w:rPr>
      </w:pPr>
      <w:r w:rsidRPr="00022359">
        <w:rPr>
          <w:sz w:val="24"/>
          <w:szCs w:val="24"/>
        </w:rPr>
        <w:t xml:space="preserve">Так, администрация города в 2025 году подготавливала </w:t>
      </w:r>
      <w:r w:rsidR="0024339B" w:rsidRPr="00022359">
        <w:rPr>
          <w:sz w:val="24"/>
          <w:szCs w:val="24"/>
        </w:rPr>
        <w:t xml:space="preserve">4 </w:t>
      </w:r>
      <w:r w:rsidRPr="00022359">
        <w:rPr>
          <w:sz w:val="24"/>
          <w:szCs w:val="24"/>
        </w:rPr>
        <w:t xml:space="preserve">исковые заявления для признания членов семьи погибших участников специальной военной операции, фактическими воспитателями, совместно проживающими, что позволило членам семьи получать выплаты при гибели бойцов. </w:t>
      </w:r>
      <w:r w:rsidR="00A907FA" w:rsidRPr="00022359">
        <w:rPr>
          <w:sz w:val="24"/>
          <w:szCs w:val="24"/>
        </w:rPr>
        <w:t>Также администрация города содействовала защите жилищных прав участника специальной военной операции,</w:t>
      </w:r>
      <w:r w:rsidR="0024339B" w:rsidRPr="00022359">
        <w:rPr>
          <w:sz w:val="24"/>
          <w:szCs w:val="24"/>
        </w:rPr>
        <w:t xml:space="preserve"> и</w:t>
      </w:r>
      <w:r w:rsidR="00A907FA" w:rsidRPr="00022359">
        <w:rPr>
          <w:sz w:val="24"/>
          <w:szCs w:val="24"/>
        </w:rPr>
        <w:t xml:space="preserve"> в рамках судебного дела </w:t>
      </w:r>
      <w:r w:rsidR="00A907FA" w:rsidRPr="00022359">
        <w:rPr>
          <w:sz w:val="24"/>
          <w:szCs w:val="24"/>
        </w:rPr>
        <w:lastRenderedPageBreak/>
        <w:t>оказала содействие в оформлении прав собственности на жилое помещение.</w:t>
      </w:r>
    </w:p>
    <w:p w14:paraId="40008547" w14:textId="0A98C287" w:rsidR="00A907FA" w:rsidRPr="00022359" w:rsidRDefault="00027D3A" w:rsidP="00DD0A7E">
      <w:pPr>
        <w:pStyle w:val="a4"/>
        <w:spacing w:before="1"/>
        <w:ind w:left="0" w:right="3"/>
        <w:rPr>
          <w:sz w:val="24"/>
          <w:szCs w:val="24"/>
        </w:rPr>
      </w:pPr>
      <w:r w:rsidRPr="00022359">
        <w:rPr>
          <w:sz w:val="24"/>
          <w:szCs w:val="24"/>
        </w:rPr>
        <w:t>Немаловажным моментом является и поддержка детей участников специальной военной операции</w:t>
      </w:r>
      <w:r w:rsidR="001F166B" w:rsidRPr="00022359">
        <w:rPr>
          <w:sz w:val="24"/>
          <w:szCs w:val="24"/>
        </w:rPr>
        <w:t xml:space="preserve"> и </w:t>
      </w:r>
      <w:r w:rsidR="00EA3B78" w:rsidRPr="00022359">
        <w:rPr>
          <w:sz w:val="24"/>
          <w:szCs w:val="24"/>
        </w:rPr>
        <w:t>с ограниченными возможностями здоровья</w:t>
      </w:r>
      <w:r w:rsidR="001F166B" w:rsidRPr="00022359">
        <w:rPr>
          <w:sz w:val="24"/>
          <w:szCs w:val="24"/>
        </w:rPr>
        <w:t>, в рамках которо</w:t>
      </w:r>
      <w:r w:rsidR="00EA3B78" w:rsidRPr="00022359">
        <w:rPr>
          <w:sz w:val="24"/>
          <w:szCs w:val="24"/>
        </w:rPr>
        <w:t>й</w:t>
      </w:r>
      <w:r w:rsidR="001F166B" w:rsidRPr="00022359">
        <w:rPr>
          <w:sz w:val="24"/>
          <w:szCs w:val="24"/>
        </w:rPr>
        <w:t xml:space="preserve"> </w:t>
      </w:r>
      <w:r w:rsidR="00EA3B78" w:rsidRPr="00022359">
        <w:rPr>
          <w:sz w:val="24"/>
          <w:szCs w:val="24"/>
        </w:rPr>
        <w:t>администрация</w:t>
      </w:r>
      <w:r w:rsidR="001F166B" w:rsidRPr="00022359">
        <w:rPr>
          <w:sz w:val="24"/>
          <w:szCs w:val="24"/>
        </w:rPr>
        <w:t xml:space="preserve"> города организова</w:t>
      </w:r>
      <w:r w:rsidR="00EA3B78" w:rsidRPr="00022359">
        <w:rPr>
          <w:sz w:val="24"/>
          <w:szCs w:val="24"/>
        </w:rPr>
        <w:t xml:space="preserve">ла приобретение и доставку подарков </w:t>
      </w:r>
      <w:r w:rsidR="007E2CA1" w:rsidRPr="00022359">
        <w:rPr>
          <w:sz w:val="24"/>
          <w:szCs w:val="24"/>
        </w:rPr>
        <w:t xml:space="preserve">за счет средств, собранных </w:t>
      </w:r>
      <w:r w:rsidR="00EA3B78" w:rsidRPr="00022359">
        <w:rPr>
          <w:sz w:val="24"/>
          <w:szCs w:val="24"/>
        </w:rPr>
        <w:t>предпринимателями города. Так, 150 подарков получили дети военнослужащих и 147 подарков дети-инвалиды.</w:t>
      </w:r>
    </w:p>
    <w:p w14:paraId="2D6C1510" w14:textId="77777777" w:rsidR="006C1127" w:rsidRPr="00022359" w:rsidRDefault="006C1127" w:rsidP="00DD0A7E">
      <w:pPr>
        <w:pStyle w:val="a4"/>
        <w:ind w:left="0"/>
        <w:rPr>
          <w:sz w:val="24"/>
          <w:szCs w:val="24"/>
        </w:rPr>
      </w:pPr>
      <w:bookmarkStart w:id="11" w:name="_TOC_250012"/>
    </w:p>
    <w:p w14:paraId="324709B9" w14:textId="0A6A5C85" w:rsidR="00F017E3" w:rsidRPr="00022359" w:rsidRDefault="00A02BD6" w:rsidP="00DD0A7E">
      <w:pPr>
        <w:pStyle w:val="a4"/>
        <w:ind w:left="0"/>
        <w:jc w:val="center"/>
        <w:rPr>
          <w:b/>
          <w:bCs/>
          <w:spacing w:val="-2"/>
          <w:sz w:val="24"/>
          <w:szCs w:val="24"/>
        </w:rPr>
      </w:pPr>
      <w:r w:rsidRPr="00022359">
        <w:rPr>
          <w:b/>
          <w:bCs/>
          <w:sz w:val="24"/>
          <w:szCs w:val="24"/>
        </w:rPr>
        <w:t xml:space="preserve">1.16. </w:t>
      </w:r>
      <w:r w:rsidR="00F017E3" w:rsidRPr="00022359">
        <w:rPr>
          <w:b/>
          <w:bCs/>
          <w:sz w:val="24"/>
          <w:szCs w:val="24"/>
        </w:rPr>
        <w:t>Цифровое</w:t>
      </w:r>
      <w:r w:rsidR="00F017E3" w:rsidRPr="00022359">
        <w:rPr>
          <w:b/>
          <w:bCs/>
          <w:spacing w:val="-13"/>
          <w:sz w:val="24"/>
          <w:szCs w:val="24"/>
        </w:rPr>
        <w:t xml:space="preserve"> </w:t>
      </w:r>
      <w:bookmarkEnd w:id="11"/>
      <w:r w:rsidR="00F017E3" w:rsidRPr="00022359">
        <w:rPr>
          <w:b/>
          <w:bCs/>
          <w:spacing w:val="-2"/>
          <w:sz w:val="24"/>
          <w:szCs w:val="24"/>
        </w:rPr>
        <w:t>развитие</w:t>
      </w:r>
    </w:p>
    <w:p w14:paraId="1885880E" w14:textId="77777777" w:rsidR="00A02BD6" w:rsidRPr="00022359" w:rsidRDefault="00A02BD6" w:rsidP="00DD0A7E">
      <w:pPr>
        <w:pStyle w:val="a4"/>
        <w:ind w:left="0" w:right="136"/>
        <w:rPr>
          <w:sz w:val="24"/>
          <w:szCs w:val="24"/>
        </w:rPr>
      </w:pPr>
    </w:p>
    <w:p w14:paraId="00C49EF5" w14:textId="0C34C6EC" w:rsidR="00A02BD6" w:rsidRPr="00022359" w:rsidRDefault="00A02BD6" w:rsidP="00DD0A7E">
      <w:pPr>
        <w:pStyle w:val="a4"/>
        <w:ind w:left="0" w:right="3"/>
        <w:rPr>
          <w:spacing w:val="40"/>
          <w:sz w:val="24"/>
          <w:szCs w:val="24"/>
        </w:rPr>
      </w:pPr>
      <w:r w:rsidRPr="00022359">
        <w:rPr>
          <w:sz w:val="24"/>
          <w:szCs w:val="24"/>
        </w:rPr>
        <w:t>Открытость и доступность для населения информации о результатах решения вопросов местного значения остаются одними из главных принципов, которыми</w:t>
      </w:r>
      <w:r w:rsidRPr="00022359">
        <w:rPr>
          <w:spacing w:val="80"/>
          <w:w w:val="150"/>
          <w:sz w:val="24"/>
          <w:szCs w:val="24"/>
        </w:rPr>
        <w:t xml:space="preserve"> </w:t>
      </w:r>
      <w:r w:rsidRPr="00022359">
        <w:rPr>
          <w:sz w:val="24"/>
          <w:szCs w:val="24"/>
        </w:rPr>
        <w:t>руководствуется</w:t>
      </w:r>
      <w:r w:rsidRPr="00022359">
        <w:rPr>
          <w:spacing w:val="80"/>
          <w:w w:val="150"/>
          <w:sz w:val="24"/>
          <w:szCs w:val="24"/>
        </w:rPr>
        <w:t xml:space="preserve"> </w:t>
      </w:r>
      <w:r w:rsidRPr="00022359">
        <w:rPr>
          <w:sz w:val="24"/>
          <w:szCs w:val="24"/>
        </w:rPr>
        <w:t>администрация</w:t>
      </w:r>
      <w:r w:rsidRPr="00022359">
        <w:rPr>
          <w:spacing w:val="80"/>
          <w:w w:val="150"/>
          <w:sz w:val="24"/>
          <w:szCs w:val="24"/>
        </w:rPr>
        <w:t xml:space="preserve"> </w:t>
      </w:r>
      <w:r w:rsidRPr="00022359">
        <w:rPr>
          <w:sz w:val="24"/>
          <w:szCs w:val="24"/>
        </w:rPr>
        <w:t>города</w:t>
      </w:r>
      <w:r w:rsidRPr="00022359">
        <w:rPr>
          <w:spacing w:val="80"/>
          <w:w w:val="150"/>
          <w:sz w:val="24"/>
          <w:szCs w:val="24"/>
        </w:rPr>
        <w:t xml:space="preserve"> </w:t>
      </w:r>
      <w:r w:rsidRPr="00022359">
        <w:rPr>
          <w:sz w:val="24"/>
          <w:szCs w:val="24"/>
        </w:rPr>
        <w:t>в</w:t>
      </w:r>
      <w:r w:rsidRPr="00022359">
        <w:rPr>
          <w:spacing w:val="80"/>
          <w:w w:val="150"/>
          <w:sz w:val="24"/>
          <w:szCs w:val="24"/>
        </w:rPr>
        <w:t xml:space="preserve"> </w:t>
      </w:r>
      <w:r w:rsidRPr="00022359">
        <w:rPr>
          <w:sz w:val="24"/>
          <w:szCs w:val="24"/>
        </w:rPr>
        <w:t>своей</w:t>
      </w:r>
      <w:r w:rsidRPr="00022359">
        <w:rPr>
          <w:spacing w:val="80"/>
          <w:w w:val="150"/>
          <w:sz w:val="24"/>
          <w:szCs w:val="24"/>
        </w:rPr>
        <w:t xml:space="preserve"> </w:t>
      </w:r>
      <w:r w:rsidRPr="00022359">
        <w:rPr>
          <w:sz w:val="24"/>
          <w:szCs w:val="24"/>
        </w:rPr>
        <w:t>деятельности.</w:t>
      </w:r>
      <w:r w:rsidRPr="00022359">
        <w:rPr>
          <w:spacing w:val="40"/>
          <w:sz w:val="24"/>
          <w:szCs w:val="24"/>
        </w:rPr>
        <w:t xml:space="preserve"> </w:t>
      </w:r>
    </w:p>
    <w:p w14:paraId="5780C60F" w14:textId="77777777" w:rsidR="00A02BD6" w:rsidRPr="00022359" w:rsidRDefault="00A02BD6" w:rsidP="00DD0A7E">
      <w:pPr>
        <w:widowControl/>
        <w:autoSpaceDE/>
        <w:autoSpaceDN/>
        <w:ind w:right="3" w:firstLine="709"/>
        <w:jc w:val="both"/>
        <w:rPr>
          <w:rFonts w:eastAsia="Calibri"/>
          <w:sz w:val="24"/>
          <w:szCs w:val="24"/>
        </w:rPr>
      </w:pPr>
      <w:r w:rsidRPr="00022359">
        <w:rPr>
          <w:rFonts w:eastAsia="Calibri"/>
          <w:sz w:val="24"/>
          <w:szCs w:val="24"/>
        </w:rPr>
        <w:t xml:space="preserve">Основными принципами обеспечения информационной открытости органов местного самоуправления являются доступность информации, свобода поиска, получения, передачи и распространения информации, ее объективность. </w:t>
      </w:r>
    </w:p>
    <w:p w14:paraId="4A8E7FB6" w14:textId="77777777" w:rsidR="00A02BD6" w:rsidRPr="00022359" w:rsidRDefault="00A02BD6" w:rsidP="00DD0A7E">
      <w:pPr>
        <w:widowControl/>
        <w:autoSpaceDE/>
        <w:autoSpaceDN/>
        <w:ind w:right="3" w:firstLine="709"/>
        <w:jc w:val="both"/>
        <w:rPr>
          <w:rFonts w:eastAsia="Calibri"/>
          <w:sz w:val="24"/>
          <w:szCs w:val="24"/>
        </w:rPr>
      </w:pPr>
      <w:r w:rsidRPr="00022359">
        <w:rPr>
          <w:rFonts w:eastAsia="Calibri"/>
          <w:sz w:val="24"/>
          <w:szCs w:val="24"/>
        </w:rPr>
        <w:t xml:space="preserve">Создан и устойчиво функционирует официальный сайт администрации Слюдянского городского поселения, на котором размещена и постоянно пополняется информация о деятельности органов местного самоуправления Слюдянского муниципального образования, и подведомственных учреждений, о важнейших событиях проводимых в городском поселении мероприятиях и другой значимой информации для жителей, юридических и физических лиц. В 2024 году Федеральной службой по надзору в сфере связи, информационных технологий и массовых коммуникаций официальный сайт администрации Слюдянского городского поселения зарегистрирован в реестре зарегистрированных средств массовой информации, в качестве общественно информационного сетевого издания. </w:t>
      </w:r>
    </w:p>
    <w:p w14:paraId="464B7C3C" w14:textId="77777777" w:rsidR="006C1127" w:rsidRPr="00022359" w:rsidRDefault="00A02BD6" w:rsidP="00DD0A7E">
      <w:pPr>
        <w:widowControl/>
        <w:autoSpaceDE/>
        <w:autoSpaceDN/>
        <w:ind w:right="3" w:firstLine="709"/>
        <w:jc w:val="both"/>
        <w:rPr>
          <w:rFonts w:eastAsia="Calibri"/>
          <w:sz w:val="24"/>
          <w:szCs w:val="24"/>
        </w:rPr>
      </w:pPr>
      <w:r w:rsidRPr="00022359">
        <w:rPr>
          <w:rFonts w:eastAsia="Calibri"/>
          <w:sz w:val="24"/>
          <w:szCs w:val="24"/>
        </w:rPr>
        <w:t xml:space="preserve">Основными источниками получения информации являются социальные сети. Основными онлайн-платформами для жителей города Слюдянки, позволяющим получать информацию от представителей органов власти является социальная сеть «Моя Слюдянка (2567 подписчика), город Слюдянка (2263 подписчика), официальные страницы главы города и председателя Думы, и другие распространенные и востребованные социальные медиа на сегодняшний день. К ним относятся «ВКонтакте», «Одноклассники», Телеграмм, </w:t>
      </w:r>
      <w:r w:rsidRPr="00022359">
        <w:rPr>
          <w:rFonts w:eastAsia="Calibri"/>
          <w:sz w:val="24"/>
          <w:szCs w:val="24"/>
          <w:lang w:val="en-US"/>
        </w:rPr>
        <w:t>MAX</w:t>
      </w:r>
      <w:r w:rsidRPr="00022359">
        <w:rPr>
          <w:rFonts w:eastAsia="Calibri"/>
          <w:sz w:val="24"/>
          <w:szCs w:val="24"/>
        </w:rPr>
        <w:t>.</w:t>
      </w:r>
    </w:p>
    <w:p w14:paraId="1BDF69A3" w14:textId="673A7C53" w:rsidR="00A02BD6" w:rsidRPr="00022359" w:rsidRDefault="00A02BD6" w:rsidP="00DD0A7E">
      <w:pPr>
        <w:widowControl/>
        <w:autoSpaceDE/>
        <w:autoSpaceDN/>
        <w:ind w:right="3" w:firstLine="709"/>
        <w:jc w:val="both"/>
        <w:rPr>
          <w:rFonts w:eastAsia="Calibri"/>
          <w:sz w:val="24"/>
          <w:szCs w:val="24"/>
        </w:rPr>
      </w:pPr>
      <w:r w:rsidRPr="00022359">
        <w:rPr>
          <w:rFonts w:eastAsia="Calibri"/>
          <w:sz w:val="24"/>
          <w:szCs w:val="24"/>
        </w:rPr>
        <w:t xml:space="preserve">Также коммуницировать и обмениваться информацией, обсуждать актуальные вопросы жизнедеятельности города жители могут в </w:t>
      </w:r>
      <w:r w:rsidR="009F7D7B" w:rsidRPr="00022359">
        <w:rPr>
          <w:rFonts w:eastAsia="Calibri"/>
          <w:sz w:val="24"/>
          <w:szCs w:val="24"/>
        </w:rPr>
        <w:t>группе</w:t>
      </w:r>
      <w:r w:rsidRPr="00022359">
        <w:rPr>
          <w:rFonts w:eastAsia="Calibri"/>
          <w:sz w:val="24"/>
          <w:szCs w:val="24"/>
        </w:rPr>
        <w:t xml:space="preserve"> «Слюдянка говорит» (3928 подписчиков) и других. </w:t>
      </w:r>
    </w:p>
    <w:p w14:paraId="3362741C" w14:textId="77777777" w:rsidR="00A02BD6" w:rsidRPr="00022359" w:rsidRDefault="00A02BD6" w:rsidP="00DD0A7E">
      <w:pPr>
        <w:widowControl/>
        <w:autoSpaceDE/>
        <w:autoSpaceDN/>
        <w:ind w:right="3" w:firstLine="709"/>
        <w:jc w:val="both"/>
        <w:rPr>
          <w:rFonts w:eastAsia="Calibri"/>
          <w:sz w:val="24"/>
          <w:szCs w:val="24"/>
        </w:rPr>
      </w:pPr>
      <w:r w:rsidRPr="00022359">
        <w:rPr>
          <w:rFonts w:eastAsia="Calibri"/>
          <w:sz w:val="24"/>
          <w:szCs w:val="24"/>
        </w:rPr>
        <w:t>Наряду с информированием в социальных сетях, официальная информация органов местного самоуправления и нормативно правовые акты публиковались в газете «Байкал новости», полномочия осуществлялись на договорных отношениях. В 2025 году были опубликованы 1139 постановлений администрации и 112 решений Думы, более 100 информационных сообщений.</w:t>
      </w:r>
    </w:p>
    <w:p w14:paraId="35F5BBAD" w14:textId="276045CC" w:rsidR="00A02BD6" w:rsidRPr="00022359" w:rsidRDefault="00A02BD6" w:rsidP="00DD0A7E">
      <w:pPr>
        <w:widowControl/>
        <w:autoSpaceDE/>
        <w:autoSpaceDN/>
        <w:ind w:right="3" w:firstLine="709"/>
        <w:jc w:val="both"/>
        <w:rPr>
          <w:rFonts w:eastAsia="Calibri"/>
          <w:sz w:val="24"/>
          <w:szCs w:val="24"/>
        </w:rPr>
      </w:pPr>
      <w:r w:rsidRPr="00022359">
        <w:rPr>
          <w:sz w:val="24"/>
          <w:szCs w:val="24"/>
          <w:lang w:eastAsia="ru-RU"/>
        </w:rPr>
        <w:t>В целях прогнозирования развития социально-экономических и общественно-политических процессов ведется учет обращений граждан. В последние годы, с развитием цифровизации экономики, наряду с традиционными способами обращений граждан в органы муниципальной власти, посредством подачи заявлений на бумажном носителе, направление писем в электронном виде. В зависимости от способа подачи и актуальности заданной темы сокращены сроки ответов на запросы: в течение 24 часов, 2х суток, не позднее 10 дней. В рамках цифровизации экономики стали доступными и привычными такие способы направления обращений как:</w:t>
      </w:r>
    </w:p>
    <w:p w14:paraId="2F2DA61A" w14:textId="3EAA6D77" w:rsidR="00A02BD6" w:rsidRPr="00022359" w:rsidRDefault="00A02BD6" w:rsidP="00DD0A7E">
      <w:pPr>
        <w:adjustRightInd w:val="0"/>
        <w:ind w:right="3" w:firstLine="709"/>
        <w:jc w:val="both"/>
        <w:rPr>
          <w:sz w:val="24"/>
          <w:szCs w:val="24"/>
          <w:lang w:eastAsia="ru-RU"/>
        </w:rPr>
      </w:pPr>
      <w:r w:rsidRPr="00022359">
        <w:rPr>
          <w:sz w:val="24"/>
          <w:szCs w:val="24"/>
          <w:lang w:eastAsia="ru-RU"/>
        </w:rPr>
        <w:t>-посредством Платформы обратной связи, необходима регистрации на портале Государственные Услуги РФ.</w:t>
      </w:r>
      <w:r w:rsidR="005929E7" w:rsidRPr="00022359">
        <w:rPr>
          <w:sz w:val="24"/>
          <w:szCs w:val="24"/>
          <w:lang w:eastAsia="ru-RU"/>
        </w:rPr>
        <w:t xml:space="preserve"> </w:t>
      </w:r>
      <w:r w:rsidRPr="00022359">
        <w:rPr>
          <w:sz w:val="24"/>
          <w:szCs w:val="24"/>
          <w:lang w:eastAsia="ru-RU"/>
        </w:rPr>
        <w:t xml:space="preserve">Виджеты размещены на официальном сайте администрации. Подать жалобу или задать вопросы по благоустройству, ЖКХ, имеется возможность принять участие в общественных обсуждениях и голосовании в целях участия в программах </w:t>
      </w:r>
      <w:r w:rsidRPr="00022359">
        <w:rPr>
          <w:sz w:val="24"/>
          <w:szCs w:val="24"/>
          <w:lang w:eastAsia="ru-RU"/>
        </w:rPr>
        <w:lastRenderedPageBreak/>
        <w:t xml:space="preserve">по благоустройству общественных территорий и т.д. </w:t>
      </w:r>
    </w:p>
    <w:p w14:paraId="054A0D83" w14:textId="77777777" w:rsidR="00A02BD6" w:rsidRPr="00022359" w:rsidRDefault="00A02BD6" w:rsidP="00DD0A7E">
      <w:pPr>
        <w:adjustRightInd w:val="0"/>
        <w:ind w:right="3" w:firstLine="709"/>
        <w:jc w:val="both"/>
        <w:rPr>
          <w:sz w:val="24"/>
          <w:szCs w:val="24"/>
          <w:lang w:eastAsia="ru-RU"/>
        </w:rPr>
      </w:pPr>
      <w:r w:rsidRPr="00022359">
        <w:rPr>
          <w:sz w:val="24"/>
          <w:szCs w:val="24"/>
          <w:lang w:eastAsia="ru-RU"/>
        </w:rPr>
        <w:t>- посредством системы управления негативными мнениями в социальных сетях Инцидент Менеджмент, где аккумулируются вопросы, пожелания, замечания, жалобы пользователей социальных сетей. Для этого жителям достаточно опубликовать комментарий в официальном паблике органов местного самоуправления. На территории Слюдянского городского поселения также поводится работа с прочими группами в социальных сетях.</w:t>
      </w:r>
    </w:p>
    <w:p w14:paraId="04F51ACF" w14:textId="77777777" w:rsidR="00A02BD6" w:rsidRPr="00022359" w:rsidRDefault="00A02BD6" w:rsidP="00DD0A7E">
      <w:pPr>
        <w:adjustRightInd w:val="0"/>
        <w:ind w:right="3" w:firstLine="709"/>
        <w:jc w:val="both"/>
        <w:rPr>
          <w:sz w:val="24"/>
          <w:szCs w:val="24"/>
          <w:lang w:eastAsia="ru-RU"/>
        </w:rPr>
      </w:pPr>
      <w:r w:rsidRPr="00022359">
        <w:rPr>
          <w:sz w:val="24"/>
          <w:szCs w:val="24"/>
          <w:lang w:eastAsia="ru-RU"/>
        </w:rPr>
        <w:t>-система ССТУ - Сетевой Справочный Телефонный Узел, закрытый информационный ресурс для органов власти, изначально созданный для проведения Общероссийского дня приема граждан, а теперь работающий в постоянном режиме.</w:t>
      </w:r>
    </w:p>
    <w:p w14:paraId="23D38C6C" w14:textId="77777777" w:rsidR="00A02BD6" w:rsidRPr="00022359" w:rsidRDefault="00A02BD6" w:rsidP="00DD0A7E">
      <w:pPr>
        <w:adjustRightInd w:val="0"/>
        <w:ind w:right="3" w:firstLine="709"/>
        <w:jc w:val="both"/>
        <w:rPr>
          <w:sz w:val="24"/>
          <w:szCs w:val="24"/>
          <w:lang w:eastAsia="ru-RU"/>
        </w:rPr>
      </w:pPr>
      <w:r w:rsidRPr="00022359">
        <w:rPr>
          <w:sz w:val="24"/>
          <w:szCs w:val="24"/>
          <w:lang w:eastAsia="ru-RU"/>
        </w:rPr>
        <w:t>-ЦУР (центр управления регионом) для оперативной связи населения с органами исполнительной власти, цель-сделать деятельность правительства Иркутской области еще более открытой и ориентированной на нужды людей. Работа ЦУР построена на специализированной информационной платформе, с помощью которой сотрудники регистрируют и распределяют по ответственным ведомствам жалобы и вопросы от жителей, а затем размещают ответы.</w:t>
      </w:r>
    </w:p>
    <w:p w14:paraId="40402CC8" w14:textId="76ABC5BF" w:rsidR="00A02BD6" w:rsidRPr="00022359" w:rsidRDefault="00A02BD6" w:rsidP="00DD0A7E">
      <w:pPr>
        <w:adjustRightInd w:val="0"/>
        <w:ind w:right="3" w:firstLine="709"/>
        <w:jc w:val="both"/>
        <w:rPr>
          <w:sz w:val="24"/>
          <w:szCs w:val="24"/>
          <w:lang w:eastAsia="ru-RU"/>
        </w:rPr>
      </w:pPr>
      <w:r w:rsidRPr="00022359">
        <w:rPr>
          <w:sz w:val="24"/>
          <w:szCs w:val="24"/>
          <w:lang w:eastAsia="ru-RU"/>
        </w:rPr>
        <w:t>Статистика обращений по способам подачи данных за 2025 год выглядит следующим образом:</w:t>
      </w:r>
    </w:p>
    <w:p w14:paraId="76A40C66" w14:textId="596F8F21" w:rsidR="00A02BD6" w:rsidRPr="00022359" w:rsidRDefault="00A02BD6" w:rsidP="00DD0A7E">
      <w:pPr>
        <w:adjustRightInd w:val="0"/>
        <w:ind w:right="3" w:firstLine="709"/>
        <w:jc w:val="both"/>
        <w:rPr>
          <w:sz w:val="24"/>
          <w:szCs w:val="24"/>
          <w:lang w:eastAsia="ru-RU"/>
        </w:rPr>
      </w:pPr>
      <w:r w:rsidRPr="00022359">
        <w:rPr>
          <w:sz w:val="24"/>
          <w:szCs w:val="24"/>
          <w:lang w:eastAsia="ru-RU"/>
        </w:rPr>
        <w:t>ВСЕГО поступило 672 обращения, в том числе:</w:t>
      </w:r>
      <w:r w:rsidR="005929E7" w:rsidRPr="00022359">
        <w:rPr>
          <w:sz w:val="24"/>
          <w:szCs w:val="24"/>
          <w:lang w:eastAsia="ru-RU"/>
        </w:rPr>
        <w:t xml:space="preserve"> </w:t>
      </w:r>
    </w:p>
    <w:p w14:paraId="0E7CA64F" w14:textId="77777777" w:rsidR="00A02BD6" w:rsidRPr="00022359" w:rsidRDefault="00A02BD6" w:rsidP="00DD0A7E">
      <w:pPr>
        <w:pStyle w:val="a8"/>
        <w:numPr>
          <w:ilvl w:val="0"/>
          <w:numId w:val="31"/>
        </w:numPr>
        <w:tabs>
          <w:tab w:val="left" w:pos="993"/>
        </w:tabs>
        <w:adjustRightInd w:val="0"/>
        <w:ind w:left="0" w:right="3" w:firstLine="709"/>
        <w:rPr>
          <w:sz w:val="24"/>
          <w:szCs w:val="24"/>
          <w:lang w:eastAsia="ru-RU"/>
        </w:rPr>
      </w:pPr>
      <w:r w:rsidRPr="00022359">
        <w:rPr>
          <w:sz w:val="24"/>
          <w:szCs w:val="24"/>
          <w:lang w:eastAsia="ru-RU"/>
        </w:rPr>
        <w:t>175 – посредствам письменных заявлений;</w:t>
      </w:r>
    </w:p>
    <w:p w14:paraId="5F04E4E9" w14:textId="77777777" w:rsidR="00A02BD6" w:rsidRPr="00022359" w:rsidRDefault="00A02BD6" w:rsidP="00DD0A7E">
      <w:pPr>
        <w:pStyle w:val="a8"/>
        <w:numPr>
          <w:ilvl w:val="0"/>
          <w:numId w:val="31"/>
        </w:numPr>
        <w:tabs>
          <w:tab w:val="left" w:pos="993"/>
        </w:tabs>
        <w:adjustRightInd w:val="0"/>
        <w:ind w:left="0" w:right="3" w:firstLine="709"/>
        <w:rPr>
          <w:sz w:val="24"/>
          <w:szCs w:val="24"/>
          <w:lang w:eastAsia="ru-RU"/>
        </w:rPr>
      </w:pPr>
      <w:r w:rsidRPr="00022359">
        <w:rPr>
          <w:sz w:val="24"/>
          <w:szCs w:val="24"/>
          <w:lang w:eastAsia="ru-RU"/>
        </w:rPr>
        <w:t>43 – посредствам электронной связи (электронная почта, интернет-сайт)</w:t>
      </w:r>
    </w:p>
    <w:p w14:paraId="59CEB208" w14:textId="77777777" w:rsidR="00A02BD6" w:rsidRPr="00022359" w:rsidRDefault="00A02BD6" w:rsidP="00DD0A7E">
      <w:pPr>
        <w:pStyle w:val="a8"/>
        <w:numPr>
          <w:ilvl w:val="0"/>
          <w:numId w:val="31"/>
        </w:numPr>
        <w:tabs>
          <w:tab w:val="left" w:pos="993"/>
        </w:tabs>
        <w:adjustRightInd w:val="0"/>
        <w:ind w:left="0" w:right="3" w:firstLine="709"/>
        <w:rPr>
          <w:sz w:val="24"/>
          <w:szCs w:val="24"/>
          <w:lang w:eastAsia="ru-RU"/>
        </w:rPr>
      </w:pPr>
      <w:r w:rsidRPr="00022359">
        <w:rPr>
          <w:sz w:val="24"/>
          <w:szCs w:val="24"/>
          <w:lang w:eastAsia="ru-RU"/>
        </w:rPr>
        <w:t>200 – в виде комментариев в социальных сетях (Инцидент Менеджмент);</w:t>
      </w:r>
    </w:p>
    <w:p w14:paraId="6990D29E" w14:textId="77777777" w:rsidR="00A02BD6" w:rsidRPr="00022359" w:rsidRDefault="00A02BD6" w:rsidP="00DD0A7E">
      <w:pPr>
        <w:pStyle w:val="a8"/>
        <w:numPr>
          <w:ilvl w:val="0"/>
          <w:numId w:val="31"/>
        </w:numPr>
        <w:tabs>
          <w:tab w:val="left" w:pos="993"/>
        </w:tabs>
        <w:adjustRightInd w:val="0"/>
        <w:ind w:left="0" w:right="3" w:firstLine="709"/>
        <w:rPr>
          <w:sz w:val="24"/>
          <w:szCs w:val="24"/>
          <w:lang w:eastAsia="ru-RU"/>
        </w:rPr>
      </w:pPr>
      <w:r w:rsidRPr="00022359">
        <w:rPr>
          <w:sz w:val="24"/>
          <w:szCs w:val="24"/>
          <w:lang w:eastAsia="ru-RU"/>
        </w:rPr>
        <w:t>104 – в личной беседе на приемы у главы города;</w:t>
      </w:r>
    </w:p>
    <w:p w14:paraId="73ECDEF2" w14:textId="77777777" w:rsidR="00A02BD6" w:rsidRPr="00022359" w:rsidRDefault="00A02BD6" w:rsidP="00DD0A7E">
      <w:pPr>
        <w:pStyle w:val="a8"/>
        <w:numPr>
          <w:ilvl w:val="0"/>
          <w:numId w:val="31"/>
        </w:numPr>
        <w:tabs>
          <w:tab w:val="left" w:pos="993"/>
        </w:tabs>
        <w:adjustRightInd w:val="0"/>
        <w:ind w:left="0" w:right="3" w:firstLine="709"/>
        <w:rPr>
          <w:sz w:val="24"/>
          <w:szCs w:val="24"/>
          <w:lang w:eastAsia="ru-RU"/>
        </w:rPr>
      </w:pPr>
      <w:r w:rsidRPr="00022359">
        <w:rPr>
          <w:sz w:val="24"/>
          <w:szCs w:val="24"/>
          <w:lang w:eastAsia="ru-RU"/>
        </w:rPr>
        <w:t>91 – через госуслуги (на платформе обратной связи);</w:t>
      </w:r>
    </w:p>
    <w:p w14:paraId="6131EB2A" w14:textId="77777777" w:rsidR="00A02BD6" w:rsidRPr="00022359" w:rsidRDefault="00A02BD6" w:rsidP="00DD0A7E">
      <w:pPr>
        <w:pStyle w:val="a8"/>
        <w:numPr>
          <w:ilvl w:val="0"/>
          <w:numId w:val="31"/>
        </w:numPr>
        <w:tabs>
          <w:tab w:val="left" w:pos="993"/>
        </w:tabs>
        <w:adjustRightInd w:val="0"/>
        <w:ind w:left="0" w:right="3" w:firstLine="709"/>
        <w:rPr>
          <w:sz w:val="24"/>
          <w:szCs w:val="24"/>
          <w:lang w:eastAsia="ru-RU"/>
        </w:rPr>
      </w:pPr>
      <w:r w:rsidRPr="00022359">
        <w:rPr>
          <w:sz w:val="24"/>
          <w:szCs w:val="24"/>
          <w:lang w:eastAsia="ru-RU"/>
        </w:rPr>
        <w:t>41 – информационный ресурс ССТУ (сетевой справочный телефонный узел).</w:t>
      </w:r>
    </w:p>
    <w:p w14:paraId="35B9C2B1" w14:textId="77777777" w:rsidR="00A02BD6" w:rsidRPr="00022359" w:rsidRDefault="00A02BD6" w:rsidP="00DD0A7E">
      <w:pPr>
        <w:pStyle w:val="a8"/>
        <w:numPr>
          <w:ilvl w:val="0"/>
          <w:numId w:val="31"/>
        </w:numPr>
        <w:tabs>
          <w:tab w:val="left" w:pos="993"/>
        </w:tabs>
        <w:adjustRightInd w:val="0"/>
        <w:ind w:left="0" w:right="3" w:firstLine="709"/>
        <w:rPr>
          <w:sz w:val="24"/>
          <w:szCs w:val="24"/>
          <w:lang w:eastAsia="ru-RU"/>
        </w:rPr>
      </w:pPr>
      <w:r w:rsidRPr="00022359">
        <w:rPr>
          <w:sz w:val="24"/>
          <w:szCs w:val="24"/>
          <w:lang w:eastAsia="ru-RU"/>
        </w:rPr>
        <w:t>18- прямая линия главы.</w:t>
      </w:r>
    </w:p>
    <w:p w14:paraId="52F04E07" w14:textId="77777777" w:rsidR="00A02BD6" w:rsidRPr="00022359" w:rsidRDefault="00A02BD6" w:rsidP="00DD0A7E">
      <w:pPr>
        <w:adjustRightInd w:val="0"/>
        <w:ind w:right="3" w:firstLine="709"/>
        <w:jc w:val="both"/>
        <w:rPr>
          <w:sz w:val="24"/>
          <w:szCs w:val="24"/>
          <w:lang w:eastAsia="ru-RU"/>
        </w:rPr>
      </w:pPr>
      <w:r w:rsidRPr="00022359">
        <w:rPr>
          <w:sz w:val="24"/>
          <w:szCs w:val="24"/>
          <w:lang w:eastAsia="ru-RU"/>
        </w:rPr>
        <w:t>В целях прогнозирования развития социально-экономических и общественно-политических процессов ведется учет обращений, и классификация их по сферам деятельности:</w:t>
      </w:r>
    </w:p>
    <w:p w14:paraId="15F00DBD" w14:textId="5AE41D34" w:rsidR="00A02BD6" w:rsidRPr="00022359" w:rsidRDefault="00A02BD6" w:rsidP="00DD0A7E">
      <w:pPr>
        <w:adjustRightInd w:val="0"/>
        <w:ind w:right="3" w:firstLine="709"/>
        <w:jc w:val="both"/>
        <w:rPr>
          <w:sz w:val="24"/>
          <w:szCs w:val="24"/>
          <w:lang w:eastAsia="ru-RU"/>
        </w:rPr>
      </w:pPr>
      <w:r w:rsidRPr="00022359">
        <w:rPr>
          <w:sz w:val="24"/>
          <w:szCs w:val="24"/>
          <w:lang w:eastAsia="ru-RU"/>
        </w:rPr>
        <w:t>-</w:t>
      </w:r>
      <w:r w:rsidR="005929E7" w:rsidRPr="00022359">
        <w:rPr>
          <w:sz w:val="24"/>
          <w:szCs w:val="24"/>
          <w:lang w:eastAsia="ru-RU"/>
        </w:rPr>
        <w:t xml:space="preserve"> </w:t>
      </w:r>
      <w:r w:rsidRPr="00022359">
        <w:rPr>
          <w:sz w:val="24"/>
          <w:szCs w:val="24"/>
          <w:lang w:eastAsia="ru-RU"/>
        </w:rPr>
        <w:t xml:space="preserve">экономика - 340(50,6%), </w:t>
      </w:r>
    </w:p>
    <w:p w14:paraId="1CB9D4FB" w14:textId="77777777" w:rsidR="00A02BD6" w:rsidRPr="00022359" w:rsidRDefault="00A02BD6" w:rsidP="00DD0A7E">
      <w:pPr>
        <w:adjustRightInd w:val="0"/>
        <w:ind w:right="3" w:firstLine="709"/>
        <w:jc w:val="both"/>
        <w:rPr>
          <w:sz w:val="24"/>
          <w:szCs w:val="24"/>
          <w:lang w:eastAsia="ru-RU"/>
        </w:rPr>
      </w:pPr>
      <w:r w:rsidRPr="00022359">
        <w:rPr>
          <w:sz w:val="24"/>
          <w:szCs w:val="24"/>
          <w:lang w:eastAsia="ru-RU"/>
        </w:rPr>
        <w:t xml:space="preserve">- сфера ЖКХ- 310 (46,1%), </w:t>
      </w:r>
    </w:p>
    <w:p w14:paraId="287C3F41" w14:textId="77777777" w:rsidR="00A02BD6" w:rsidRPr="00022359" w:rsidRDefault="00A02BD6" w:rsidP="00DD0A7E">
      <w:pPr>
        <w:adjustRightInd w:val="0"/>
        <w:ind w:right="3" w:firstLine="709"/>
        <w:jc w:val="both"/>
        <w:rPr>
          <w:sz w:val="24"/>
          <w:szCs w:val="24"/>
          <w:lang w:eastAsia="ru-RU"/>
        </w:rPr>
      </w:pPr>
      <w:r w:rsidRPr="00022359">
        <w:rPr>
          <w:sz w:val="24"/>
          <w:szCs w:val="24"/>
          <w:lang w:eastAsia="ru-RU"/>
        </w:rPr>
        <w:t xml:space="preserve">- социальная сфера- 17 (2,5%), </w:t>
      </w:r>
    </w:p>
    <w:p w14:paraId="0AAC4649" w14:textId="77777777" w:rsidR="00A02BD6" w:rsidRPr="00022359" w:rsidRDefault="00A02BD6" w:rsidP="00DD0A7E">
      <w:pPr>
        <w:adjustRightInd w:val="0"/>
        <w:ind w:right="3" w:firstLine="709"/>
        <w:jc w:val="both"/>
        <w:rPr>
          <w:sz w:val="24"/>
          <w:szCs w:val="24"/>
          <w:lang w:eastAsia="ru-RU"/>
        </w:rPr>
      </w:pPr>
      <w:r w:rsidRPr="00022359">
        <w:rPr>
          <w:sz w:val="24"/>
          <w:szCs w:val="24"/>
          <w:lang w:eastAsia="ru-RU"/>
        </w:rPr>
        <w:t xml:space="preserve">- государство и общество - 3 (0,5%), </w:t>
      </w:r>
    </w:p>
    <w:p w14:paraId="4A1C2EC5" w14:textId="69F711B5" w:rsidR="00A02BD6" w:rsidRPr="00022359" w:rsidRDefault="00A02BD6" w:rsidP="00DD0A7E">
      <w:pPr>
        <w:adjustRightInd w:val="0"/>
        <w:ind w:right="3" w:firstLine="709"/>
        <w:jc w:val="both"/>
        <w:rPr>
          <w:sz w:val="24"/>
          <w:szCs w:val="24"/>
          <w:lang w:eastAsia="ru-RU"/>
        </w:rPr>
      </w:pPr>
      <w:r w:rsidRPr="00022359">
        <w:rPr>
          <w:sz w:val="24"/>
          <w:szCs w:val="24"/>
          <w:lang w:eastAsia="ru-RU"/>
        </w:rPr>
        <w:t>- безопасность и охрана правопорядка -2 (0,3%).</w:t>
      </w:r>
    </w:p>
    <w:p w14:paraId="3B1C3AD6" w14:textId="07A3E07F" w:rsidR="00A02BD6" w:rsidRPr="00022359" w:rsidRDefault="00A02BD6" w:rsidP="00DD0A7E">
      <w:pPr>
        <w:adjustRightInd w:val="0"/>
        <w:ind w:right="3" w:firstLine="709"/>
        <w:jc w:val="both"/>
        <w:rPr>
          <w:sz w:val="24"/>
          <w:szCs w:val="24"/>
          <w:lang w:eastAsia="ru-RU"/>
        </w:rPr>
      </w:pPr>
      <w:r w:rsidRPr="00022359">
        <w:rPr>
          <w:sz w:val="24"/>
          <w:szCs w:val="24"/>
          <w:lang w:eastAsia="ru-RU"/>
        </w:rPr>
        <w:t>В настоящее время в администрации созданы необходимые технологические и организационные предпосылки для совершенствования работы на основе широкомасштабного использования современных информационных коммуникационных технологий. Требованием времени являются проведение видеоконференцсвязи с предприятиями и организациями, государственными структурами различных ведомств, правительством региона, судебной системой.</w:t>
      </w:r>
    </w:p>
    <w:p w14:paraId="450A0A3E" w14:textId="7CEED481" w:rsidR="00A02BD6" w:rsidRPr="00022359" w:rsidRDefault="00A02BD6" w:rsidP="00DD0A7E">
      <w:pPr>
        <w:widowControl/>
        <w:autoSpaceDE/>
        <w:autoSpaceDN/>
        <w:ind w:right="3" w:firstLine="709"/>
        <w:jc w:val="both"/>
        <w:rPr>
          <w:rFonts w:eastAsia="Calibri"/>
          <w:sz w:val="24"/>
          <w:szCs w:val="24"/>
        </w:rPr>
      </w:pPr>
      <w:r w:rsidRPr="00022359">
        <w:rPr>
          <w:rFonts w:eastAsia="Calibri"/>
          <w:sz w:val="24"/>
          <w:szCs w:val="24"/>
        </w:rPr>
        <w:t xml:space="preserve">Создана единая компьютерная сеть администрации. 100 % пользователей единой компьютерной сети администрации обеспечены доступом в сеть Интернет и электронной почтой, предоставлен доступ к информационным ресурсам сети. </w:t>
      </w:r>
    </w:p>
    <w:p w14:paraId="715B54A4" w14:textId="77777777" w:rsidR="00067122" w:rsidRPr="00022359" w:rsidRDefault="00067122" w:rsidP="00DD0A7E">
      <w:pPr>
        <w:widowControl/>
        <w:autoSpaceDE/>
        <w:autoSpaceDN/>
        <w:ind w:right="3" w:firstLine="709"/>
        <w:jc w:val="both"/>
        <w:rPr>
          <w:rFonts w:eastAsia="Calibri"/>
          <w:sz w:val="24"/>
          <w:szCs w:val="24"/>
        </w:rPr>
      </w:pPr>
    </w:p>
    <w:p w14:paraId="0568A5E4" w14:textId="60182D4E" w:rsidR="00F017E3" w:rsidRPr="00022359" w:rsidRDefault="00067122" w:rsidP="00DD0A7E">
      <w:pPr>
        <w:pStyle w:val="12"/>
        <w:tabs>
          <w:tab w:val="left" w:pos="2684"/>
        </w:tabs>
        <w:ind w:left="0" w:firstLine="709"/>
        <w:jc w:val="center"/>
        <w:rPr>
          <w:sz w:val="24"/>
          <w:szCs w:val="24"/>
        </w:rPr>
      </w:pPr>
      <w:bookmarkStart w:id="12" w:name="_TOC_250010"/>
      <w:r w:rsidRPr="00022359">
        <w:rPr>
          <w:sz w:val="24"/>
          <w:szCs w:val="24"/>
        </w:rPr>
        <w:t xml:space="preserve">1.17. </w:t>
      </w:r>
      <w:r w:rsidR="00F017E3" w:rsidRPr="00022359">
        <w:rPr>
          <w:sz w:val="24"/>
          <w:szCs w:val="24"/>
        </w:rPr>
        <w:t>Профилактика</w:t>
      </w:r>
      <w:r w:rsidR="00F017E3" w:rsidRPr="00022359">
        <w:rPr>
          <w:spacing w:val="-18"/>
          <w:sz w:val="24"/>
          <w:szCs w:val="24"/>
        </w:rPr>
        <w:t xml:space="preserve"> </w:t>
      </w:r>
      <w:r w:rsidR="00F017E3" w:rsidRPr="00022359">
        <w:rPr>
          <w:sz w:val="24"/>
          <w:szCs w:val="24"/>
        </w:rPr>
        <w:t>терроризма</w:t>
      </w:r>
      <w:r w:rsidRPr="00022359">
        <w:rPr>
          <w:sz w:val="24"/>
          <w:szCs w:val="24"/>
        </w:rPr>
        <w:t>, экстремизма</w:t>
      </w:r>
      <w:bookmarkEnd w:id="12"/>
    </w:p>
    <w:p w14:paraId="1AB0CC89" w14:textId="77777777" w:rsidR="00F017E3" w:rsidRPr="00022359" w:rsidRDefault="00F017E3" w:rsidP="00DD0A7E">
      <w:pPr>
        <w:pStyle w:val="a4"/>
        <w:spacing w:before="321"/>
        <w:ind w:left="0" w:right="134"/>
        <w:rPr>
          <w:sz w:val="24"/>
          <w:szCs w:val="24"/>
        </w:rPr>
      </w:pPr>
      <w:r w:rsidRPr="00022359">
        <w:rPr>
          <w:sz w:val="24"/>
          <w:szCs w:val="24"/>
        </w:rPr>
        <w:t>Деятельность по профилактике терроризма и формированию антитеррористического сознания выстроена на системной основе, в тесном взаимодействии</w:t>
      </w:r>
      <w:r w:rsidRPr="00022359">
        <w:rPr>
          <w:spacing w:val="-15"/>
          <w:sz w:val="24"/>
          <w:szCs w:val="24"/>
        </w:rPr>
        <w:t xml:space="preserve"> </w:t>
      </w:r>
      <w:r w:rsidRPr="00022359">
        <w:rPr>
          <w:sz w:val="24"/>
          <w:szCs w:val="24"/>
        </w:rPr>
        <w:t>органов</w:t>
      </w:r>
      <w:r w:rsidRPr="00022359">
        <w:rPr>
          <w:spacing w:val="-15"/>
          <w:sz w:val="24"/>
          <w:szCs w:val="24"/>
        </w:rPr>
        <w:t xml:space="preserve"> </w:t>
      </w:r>
      <w:r w:rsidRPr="00022359">
        <w:rPr>
          <w:sz w:val="24"/>
          <w:szCs w:val="24"/>
        </w:rPr>
        <w:t>власти,</w:t>
      </w:r>
      <w:r w:rsidRPr="00022359">
        <w:rPr>
          <w:spacing w:val="-15"/>
          <w:sz w:val="24"/>
          <w:szCs w:val="24"/>
        </w:rPr>
        <w:t xml:space="preserve"> </w:t>
      </w:r>
      <w:r w:rsidRPr="00022359">
        <w:rPr>
          <w:sz w:val="24"/>
          <w:szCs w:val="24"/>
        </w:rPr>
        <w:t>правоохранительных</w:t>
      </w:r>
      <w:r w:rsidRPr="00022359">
        <w:rPr>
          <w:spacing w:val="-15"/>
          <w:sz w:val="24"/>
          <w:szCs w:val="24"/>
        </w:rPr>
        <w:t xml:space="preserve"> </w:t>
      </w:r>
      <w:r w:rsidRPr="00022359">
        <w:rPr>
          <w:sz w:val="24"/>
          <w:szCs w:val="24"/>
        </w:rPr>
        <w:t>органов</w:t>
      </w:r>
      <w:r w:rsidRPr="00022359">
        <w:rPr>
          <w:spacing w:val="-15"/>
          <w:sz w:val="24"/>
          <w:szCs w:val="24"/>
        </w:rPr>
        <w:t xml:space="preserve"> </w:t>
      </w:r>
      <w:r w:rsidRPr="00022359">
        <w:rPr>
          <w:sz w:val="24"/>
          <w:szCs w:val="24"/>
        </w:rPr>
        <w:t>и</w:t>
      </w:r>
      <w:r w:rsidRPr="00022359">
        <w:rPr>
          <w:spacing w:val="-14"/>
          <w:sz w:val="24"/>
          <w:szCs w:val="24"/>
        </w:rPr>
        <w:t xml:space="preserve"> </w:t>
      </w:r>
      <w:r w:rsidRPr="00022359">
        <w:rPr>
          <w:sz w:val="24"/>
          <w:szCs w:val="24"/>
        </w:rPr>
        <w:t>всех</w:t>
      </w:r>
      <w:r w:rsidRPr="00022359">
        <w:rPr>
          <w:spacing w:val="-15"/>
          <w:sz w:val="24"/>
          <w:szCs w:val="24"/>
        </w:rPr>
        <w:t xml:space="preserve"> </w:t>
      </w:r>
      <w:r w:rsidRPr="00022359">
        <w:rPr>
          <w:sz w:val="24"/>
          <w:szCs w:val="24"/>
        </w:rPr>
        <w:t>институтов гражданского общества.</w:t>
      </w:r>
    </w:p>
    <w:p w14:paraId="0BA359CC" w14:textId="7BF8437C" w:rsidR="00F017E3" w:rsidRPr="00022359" w:rsidRDefault="00F017E3" w:rsidP="00DD0A7E">
      <w:pPr>
        <w:pStyle w:val="a4"/>
        <w:spacing w:before="1"/>
        <w:ind w:left="0" w:right="3"/>
        <w:rPr>
          <w:sz w:val="24"/>
          <w:szCs w:val="24"/>
        </w:rPr>
      </w:pPr>
      <w:r w:rsidRPr="00022359">
        <w:rPr>
          <w:sz w:val="24"/>
          <w:szCs w:val="24"/>
        </w:rPr>
        <w:t xml:space="preserve">Координация деятельности по профилактике терроризма осуществлялась </w:t>
      </w:r>
      <w:r w:rsidR="00067122" w:rsidRPr="00022359">
        <w:rPr>
          <w:sz w:val="24"/>
          <w:szCs w:val="24"/>
        </w:rPr>
        <w:lastRenderedPageBreak/>
        <w:t>а</w:t>
      </w:r>
      <w:r w:rsidRPr="00022359">
        <w:rPr>
          <w:sz w:val="24"/>
          <w:szCs w:val="24"/>
        </w:rPr>
        <w:t xml:space="preserve">нтитеррористической </w:t>
      </w:r>
      <w:r w:rsidR="00067122" w:rsidRPr="00022359">
        <w:rPr>
          <w:sz w:val="24"/>
          <w:szCs w:val="24"/>
        </w:rPr>
        <w:t>рабочей группы</w:t>
      </w:r>
      <w:r w:rsidRPr="00022359">
        <w:rPr>
          <w:sz w:val="24"/>
          <w:szCs w:val="24"/>
        </w:rPr>
        <w:t xml:space="preserve"> города, которую возглавляет глава города.</w:t>
      </w:r>
    </w:p>
    <w:p w14:paraId="14B8992A" w14:textId="457F7999" w:rsidR="00F017E3" w:rsidRPr="00022359" w:rsidRDefault="00F017E3" w:rsidP="00DD0A7E">
      <w:pPr>
        <w:pStyle w:val="a4"/>
        <w:ind w:left="0" w:right="3"/>
        <w:rPr>
          <w:sz w:val="24"/>
          <w:szCs w:val="24"/>
        </w:rPr>
      </w:pPr>
      <w:r w:rsidRPr="00022359">
        <w:rPr>
          <w:sz w:val="24"/>
          <w:szCs w:val="24"/>
        </w:rPr>
        <w:t>Реализация</w:t>
      </w:r>
      <w:r w:rsidRPr="00022359">
        <w:rPr>
          <w:spacing w:val="80"/>
          <w:w w:val="150"/>
          <w:sz w:val="24"/>
          <w:szCs w:val="24"/>
        </w:rPr>
        <w:t xml:space="preserve"> </w:t>
      </w:r>
      <w:r w:rsidRPr="00022359">
        <w:rPr>
          <w:sz w:val="24"/>
          <w:szCs w:val="24"/>
        </w:rPr>
        <w:t>комплексных</w:t>
      </w:r>
      <w:r w:rsidRPr="00022359">
        <w:rPr>
          <w:spacing w:val="80"/>
          <w:w w:val="150"/>
          <w:sz w:val="24"/>
          <w:szCs w:val="24"/>
        </w:rPr>
        <w:t xml:space="preserve"> </w:t>
      </w:r>
      <w:r w:rsidRPr="00022359">
        <w:rPr>
          <w:sz w:val="24"/>
          <w:szCs w:val="24"/>
        </w:rPr>
        <w:t>мероприятий</w:t>
      </w:r>
      <w:r w:rsidRPr="00022359">
        <w:rPr>
          <w:spacing w:val="80"/>
          <w:w w:val="150"/>
          <w:sz w:val="24"/>
          <w:szCs w:val="24"/>
        </w:rPr>
        <w:t xml:space="preserve"> </w:t>
      </w:r>
      <w:r w:rsidRPr="00022359">
        <w:rPr>
          <w:sz w:val="24"/>
          <w:szCs w:val="24"/>
        </w:rPr>
        <w:t>по</w:t>
      </w:r>
      <w:r w:rsidRPr="00022359">
        <w:rPr>
          <w:spacing w:val="80"/>
          <w:w w:val="150"/>
          <w:sz w:val="24"/>
          <w:szCs w:val="24"/>
        </w:rPr>
        <w:t xml:space="preserve"> </w:t>
      </w:r>
      <w:r w:rsidRPr="00022359">
        <w:rPr>
          <w:sz w:val="24"/>
          <w:szCs w:val="24"/>
        </w:rPr>
        <w:t>профилактике</w:t>
      </w:r>
      <w:r w:rsidRPr="00022359">
        <w:rPr>
          <w:spacing w:val="80"/>
          <w:w w:val="150"/>
          <w:sz w:val="24"/>
          <w:szCs w:val="24"/>
        </w:rPr>
        <w:t xml:space="preserve"> </w:t>
      </w:r>
      <w:r w:rsidRPr="00022359">
        <w:rPr>
          <w:sz w:val="24"/>
          <w:szCs w:val="24"/>
        </w:rPr>
        <w:t>терроризма и противодействию его идеологии</w:t>
      </w:r>
      <w:r w:rsidR="00067122" w:rsidRPr="00022359">
        <w:rPr>
          <w:sz w:val="24"/>
          <w:szCs w:val="24"/>
        </w:rPr>
        <w:t>, а также экстремизма</w:t>
      </w:r>
      <w:r w:rsidRPr="00022359">
        <w:rPr>
          <w:sz w:val="24"/>
          <w:szCs w:val="24"/>
        </w:rPr>
        <w:t xml:space="preserve"> в городе осуществляется в рамках муниципальной</w:t>
      </w:r>
      <w:r w:rsidRPr="00022359">
        <w:rPr>
          <w:spacing w:val="80"/>
          <w:sz w:val="24"/>
          <w:szCs w:val="24"/>
        </w:rPr>
        <w:t xml:space="preserve"> </w:t>
      </w:r>
      <w:r w:rsidRPr="00022359">
        <w:rPr>
          <w:sz w:val="24"/>
          <w:szCs w:val="24"/>
        </w:rPr>
        <w:t>программы</w:t>
      </w:r>
      <w:r w:rsidRPr="00022359">
        <w:rPr>
          <w:spacing w:val="80"/>
          <w:sz w:val="24"/>
          <w:szCs w:val="24"/>
        </w:rPr>
        <w:t xml:space="preserve"> </w:t>
      </w:r>
      <w:r w:rsidRPr="00022359">
        <w:rPr>
          <w:sz w:val="24"/>
          <w:szCs w:val="24"/>
        </w:rPr>
        <w:t>«</w:t>
      </w:r>
      <w:r w:rsidR="0058794A" w:rsidRPr="00022359">
        <w:rPr>
          <w:sz w:val="24"/>
          <w:szCs w:val="24"/>
        </w:rPr>
        <w:t>Развитие аппаратно-программного комплекса «Безопасный город»</w:t>
      </w:r>
      <w:r w:rsidRPr="00022359">
        <w:rPr>
          <w:sz w:val="24"/>
          <w:szCs w:val="24"/>
        </w:rPr>
        <w:t>», а также Комплексного плана противодействия идеологии терроризма в городе</w:t>
      </w:r>
      <w:r w:rsidR="006C1127" w:rsidRPr="00022359">
        <w:rPr>
          <w:sz w:val="24"/>
          <w:szCs w:val="24"/>
        </w:rPr>
        <w:t>.</w:t>
      </w:r>
    </w:p>
    <w:p w14:paraId="08D8A0A0" w14:textId="77436206" w:rsidR="00F017E3" w:rsidRPr="00022359" w:rsidRDefault="00F017E3" w:rsidP="00DD0A7E">
      <w:pPr>
        <w:pStyle w:val="a4"/>
        <w:ind w:left="0" w:right="3"/>
        <w:rPr>
          <w:sz w:val="24"/>
          <w:szCs w:val="24"/>
        </w:rPr>
      </w:pPr>
      <w:r w:rsidRPr="00022359">
        <w:rPr>
          <w:sz w:val="24"/>
          <w:szCs w:val="24"/>
        </w:rPr>
        <w:t xml:space="preserve">Организованы и проведены профилактические мероприятия в формате фестивалей, форумов, обучающих семинаров, правовых акций, </w:t>
      </w:r>
      <w:r w:rsidR="0058794A" w:rsidRPr="00022359">
        <w:rPr>
          <w:sz w:val="24"/>
          <w:szCs w:val="24"/>
        </w:rPr>
        <w:t>в</w:t>
      </w:r>
      <w:r w:rsidRPr="00022359">
        <w:rPr>
          <w:sz w:val="24"/>
          <w:szCs w:val="24"/>
        </w:rPr>
        <w:t>стреч с подростками и молодежью, спортсменами. К участию в профилактических мероприятиях привлекались представили правоохранительных органов, молодежных, национальных общественных и религиозных организаций.</w:t>
      </w:r>
    </w:p>
    <w:p w14:paraId="6D6D6F6F" w14:textId="71C29FF2" w:rsidR="0058794A" w:rsidRPr="00022359" w:rsidRDefault="0058794A" w:rsidP="00DD0A7E">
      <w:pPr>
        <w:pStyle w:val="a4"/>
        <w:ind w:left="0" w:right="3"/>
        <w:rPr>
          <w:sz w:val="24"/>
          <w:szCs w:val="24"/>
        </w:rPr>
      </w:pPr>
      <w:r w:rsidRPr="00022359">
        <w:rPr>
          <w:sz w:val="24"/>
          <w:szCs w:val="24"/>
        </w:rPr>
        <w:t>Мероприятия были направлены на обеспечение антитеррористической безопасности населения Слюдянского муниципального образования в местах массового пребывания людей и иных объектов жизнеобеспечения с применением технических средств.</w:t>
      </w:r>
    </w:p>
    <w:p w14:paraId="1A58E352" w14:textId="40FEF09E" w:rsidR="0058794A" w:rsidRPr="00022359" w:rsidRDefault="0058794A" w:rsidP="00DD0A7E">
      <w:pPr>
        <w:pStyle w:val="a4"/>
        <w:ind w:left="0" w:right="3"/>
        <w:rPr>
          <w:sz w:val="24"/>
          <w:szCs w:val="24"/>
        </w:rPr>
      </w:pPr>
      <w:r w:rsidRPr="00022359">
        <w:rPr>
          <w:sz w:val="24"/>
          <w:szCs w:val="24"/>
        </w:rPr>
        <w:t xml:space="preserve">На территории Слюдянского городского поселения установлено </w:t>
      </w:r>
      <w:r w:rsidR="009F7D7B" w:rsidRPr="00022359">
        <w:rPr>
          <w:sz w:val="24"/>
          <w:szCs w:val="24"/>
        </w:rPr>
        <w:t xml:space="preserve">61 единицы </w:t>
      </w:r>
      <w:r w:rsidRPr="00022359">
        <w:rPr>
          <w:sz w:val="24"/>
          <w:szCs w:val="24"/>
        </w:rPr>
        <w:t xml:space="preserve">видеокамер, которые подключенные к муниципальной волоконно-оптической линии связи. Общая протяженность городской волоконно-оптической линии связи составляет 7,5 км. </w:t>
      </w:r>
      <w:r w:rsidR="009F7D7B" w:rsidRPr="00022359">
        <w:rPr>
          <w:sz w:val="24"/>
          <w:szCs w:val="24"/>
        </w:rPr>
        <w:t>Д</w:t>
      </w:r>
      <w:r w:rsidRPr="00022359">
        <w:rPr>
          <w:sz w:val="24"/>
          <w:szCs w:val="24"/>
        </w:rPr>
        <w:t>анные камеры выведены на пост ОМВД России по Слюдянскому району</w:t>
      </w:r>
      <w:r w:rsidR="009F7D7B" w:rsidRPr="00022359">
        <w:rPr>
          <w:sz w:val="24"/>
          <w:szCs w:val="24"/>
        </w:rPr>
        <w:t>,</w:t>
      </w:r>
      <w:r w:rsidRPr="00022359">
        <w:rPr>
          <w:sz w:val="24"/>
          <w:szCs w:val="24"/>
        </w:rPr>
        <w:t xml:space="preserve"> обеспечено использование видеоинформации для осуществления общественного порядка в местах массового пребывания людей.</w:t>
      </w:r>
    </w:p>
    <w:p w14:paraId="5F158D24" w14:textId="77777777" w:rsidR="0058794A" w:rsidRPr="00022359" w:rsidRDefault="0058794A" w:rsidP="00DD0A7E">
      <w:pPr>
        <w:pStyle w:val="a4"/>
        <w:ind w:left="0" w:right="3"/>
        <w:rPr>
          <w:sz w:val="24"/>
          <w:szCs w:val="24"/>
        </w:rPr>
      </w:pPr>
      <w:r w:rsidRPr="00022359">
        <w:rPr>
          <w:sz w:val="24"/>
          <w:szCs w:val="24"/>
        </w:rPr>
        <w:t xml:space="preserve">Осуществляется постоянный контроль за состоянием сети видеонаблюдения, проводится профилактическое обслуживание и ремонт либо замена вышедшего из строя оборудования. </w:t>
      </w:r>
    </w:p>
    <w:p w14:paraId="58D47B70" w14:textId="77777777" w:rsidR="0058794A" w:rsidRPr="00022359" w:rsidRDefault="0058794A" w:rsidP="00DD0A7E">
      <w:pPr>
        <w:pStyle w:val="a4"/>
        <w:ind w:left="0" w:right="3"/>
        <w:rPr>
          <w:sz w:val="24"/>
          <w:szCs w:val="24"/>
        </w:rPr>
      </w:pPr>
      <w:r w:rsidRPr="00022359">
        <w:rPr>
          <w:sz w:val="24"/>
          <w:szCs w:val="24"/>
        </w:rPr>
        <w:t>В рамках запланированных мероприятий реализованы организационные и профилактические мероприятия, не требующие расходования финансовых средств:</w:t>
      </w:r>
    </w:p>
    <w:p w14:paraId="6A905DF6" w14:textId="77777777" w:rsidR="0058794A" w:rsidRPr="00022359" w:rsidRDefault="0058794A" w:rsidP="00DD0A7E">
      <w:pPr>
        <w:pStyle w:val="a4"/>
        <w:ind w:left="0" w:right="3"/>
        <w:rPr>
          <w:sz w:val="24"/>
          <w:szCs w:val="24"/>
        </w:rPr>
      </w:pPr>
      <w:r w:rsidRPr="00022359">
        <w:rPr>
          <w:sz w:val="24"/>
          <w:szCs w:val="24"/>
        </w:rPr>
        <w:t>- регулярное проведение проверок за состоянием антитеррористической защищенности объектов жизнеобеспечения и объектов с массовым пребыванием людей;</w:t>
      </w:r>
    </w:p>
    <w:p w14:paraId="3F71A43F" w14:textId="77777777" w:rsidR="0058794A" w:rsidRPr="00022359" w:rsidRDefault="0058794A" w:rsidP="00DD0A7E">
      <w:pPr>
        <w:pStyle w:val="a4"/>
        <w:ind w:left="0" w:right="3"/>
        <w:rPr>
          <w:sz w:val="24"/>
          <w:szCs w:val="24"/>
        </w:rPr>
      </w:pPr>
      <w:r w:rsidRPr="00022359">
        <w:rPr>
          <w:sz w:val="24"/>
          <w:szCs w:val="24"/>
        </w:rPr>
        <w:t>- обследование чердачных и подвальных помещений многоквартирных жилых домов;</w:t>
      </w:r>
    </w:p>
    <w:p w14:paraId="05B6E4B9" w14:textId="77777777" w:rsidR="0058794A" w:rsidRPr="00022359" w:rsidRDefault="0058794A" w:rsidP="00DD0A7E">
      <w:pPr>
        <w:pStyle w:val="a4"/>
        <w:ind w:left="0" w:right="3"/>
        <w:rPr>
          <w:sz w:val="24"/>
          <w:szCs w:val="24"/>
        </w:rPr>
      </w:pPr>
      <w:r w:rsidRPr="00022359">
        <w:rPr>
          <w:sz w:val="24"/>
          <w:szCs w:val="24"/>
        </w:rPr>
        <w:t>- принятие мер антитеррористической безопасности при проведении массовых мероприятий.</w:t>
      </w:r>
    </w:p>
    <w:p w14:paraId="54714CE5" w14:textId="6DEB54ED" w:rsidR="0058794A" w:rsidRPr="00022359" w:rsidRDefault="0058794A" w:rsidP="00DD0A7E">
      <w:pPr>
        <w:pStyle w:val="a4"/>
        <w:ind w:left="0" w:right="3"/>
        <w:rPr>
          <w:sz w:val="24"/>
          <w:szCs w:val="24"/>
        </w:rPr>
      </w:pPr>
      <w:r w:rsidRPr="00022359">
        <w:rPr>
          <w:sz w:val="24"/>
          <w:szCs w:val="24"/>
        </w:rPr>
        <w:t>Совместно с областной общественной организацией ветеранов разведки и подразделений специального назначения ежегодно проводятся мероприятия, посвященные бойцам подразделений специального назначения, погибшим при исполнении воинского долга. В рамках данных мероприятий проведены в 2025 году</w:t>
      </w:r>
      <w:r w:rsidR="005929E7" w:rsidRPr="00022359">
        <w:rPr>
          <w:sz w:val="24"/>
          <w:szCs w:val="24"/>
        </w:rPr>
        <w:t xml:space="preserve"> </w:t>
      </w:r>
      <w:r w:rsidRPr="00022359">
        <w:rPr>
          <w:sz w:val="24"/>
          <w:szCs w:val="24"/>
        </w:rPr>
        <w:t>митинги в парке «Перевал» и на Пике Черского, где установлена мемориальная плита с капсулой (земля из школы №1 г. Беслана, в которой произошел террористический акт в сентябре 2004 года).</w:t>
      </w:r>
    </w:p>
    <w:p w14:paraId="05498290" w14:textId="77777777" w:rsidR="00E86409" w:rsidRPr="00022359" w:rsidRDefault="0058794A" w:rsidP="00DD0A7E">
      <w:pPr>
        <w:pStyle w:val="a4"/>
        <w:ind w:left="0" w:right="3"/>
        <w:rPr>
          <w:sz w:val="24"/>
          <w:szCs w:val="24"/>
        </w:rPr>
      </w:pPr>
      <w:r w:rsidRPr="00022359">
        <w:rPr>
          <w:sz w:val="24"/>
          <w:szCs w:val="24"/>
        </w:rPr>
        <w:t xml:space="preserve">Данные мероприятия проходили совместно с областной и районной организациями ветеранов боевых действий Чечни и иных локальных конфликтов, Советами ветеранов, военным комиссариатом, органами внутренних дел, служб спасения, образовательными учреждениями, молодежными и волонтерскими объединениями. </w:t>
      </w:r>
    </w:p>
    <w:p w14:paraId="23E7F575" w14:textId="77777777" w:rsidR="0058794A" w:rsidRPr="00022359" w:rsidRDefault="0058794A" w:rsidP="00DD0A7E">
      <w:pPr>
        <w:pStyle w:val="a4"/>
        <w:ind w:left="0" w:right="3"/>
        <w:rPr>
          <w:sz w:val="24"/>
          <w:szCs w:val="24"/>
        </w:rPr>
      </w:pPr>
      <w:r w:rsidRPr="00022359">
        <w:rPr>
          <w:sz w:val="24"/>
          <w:szCs w:val="24"/>
        </w:rPr>
        <w:t>В рамках исполнения программы материалы пропагандистского характера размещены на официальном сайте администрации Слюдянского городского поселения.</w:t>
      </w:r>
    </w:p>
    <w:p w14:paraId="14C04812" w14:textId="77777777" w:rsidR="0058794A" w:rsidRPr="00022359" w:rsidRDefault="0058794A" w:rsidP="00DD0A7E">
      <w:pPr>
        <w:pStyle w:val="a4"/>
        <w:ind w:left="0" w:right="3"/>
        <w:rPr>
          <w:sz w:val="24"/>
          <w:szCs w:val="24"/>
        </w:rPr>
      </w:pPr>
      <w:r w:rsidRPr="00022359">
        <w:rPr>
          <w:sz w:val="24"/>
          <w:szCs w:val="24"/>
        </w:rPr>
        <w:t xml:space="preserve">В целях адаптации в социум прибывающих на территорию поселения мигрантов из других стран, а также трудовых мигрантов проводились беседы, лекции о нравах и обычаях, об основах законодательства Российской Федерации, необходимости изучать и учитывать в повседневной жизни культурные и религиозные особенности народов, населяющих нашу страну, соблюдать законы РФ. </w:t>
      </w:r>
    </w:p>
    <w:p w14:paraId="5537781D" w14:textId="29CA85A7" w:rsidR="00F017E3" w:rsidRPr="00022359" w:rsidRDefault="0058794A" w:rsidP="00DD0A7E">
      <w:pPr>
        <w:pStyle w:val="a4"/>
        <w:ind w:left="0" w:right="3"/>
        <w:rPr>
          <w:sz w:val="24"/>
          <w:szCs w:val="24"/>
        </w:rPr>
      </w:pPr>
      <w:r w:rsidRPr="00022359">
        <w:rPr>
          <w:sz w:val="24"/>
          <w:szCs w:val="24"/>
        </w:rPr>
        <w:t>В рамках содействия правоохранительным органам в городе действует добровольная народная дружина «Слюдянка»</w:t>
      </w:r>
      <w:r w:rsidR="00E86409" w:rsidRPr="00022359">
        <w:rPr>
          <w:sz w:val="24"/>
          <w:szCs w:val="24"/>
        </w:rPr>
        <w:t>, состоящая из 10 человек</w:t>
      </w:r>
      <w:r w:rsidRPr="00022359">
        <w:rPr>
          <w:sz w:val="24"/>
          <w:szCs w:val="24"/>
        </w:rPr>
        <w:t xml:space="preserve">. Члены </w:t>
      </w:r>
      <w:r w:rsidR="00E86409" w:rsidRPr="00022359">
        <w:rPr>
          <w:sz w:val="24"/>
          <w:szCs w:val="24"/>
        </w:rPr>
        <w:t>дружины</w:t>
      </w:r>
      <w:r w:rsidRPr="00022359">
        <w:rPr>
          <w:sz w:val="24"/>
          <w:szCs w:val="24"/>
        </w:rPr>
        <w:t xml:space="preserve"> помогают обеспечивать правопорядок при проведении массовых мероприятий на территории города, таких как Крещение Господне, Масленица, День Победы, День Защиты Детей, День Города, Единый день голосования и др.</w:t>
      </w:r>
    </w:p>
    <w:p w14:paraId="63AB973A" w14:textId="77777777" w:rsidR="0058794A" w:rsidRPr="00022359" w:rsidRDefault="0058794A" w:rsidP="00DD0A7E">
      <w:pPr>
        <w:pStyle w:val="a4"/>
        <w:ind w:left="0"/>
        <w:rPr>
          <w:sz w:val="24"/>
          <w:szCs w:val="24"/>
        </w:rPr>
      </w:pPr>
    </w:p>
    <w:p w14:paraId="4C07C1E8" w14:textId="2D626DEC" w:rsidR="00F017E3" w:rsidRPr="00022359" w:rsidRDefault="002E5732" w:rsidP="00DD0A7E">
      <w:pPr>
        <w:pStyle w:val="12"/>
        <w:tabs>
          <w:tab w:val="left" w:pos="3427"/>
        </w:tabs>
        <w:ind w:left="0" w:firstLine="709"/>
        <w:jc w:val="center"/>
        <w:rPr>
          <w:sz w:val="24"/>
          <w:szCs w:val="24"/>
        </w:rPr>
      </w:pPr>
      <w:bookmarkStart w:id="13" w:name="_TOC_250008"/>
      <w:r w:rsidRPr="00022359">
        <w:rPr>
          <w:spacing w:val="-2"/>
          <w:sz w:val="24"/>
          <w:szCs w:val="24"/>
        </w:rPr>
        <w:t>1.18. Муниципальная служба</w:t>
      </w:r>
      <w:bookmarkEnd w:id="13"/>
    </w:p>
    <w:p w14:paraId="369BF8B9" w14:textId="77777777" w:rsidR="00371CD6" w:rsidRPr="00022359" w:rsidRDefault="00371CD6" w:rsidP="00DD0A7E">
      <w:pPr>
        <w:ind w:firstLine="709"/>
        <w:jc w:val="both"/>
        <w:rPr>
          <w:sz w:val="24"/>
          <w:szCs w:val="24"/>
        </w:rPr>
      </w:pPr>
    </w:p>
    <w:p w14:paraId="0E633A10" w14:textId="77777777" w:rsidR="00371CD6" w:rsidRPr="00022359" w:rsidRDefault="00371CD6" w:rsidP="00DD0A7E">
      <w:pPr>
        <w:ind w:firstLine="709"/>
        <w:jc w:val="both"/>
        <w:rPr>
          <w:sz w:val="24"/>
          <w:szCs w:val="24"/>
        </w:rPr>
      </w:pPr>
      <w:r w:rsidRPr="00022359">
        <w:rPr>
          <w:sz w:val="24"/>
          <w:szCs w:val="24"/>
        </w:rPr>
        <w:t xml:space="preserve">Создание условий мотивации к труду и проявлению инициативы муниципальных служащих и работников администрации, занимающих должности, не относящиеся к должностям муниципальной службы непосредственно связано с уровнем обеспечения в виде денежного содержания, включая стимулирования профессиональной служебной деятельности по замещаемой должности муниципальной службы. </w:t>
      </w:r>
    </w:p>
    <w:p w14:paraId="3A7229AA" w14:textId="4727D6DE" w:rsidR="00371CD6" w:rsidRPr="00022359" w:rsidRDefault="00371CD6" w:rsidP="00DD0A7E">
      <w:pPr>
        <w:ind w:firstLine="709"/>
        <w:jc w:val="both"/>
        <w:rPr>
          <w:sz w:val="24"/>
          <w:szCs w:val="24"/>
        </w:rPr>
      </w:pPr>
      <w:r w:rsidRPr="00022359">
        <w:rPr>
          <w:sz w:val="24"/>
          <w:szCs w:val="24"/>
        </w:rPr>
        <w:t>В администрации города Слюдянки в 2025 году трудовую деятельность осуществляли 45 работников, в том числе 36 человек замещают должности муниципальной службы (при нормативе 40 человек)</w:t>
      </w:r>
      <w:r w:rsidR="001A2DA9" w:rsidRPr="00022359">
        <w:rPr>
          <w:sz w:val="24"/>
          <w:szCs w:val="24"/>
        </w:rPr>
        <w:t>,</w:t>
      </w:r>
      <w:r w:rsidR="005929E7" w:rsidRPr="00022359">
        <w:rPr>
          <w:sz w:val="24"/>
          <w:szCs w:val="24"/>
        </w:rPr>
        <w:t xml:space="preserve"> </w:t>
      </w:r>
      <w:r w:rsidR="001A2DA9" w:rsidRPr="00022359">
        <w:rPr>
          <w:sz w:val="24"/>
          <w:szCs w:val="24"/>
        </w:rPr>
        <w:t>9 т</w:t>
      </w:r>
      <w:r w:rsidRPr="00022359">
        <w:rPr>
          <w:sz w:val="24"/>
          <w:szCs w:val="24"/>
        </w:rPr>
        <w:t>ехнических работников. Выборная муниципальная должность 1 человек -</w:t>
      </w:r>
      <w:r w:rsidR="005929E7" w:rsidRPr="00022359">
        <w:rPr>
          <w:sz w:val="24"/>
          <w:szCs w:val="24"/>
        </w:rPr>
        <w:t xml:space="preserve"> </w:t>
      </w:r>
      <w:r w:rsidRPr="00022359">
        <w:rPr>
          <w:sz w:val="24"/>
          <w:szCs w:val="24"/>
        </w:rPr>
        <w:t xml:space="preserve">глава города. </w:t>
      </w:r>
    </w:p>
    <w:p w14:paraId="48B53EAA" w14:textId="60926CFC" w:rsidR="00371CD6" w:rsidRPr="00022359" w:rsidRDefault="00371CD6" w:rsidP="00DD0A7E">
      <w:pPr>
        <w:ind w:firstLine="709"/>
        <w:jc w:val="both"/>
        <w:rPr>
          <w:sz w:val="24"/>
          <w:szCs w:val="24"/>
        </w:rPr>
      </w:pPr>
      <w:r w:rsidRPr="00022359">
        <w:rPr>
          <w:sz w:val="24"/>
          <w:szCs w:val="24"/>
        </w:rPr>
        <w:t xml:space="preserve">Обеспечение деятельности органов местного самоуправления в области охраны труда предусматривает исполнение требования законодательства (Приказ Минздравсоцразвития РФ от 14.04.2025 года № 201-н) в части ежегодной диспансеризации муниципальных служащих и лиц, замещающих должности муниципальной службы. В полном объеме была пройдена диспансеризация муниципальными служащими и выборными должностями в декабре 2025 года </w:t>
      </w:r>
      <w:r w:rsidR="001A2DA9" w:rsidRPr="00022359">
        <w:rPr>
          <w:sz w:val="24"/>
          <w:szCs w:val="24"/>
        </w:rPr>
        <w:t xml:space="preserve">в количестве </w:t>
      </w:r>
      <w:r w:rsidRPr="00022359">
        <w:rPr>
          <w:sz w:val="24"/>
          <w:szCs w:val="24"/>
        </w:rPr>
        <w:t xml:space="preserve">37 человек. </w:t>
      </w:r>
    </w:p>
    <w:p w14:paraId="1CF84EAF" w14:textId="41F3179A" w:rsidR="00E22618" w:rsidRPr="00022359" w:rsidRDefault="00F76C6B" w:rsidP="00DD0A7E">
      <w:pPr>
        <w:ind w:firstLine="709"/>
        <w:jc w:val="both"/>
        <w:rPr>
          <w:sz w:val="24"/>
          <w:szCs w:val="24"/>
        </w:rPr>
      </w:pPr>
      <w:r w:rsidRPr="00022359">
        <w:rPr>
          <w:sz w:val="24"/>
          <w:szCs w:val="24"/>
        </w:rPr>
        <w:t>Уровень знаний и профессиональных навыков муниципальных служащих и лиц, замещающих муниципальные должности, оказывает непосредственное влияние на качество и эффективность принимаемых управленческих решений.</w:t>
      </w:r>
      <w:r w:rsidR="005929E7" w:rsidRPr="00022359">
        <w:rPr>
          <w:sz w:val="24"/>
          <w:szCs w:val="24"/>
        </w:rPr>
        <w:t xml:space="preserve"> </w:t>
      </w:r>
    </w:p>
    <w:p w14:paraId="539948FF" w14:textId="37324231" w:rsidR="00F76C6B" w:rsidRPr="00022359" w:rsidRDefault="00F76C6B" w:rsidP="00DD0A7E">
      <w:pPr>
        <w:ind w:firstLine="709"/>
        <w:jc w:val="both"/>
        <w:rPr>
          <w:sz w:val="24"/>
          <w:szCs w:val="24"/>
        </w:rPr>
      </w:pPr>
      <w:r w:rsidRPr="00022359">
        <w:rPr>
          <w:sz w:val="24"/>
          <w:szCs w:val="24"/>
        </w:rPr>
        <w:t>В 2025 году повышение квалификации и профессиональную переподготовку прошли 22 муниципальных служащих администрации, при условии подбора бесплатных дистанционных программ.</w:t>
      </w:r>
      <w:r w:rsidR="005929E7" w:rsidRPr="00022359">
        <w:rPr>
          <w:sz w:val="24"/>
          <w:szCs w:val="24"/>
        </w:rPr>
        <w:t xml:space="preserve"> </w:t>
      </w:r>
      <w:r w:rsidRPr="00022359">
        <w:rPr>
          <w:sz w:val="24"/>
          <w:szCs w:val="24"/>
        </w:rPr>
        <w:t>Обучение проводилось по следующим направлениям: «Обучение должностных лиц и специалистов гражданской обороны и единой государственной системы предупреждения и ликвидации чрезвычайных ситуаций», «Контрактная система в сфере закупок», «Специалист по сметному делу», «Противодействие коррупции», «Особенности осуществления государственного и муниципального контроля», «Эффективный муниципальный служащий», «Цифровые технологии в муниципальном управлении», «Основы профилактики деструктивного воздействия на молодежь в Сети Интернет», «Применение инструментов искусственного интеллекта в муниципальном управлении», «Обучение в области охраны труда».</w:t>
      </w:r>
    </w:p>
    <w:p w14:paraId="55371AB4" w14:textId="4C46EE7F" w:rsidR="00F76C6B" w:rsidRPr="00022359" w:rsidRDefault="00F76C6B" w:rsidP="00DD0A7E">
      <w:pPr>
        <w:ind w:firstLine="709"/>
        <w:jc w:val="both"/>
        <w:rPr>
          <w:sz w:val="24"/>
          <w:szCs w:val="24"/>
        </w:rPr>
      </w:pPr>
      <w:r w:rsidRPr="00022359">
        <w:rPr>
          <w:sz w:val="24"/>
          <w:szCs w:val="24"/>
        </w:rPr>
        <w:t xml:space="preserve">В рамках социальных гарантий муниципальным служащим, отработавшим более 20 лет на службе, установлена мера поддержки в виде </w:t>
      </w:r>
      <w:r w:rsidR="00371CD6" w:rsidRPr="00022359">
        <w:rPr>
          <w:sz w:val="24"/>
          <w:szCs w:val="24"/>
        </w:rPr>
        <w:t>выплат</w:t>
      </w:r>
      <w:r w:rsidRPr="00022359">
        <w:rPr>
          <w:sz w:val="24"/>
          <w:szCs w:val="24"/>
        </w:rPr>
        <w:t>ы</w:t>
      </w:r>
      <w:r w:rsidR="00371CD6" w:rsidRPr="00022359">
        <w:rPr>
          <w:sz w:val="24"/>
          <w:szCs w:val="24"/>
        </w:rPr>
        <w:t xml:space="preserve"> пенсии за выслугу лет</w:t>
      </w:r>
      <w:r w:rsidRPr="00022359">
        <w:rPr>
          <w:sz w:val="24"/>
          <w:szCs w:val="24"/>
        </w:rPr>
        <w:t xml:space="preserve">. В 2025 году </w:t>
      </w:r>
      <w:r w:rsidR="00371CD6" w:rsidRPr="00022359">
        <w:rPr>
          <w:sz w:val="24"/>
          <w:szCs w:val="24"/>
        </w:rPr>
        <w:t>4 пенсионерам администрации, имеющим необходимый муниципальный стаж</w:t>
      </w:r>
      <w:r w:rsidRPr="00022359">
        <w:rPr>
          <w:sz w:val="24"/>
          <w:szCs w:val="24"/>
        </w:rPr>
        <w:t>, предоставлялась пенсия</w:t>
      </w:r>
      <w:r w:rsidR="00541F82" w:rsidRPr="00022359">
        <w:rPr>
          <w:sz w:val="24"/>
          <w:szCs w:val="24"/>
        </w:rPr>
        <w:t xml:space="preserve">. </w:t>
      </w:r>
      <w:r w:rsidR="00371CD6" w:rsidRPr="00022359">
        <w:rPr>
          <w:sz w:val="24"/>
          <w:szCs w:val="24"/>
        </w:rPr>
        <w:t>Итоговый размер пенсии за выслугу лет не превышает величину прожиточного минимума, установленного в целом по Иркутской области в расчете на душу населения.</w:t>
      </w:r>
      <w:r w:rsidR="005929E7" w:rsidRPr="00022359">
        <w:rPr>
          <w:sz w:val="24"/>
          <w:szCs w:val="24"/>
        </w:rPr>
        <w:t xml:space="preserve"> </w:t>
      </w:r>
    </w:p>
    <w:p w14:paraId="60A6C529" w14:textId="09A31B00" w:rsidR="00F017E3" w:rsidRPr="00022359" w:rsidRDefault="00F017E3" w:rsidP="00DD0A7E">
      <w:pPr>
        <w:ind w:firstLine="709"/>
        <w:jc w:val="both"/>
        <w:rPr>
          <w:sz w:val="24"/>
          <w:szCs w:val="24"/>
        </w:rPr>
      </w:pPr>
      <w:r w:rsidRPr="00022359">
        <w:rPr>
          <w:sz w:val="24"/>
          <w:szCs w:val="24"/>
        </w:rPr>
        <w:t>В 2025 году продолжена реализация комплекса мер (организационных, правовых, экономических, информационных, кадровых и иных), направленных на</w:t>
      </w:r>
      <w:r w:rsidR="005929E7" w:rsidRPr="00022359">
        <w:rPr>
          <w:spacing w:val="80"/>
          <w:w w:val="150"/>
          <w:sz w:val="24"/>
          <w:szCs w:val="24"/>
        </w:rPr>
        <w:t xml:space="preserve"> </w:t>
      </w:r>
      <w:r w:rsidRPr="00022359">
        <w:rPr>
          <w:sz w:val="24"/>
          <w:szCs w:val="24"/>
        </w:rPr>
        <w:t>предупреждение,</w:t>
      </w:r>
      <w:r w:rsidR="005929E7" w:rsidRPr="00022359">
        <w:rPr>
          <w:spacing w:val="80"/>
          <w:w w:val="150"/>
          <w:sz w:val="24"/>
          <w:szCs w:val="24"/>
        </w:rPr>
        <w:t xml:space="preserve"> </w:t>
      </w:r>
      <w:r w:rsidRPr="00022359">
        <w:rPr>
          <w:sz w:val="24"/>
          <w:szCs w:val="24"/>
        </w:rPr>
        <w:t>выявление</w:t>
      </w:r>
      <w:r w:rsidR="005929E7" w:rsidRPr="00022359">
        <w:rPr>
          <w:spacing w:val="80"/>
          <w:w w:val="150"/>
          <w:sz w:val="24"/>
          <w:szCs w:val="24"/>
        </w:rPr>
        <w:t xml:space="preserve"> </w:t>
      </w:r>
      <w:r w:rsidRPr="00022359">
        <w:rPr>
          <w:sz w:val="24"/>
          <w:szCs w:val="24"/>
        </w:rPr>
        <w:t>и</w:t>
      </w:r>
      <w:r w:rsidR="005929E7" w:rsidRPr="00022359">
        <w:rPr>
          <w:spacing w:val="80"/>
          <w:w w:val="150"/>
          <w:sz w:val="24"/>
          <w:szCs w:val="24"/>
        </w:rPr>
        <w:t xml:space="preserve"> </w:t>
      </w:r>
      <w:r w:rsidRPr="00022359">
        <w:rPr>
          <w:sz w:val="24"/>
          <w:szCs w:val="24"/>
        </w:rPr>
        <w:t>устранение</w:t>
      </w:r>
      <w:r w:rsidR="005929E7" w:rsidRPr="00022359">
        <w:rPr>
          <w:spacing w:val="80"/>
          <w:w w:val="150"/>
          <w:sz w:val="24"/>
          <w:szCs w:val="24"/>
        </w:rPr>
        <w:t xml:space="preserve"> </w:t>
      </w:r>
      <w:r w:rsidRPr="00022359">
        <w:rPr>
          <w:sz w:val="24"/>
          <w:szCs w:val="24"/>
        </w:rPr>
        <w:t>причин</w:t>
      </w:r>
      <w:r w:rsidR="005929E7" w:rsidRPr="00022359">
        <w:rPr>
          <w:spacing w:val="80"/>
          <w:w w:val="150"/>
          <w:sz w:val="24"/>
          <w:szCs w:val="24"/>
        </w:rPr>
        <w:t xml:space="preserve"> </w:t>
      </w:r>
      <w:r w:rsidRPr="00022359">
        <w:rPr>
          <w:sz w:val="24"/>
          <w:szCs w:val="24"/>
        </w:rPr>
        <w:t>коррупции в администрации города.</w:t>
      </w:r>
    </w:p>
    <w:p w14:paraId="78E6949A" w14:textId="77777777" w:rsidR="00F017E3" w:rsidRPr="00022359" w:rsidRDefault="00F017E3" w:rsidP="00DD0A7E">
      <w:pPr>
        <w:pStyle w:val="a4"/>
        <w:ind w:left="0"/>
        <w:rPr>
          <w:sz w:val="24"/>
          <w:szCs w:val="24"/>
        </w:rPr>
      </w:pPr>
      <w:r w:rsidRPr="00022359">
        <w:rPr>
          <w:sz w:val="24"/>
          <w:szCs w:val="24"/>
        </w:rPr>
        <w:t xml:space="preserve">В рамках работы по организации представления сведений о доходах, расходах, об имуществе и обязательствах имущественного характера муниципальными служащими администрации города, должности которых включены в соответствующий перечень должностей, и руководителями муниципальных учреждений города проводились семинары и индивидуальные </w:t>
      </w:r>
      <w:r w:rsidRPr="00022359">
        <w:rPr>
          <w:spacing w:val="-2"/>
          <w:sz w:val="24"/>
          <w:szCs w:val="24"/>
        </w:rPr>
        <w:t>консультации.</w:t>
      </w:r>
    </w:p>
    <w:p w14:paraId="6F68633F" w14:textId="0897F7B5" w:rsidR="00F017E3" w:rsidRPr="00022359" w:rsidRDefault="00F017E3" w:rsidP="00DD0A7E">
      <w:pPr>
        <w:pStyle w:val="a4"/>
        <w:ind w:left="0"/>
        <w:rPr>
          <w:sz w:val="24"/>
          <w:szCs w:val="24"/>
        </w:rPr>
      </w:pPr>
      <w:r w:rsidRPr="00022359">
        <w:rPr>
          <w:sz w:val="24"/>
          <w:szCs w:val="24"/>
        </w:rPr>
        <w:t>В 2025 году общее количество лиц, представивших справки о доходах, расходах,</w:t>
      </w:r>
      <w:r w:rsidRPr="00022359">
        <w:rPr>
          <w:spacing w:val="-2"/>
          <w:sz w:val="24"/>
          <w:szCs w:val="24"/>
        </w:rPr>
        <w:t xml:space="preserve"> </w:t>
      </w:r>
      <w:r w:rsidRPr="00022359">
        <w:rPr>
          <w:sz w:val="24"/>
          <w:szCs w:val="24"/>
        </w:rPr>
        <w:t>об</w:t>
      </w:r>
      <w:r w:rsidRPr="00022359">
        <w:rPr>
          <w:spacing w:val="-4"/>
          <w:sz w:val="24"/>
          <w:szCs w:val="24"/>
        </w:rPr>
        <w:t xml:space="preserve"> </w:t>
      </w:r>
      <w:r w:rsidRPr="00022359">
        <w:rPr>
          <w:sz w:val="24"/>
          <w:szCs w:val="24"/>
        </w:rPr>
        <w:t>имуществе</w:t>
      </w:r>
      <w:r w:rsidRPr="00022359">
        <w:rPr>
          <w:spacing w:val="-4"/>
          <w:sz w:val="24"/>
          <w:szCs w:val="24"/>
        </w:rPr>
        <w:t xml:space="preserve"> </w:t>
      </w:r>
      <w:r w:rsidRPr="00022359">
        <w:rPr>
          <w:sz w:val="24"/>
          <w:szCs w:val="24"/>
        </w:rPr>
        <w:t>и</w:t>
      </w:r>
      <w:r w:rsidRPr="00022359">
        <w:rPr>
          <w:spacing w:val="-4"/>
          <w:sz w:val="24"/>
          <w:szCs w:val="24"/>
        </w:rPr>
        <w:t xml:space="preserve"> </w:t>
      </w:r>
      <w:r w:rsidRPr="00022359">
        <w:rPr>
          <w:sz w:val="24"/>
          <w:szCs w:val="24"/>
        </w:rPr>
        <w:t>обязательствах</w:t>
      </w:r>
      <w:r w:rsidRPr="00022359">
        <w:rPr>
          <w:spacing w:val="-4"/>
          <w:sz w:val="24"/>
          <w:szCs w:val="24"/>
        </w:rPr>
        <w:t xml:space="preserve"> </w:t>
      </w:r>
      <w:r w:rsidRPr="00022359">
        <w:rPr>
          <w:sz w:val="24"/>
          <w:szCs w:val="24"/>
        </w:rPr>
        <w:t>имущественного</w:t>
      </w:r>
      <w:r w:rsidRPr="00022359">
        <w:rPr>
          <w:spacing w:val="-4"/>
          <w:sz w:val="24"/>
          <w:szCs w:val="24"/>
        </w:rPr>
        <w:t xml:space="preserve"> </w:t>
      </w:r>
      <w:r w:rsidRPr="00022359">
        <w:rPr>
          <w:sz w:val="24"/>
          <w:szCs w:val="24"/>
        </w:rPr>
        <w:t>характера,</w:t>
      </w:r>
      <w:r w:rsidRPr="00022359">
        <w:rPr>
          <w:spacing w:val="-3"/>
          <w:sz w:val="24"/>
          <w:szCs w:val="24"/>
        </w:rPr>
        <w:t xml:space="preserve"> </w:t>
      </w:r>
      <w:r w:rsidRPr="00022359">
        <w:rPr>
          <w:sz w:val="24"/>
          <w:szCs w:val="24"/>
        </w:rPr>
        <w:t xml:space="preserve">составило </w:t>
      </w:r>
      <w:r w:rsidR="00541F82" w:rsidRPr="00022359">
        <w:rPr>
          <w:sz w:val="24"/>
          <w:szCs w:val="24"/>
        </w:rPr>
        <w:t xml:space="preserve">107 </w:t>
      </w:r>
      <w:r w:rsidR="00B27106" w:rsidRPr="00022359">
        <w:rPr>
          <w:sz w:val="24"/>
          <w:szCs w:val="24"/>
        </w:rPr>
        <w:t xml:space="preserve">человека, из них: 37 - муниципальные служащие и 64 - члены их семей, </w:t>
      </w:r>
      <w:r w:rsidR="00250D8A" w:rsidRPr="00022359">
        <w:rPr>
          <w:sz w:val="24"/>
          <w:szCs w:val="24"/>
        </w:rPr>
        <w:t>3</w:t>
      </w:r>
      <w:r w:rsidR="00B27106" w:rsidRPr="00022359">
        <w:rPr>
          <w:sz w:val="24"/>
          <w:szCs w:val="24"/>
        </w:rPr>
        <w:t xml:space="preserve"> - руководители муниципальных учреждений и </w:t>
      </w:r>
      <w:r w:rsidR="00250D8A" w:rsidRPr="00022359">
        <w:rPr>
          <w:sz w:val="24"/>
          <w:szCs w:val="24"/>
        </w:rPr>
        <w:t>3</w:t>
      </w:r>
      <w:r w:rsidR="00B27106" w:rsidRPr="00022359">
        <w:rPr>
          <w:sz w:val="24"/>
          <w:szCs w:val="24"/>
        </w:rPr>
        <w:t xml:space="preserve"> - члены их семей</w:t>
      </w:r>
      <w:r w:rsidRPr="00022359">
        <w:rPr>
          <w:sz w:val="24"/>
          <w:szCs w:val="24"/>
        </w:rPr>
        <w:t>.</w:t>
      </w:r>
    </w:p>
    <w:p w14:paraId="6AA532DF" w14:textId="79C32BF8" w:rsidR="00F017E3" w:rsidRPr="00022359" w:rsidRDefault="00F017E3" w:rsidP="00DD0A7E">
      <w:pPr>
        <w:pStyle w:val="a4"/>
        <w:ind w:left="0"/>
        <w:rPr>
          <w:sz w:val="24"/>
          <w:szCs w:val="24"/>
        </w:rPr>
      </w:pPr>
      <w:r w:rsidRPr="00022359">
        <w:rPr>
          <w:sz w:val="24"/>
          <w:szCs w:val="24"/>
        </w:rPr>
        <w:t xml:space="preserve">На официальном сайте органов местного самоуправления города размещалась актуальная информация, посвященная вопросам противодействия коррупции, информация </w:t>
      </w:r>
      <w:r w:rsidRPr="00022359">
        <w:rPr>
          <w:sz w:val="24"/>
          <w:szCs w:val="24"/>
        </w:rPr>
        <w:lastRenderedPageBreak/>
        <w:t>о работе коллегиальных органов администрации</w:t>
      </w:r>
      <w:r w:rsidRPr="00022359">
        <w:rPr>
          <w:spacing w:val="-4"/>
          <w:sz w:val="24"/>
          <w:szCs w:val="24"/>
        </w:rPr>
        <w:t xml:space="preserve"> </w:t>
      </w:r>
      <w:r w:rsidRPr="00022359">
        <w:rPr>
          <w:sz w:val="24"/>
          <w:szCs w:val="24"/>
        </w:rPr>
        <w:t>города,</w:t>
      </w:r>
      <w:r w:rsidRPr="00022359">
        <w:rPr>
          <w:spacing w:val="-4"/>
          <w:sz w:val="24"/>
          <w:szCs w:val="24"/>
        </w:rPr>
        <w:t xml:space="preserve"> </w:t>
      </w:r>
      <w:r w:rsidRPr="00022359">
        <w:rPr>
          <w:sz w:val="24"/>
          <w:szCs w:val="24"/>
        </w:rPr>
        <w:t>контактные</w:t>
      </w:r>
      <w:r w:rsidRPr="00022359">
        <w:rPr>
          <w:spacing w:val="-4"/>
          <w:sz w:val="24"/>
          <w:szCs w:val="24"/>
        </w:rPr>
        <w:t xml:space="preserve"> </w:t>
      </w:r>
      <w:r w:rsidRPr="00022359">
        <w:rPr>
          <w:sz w:val="24"/>
          <w:szCs w:val="24"/>
        </w:rPr>
        <w:t>данные</w:t>
      </w:r>
      <w:r w:rsidRPr="00022359">
        <w:rPr>
          <w:spacing w:val="-4"/>
          <w:sz w:val="24"/>
          <w:szCs w:val="24"/>
        </w:rPr>
        <w:t xml:space="preserve"> </w:t>
      </w:r>
      <w:r w:rsidRPr="00022359">
        <w:rPr>
          <w:sz w:val="24"/>
          <w:szCs w:val="24"/>
        </w:rPr>
        <w:t>для</w:t>
      </w:r>
      <w:r w:rsidRPr="00022359">
        <w:rPr>
          <w:spacing w:val="-4"/>
          <w:sz w:val="24"/>
          <w:szCs w:val="24"/>
        </w:rPr>
        <w:t xml:space="preserve"> </w:t>
      </w:r>
      <w:r w:rsidRPr="00022359">
        <w:rPr>
          <w:sz w:val="24"/>
          <w:szCs w:val="24"/>
        </w:rPr>
        <w:t>сообщения</w:t>
      </w:r>
      <w:r w:rsidRPr="00022359">
        <w:rPr>
          <w:spacing w:val="-4"/>
          <w:sz w:val="24"/>
          <w:szCs w:val="24"/>
        </w:rPr>
        <w:t xml:space="preserve"> </w:t>
      </w:r>
      <w:r w:rsidRPr="00022359">
        <w:rPr>
          <w:sz w:val="24"/>
          <w:szCs w:val="24"/>
        </w:rPr>
        <w:t>об</w:t>
      </w:r>
      <w:r w:rsidRPr="00022359">
        <w:rPr>
          <w:spacing w:val="-4"/>
          <w:sz w:val="24"/>
          <w:szCs w:val="24"/>
        </w:rPr>
        <w:t xml:space="preserve"> </w:t>
      </w:r>
      <w:r w:rsidRPr="00022359">
        <w:rPr>
          <w:sz w:val="24"/>
          <w:szCs w:val="24"/>
        </w:rPr>
        <w:t>известных</w:t>
      </w:r>
      <w:r w:rsidRPr="00022359">
        <w:rPr>
          <w:spacing w:val="-4"/>
          <w:sz w:val="24"/>
          <w:szCs w:val="24"/>
        </w:rPr>
        <w:t xml:space="preserve"> </w:t>
      </w:r>
      <w:r w:rsidRPr="00022359">
        <w:rPr>
          <w:sz w:val="24"/>
          <w:szCs w:val="24"/>
        </w:rPr>
        <w:t>фактах коррупции, информация о результатах общественного обсуждения проектов муниципальных правовых актов и о результатах их рассмотрения.</w:t>
      </w:r>
    </w:p>
    <w:p w14:paraId="5E186C74" w14:textId="10F6055D" w:rsidR="00F017E3" w:rsidRPr="00022359" w:rsidRDefault="00F44538" w:rsidP="00DD0A7E">
      <w:pPr>
        <w:pStyle w:val="12"/>
        <w:tabs>
          <w:tab w:val="left" w:pos="3541"/>
        </w:tabs>
        <w:spacing w:before="321"/>
        <w:ind w:left="0" w:firstLine="709"/>
        <w:jc w:val="center"/>
        <w:rPr>
          <w:sz w:val="24"/>
          <w:szCs w:val="24"/>
        </w:rPr>
      </w:pPr>
      <w:bookmarkStart w:id="14" w:name="_TOC_250006"/>
      <w:r w:rsidRPr="00022359">
        <w:rPr>
          <w:spacing w:val="-2"/>
          <w:sz w:val="24"/>
          <w:szCs w:val="24"/>
        </w:rPr>
        <w:t xml:space="preserve">1.19. </w:t>
      </w:r>
      <w:r w:rsidR="00F017E3" w:rsidRPr="00022359">
        <w:rPr>
          <w:spacing w:val="-2"/>
          <w:sz w:val="24"/>
          <w:szCs w:val="24"/>
        </w:rPr>
        <w:t>Муниципальный</w:t>
      </w:r>
      <w:r w:rsidR="00F017E3" w:rsidRPr="00022359">
        <w:rPr>
          <w:spacing w:val="4"/>
          <w:sz w:val="24"/>
          <w:szCs w:val="24"/>
        </w:rPr>
        <w:t xml:space="preserve"> </w:t>
      </w:r>
      <w:bookmarkEnd w:id="14"/>
      <w:r w:rsidR="00F017E3" w:rsidRPr="00022359">
        <w:rPr>
          <w:spacing w:val="-2"/>
          <w:sz w:val="24"/>
          <w:szCs w:val="24"/>
        </w:rPr>
        <w:t>контроль</w:t>
      </w:r>
    </w:p>
    <w:p w14:paraId="6A05902E" w14:textId="77777777" w:rsidR="00F017E3" w:rsidRPr="00022359" w:rsidRDefault="00F017E3" w:rsidP="00DD0A7E">
      <w:pPr>
        <w:pStyle w:val="a4"/>
        <w:spacing w:before="1"/>
        <w:ind w:left="0"/>
        <w:rPr>
          <w:b/>
          <w:sz w:val="24"/>
          <w:szCs w:val="24"/>
        </w:rPr>
      </w:pPr>
    </w:p>
    <w:p w14:paraId="72792015" w14:textId="69AA0036" w:rsidR="00F017E3" w:rsidRPr="00022359" w:rsidRDefault="00F017E3" w:rsidP="00DD0A7E">
      <w:pPr>
        <w:pStyle w:val="a4"/>
        <w:ind w:left="0" w:right="3"/>
        <w:rPr>
          <w:sz w:val="24"/>
          <w:szCs w:val="24"/>
        </w:rPr>
      </w:pPr>
      <w:r w:rsidRPr="00022359">
        <w:rPr>
          <w:sz w:val="24"/>
          <w:szCs w:val="24"/>
        </w:rPr>
        <w:t>В</w:t>
      </w:r>
      <w:r w:rsidRPr="00022359">
        <w:rPr>
          <w:spacing w:val="-14"/>
          <w:sz w:val="24"/>
          <w:szCs w:val="24"/>
        </w:rPr>
        <w:t xml:space="preserve"> </w:t>
      </w:r>
      <w:r w:rsidRPr="00022359">
        <w:rPr>
          <w:sz w:val="24"/>
          <w:szCs w:val="24"/>
        </w:rPr>
        <w:t>2025</w:t>
      </w:r>
      <w:r w:rsidRPr="00022359">
        <w:rPr>
          <w:spacing w:val="-14"/>
          <w:sz w:val="24"/>
          <w:szCs w:val="24"/>
        </w:rPr>
        <w:t xml:space="preserve"> </w:t>
      </w:r>
      <w:r w:rsidRPr="00022359">
        <w:rPr>
          <w:sz w:val="24"/>
          <w:szCs w:val="24"/>
        </w:rPr>
        <w:t>году</w:t>
      </w:r>
      <w:r w:rsidRPr="00022359">
        <w:rPr>
          <w:spacing w:val="-14"/>
          <w:sz w:val="24"/>
          <w:szCs w:val="24"/>
        </w:rPr>
        <w:t xml:space="preserve"> </w:t>
      </w:r>
      <w:r w:rsidRPr="00022359">
        <w:rPr>
          <w:sz w:val="24"/>
          <w:szCs w:val="24"/>
        </w:rPr>
        <w:t>в</w:t>
      </w:r>
      <w:r w:rsidRPr="00022359">
        <w:rPr>
          <w:spacing w:val="-15"/>
          <w:sz w:val="24"/>
          <w:szCs w:val="24"/>
        </w:rPr>
        <w:t xml:space="preserve"> </w:t>
      </w:r>
      <w:r w:rsidRPr="00022359">
        <w:rPr>
          <w:sz w:val="24"/>
          <w:szCs w:val="24"/>
        </w:rPr>
        <w:t>рамках</w:t>
      </w:r>
      <w:r w:rsidRPr="00022359">
        <w:rPr>
          <w:spacing w:val="-13"/>
          <w:sz w:val="24"/>
          <w:szCs w:val="24"/>
        </w:rPr>
        <w:t xml:space="preserve"> </w:t>
      </w:r>
      <w:r w:rsidRPr="00022359">
        <w:rPr>
          <w:sz w:val="24"/>
          <w:szCs w:val="24"/>
        </w:rPr>
        <w:t>мер</w:t>
      </w:r>
      <w:r w:rsidRPr="00022359">
        <w:rPr>
          <w:spacing w:val="-14"/>
          <w:sz w:val="24"/>
          <w:szCs w:val="24"/>
        </w:rPr>
        <w:t xml:space="preserve"> </w:t>
      </w:r>
      <w:r w:rsidRPr="00022359">
        <w:rPr>
          <w:sz w:val="24"/>
          <w:szCs w:val="24"/>
        </w:rPr>
        <w:t>по</w:t>
      </w:r>
      <w:r w:rsidRPr="00022359">
        <w:rPr>
          <w:spacing w:val="-13"/>
          <w:sz w:val="24"/>
          <w:szCs w:val="24"/>
        </w:rPr>
        <w:t xml:space="preserve"> </w:t>
      </w:r>
      <w:r w:rsidRPr="00022359">
        <w:rPr>
          <w:sz w:val="24"/>
          <w:szCs w:val="24"/>
        </w:rPr>
        <w:t>поддержке</w:t>
      </w:r>
      <w:r w:rsidRPr="00022359">
        <w:rPr>
          <w:spacing w:val="-14"/>
          <w:sz w:val="24"/>
          <w:szCs w:val="24"/>
        </w:rPr>
        <w:t xml:space="preserve"> </w:t>
      </w:r>
      <w:r w:rsidRPr="00022359">
        <w:rPr>
          <w:sz w:val="24"/>
          <w:szCs w:val="24"/>
        </w:rPr>
        <w:t>экономики</w:t>
      </w:r>
      <w:r w:rsidRPr="00022359">
        <w:rPr>
          <w:spacing w:val="-14"/>
          <w:sz w:val="24"/>
          <w:szCs w:val="24"/>
        </w:rPr>
        <w:t xml:space="preserve"> </w:t>
      </w:r>
      <w:r w:rsidRPr="00022359">
        <w:rPr>
          <w:sz w:val="24"/>
          <w:szCs w:val="24"/>
        </w:rPr>
        <w:t>продолжал</w:t>
      </w:r>
      <w:r w:rsidRPr="00022359">
        <w:rPr>
          <w:spacing w:val="-14"/>
          <w:sz w:val="24"/>
          <w:szCs w:val="24"/>
        </w:rPr>
        <w:t xml:space="preserve"> </w:t>
      </w:r>
      <w:r w:rsidRPr="00022359">
        <w:rPr>
          <w:sz w:val="24"/>
          <w:szCs w:val="24"/>
        </w:rPr>
        <w:t>действовать мораторий на плановые и внеплановые проверки.</w:t>
      </w:r>
    </w:p>
    <w:p w14:paraId="39D7065D" w14:textId="200623F8" w:rsidR="006F5FE7" w:rsidRPr="00022359" w:rsidRDefault="006F5FE7" w:rsidP="00DD0A7E">
      <w:pPr>
        <w:pStyle w:val="a4"/>
        <w:ind w:left="0" w:right="3"/>
        <w:rPr>
          <w:sz w:val="24"/>
          <w:szCs w:val="24"/>
        </w:rPr>
      </w:pPr>
      <w:r w:rsidRPr="00022359">
        <w:rPr>
          <w:sz w:val="24"/>
          <w:szCs w:val="24"/>
        </w:rPr>
        <w:t>Кроме того, вследствие изменения законодательства был упразднён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 что повлекло отмену 3 муниципальных правовых актов.</w:t>
      </w:r>
    </w:p>
    <w:p w14:paraId="2BD0AAA2" w14:textId="6C8EAD29" w:rsidR="00F017E3" w:rsidRPr="00022359" w:rsidRDefault="00F017E3" w:rsidP="00DD0A7E">
      <w:pPr>
        <w:pStyle w:val="a4"/>
        <w:ind w:left="0" w:right="3"/>
        <w:rPr>
          <w:sz w:val="24"/>
          <w:szCs w:val="24"/>
        </w:rPr>
      </w:pPr>
      <w:r w:rsidRPr="00022359">
        <w:rPr>
          <w:sz w:val="24"/>
          <w:szCs w:val="24"/>
        </w:rPr>
        <w:t>Перспективы развития муниципального контроля в России в 2026 году связаны с совершенствованием законодательства, изменением процедур, развитием цифровых технологий и подготовкой кадров. Эти направления закреплены в Концепции совершенствования контрольной (надзорной) деятельности до 2026 года.</w:t>
      </w:r>
    </w:p>
    <w:p w14:paraId="2B34BB9E" w14:textId="24D6D7F5" w:rsidR="006F5FE7" w:rsidRPr="00022359" w:rsidRDefault="006F5FE7" w:rsidP="00DD0A7E">
      <w:pPr>
        <w:pStyle w:val="a4"/>
        <w:ind w:left="0" w:right="3"/>
        <w:rPr>
          <w:sz w:val="24"/>
          <w:szCs w:val="24"/>
        </w:rPr>
      </w:pPr>
      <w:r w:rsidRPr="00022359">
        <w:rPr>
          <w:sz w:val="24"/>
          <w:szCs w:val="24"/>
        </w:rPr>
        <w:t>С 1 марта 2026 года упразднён также муниципальный жилищный контроль, на основании Федерального закона от 20.02.2026 года № 23-ФЗ «О внесении изменений в отдельные законодательные акты Российской Федерации и признании утратившим силу подпункта «д» пункта 29 части 2 статьи 32 Федерального закона «Об общих принципах организации местного самоуправления в единой системе публичной власти», что также повлекло отмену 3 муниципальных правовых акта.</w:t>
      </w:r>
    </w:p>
    <w:p w14:paraId="7F2EDCFE" w14:textId="1532539B" w:rsidR="00F017E3" w:rsidRPr="00022359" w:rsidRDefault="00F017E3" w:rsidP="00DD0A7E">
      <w:pPr>
        <w:pStyle w:val="a4"/>
        <w:ind w:left="0" w:right="3"/>
        <w:rPr>
          <w:sz w:val="24"/>
          <w:szCs w:val="24"/>
        </w:rPr>
      </w:pPr>
      <w:r w:rsidRPr="00022359">
        <w:rPr>
          <w:sz w:val="24"/>
          <w:szCs w:val="24"/>
        </w:rPr>
        <w:t>До 1 января 2030 года действует мораторий на проведение плановых контрольных</w:t>
      </w:r>
      <w:r w:rsidRPr="00022359">
        <w:rPr>
          <w:spacing w:val="80"/>
          <w:w w:val="150"/>
          <w:sz w:val="24"/>
          <w:szCs w:val="24"/>
        </w:rPr>
        <w:t xml:space="preserve"> </w:t>
      </w:r>
      <w:r w:rsidRPr="00022359">
        <w:rPr>
          <w:sz w:val="24"/>
          <w:szCs w:val="24"/>
        </w:rPr>
        <w:t>мероприятий.</w:t>
      </w:r>
      <w:r w:rsidRPr="00022359">
        <w:rPr>
          <w:spacing w:val="80"/>
          <w:w w:val="150"/>
          <w:sz w:val="24"/>
          <w:szCs w:val="24"/>
        </w:rPr>
        <w:t xml:space="preserve"> </w:t>
      </w:r>
      <w:r w:rsidRPr="00022359">
        <w:rPr>
          <w:sz w:val="24"/>
          <w:szCs w:val="24"/>
        </w:rPr>
        <w:t>В</w:t>
      </w:r>
      <w:r w:rsidRPr="00022359">
        <w:rPr>
          <w:spacing w:val="80"/>
          <w:w w:val="150"/>
          <w:sz w:val="24"/>
          <w:szCs w:val="24"/>
        </w:rPr>
        <w:t xml:space="preserve"> </w:t>
      </w:r>
      <w:r w:rsidRPr="00022359">
        <w:rPr>
          <w:sz w:val="24"/>
          <w:szCs w:val="24"/>
        </w:rPr>
        <w:t>данной</w:t>
      </w:r>
      <w:r w:rsidRPr="00022359">
        <w:rPr>
          <w:spacing w:val="80"/>
          <w:w w:val="150"/>
          <w:sz w:val="24"/>
          <w:szCs w:val="24"/>
        </w:rPr>
        <w:t xml:space="preserve"> </w:t>
      </w:r>
      <w:r w:rsidRPr="00022359">
        <w:rPr>
          <w:sz w:val="24"/>
          <w:szCs w:val="24"/>
        </w:rPr>
        <w:t>ситуации</w:t>
      </w:r>
      <w:r w:rsidRPr="00022359">
        <w:rPr>
          <w:spacing w:val="80"/>
          <w:w w:val="150"/>
          <w:sz w:val="24"/>
          <w:szCs w:val="24"/>
        </w:rPr>
        <w:t xml:space="preserve"> </w:t>
      </w:r>
      <w:r w:rsidRPr="00022359">
        <w:rPr>
          <w:sz w:val="24"/>
          <w:szCs w:val="24"/>
        </w:rPr>
        <w:t>приоритетом в контрольной деятельности остается профилактика нарушений. С этой целью контрольные органы активно продолжают развивать практику проведения профилактических мероприятий в рамках утвержденных программ. Вместо плановых проверок ведомства могут устраивать профилактические визиты - беседы</w:t>
      </w:r>
      <w:r w:rsidRPr="00022359">
        <w:rPr>
          <w:spacing w:val="80"/>
          <w:sz w:val="24"/>
          <w:szCs w:val="24"/>
        </w:rPr>
        <w:t xml:space="preserve"> </w:t>
      </w:r>
      <w:r w:rsidRPr="00022359">
        <w:rPr>
          <w:sz w:val="24"/>
          <w:szCs w:val="24"/>
        </w:rPr>
        <w:t>инспектора</w:t>
      </w:r>
      <w:r w:rsidRPr="00022359">
        <w:rPr>
          <w:spacing w:val="80"/>
          <w:sz w:val="24"/>
          <w:szCs w:val="24"/>
        </w:rPr>
        <w:t xml:space="preserve"> </w:t>
      </w:r>
      <w:r w:rsidRPr="00022359">
        <w:rPr>
          <w:sz w:val="24"/>
          <w:szCs w:val="24"/>
        </w:rPr>
        <w:t>с</w:t>
      </w:r>
      <w:r w:rsidRPr="00022359">
        <w:rPr>
          <w:spacing w:val="80"/>
          <w:sz w:val="24"/>
          <w:szCs w:val="24"/>
        </w:rPr>
        <w:t xml:space="preserve"> </w:t>
      </w:r>
      <w:r w:rsidRPr="00022359">
        <w:rPr>
          <w:sz w:val="24"/>
          <w:szCs w:val="24"/>
        </w:rPr>
        <w:t>представителем</w:t>
      </w:r>
      <w:r w:rsidRPr="00022359">
        <w:rPr>
          <w:spacing w:val="80"/>
          <w:sz w:val="24"/>
          <w:szCs w:val="24"/>
        </w:rPr>
        <w:t xml:space="preserve"> </w:t>
      </w:r>
      <w:r w:rsidRPr="00022359">
        <w:rPr>
          <w:sz w:val="24"/>
          <w:szCs w:val="24"/>
        </w:rPr>
        <w:t>компании,</w:t>
      </w:r>
      <w:r w:rsidRPr="00022359">
        <w:rPr>
          <w:spacing w:val="80"/>
          <w:sz w:val="24"/>
          <w:szCs w:val="24"/>
        </w:rPr>
        <w:t xml:space="preserve"> </w:t>
      </w:r>
      <w:r w:rsidRPr="00022359">
        <w:rPr>
          <w:sz w:val="24"/>
          <w:szCs w:val="24"/>
        </w:rPr>
        <w:t>целью</w:t>
      </w:r>
      <w:r w:rsidRPr="00022359">
        <w:rPr>
          <w:spacing w:val="80"/>
          <w:sz w:val="24"/>
          <w:szCs w:val="24"/>
        </w:rPr>
        <w:t xml:space="preserve"> </w:t>
      </w:r>
      <w:r w:rsidRPr="00022359">
        <w:rPr>
          <w:sz w:val="24"/>
          <w:szCs w:val="24"/>
        </w:rPr>
        <w:t>которых</w:t>
      </w:r>
      <w:r w:rsidRPr="00022359">
        <w:rPr>
          <w:spacing w:val="80"/>
          <w:sz w:val="24"/>
          <w:szCs w:val="24"/>
        </w:rPr>
        <w:t xml:space="preserve"> </w:t>
      </w:r>
      <w:r w:rsidRPr="00022359">
        <w:rPr>
          <w:sz w:val="24"/>
          <w:szCs w:val="24"/>
        </w:rPr>
        <w:t>является</w:t>
      </w:r>
      <w:r w:rsidRPr="00022359">
        <w:rPr>
          <w:spacing w:val="40"/>
          <w:sz w:val="24"/>
          <w:szCs w:val="24"/>
        </w:rPr>
        <w:t xml:space="preserve"> </w:t>
      </w:r>
      <w:r w:rsidRPr="00022359">
        <w:rPr>
          <w:sz w:val="24"/>
          <w:szCs w:val="24"/>
        </w:rPr>
        <w:t>не наказание, а предупреждение нарушений.</w:t>
      </w:r>
    </w:p>
    <w:p w14:paraId="621837A1" w14:textId="09D62B87" w:rsidR="00AE508C" w:rsidRPr="00022359" w:rsidRDefault="001E1264" w:rsidP="00DD0A7E">
      <w:pPr>
        <w:pStyle w:val="a4"/>
        <w:ind w:left="0" w:right="3"/>
        <w:rPr>
          <w:sz w:val="24"/>
          <w:szCs w:val="24"/>
        </w:rPr>
      </w:pPr>
      <w:r w:rsidRPr="00022359">
        <w:rPr>
          <w:sz w:val="24"/>
          <w:szCs w:val="24"/>
        </w:rPr>
        <w:t>В рамках муниципального земельного контроля</w:t>
      </w:r>
      <w:r w:rsidR="005929E7" w:rsidRPr="00022359">
        <w:rPr>
          <w:sz w:val="24"/>
          <w:szCs w:val="24"/>
        </w:rPr>
        <w:t xml:space="preserve"> </w:t>
      </w:r>
      <w:r w:rsidRPr="00022359">
        <w:rPr>
          <w:sz w:val="24"/>
          <w:szCs w:val="24"/>
        </w:rPr>
        <w:t xml:space="preserve">направлено 42 письменных уведомления собственникам участков о необходимости устранения нарушений, а в рамках </w:t>
      </w:r>
      <w:r w:rsidR="00AE508C" w:rsidRPr="00022359">
        <w:rPr>
          <w:sz w:val="24"/>
          <w:szCs w:val="24"/>
        </w:rPr>
        <w:t>контроля</w:t>
      </w:r>
      <w:r w:rsidRPr="00022359">
        <w:rPr>
          <w:sz w:val="24"/>
          <w:szCs w:val="24"/>
        </w:rPr>
        <w:t xml:space="preserve"> за исполнением правил благоустройства </w:t>
      </w:r>
      <w:r w:rsidR="003E3551" w:rsidRPr="00022359">
        <w:rPr>
          <w:sz w:val="24"/>
          <w:szCs w:val="24"/>
        </w:rPr>
        <w:t>-</w:t>
      </w:r>
      <w:r w:rsidRPr="00022359">
        <w:rPr>
          <w:sz w:val="24"/>
          <w:szCs w:val="24"/>
        </w:rPr>
        <w:t xml:space="preserve"> 87 информационных писем юридическим лицам </w:t>
      </w:r>
      <w:r w:rsidR="00AE508C" w:rsidRPr="00022359">
        <w:rPr>
          <w:sz w:val="24"/>
          <w:szCs w:val="24"/>
        </w:rPr>
        <w:t>и</w:t>
      </w:r>
      <w:r w:rsidR="005929E7" w:rsidRPr="00022359">
        <w:rPr>
          <w:sz w:val="24"/>
          <w:szCs w:val="24"/>
        </w:rPr>
        <w:t xml:space="preserve"> </w:t>
      </w:r>
      <w:r w:rsidRPr="00022359">
        <w:rPr>
          <w:sz w:val="24"/>
          <w:szCs w:val="24"/>
        </w:rPr>
        <w:t>1 002 письма физическим лицам по вопросам содержания прилегающих территорий</w:t>
      </w:r>
      <w:r w:rsidR="00AE508C" w:rsidRPr="00022359">
        <w:rPr>
          <w:sz w:val="24"/>
          <w:szCs w:val="24"/>
        </w:rPr>
        <w:t>. Информирование по иным в</w:t>
      </w:r>
      <w:r w:rsidR="003E3551" w:rsidRPr="00022359">
        <w:rPr>
          <w:sz w:val="24"/>
          <w:szCs w:val="24"/>
        </w:rPr>
        <w:t>идам</w:t>
      </w:r>
      <w:r w:rsidR="00AE508C" w:rsidRPr="00022359">
        <w:rPr>
          <w:sz w:val="24"/>
          <w:szCs w:val="24"/>
        </w:rPr>
        <w:t xml:space="preserve"> контроля не осуществлялось</w:t>
      </w:r>
      <w:r w:rsidR="003E3551" w:rsidRPr="00022359">
        <w:rPr>
          <w:sz w:val="24"/>
          <w:szCs w:val="24"/>
        </w:rPr>
        <w:t>, ввиду отсутствия субъектов контроля</w:t>
      </w:r>
      <w:r w:rsidR="00AE508C" w:rsidRPr="00022359">
        <w:rPr>
          <w:sz w:val="24"/>
          <w:szCs w:val="24"/>
        </w:rPr>
        <w:t>.</w:t>
      </w:r>
    </w:p>
    <w:p w14:paraId="43E0FBCD" w14:textId="39D72E3D" w:rsidR="00F017E3" w:rsidRPr="00022359" w:rsidRDefault="00F017E3" w:rsidP="00DD0A7E">
      <w:pPr>
        <w:pStyle w:val="a4"/>
        <w:ind w:left="0" w:right="3"/>
        <w:rPr>
          <w:sz w:val="24"/>
          <w:szCs w:val="24"/>
        </w:rPr>
      </w:pPr>
      <w:r w:rsidRPr="00022359">
        <w:rPr>
          <w:sz w:val="24"/>
          <w:szCs w:val="24"/>
        </w:rPr>
        <w:t>В течение отчетного периода осуществлялось информирование юридических</w:t>
      </w:r>
      <w:r w:rsidRPr="00022359">
        <w:rPr>
          <w:spacing w:val="-14"/>
          <w:sz w:val="24"/>
          <w:szCs w:val="24"/>
        </w:rPr>
        <w:t xml:space="preserve"> </w:t>
      </w:r>
      <w:r w:rsidRPr="00022359">
        <w:rPr>
          <w:sz w:val="24"/>
          <w:szCs w:val="24"/>
        </w:rPr>
        <w:t>лиц,</w:t>
      </w:r>
      <w:r w:rsidRPr="00022359">
        <w:rPr>
          <w:spacing w:val="-14"/>
          <w:sz w:val="24"/>
          <w:szCs w:val="24"/>
        </w:rPr>
        <w:t xml:space="preserve"> </w:t>
      </w:r>
      <w:r w:rsidRPr="00022359">
        <w:rPr>
          <w:sz w:val="24"/>
          <w:szCs w:val="24"/>
        </w:rPr>
        <w:t>индивидуальных</w:t>
      </w:r>
      <w:r w:rsidRPr="00022359">
        <w:rPr>
          <w:spacing w:val="-14"/>
          <w:sz w:val="24"/>
          <w:szCs w:val="24"/>
        </w:rPr>
        <w:t xml:space="preserve"> </w:t>
      </w:r>
      <w:r w:rsidRPr="00022359">
        <w:rPr>
          <w:sz w:val="24"/>
          <w:szCs w:val="24"/>
        </w:rPr>
        <w:t>предпринимателей</w:t>
      </w:r>
      <w:r w:rsidRPr="00022359">
        <w:rPr>
          <w:spacing w:val="-14"/>
          <w:sz w:val="24"/>
          <w:szCs w:val="24"/>
        </w:rPr>
        <w:t xml:space="preserve"> </w:t>
      </w:r>
      <w:r w:rsidRPr="00022359">
        <w:rPr>
          <w:sz w:val="24"/>
          <w:szCs w:val="24"/>
        </w:rPr>
        <w:t>по</w:t>
      </w:r>
      <w:r w:rsidRPr="00022359">
        <w:rPr>
          <w:spacing w:val="-14"/>
          <w:sz w:val="24"/>
          <w:szCs w:val="24"/>
        </w:rPr>
        <w:t xml:space="preserve"> </w:t>
      </w:r>
      <w:r w:rsidRPr="00022359">
        <w:rPr>
          <w:sz w:val="24"/>
          <w:szCs w:val="24"/>
        </w:rPr>
        <w:t>вопросам</w:t>
      </w:r>
      <w:r w:rsidRPr="00022359">
        <w:rPr>
          <w:spacing w:val="-14"/>
          <w:sz w:val="24"/>
          <w:szCs w:val="24"/>
        </w:rPr>
        <w:t xml:space="preserve"> </w:t>
      </w:r>
      <w:r w:rsidRPr="00022359">
        <w:rPr>
          <w:sz w:val="24"/>
          <w:szCs w:val="24"/>
        </w:rPr>
        <w:t>соблюдения обязательных требований, требований, установленных муниципальными правовыми</w:t>
      </w:r>
      <w:r w:rsidRPr="00022359">
        <w:rPr>
          <w:spacing w:val="-18"/>
          <w:sz w:val="24"/>
          <w:szCs w:val="24"/>
        </w:rPr>
        <w:t xml:space="preserve"> </w:t>
      </w:r>
      <w:r w:rsidRPr="00022359">
        <w:rPr>
          <w:sz w:val="24"/>
          <w:szCs w:val="24"/>
        </w:rPr>
        <w:t>актами</w:t>
      </w:r>
      <w:r w:rsidRPr="00022359">
        <w:rPr>
          <w:spacing w:val="31"/>
          <w:sz w:val="24"/>
          <w:szCs w:val="24"/>
        </w:rPr>
        <w:t xml:space="preserve"> </w:t>
      </w:r>
      <w:r w:rsidRPr="00022359">
        <w:rPr>
          <w:sz w:val="24"/>
          <w:szCs w:val="24"/>
        </w:rPr>
        <w:t>в</w:t>
      </w:r>
      <w:r w:rsidRPr="00022359">
        <w:rPr>
          <w:spacing w:val="-18"/>
          <w:sz w:val="24"/>
          <w:szCs w:val="24"/>
        </w:rPr>
        <w:t xml:space="preserve"> </w:t>
      </w:r>
      <w:r w:rsidRPr="00022359">
        <w:rPr>
          <w:sz w:val="24"/>
          <w:szCs w:val="24"/>
        </w:rPr>
        <w:t>средствах</w:t>
      </w:r>
      <w:r w:rsidRPr="00022359">
        <w:rPr>
          <w:spacing w:val="-17"/>
          <w:sz w:val="24"/>
          <w:szCs w:val="24"/>
        </w:rPr>
        <w:t xml:space="preserve"> </w:t>
      </w:r>
      <w:r w:rsidRPr="00022359">
        <w:rPr>
          <w:sz w:val="24"/>
          <w:szCs w:val="24"/>
        </w:rPr>
        <w:t>массовой</w:t>
      </w:r>
      <w:r w:rsidRPr="00022359">
        <w:rPr>
          <w:spacing w:val="-18"/>
          <w:sz w:val="24"/>
          <w:szCs w:val="24"/>
        </w:rPr>
        <w:t xml:space="preserve"> </w:t>
      </w:r>
      <w:r w:rsidRPr="00022359">
        <w:rPr>
          <w:sz w:val="24"/>
          <w:szCs w:val="24"/>
        </w:rPr>
        <w:t>информации,</w:t>
      </w:r>
      <w:r w:rsidRPr="00022359">
        <w:rPr>
          <w:spacing w:val="-17"/>
          <w:sz w:val="24"/>
          <w:szCs w:val="24"/>
        </w:rPr>
        <w:t xml:space="preserve"> </w:t>
      </w:r>
      <w:r w:rsidRPr="00022359">
        <w:rPr>
          <w:sz w:val="24"/>
          <w:szCs w:val="24"/>
        </w:rPr>
        <w:t>а</w:t>
      </w:r>
      <w:r w:rsidRPr="00022359">
        <w:rPr>
          <w:spacing w:val="-18"/>
          <w:sz w:val="24"/>
          <w:szCs w:val="24"/>
        </w:rPr>
        <w:t xml:space="preserve"> </w:t>
      </w:r>
      <w:r w:rsidRPr="00022359">
        <w:rPr>
          <w:sz w:val="24"/>
          <w:szCs w:val="24"/>
        </w:rPr>
        <w:t>также</w:t>
      </w:r>
      <w:r w:rsidRPr="00022359">
        <w:rPr>
          <w:spacing w:val="-17"/>
          <w:sz w:val="24"/>
          <w:szCs w:val="24"/>
        </w:rPr>
        <w:t xml:space="preserve"> </w:t>
      </w:r>
      <w:r w:rsidRPr="00022359">
        <w:rPr>
          <w:sz w:val="24"/>
          <w:szCs w:val="24"/>
        </w:rPr>
        <w:t>в</w:t>
      </w:r>
      <w:r w:rsidRPr="00022359">
        <w:rPr>
          <w:spacing w:val="-18"/>
          <w:sz w:val="24"/>
          <w:szCs w:val="24"/>
        </w:rPr>
        <w:t xml:space="preserve"> </w:t>
      </w:r>
      <w:r w:rsidRPr="00022359">
        <w:rPr>
          <w:sz w:val="24"/>
          <w:szCs w:val="24"/>
        </w:rPr>
        <w:t>новостной</w:t>
      </w:r>
      <w:r w:rsidRPr="00022359">
        <w:rPr>
          <w:spacing w:val="-17"/>
          <w:sz w:val="24"/>
          <w:szCs w:val="24"/>
        </w:rPr>
        <w:t xml:space="preserve"> </w:t>
      </w:r>
      <w:r w:rsidRPr="00022359">
        <w:rPr>
          <w:sz w:val="24"/>
          <w:szCs w:val="24"/>
        </w:rPr>
        <w:t>ленте на официальном сайте города,</w:t>
      </w:r>
      <w:r w:rsidR="005929E7" w:rsidRPr="00022359">
        <w:rPr>
          <w:spacing w:val="76"/>
          <w:sz w:val="24"/>
          <w:szCs w:val="24"/>
        </w:rPr>
        <w:t xml:space="preserve"> </w:t>
      </w:r>
      <w:r w:rsidRPr="00022359">
        <w:rPr>
          <w:sz w:val="24"/>
          <w:szCs w:val="24"/>
        </w:rPr>
        <w:t>путем</w:t>
      </w:r>
      <w:r w:rsidR="005929E7" w:rsidRPr="00022359">
        <w:rPr>
          <w:spacing w:val="75"/>
          <w:sz w:val="24"/>
          <w:szCs w:val="24"/>
        </w:rPr>
        <w:t xml:space="preserve"> </w:t>
      </w:r>
      <w:r w:rsidRPr="00022359">
        <w:rPr>
          <w:sz w:val="24"/>
          <w:szCs w:val="24"/>
        </w:rPr>
        <w:t>устного</w:t>
      </w:r>
      <w:r w:rsidR="005929E7" w:rsidRPr="00022359">
        <w:rPr>
          <w:spacing w:val="75"/>
          <w:sz w:val="24"/>
          <w:szCs w:val="24"/>
        </w:rPr>
        <w:t xml:space="preserve"> </w:t>
      </w:r>
      <w:r w:rsidRPr="00022359">
        <w:rPr>
          <w:sz w:val="24"/>
          <w:szCs w:val="24"/>
        </w:rPr>
        <w:t>и</w:t>
      </w:r>
      <w:r w:rsidR="005929E7" w:rsidRPr="00022359">
        <w:rPr>
          <w:spacing w:val="76"/>
          <w:sz w:val="24"/>
          <w:szCs w:val="24"/>
        </w:rPr>
        <w:t xml:space="preserve"> </w:t>
      </w:r>
      <w:r w:rsidRPr="00022359">
        <w:rPr>
          <w:sz w:val="24"/>
          <w:szCs w:val="24"/>
        </w:rPr>
        <w:t>индивидуального</w:t>
      </w:r>
      <w:r w:rsidRPr="00022359">
        <w:rPr>
          <w:spacing w:val="75"/>
          <w:sz w:val="24"/>
          <w:szCs w:val="24"/>
        </w:rPr>
        <w:t xml:space="preserve"> </w:t>
      </w:r>
      <w:r w:rsidRPr="00022359">
        <w:rPr>
          <w:sz w:val="24"/>
          <w:szCs w:val="24"/>
        </w:rPr>
        <w:t>консультирования о содержании новых нормативных правовых актов, устанавливающих обязательные требования, а также по вопросам соблюдения обязательных требований.</w:t>
      </w:r>
      <w:r w:rsidRPr="00022359">
        <w:rPr>
          <w:spacing w:val="40"/>
          <w:sz w:val="24"/>
          <w:szCs w:val="24"/>
        </w:rPr>
        <w:t xml:space="preserve"> </w:t>
      </w:r>
    </w:p>
    <w:p w14:paraId="6B1B6D04" w14:textId="77777777" w:rsidR="00F44538" w:rsidRPr="00022359" w:rsidRDefault="00F44538" w:rsidP="00DD0A7E">
      <w:pPr>
        <w:pStyle w:val="a4"/>
        <w:ind w:left="0" w:right="137"/>
        <w:rPr>
          <w:sz w:val="24"/>
          <w:szCs w:val="24"/>
        </w:rPr>
      </w:pPr>
    </w:p>
    <w:p w14:paraId="198EF685" w14:textId="1B0988A9" w:rsidR="00F017E3" w:rsidRPr="00022359" w:rsidRDefault="00C31E3E" w:rsidP="00DD0A7E">
      <w:pPr>
        <w:pStyle w:val="12"/>
        <w:tabs>
          <w:tab w:val="left" w:pos="3814"/>
        </w:tabs>
        <w:spacing w:line="322" w:lineRule="exact"/>
        <w:ind w:left="0" w:firstLine="709"/>
        <w:jc w:val="center"/>
        <w:rPr>
          <w:b w:val="0"/>
          <w:sz w:val="24"/>
          <w:szCs w:val="24"/>
        </w:rPr>
      </w:pPr>
      <w:r w:rsidRPr="00022359">
        <w:rPr>
          <w:sz w:val="24"/>
          <w:szCs w:val="24"/>
        </w:rPr>
        <w:t xml:space="preserve">1.20. </w:t>
      </w:r>
      <w:r w:rsidR="00F017E3" w:rsidRPr="00022359">
        <w:rPr>
          <w:sz w:val="24"/>
          <w:szCs w:val="24"/>
        </w:rPr>
        <w:t>Основные</w:t>
      </w:r>
      <w:r w:rsidR="00F017E3" w:rsidRPr="00022359">
        <w:rPr>
          <w:spacing w:val="-13"/>
          <w:sz w:val="24"/>
          <w:szCs w:val="24"/>
        </w:rPr>
        <w:t xml:space="preserve"> </w:t>
      </w:r>
      <w:r w:rsidR="00F017E3" w:rsidRPr="00022359">
        <w:rPr>
          <w:spacing w:val="-2"/>
          <w:sz w:val="24"/>
          <w:szCs w:val="24"/>
        </w:rPr>
        <w:t>приоритеты</w:t>
      </w:r>
      <w:r w:rsidR="00F017E3" w:rsidRPr="00022359">
        <w:rPr>
          <w:spacing w:val="-13"/>
          <w:sz w:val="24"/>
          <w:szCs w:val="24"/>
        </w:rPr>
        <w:t xml:space="preserve"> </w:t>
      </w:r>
      <w:r w:rsidRPr="00022359">
        <w:rPr>
          <w:spacing w:val="-13"/>
          <w:sz w:val="24"/>
          <w:szCs w:val="24"/>
        </w:rPr>
        <w:t xml:space="preserve">в работе администрации </w:t>
      </w:r>
      <w:r w:rsidR="00AD7C8B" w:rsidRPr="00022359">
        <w:rPr>
          <w:spacing w:val="-13"/>
          <w:sz w:val="24"/>
          <w:szCs w:val="24"/>
        </w:rPr>
        <w:t xml:space="preserve">и главы </w:t>
      </w:r>
      <w:r w:rsidR="00F017E3" w:rsidRPr="00022359">
        <w:rPr>
          <w:sz w:val="24"/>
          <w:szCs w:val="24"/>
        </w:rPr>
        <w:t>города</w:t>
      </w:r>
      <w:r w:rsidR="00F017E3" w:rsidRPr="00022359">
        <w:rPr>
          <w:spacing w:val="-13"/>
          <w:sz w:val="24"/>
          <w:szCs w:val="24"/>
        </w:rPr>
        <w:t xml:space="preserve"> </w:t>
      </w:r>
      <w:r w:rsidR="00F017E3" w:rsidRPr="00022359">
        <w:rPr>
          <w:sz w:val="24"/>
          <w:szCs w:val="24"/>
        </w:rPr>
        <w:t>на</w:t>
      </w:r>
      <w:r w:rsidR="00F017E3" w:rsidRPr="00022359">
        <w:rPr>
          <w:spacing w:val="-13"/>
          <w:sz w:val="24"/>
          <w:szCs w:val="24"/>
        </w:rPr>
        <w:t xml:space="preserve"> </w:t>
      </w:r>
      <w:r w:rsidR="00F017E3" w:rsidRPr="00022359">
        <w:rPr>
          <w:sz w:val="24"/>
          <w:szCs w:val="24"/>
        </w:rPr>
        <w:t>2026</w:t>
      </w:r>
      <w:r w:rsidR="00F017E3" w:rsidRPr="00022359">
        <w:rPr>
          <w:spacing w:val="-13"/>
          <w:sz w:val="24"/>
          <w:szCs w:val="24"/>
        </w:rPr>
        <w:t xml:space="preserve"> </w:t>
      </w:r>
      <w:r w:rsidR="00F017E3" w:rsidRPr="00022359">
        <w:rPr>
          <w:spacing w:val="-5"/>
          <w:sz w:val="24"/>
          <w:szCs w:val="24"/>
        </w:rPr>
        <w:t>год</w:t>
      </w:r>
    </w:p>
    <w:p w14:paraId="1C940231" w14:textId="77777777" w:rsidR="00F017E3" w:rsidRPr="00022359" w:rsidRDefault="00F017E3" w:rsidP="00DD0A7E">
      <w:pPr>
        <w:pStyle w:val="a4"/>
        <w:ind w:left="0"/>
        <w:rPr>
          <w:b/>
          <w:sz w:val="24"/>
          <w:szCs w:val="24"/>
        </w:rPr>
      </w:pPr>
    </w:p>
    <w:p w14:paraId="7524DC47" w14:textId="2997B699" w:rsidR="00F017E3" w:rsidRPr="00022359" w:rsidRDefault="00F017E3" w:rsidP="00DD0A7E">
      <w:pPr>
        <w:pStyle w:val="a4"/>
        <w:spacing w:before="1"/>
        <w:ind w:left="0" w:right="3"/>
        <w:rPr>
          <w:sz w:val="24"/>
          <w:szCs w:val="24"/>
        </w:rPr>
      </w:pPr>
      <w:r w:rsidRPr="00022359">
        <w:rPr>
          <w:sz w:val="24"/>
          <w:szCs w:val="24"/>
        </w:rPr>
        <w:t>Перспективные направления развития основаны на достижении целей, определенных Указом Президента Российской Федерации от 07.05.2024</w:t>
      </w:r>
      <w:r w:rsidR="00D20C3D" w:rsidRPr="00022359">
        <w:rPr>
          <w:sz w:val="24"/>
          <w:szCs w:val="24"/>
        </w:rPr>
        <w:t xml:space="preserve"> </w:t>
      </w:r>
      <w:proofErr w:type="gramStart"/>
      <w:r w:rsidR="00D20C3D" w:rsidRPr="00022359">
        <w:rPr>
          <w:sz w:val="24"/>
          <w:szCs w:val="24"/>
        </w:rPr>
        <w:t xml:space="preserve">года </w:t>
      </w:r>
      <w:r w:rsidRPr="00022359">
        <w:rPr>
          <w:sz w:val="24"/>
          <w:szCs w:val="24"/>
        </w:rPr>
        <w:t xml:space="preserve"> №</w:t>
      </w:r>
      <w:proofErr w:type="gramEnd"/>
      <w:r w:rsidRPr="00022359">
        <w:rPr>
          <w:sz w:val="24"/>
          <w:szCs w:val="24"/>
        </w:rPr>
        <w:t xml:space="preserve">309 </w:t>
      </w:r>
      <w:r w:rsidR="00040F0F" w:rsidRPr="00022359">
        <w:rPr>
          <w:sz w:val="24"/>
          <w:szCs w:val="24"/>
        </w:rPr>
        <w:t>«</w:t>
      </w:r>
      <w:r w:rsidRPr="00022359">
        <w:rPr>
          <w:sz w:val="24"/>
          <w:szCs w:val="24"/>
        </w:rPr>
        <w:t>О</w:t>
      </w:r>
      <w:r w:rsidRPr="00022359">
        <w:rPr>
          <w:spacing w:val="-10"/>
          <w:sz w:val="24"/>
          <w:szCs w:val="24"/>
        </w:rPr>
        <w:t xml:space="preserve"> </w:t>
      </w:r>
      <w:r w:rsidRPr="00022359">
        <w:rPr>
          <w:sz w:val="24"/>
          <w:szCs w:val="24"/>
        </w:rPr>
        <w:t>национальных</w:t>
      </w:r>
      <w:r w:rsidRPr="00022359">
        <w:rPr>
          <w:spacing w:val="-9"/>
          <w:sz w:val="24"/>
          <w:szCs w:val="24"/>
        </w:rPr>
        <w:t xml:space="preserve"> </w:t>
      </w:r>
      <w:r w:rsidRPr="00022359">
        <w:rPr>
          <w:sz w:val="24"/>
          <w:szCs w:val="24"/>
        </w:rPr>
        <w:t>целях</w:t>
      </w:r>
      <w:r w:rsidRPr="00022359">
        <w:rPr>
          <w:spacing w:val="-10"/>
          <w:sz w:val="24"/>
          <w:szCs w:val="24"/>
        </w:rPr>
        <w:t xml:space="preserve"> </w:t>
      </w:r>
      <w:r w:rsidRPr="00022359">
        <w:rPr>
          <w:sz w:val="24"/>
          <w:szCs w:val="24"/>
        </w:rPr>
        <w:t>развития</w:t>
      </w:r>
      <w:r w:rsidRPr="00022359">
        <w:rPr>
          <w:spacing w:val="-10"/>
          <w:sz w:val="24"/>
          <w:szCs w:val="24"/>
        </w:rPr>
        <w:t xml:space="preserve"> </w:t>
      </w:r>
      <w:r w:rsidRPr="00022359">
        <w:rPr>
          <w:sz w:val="24"/>
          <w:szCs w:val="24"/>
        </w:rPr>
        <w:t>Российской</w:t>
      </w:r>
      <w:r w:rsidRPr="00022359">
        <w:rPr>
          <w:spacing w:val="-8"/>
          <w:sz w:val="24"/>
          <w:szCs w:val="24"/>
        </w:rPr>
        <w:t xml:space="preserve"> </w:t>
      </w:r>
      <w:r w:rsidRPr="00022359">
        <w:rPr>
          <w:sz w:val="24"/>
          <w:szCs w:val="24"/>
        </w:rPr>
        <w:t>Федерации</w:t>
      </w:r>
      <w:r w:rsidRPr="00022359">
        <w:rPr>
          <w:spacing w:val="-10"/>
          <w:sz w:val="24"/>
          <w:szCs w:val="24"/>
        </w:rPr>
        <w:t xml:space="preserve"> </w:t>
      </w:r>
      <w:r w:rsidRPr="00022359">
        <w:rPr>
          <w:sz w:val="24"/>
          <w:szCs w:val="24"/>
        </w:rPr>
        <w:t>на</w:t>
      </w:r>
      <w:r w:rsidRPr="00022359">
        <w:rPr>
          <w:spacing w:val="-10"/>
          <w:sz w:val="24"/>
          <w:szCs w:val="24"/>
        </w:rPr>
        <w:t xml:space="preserve"> </w:t>
      </w:r>
      <w:r w:rsidRPr="00022359">
        <w:rPr>
          <w:sz w:val="24"/>
          <w:szCs w:val="24"/>
        </w:rPr>
        <w:t>период</w:t>
      </w:r>
      <w:r w:rsidRPr="00022359">
        <w:rPr>
          <w:spacing w:val="-10"/>
          <w:sz w:val="24"/>
          <w:szCs w:val="24"/>
        </w:rPr>
        <w:t xml:space="preserve"> </w:t>
      </w:r>
      <w:r w:rsidRPr="00022359">
        <w:rPr>
          <w:sz w:val="24"/>
          <w:szCs w:val="24"/>
        </w:rPr>
        <w:t>до</w:t>
      </w:r>
      <w:r w:rsidRPr="00022359">
        <w:rPr>
          <w:spacing w:val="-9"/>
          <w:sz w:val="24"/>
          <w:szCs w:val="24"/>
        </w:rPr>
        <w:t xml:space="preserve"> </w:t>
      </w:r>
      <w:r w:rsidRPr="00022359">
        <w:rPr>
          <w:sz w:val="24"/>
          <w:szCs w:val="24"/>
        </w:rPr>
        <w:t>2030</w:t>
      </w:r>
      <w:r w:rsidRPr="00022359">
        <w:rPr>
          <w:spacing w:val="-9"/>
          <w:sz w:val="24"/>
          <w:szCs w:val="24"/>
        </w:rPr>
        <w:t xml:space="preserve"> </w:t>
      </w:r>
      <w:r w:rsidRPr="00022359">
        <w:rPr>
          <w:sz w:val="24"/>
          <w:szCs w:val="24"/>
        </w:rPr>
        <w:t>года и</w:t>
      </w:r>
      <w:r w:rsidRPr="00022359">
        <w:rPr>
          <w:spacing w:val="-15"/>
          <w:sz w:val="24"/>
          <w:szCs w:val="24"/>
        </w:rPr>
        <w:t xml:space="preserve"> </w:t>
      </w:r>
      <w:r w:rsidRPr="00022359">
        <w:rPr>
          <w:sz w:val="24"/>
          <w:szCs w:val="24"/>
        </w:rPr>
        <w:t>на</w:t>
      </w:r>
      <w:r w:rsidRPr="00022359">
        <w:rPr>
          <w:spacing w:val="-15"/>
          <w:sz w:val="24"/>
          <w:szCs w:val="24"/>
        </w:rPr>
        <w:t xml:space="preserve"> </w:t>
      </w:r>
      <w:r w:rsidRPr="00022359">
        <w:rPr>
          <w:sz w:val="24"/>
          <w:szCs w:val="24"/>
        </w:rPr>
        <w:t>перспективу</w:t>
      </w:r>
      <w:r w:rsidRPr="00022359">
        <w:rPr>
          <w:spacing w:val="-15"/>
          <w:sz w:val="24"/>
          <w:szCs w:val="24"/>
        </w:rPr>
        <w:t xml:space="preserve"> </w:t>
      </w:r>
      <w:r w:rsidRPr="00022359">
        <w:rPr>
          <w:sz w:val="24"/>
          <w:szCs w:val="24"/>
        </w:rPr>
        <w:t>до</w:t>
      </w:r>
      <w:r w:rsidRPr="00022359">
        <w:rPr>
          <w:spacing w:val="-15"/>
          <w:sz w:val="24"/>
          <w:szCs w:val="24"/>
        </w:rPr>
        <w:t xml:space="preserve"> </w:t>
      </w:r>
      <w:r w:rsidRPr="00022359">
        <w:rPr>
          <w:sz w:val="24"/>
          <w:szCs w:val="24"/>
        </w:rPr>
        <w:t>2036</w:t>
      </w:r>
      <w:r w:rsidRPr="00022359">
        <w:rPr>
          <w:spacing w:val="-16"/>
          <w:sz w:val="24"/>
          <w:szCs w:val="24"/>
        </w:rPr>
        <w:t xml:space="preserve"> </w:t>
      </w:r>
      <w:r w:rsidRPr="00022359">
        <w:rPr>
          <w:sz w:val="24"/>
          <w:szCs w:val="24"/>
        </w:rPr>
        <w:t>года</w:t>
      </w:r>
      <w:r w:rsidR="00040F0F" w:rsidRPr="00022359">
        <w:rPr>
          <w:sz w:val="24"/>
          <w:szCs w:val="24"/>
        </w:rPr>
        <w:t>»</w:t>
      </w:r>
      <w:r w:rsidRPr="00022359">
        <w:rPr>
          <w:sz w:val="24"/>
          <w:szCs w:val="24"/>
        </w:rPr>
        <w:t>,</w:t>
      </w:r>
      <w:r w:rsidRPr="00022359">
        <w:rPr>
          <w:spacing w:val="-15"/>
          <w:sz w:val="24"/>
          <w:szCs w:val="24"/>
        </w:rPr>
        <w:t xml:space="preserve"> </w:t>
      </w:r>
      <w:r w:rsidRPr="00022359">
        <w:rPr>
          <w:sz w:val="24"/>
          <w:szCs w:val="24"/>
        </w:rPr>
        <w:t>и</w:t>
      </w:r>
      <w:r w:rsidRPr="00022359">
        <w:rPr>
          <w:spacing w:val="-15"/>
          <w:sz w:val="24"/>
          <w:szCs w:val="24"/>
        </w:rPr>
        <w:t xml:space="preserve"> </w:t>
      </w:r>
      <w:r w:rsidRPr="00022359">
        <w:rPr>
          <w:sz w:val="24"/>
          <w:szCs w:val="24"/>
        </w:rPr>
        <w:t>нацелены</w:t>
      </w:r>
      <w:r w:rsidRPr="00022359">
        <w:rPr>
          <w:spacing w:val="-15"/>
          <w:sz w:val="24"/>
          <w:szCs w:val="24"/>
        </w:rPr>
        <w:t xml:space="preserve"> </w:t>
      </w:r>
      <w:r w:rsidRPr="00022359">
        <w:rPr>
          <w:sz w:val="24"/>
          <w:szCs w:val="24"/>
        </w:rPr>
        <w:t>на</w:t>
      </w:r>
      <w:r w:rsidRPr="00022359">
        <w:rPr>
          <w:spacing w:val="-15"/>
          <w:sz w:val="24"/>
          <w:szCs w:val="24"/>
        </w:rPr>
        <w:t xml:space="preserve"> </w:t>
      </w:r>
      <w:r w:rsidRPr="00022359">
        <w:rPr>
          <w:sz w:val="24"/>
          <w:szCs w:val="24"/>
        </w:rPr>
        <w:t>комплексное</w:t>
      </w:r>
      <w:r w:rsidRPr="00022359">
        <w:rPr>
          <w:spacing w:val="-15"/>
          <w:sz w:val="24"/>
          <w:szCs w:val="24"/>
        </w:rPr>
        <w:t xml:space="preserve"> </w:t>
      </w:r>
      <w:r w:rsidRPr="00022359">
        <w:rPr>
          <w:sz w:val="24"/>
          <w:szCs w:val="24"/>
        </w:rPr>
        <w:t>развитие</w:t>
      </w:r>
      <w:r w:rsidRPr="00022359">
        <w:rPr>
          <w:spacing w:val="-15"/>
          <w:sz w:val="24"/>
          <w:szCs w:val="24"/>
        </w:rPr>
        <w:t xml:space="preserve"> </w:t>
      </w:r>
      <w:r w:rsidRPr="00022359">
        <w:rPr>
          <w:sz w:val="24"/>
          <w:szCs w:val="24"/>
        </w:rPr>
        <w:t>экономики, инфраструктуры и социальной сферы города.</w:t>
      </w:r>
    </w:p>
    <w:p w14:paraId="01928A62" w14:textId="0A0F1EC9" w:rsidR="000F30DB" w:rsidRPr="00022359" w:rsidRDefault="00040F0F" w:rsidP="00DD0A7E">
      <w:pPr>
        <w:pStyle w:val="a4"/>
        <w:spacing w:before="1"/>
        <w:ind w:left="0" w:right="3"/>
        <w:rPr>
          <w:sz w:val="24"/>
          <w:szCs w:val="24"/>
        </w:rPr>
      </w:pPr>
      <w:r w:rsidRPr="00022359">
        <w:rPr>
          <w:sz w:val="24"/>
          <w:szCs w:val="24"/>
        </w:rPr>
        <w:t>Основны</w:t>
      </w:r>
      <w:r w:rsidR="00A63C2F" w:rsidRPr="00022359">
        <w:rPr>
          <w:sz w:val="24"/>
          <w:szCs w:val="24"/>
        </w:rPr>
        <w:t>е</w:t>
      </w:r>
      <w:r w:rsidRPr="00022359">
        <w:rPr>
          <w:sz w:val="24"/>
          <w:szCs w:val="24"/>
        </w:rPr>
        <w:t xml:space="preserve"> направления</w:t>
      </w:r>
      <w:r w:rsidR="00A63C2F" w:rsidRPr="00022359">
        <w:rPr>
          <w:sz w:val="24"/>
          <w:szCs w:val="24"/>
        </w:rPr>
        <w:t xml:space="preserve"> </w:t>
      </w:r>
      <w:r w:rsidR="000F30DB" w:rsidRPr="00022359">
        <w:rPr>
          <w:sz w:val="24"/>
          <w:szCs w:val="24"/>
        </w:rPr>
        <w:t>будут скоординированы на:</w:t>
      </w:r>
    </w:p>
    <w:p w14:paraId="7B8C0BB5" w14:textId="4CEF6975" w:rsidR="00040F0F" w:rsidRPr="00022359" w:rsidRDefault="000F30DB" w:rsidP="00DD0A7E">
      <w:pPr>
        <w:pStyle w:val="a4"/>
        <w:spacing w:before="1"/>
        <w:ind w:left="0" w:right="3"/>
        <w:rPr>
          <w:bCs/>
          <w:sz w:val="24"/>
          <w:szCs w:val="24"/>
        </w:rPr>
      </w:pPr>
      <w:r w:rsidRPr="00022359">
        <w:rPr>
          <w:sz w:val="24"/>
          <w:szCs w:val="24"/>
        </w:rPr>
        <w:lastRenderedPageBreak/>
        <w:t xml:space="preserve">- реализацию </w:t>
      </w:r>
      <w:r w:rsidRPr="00022359">
        <w:rPr>
          <w:bCs/>
          <w:sz w:val="24"/>
          <w:szCs w:val="24"/>
        </w:rPr>
        <w:t>6 инициативных проектов: «Тайна старой башни», «Дорожка у Байкала», «Место встречи», «Комфортный уголок на Советской», «Старый Хамар-Дабан», «Энергия»</w:t>
      </w:r>
      <w:r w:rsidR="00EA137F" w:rsidRPr="00022359">
        <w:rPr>
          <w:bCs/>
          <w:sz w:val="24"/>
          <w:szCs w:val="24"/>
        </w:rPr>
        <w:t>, а также продолжения благоустройства общественной территории – парка «Перевал» и ремонтов</w:t>
      </w:r>
      <w:r w:rsidR="005929E7" w:rsidRPr="00022359">
        <w:rPr>
          <w:bCs/>
          <w:sz w:val="24"/>
          <w:szCs w:val="24"/>
        </w:rPr>
        <w:t xml:space="preserve"> </w:t>
      </w:r>
      <w:r w:rsidR="00EA137F" w:rsidRPr="00022359">
        <w:rPr>
          <w:bCs/>
          <w:sz w:val="24"/>
          <w:szCs w:val="24"/>
        </w:rPr>
        <w:t xml:space="preserve">автомобильных дорог; </w:t>
      </w:r>
    </w:p>
    <w:p w14:paraId="1841B245" w14:textId="058B64B9" w:rsidR="000F30DB" w:rsidRPr="00022359" w:rsidRDefault="000F30DB" w:rsidP="00DD0A7E">
      <w:pPr>
        <w:pStyle w:val="a4"/>
        <w:spacing w:before="1"/>
        <w:ind w:left="0" w:right="3"/>
        <w:rPr>
          <w:bCs/>
          <w:sz w:val="24"/>
          <w:szCs w:val="24"/>
        </w:rPr>
      </w:pPr>
      <w:r w:rsidRPr="00022359">
        <w:rPr>
          <w:bCs/>
          <w:sz w:val="24"/>
          <w:szCs w:val="24"/>
        </w:rPr>
        <w:t>- прохождени</w:t>
      </w:r>
      <w:r w:rsidR="00CE5A9C" w:rsidRPr="00022359">
        <w:rPr>
          <w:bCs/>
          <w:sz w:val="24"/>
          <w:szCs w:val="24"/>
        </w:rPr>
        <w:t>е</w:t>
      </w:r>
      <w:r w:rsidRPr="00022359">
        <w:rPr>
          <w:bCs/>
          <w:sz w:val="24"/>
          <w:szCs w:val="24"/>
        </w:rPr>
        <w:t xml:space="preserve"> отопительного периода 2025-2026 годов и подготовке объектов коммунальной сферы к новому отопительному периоду 2026-2027 годов, в том числе формировании </w:t>
      </w:r>
      <w:r w:rsidR="00ED0A30" w:rsidRPr="00022359">
        <w:rPr>
          <w:bCs/>
          <w:sz w:val="24"/>
          <w:szCs w:val="24"/>
        </w:rPr>
        <w:t>документов</w:t>
      </w:r>
      <w:r w:rsidRPr="00022359">
        <w:rPr>
          <w:bCs/>
          <w:sz w:val="24"/>
          <w:szCs w:val="24"/>
        </w:rPr>
        <w:t xml:space="preserve"> для передачи объектов </w:t>
      </w:r>
      <w:r w:rsidR="00ED0A30" w:rsidRPr="00022359">
        <w:rPr>
          <w:bCs/>
          <w:sz w:val="24"/>
          <w:szCs w:val="24"/>
        </w:rPr>
        <w:t>по концессионному соглашению;</w:t>
      </w:r>
    </w:p>
    <w:p w14:paraId="4CDC95BF" w14:textId="293BF856" w:rsidR="000F30DB" w:rsidRPr="00022359" w:rsidRDefault="000F30DB" w:rsidP="00DD0A7E">
      <w:pPr>
        <w:pStyle w:val="a4"/>
        <w:spacing w:before="1"/>
        <w:ind w:left="0" w:right="3"/>
        <w:rPr>
          <w:bCs/>
          <w:sz w:val="24"/>
          <w:szCs w:val="24"/>
        </w:rPr>
      </w:pPr>
      <w:r w:rsidRPr="00022359">
        <w:rPr>
          <w:bCs/>
          <w:sz w:val="24"/>
          <w:szCs w:val="24"/>
        </w:rPr>
        <w:t xml:space="preserve">- </w:t>
      </w:r>
      <w:r w:rsidR="00ED0A30" w:rsidRPr="00022359">
        <w:rPr>
          <w:bCs/>
          <w:sz w:val="24"/>
          <w:szCs w:val="24"/>
        </w:rPr>
        <w:t>обеспечение документарной подготовки проведения закупок по реализации проекта по строительству новых очистных сооружений</w:t>
      </w:r>
      <w:r w:rsidR="00EA137F" w:rsidRPr="00022359">
        <w:rPr>
          <w:bCs/>
          <w:sz w:val="24"/>
          <w:szCs w:val="24"/>
        </w:rPr>
        <w:t>;</w:t>
      </w:r>
    </w:p>
    <w:p w14:paraId="7CB2C8B7" w14:textId="060274FE" w:rsidR="000A09DE" w:rsidRPr="00022359" w:rsidRDefault="000A09DE" w:rsidP="00DD0A7E">
      <w:pPr>
        <w:pStyle w:val="a4"/>
        <w:spacing w:before="1"/>
        <w:ind w:left="0" w:right="3"/>
        <w:rPr>
          <w:bCs/>
          <w:sz w:val="24"/>
          <w:szCs w:val="24"/>
        </w:rPr>
      </w:pPr>
      <w:r w:rsidRPr="00022359">
        <w:rPr>
          <w:bCs/>
          <w:sz w:val="24"/>
          <w:szCs w:val="24"/>
        </w:rPr>
        <w:t>- всеобщ</w:t>
      </w:r>
      <w:r w:rsidR="00CE5A9C" w:rsidRPr="00022359">
        <w:rPr>
          <w:bCs/>
          <w:sz w:val="24"/>
          <w:szCs w:val="24"/>
        </w:rPr>
        <w:t>ую</w:t>
      </w:r>
      <w:r w:rsidRPr="00022359">
        <w:rPr>
          <w:bCs/>
          <w:sz w:val="24"/>
          <w:szCs w:val="24"/>
        </w:rPr>
        <w:t xml:space="preserve"> инвентаризаци</w:t>
      </w:r>
      <w:r w:rsidR="00CE5A9C" w:rsidRPr="00022359">
        <w:rPr>
          <w:bCs/>
          <w:sz w:val="24"/>
          <w:szCs w:val="24"/>
        </w:rPr>
        <w:t>ю</w:t>
      </w:r>
      <w:r w:rsidRPr="00022359">
        <w:rPr>
          <w:bCs/>
          <w:sz w:val="24"/>
          <w:szCs w:val="24"/>
        </w:rPr>
        <w:t xml:space="preserve"> земельного и имущественного комплекса поселения</w:t>
      </w:r>
      <w:r w:rsidR="008378A2" w:rsidRPr="00022359">
        <w:rPr>
          <w:bCs/>
          <w:sz w:val="24"/>
          <w:szCs w:val="24"/>
        </w:rPr>
        <w:t xml:space="preserve"> для вовлечения объектов в гражданский оборот и увеличения доходной части бюджета</w:t>
      </w:r>
      <w:r w:rsidRPr="00022359">
        <w:rPr>
          <w:bCs/>
          <w:sz w:val="24"/>
          <w:szCs w:val="24"/>
        </w:rPr>
        <w:t>;</w:t>
      </w:r>
    </w:p>
    <w:p w14:paraId="41E29AED" w14:textId="196276F4" w:rsidR="00467A31" w:rsidRPr="00022359" w:rsidRDefault="00467A31" w:rsidP="00DD0A7E">
      <w:pPr>
        <w:pStyle w:val="a4"/>
        <w:spacing w:before="1"/>
        <w:ind w:left="0" w:right="3"/>
        <w:rPr>
          <w:sz w:val="24"/>
          <w:szCs w:val="24"/>
        </w:rPr>
      </w:pPr>
      <w:r w:rsidRPr="00022359">
        <w:rPr>
          <w:bCs/>
          <w:sz w:val="24"/>
          <w:szCs w:val="24"/>
        </w:rPr>
        <w:t>-</w:t>
      </w:r>
      <w:r w:rsidR="00792D00" w:rsidRPr="00022359">
        <w:rPr>
          <w:bCs/>
          <w:sz w:val="24"/>
          <w:szCs w:val="24"/>
        </w:rPr>
        <w:t xml:space="preserve"> подготовк</w:t>
      </w:r>
      <w:r w:rsidR="00CE5A9C" w:rsidRPr="00022359">
        <w:rPr>
          <w:bCs/>
          <w:sz w:val="24"/>
          <w:szCs w:val="24"/>
        </w:rPr>
        <w:t>у</w:t>
      </w:r>
      <w:r w:rsidR="00792D00" w:rsidRPr="00022359">
        <w:rPr>
          <w:bCs/>
          <w:sz w:val="24"/>
          <w:szCs w:val="24"/>
        </w:rPr>
        <w:t xml:space="preserve"> и реализаци</w:t>
      </w:r>
      <w:r w:rsidR="00CE5A9C" w:rsidRPr="00022359">
        <w:rPr>
          <w:bCs/>
          <w:sz w:val="24"/>
          <w:szCs w:val="24"/>
        </w:rPr>
        <w:t>ю</w:t>
      </w:r>
      <w:r w:rsidR="00792D00" w:rsidRPr="00022359">
        <w:rPr>
          <w:bCs/>
          <w:sz w:val="24"/>
          <w:szCs w:val="24"/>
        </w:rPr>
        <w:t xml:space="preserve"> муниципальной реформы, предусматривающ</w:t>
      </w:r>
      <w:r w:rsidR="00E44130" w:rsidRPr="00022359">
        <w:rPr>
          <w:bCs/>
          <w:sz w:val="24"/>
          <w:szCs w:val="24"/>
        </w:rPr>
        <w:t>ую</w:t>
      </w:r>
      <w:r w:rsidR="00792D00" w:rsidRPr="00022359">
        <w:rPr>
          <w:bCs/>
          <w:sz w:val="24"/>
          <w:szCs w:val="24"/>
        </w:rPr>
        <w:t xml:space="preserve"> переход на одноуровневую модель управления путем упразднения городских, сельских поселений, района, и создание единого Слюдянского муниципального округа</w:t>
      </w:r>
      <w:r w:rsidR="00875DCE" w:rsidRPr="00022359">
        <w:rPr>
          <w:bCs/>
          <w:sz w:val="24"/>
          <w:szCs w:val="24"/>
        </w:rPr>
        <w:t xml:space="preserve"> в рамках реализации Федерального закона от 20.03.2025 года №33-ФЗ «Об общих принципах организации местного самоуправления в единой системе публичной власти»</w:t>
      </w:r>
      <w:r w:rsidR="00792D00" w:rsidRPr="00022359">
        <w:rPr>
          <w:bCs/>
          <w:sz w:val="24"/>
          <w:szCs w:val="24"/>
        </w:rPr>
        <w:t xml:space="preserve">. </w:t>
      </w:r>
    </w:p>
    <w:sectPr w:rsidR="00467A31" w:rsidRPr="00022359" w:rsidSect="00B43EE6">
      <w:footerReference w:type="default" r:id="rId10"/>
      <w:pgSz w:w="11910" w:h="16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EC360" w14:textId="77777777" w:rsidR="005A637D" w:rsidRDefault="005A637D" w:rsidP="004373A8">
      <w:r>
        <w:separator/>
      </w:r>
    </w:p>
  </w:endnote>
  <w:endnote w:type="continuationSeparator" w:id="0">
    <w:p w14:paraId="22AD71B7" w14:textId="77777777" w:rsidR="005A637D" w:rsidRDefault="005A637D" w:rsidP="00437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light">
    <w:panose1 w:val="020B0400000000000000"/>
    <w:charset w:val="80"/>
    <w:family w:val="swiss"/>
    <w:pitch w:val="variable"/>
    <w:sig w:usb0="E00002FF" w:usb1="2AC7FDFF" w:usb2="00000016" w:usb3="00000000" w:csb0="0002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EC804" w14:textId="1B285BDE" w:rsidR="004373A8" w:rsidRDefault="004373A8">
    <w:pPr>
      <w:pStyle w:val="af0"/>
      <w:jc w:val="right"/>
    </w:pPr>
  </w:p>
  <w:p w14:paraId="42A35FC5" w14:textId="77777777" w:rsidR="004373A8" w:rsidRDefault="004373A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670AC" w14:textId="77777777" w:rsidR="005A637D" w:rsidRDefault="005A637D" w:rsidP="004373A8">
      <w:r>
        <w:separator/>
      </w:r>
    </w:p>
  </w:footnote>
  <w:footnote w:type="continuationSeparator" w:id="0">
    <w:p w14:paraId="49A147AA" w14:textId="77777777" w:rsidR="005A637D" w:rsidRDefault="005A637D" w:rsidP="00437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E29"/>
    <w:multiLevelType w:val="hybridMultilevel"/>
    <w:tmpl w:val="87485718"/>
    <w:lvl w:ilvl="0" w:tplc="426CAB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AB33B6"/>
    <w:multiLevelType w:val="hybridMultilevel"/>
    <w:tmpl w:val="28E09A00"/>
    <w:lvl w:ilvl="0" w:tplc="869205D8">
      <w:numFmt w:val="bullet"/>
      <w:lvlText w:val="-"/>
      <w:lvlJc w:val="left"/>
      <w:pPr>
        <w:ind w:left="142"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72C2FF20">
      <w:numFmt w:val="bullet"/>
      <w:lvlText w:val="•"/>
      <w:lvlJc w:val="left"/>
      <w:pPr>
        <w:ind w:left="1118" w:hanging="164"/>
      </w:pPr>
      <w:rPr>
        <w:rFonts w:hint="default"/>
        <w:lang w:val="ru-RU" w:eastAsia="en-US" w:bidi="ar-SA"/>
      </w:rPr>
    </w:lvl>
    <w:lvl w:ilvl="2" w:tplc="37503FA8">
      <w:numFmt w:val="bullet"/>
      <w:lvlText w:val="•"/>
      <w:lvlJc w:val="left"/>
      <w:pPr>
        <w:ind w:left="2096" w:hanging="164"/>
      </w:pPr>
      <w:rPr>
        <w:rFonts w:hint="default"/>
        <w:lang w:val="ru-RU" w:eastAsia="en-US" w:bidi="ar-SA"/>
      </w:rPr>
    </w:lvl>
    <w:lvl w:ilvl="3" w:tplc="A5949EAE">
      <w:numFmt w:val="bullet"/>
      <w:lvlText w:val="•"/>
      <w:lvlJc w:val="left"/>
      <w:pPr>
        <w:ind w:left="3074" w:hanging="164"/>
      </w:pPr>
      <w:rPr>
        <w:rFonts w:hint="default"/>
        <w:lang w:val="ru-RU" w:eastAsia="en-US" w:bidi="ar-SA"/>
      </w:rPr>
    </w:lvl>
    <w:lvl w:ilvl="4" w:tplc="03227A6E">
      <w:numFmt w:val="bullet"/>
      <w:lvlText w:val="•"/>
      <w:lvlJc w:val="left"/>
      <w:pPr>
        <w:ind w:left="4052" w:hanging="164"/>
      </w:pPr>
      <w:rPr>
        <w:rFonts w:hint="default"/>
        <w:lang w:val="ru-RU" w:eastAsia="en-US" w:bidi="ar-SA"/>
      </w:rPr>
    </w:lvl>
    <w:lvl w:ilvl="5" w:tplc="68BA07F0">
      <w:numFmt w:val="bullet"/>
      <w:lvlText w:val="•"/>
      <w:lvlJc w:val="left"/>
      <w:pPr>
        <w:ind w:left="5030" w:hanging="164"/>
      </w:pPr>
      <w:rPr>
        <w:rFonts w:hint="default"/>
        <w:lang w:val="ru-RU" w:eastAsia="en-US" w:bidi="ar-SA"/>
      </w:rPr>
    </w:lvl>
    <w:lvl w:ilvl="6" w:tplc="D59A19CE">
      <w:numFmt w:val="bullet"/>
      <w:lvlText w:val="•"/>
      <w:lvlJc w:val="left"/>
      <w:pPr>
        <w:ind w:left="6008" w:hanging="164"/>
      </w:pPr>
      <w:rPr>
        <w:rFonts w:hint="default"/>
        <w:lang w:val="ru-RU" w:eastAsia="en-US" w:bidi="ar-SA"/>
      </w:rPr>
    </w:lvl>
    <w:lvl w:ilvl="7" w:tplc="4B74EE1E">
      <w:numFmt w:val="bullet"/>
      <w:lvlText w:val="•"/>
      <w:lvlJc w:val="left"/>
      <w:pPr>
        <w:ind w:left="6986" w:hanging="164"/>
      </w:pPr>
      <w:rPr>
        <w:rFonts w:hint="default"/>
        <w:lang w:val="ru-RU" w:eastAsia="en-US" w:bidi="ar-SA"/>
      </w:rPr>
    </w:lvl>
    <w:lvl w:ilvl="8" w:tplc="A41406BA">
      <w:numFmt w:val="bullet"/>
      <w:lvlText w:val="•"/>
      <w:lvlJc w:val="left"/>
      <w:pPr>
        <w:ind w:left="7964" w:hanging="164"/>
      </w:pPr>
      <w:rPr>
        <w:rFonts w:hint="default"/>
        <w:lang w:val="ru-RU" w:eastAsia="en-US" w:bidi="ar-SA"/>
      </w:rPr>
    </w:lvl>
  </w:abstractNum>
  <w:abstractNum w:abstractNumId="2" w15:restartNumberingAfterBreak="0">
    <w:nsid w:val="075F7595"/>
    <w:multiLevelType w:val="hybridMultilevel"/>
    <w:tmpl w:val="61624FE6"/>
    <w:lvl w:ilvl="0" w:tplc="B986DE32">
      <w:numFmt w:val="bullet"/>
      <w:lvlText w:val="-"/>
      <w:lvlJc w:val="left"/>
      <w:pPr>
        <w:ind w:left="142" w:hanging="166"/>
      </w:pPr>
      <w:rPr>
        <w:rFonts w:ascii="Times New Roman" w:eastAsia="Times New Roman" w:hAnsi="Times New Roman" w:cs="Times New Roman" w:hint="default"/>
        <w:b w:val="0"/>
        <w:bCs w:val="0"/>
        <w:i w:val="0"/>
        <w:iCs w:val="0"/>
        <w:spacing w:val="0"/>
        <w:w w:val="99"/>
        <w:sz w:val="28"/>
        <w:szCs w:val="28"/>
        <w:lang w:val="ru-RU" w:eastAsia="en-US" w:bidi="ar-SA"/>
      </w:rPr>
    </w:lvl>
    <w:lvl w:ilvl="1" w:tplc="C6FA223E">
      <w:numFmt w:val="bullet"/>
      <w:lvlText w:val="•"/>
      <w:lvlJc w:val="left"/>
      <w:pPr>
        <w:ind w:left="1118" w:hanging="166"/>
      </w:pPr>
      <w:rPr>
        <w:rFonts w:hint="default"/>
        <w:lang w:val="ru-RU" w:eastAsia="en-US" w:bidi="ar-SA"/>
      </w:rPr>
    </w:lvl>
    <w:lvl w:ilvl="2" w:tplc="EB6AD90E">
      <w:numFmt w:val="bullet"/>
      <w:lvlText w:val="•"/>
      <w:lvlJc w:val="left"/>
      <w:pPr>
        <w:ind w:left="2096" w:hanging="166"/>
      </w:pPr>
      <w:rPr>
        <w:rFonts w:hint="default"/>
        <w:lang w:val="ru-RU" w:eastAsia="en-US" w:bidi="ar-SA"/>
      </w:rPr>
    </w:lvl>
    <w:lvl w:ilvl="3" w:tplc="67D6D954">
      <w:numFmt w:val="bullet"/>
      <w:lvlText w:val="•"/>
      <w:lvlJc w:val="left"/>
      <w:pPr>
        <w:ind w:left="3074" w:hanging="166"/>
      </w:pPr>
      <w:rPr>
        <w:rFonts w:hint="default"/>
        <w:lang w:val="ru-RU" w:eastAsia="en-US" w:bidi="ar-SA"/>
      </w:rPr>
    </w:lvl>
    <w:lvl w:ilvl="4" w:tplc="1CAAF616">
      <w:numFmt w:val="bullet"/>
      <w:lvlText w:val="•"/>
      <w:lvlJc w:val="left"/>
      <w:pPr>
        <w:ind w:left="4052" w:hanging="166"/>
      </w:pPr>
      <w:rPr>
        <w:rFonts w:hint="default"/>
        <w:lang w:val="ru-RU" w:eastAsia="en-US" w:bidi="ar-SA"/>
      </w:rPr>
    </w:lvl>
    <w:lvl w:ilvl="5" w:tplc="2AA2D3A4">
      <w:numFmt w:val="bullet"/>
      <w:lvlText w:val="•"/>
      <w:lvlJc w:val="left"/>
      <w:pPr>
        <w:ind w:left="5030" w:hanging="166"/>
      </w:pPr>
      <w:rPr>
        <w:rFonts w:hint="default"/>
        <w:lang w:val="ru-RU" w:eastAsia="en-US" w:bidi="ar-SA"/>
      </w:rPr>
    </w:lvl>
    <w:lvl w:ilvl="6" w:tplc="E7B6DA40">
      <w:numFmt w:val="bullet"/>
      <w:lvlText w:val="•"/>
      <w:lvlJc w:val="left"/>
      <w:pPr>
        <w:ind w:left="6008" w:hanging="166"/>
      </w:pPr>
      <w:rPr>
        <w:rFonts w:hint="default"/>
        <w:lang w:val="ru-RU" w:eastAsia="en-US" w:bidi="ar-SA"/>
      </w:rPr>
    </w:lvl>
    <w:lvl w:ilvl="7" w:tplc="69A40EAC">
      <w:numFmt w:val="bullet"/>
      <w:lvlText w:val="•"/>
      <w:lvlJc w:val="left"/>
      <w:pPr>
        <w:ind w:left="6986" w:hanging="166"/>
      </w:pPr>
      <w:rPr>
        <w:rFonts w:hint="default"/>
        <w:lang w:val="ru-RU" w:eastAsia="en-US" w:bidi="ar-SA"/>
      </w:rPr>
    </w:lvl>
    <w:lvl w:ilvl="8" w:tplc="5D8C31A2">
      <w:numFmt w:val="bullet"/>
      <w:lvlText w:val="•"/>
      <w:lvlJc w:val="left"/>
      <w:pPr>
        <w:ind w:left="7964" w:hanging="166"/>
      </w:pPr>
      <w:rPr>
        <w:rFonts w:hint="default"/>
        <w:lang w:val="ru-RU" w:eastAsia="en-US" w:bidi="ar-SA"/>
      </w:rPr>
    </w:lvl>
  </w:abstractNum>
  <w:abstractNum w:abstractNumId="3" w15:restartNumberingAfterBreak="0">
    <w:nsid w:val="0C27733A"/>
    <w:multiLevelType w:val="hybridMultilevel"/>
    <w:tmpl w:val="71A0A4C6"/>
    <w:lvl w:ilvl="0" w:tplc="466890A4">
      <w:start w:val="1"/>
      <w:numFmt w:val="bullet"/>
      <w:lvlText w:val="‒"/>
      <w:lvlJc w:val="left"/>
      <w:pPr>
        <w:ind w:left="720" w:hanging="360"/>
      </w:pPr>
      <w:rPr>
        <w:rFonts w:ascii="Yu Gothic UI Semilight" w:eastAsia="Yu Gothic UI Semilight" w:hAnsi="Yu Gothic UI Semilight"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685C2A"/>
    <w:multiLevelType w:val="hybridMultilevel"/>
    <w:tmpl w:val="2102953E"/>
    <w:lvl w:ilvl="0" w:tplc="F4C01F90">
      <w:numFmt w:val="bullet"/>
      <w:lvlText w:val="-"/>
      <w:lvlJc w:val="left"/>
      <w:pPr>
        <w:ind w:left="142"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18E8BCB2">
      <w:numFmt w:val="bullet"/>
      <w:lvlText w:val="•"/>
      <w:lvlJc w:val="left"/>
      <w:pPr>
        <w:ind w:left="1118" w:hanging="164"/>
      </w:pPr>
      <w:rPr>
        <w:rFonts w:hint="default"/>
        <w:lang w:val="ru-RU" w:eastAsia="en-US" w:bidi="ar-SA"/>
      </w:rPr>
    </w:lvl>
    <w:lvl w:ilvl="2" w:tplc="7702FB1C">
      <w:numFmt w:val="bullet"/>
      <w:lvlText w:val="•"/>
      <w:lvlJc w:val="left"/>
      <w:pPr>
        <w:ind w:left="2096" w:hanging="164"/>
      </w:pPr>
      <w:rPr>
        <w:rFonts w:hint="default"/>
        <w:lang w:val="ru-RU" w:eastAsia="en-US" w:bidi="ar-SA"/>
      </w:rPr>
    </w:lvl>
    <w:lvl w:ilvl="3" w:tplc="F3C0C548">
      <w:numFmt w:val="bullet"/>
      <w:lvlText w:val="•"/>
      <w:lvlJc w:val="left"/>
      <w:pPr>
        <w:ind w:left="3074" w:hanging="164"/>
      </w:pPr>
      <w:rPr>
        <w:rFonts w:hint="default"/>
        <w:lang w:val="ru-RU" w:eastAsia="en-US" w:bidi="ar-SA"/>
      </w:rPr>
    </w:lvl>
    <w:lvl w:ilvl="4" w:tplc="E386499E">
      <w:numFmt w:val="bullet"/>
      <w:lvlText w:val="•"/>
      <w:lvlJc w:val="left"/>
      <w:pPr>
        <w:ind w:left="4052" w:hanging="164"/>
      </w:pPr>
      <w:rPr>
        <w:rFonts w:hint="default"/>
        <w:lang w:val="ru-RU" w:eastAsia="en-US" w:bidi="ar-SA"/>
      </w:rPr>
    </w:lvl>
    <w:lvl w:ilvl="5" w:tplc="A7E6A020">
      <w:numFmt w:val="bullet"/>
      <w:lvlText w:val="•"/>
      <w:lvlJc w:val="left"/>
      <w:pPr>
        <w:ind w:left="5030" w:hanging="164"/>
      </w:pPr>
      <w:rPr>
        <w:rFonts w:hint="default"/>
        <w:lang w:val="ru-RU" w:eastAsia="en-US" w:bidi="ar-SA"/>
      </w:rPr>
    </w:lvl>
    <w:lvl w:ilvl="6" w:tplc="72848F94">
      <w:numFmt w:val="bullet"/>
      <w:lvlText w:val="•"/>
      <w:lvlJc w:val="left"/>
      <w:pPr>
        <w:ind w:left="6008" w:hanging="164"/>
      </w:pPr>
      <w:rPr>
        <w:rFonts w:hint="default"/>
        <w:lang w:val="ru-RU" w:eastAsia="en-US" w:bidi="ar-SA"/>
      </w:rPr>
    </w:lvl>
    <w:lvl w:ilvl="7" w:tplc="C6925E7C">
      <w:numFmt w:val="bullet"/>
      <w:lvlText w:val="•"/>
      <w:lvlJc w:val="left"/>
      <w:pPr>
        <w:ind w:left="6986" w:hanging="164"/>
      </w:pPr>
      <w:rPr>
        <w:rFonts w:hint="default"/>
        <w:lang w:val="ru-RU" w:eastAsia="en-US" w:bidi="ar-SA"/>
      </w:rPr>
    </w:lvl>
    <w:lvl w:ilvl="8" w:tplc="56902CC8">
      <w:numFmt w:val="bullet"/>
      <w:lvlText w:val="•"/>
      <w:lvlJc w:val="left"/>
      <w:pPr>
        <w:ind w:left="7964" w:hanging="164"/>
      </w:pPr>
      <w:rPr>
        <w:rFonts w:hint="default"/>
        <w:lang w:val="ru-RU" w:eastAsia="en-US" w:bidi="ar-SA"/>
      </w:rPr>
    </w:lvl>
  </w:abstractNum>
  <w:abstractNum w:abstractNumId="5" w15:restartNumberingAfterBreak="0">
    <w:nsid w:val="12212AC3"/>
    <w:multiLevelType w:val="hybridMultilevel"/>
    <w:tmpl w:val="818C64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130080"/>
    <w:multiLevelType w:val="hybridMultilevel"/>
    <w:tmpl w:val="BCC099E2"/>
    <w:lvl w:ilvl="0" w:tplc="FE76A104">
      <w:numFmt w:val="bullet"/>
      <w:lvlText w:val="-"/>
      <w:lvlJc w:val="left"/>
      <w:pPr>
        <w:ind w:left="142" w:hanging="209"/>
      </w:pPr>
      <w:rPr>
        <w:rFonts w:ascii="Times New Roman" w:eastAsia="Times New Roman" w:hAnsi="Times New Roman" w:cs="Times New Roman" w:hint="default"/>
        <w:b w:val="0"/>
        <w:bCs w:val="0"/>
        <w:i w:val="0"/>
        <w:iCs w:val="0"/>
        <w:spacing w:val="0"/>
        <w:w w:val="99"/>
        <w:sz w:val="28"/>
        <w:szCs w:val="28"/>
        <w:lang w:val="ru-RU" w:eastAsia="en-US" w:bidi="ar-SA"/>
      </w:rPr>
    </w:lvl>
    <w:lvl w:ilvl="1" w:tplc="B98492C0">
      <w:numFmt w:val="bullet"/>
      <w:lvlText w:val="•"/>
      <w:lvlJc w:val="left"/>
      <w:pPr>
        <w:ind w:left="1118" w:hanging="209"/>
      </w:pPr>
      <w:rPr>
        <w:rFonts w:hint="default"/>
        <w:lang w:val="ru-RU" w:eastAsia="en-US" w:bidi="ar-SA"/>
      </w:rPr>
    </w:lvl>
    <w:lvl w:ilvl="2" w:tplc="52D401B0">
      <w:numFmt w:val="bullet"/>
      <w:lvlText w:val="•"/>
      <w:lvlJc w:val="left"/>
      <w:pPr>
        <w:ind w:left="2096" w:hanging="209"/>
      </w:pPr>
      <w:rPr>
        <w:rFonts w:hint="default"/>
        <w:lang w:val="ru-RU" w:eastAsia="en-US" w:bidi="ar-SA"/>
      </w:rPr>
    </w:lvl>
    <w:lvl w:ilvl="3" w:tplc="2DFCA0E8">
      <w:numFmt w:val="bullet"/>
      <w:lvlText w:val="•"/>
      <w:lvlJc w:val="left"/>
      <w:pPr>
        <w:ind w:left="3074" w:hanging="209"/>
      </w:pPr>
      <w:rPr>
        <w:rFonts w:hint="default"/>
        <w:lang w:val="ru-RU" w:eastAsia="en-US" w:bidi="ar-SA"/>
      </w:rPr>
    </w:lvl>
    <w:lvl w:ilvl="4" w:tplc="5170CB9E">
      <w:numFmt w:val="bullet"/>
      <w:lvlText w:val="•"/>
      <w:lvlJc w:val="left"/>
      <w:pPr>
        <w:ind w:left="4052" w:hanging="209"/>
      </w:pPr>
      <w:rPr>
        <w:rFonts w:hint="default"/>
        <w:lang w:val="ru-RU" w:eastAsia="en-US" w:bidi="ar-SA"/>
      </w:rPr>
    </w:lvl>
    <w:lvl w:ilvl="5" w:tplc="E9E6B828">
      <w:numFmt w:val="bullet"/>
      <w:lvlText w:val="•"/>
      <w:lvlJc w:val="left"/>
      <w:pPr>
        <w:ind w:left="5030" w:hanging="209"/>
      </w:pPr>
      <w:rPr>
        <w:rFonts w:hint="default"/>
        <w:lang w:val="ru-RU" w:eastAsia="en-US" w:bidi="ar-SA"/>
      </w:rPr>
    </w:lvl>
    <w:lvl w:ilvl="6" w:tplc="56266F0C">
      <w:numFmt w:val="bullet"/>
      <w:lvlText w:val="•"/>
      <w:lvlJc w:val="left"/>
      <w:pPr>
        <w:ind w:left="6008" w:hanging="209"/>
      </w:pPr>
      <w:rPr>
        <w:rFonts w:hint="default"/>
        <w:lang w:val="ru-RU" w:eastAsia="en-US" w:bidi="ar-SA"/>
      </w:rPr>
    </w:lvl>
    <w:lvl w:ilvl="7" w:tplc="BD249B6E">
      <w:numFmt w:val="bullet"/>
      <w:lvlText w:val="•"/>
      <w:lvlJc w:val="left"/>
      <w:pPr>
        <w:ind w:left="6986" w:hanging="209"/>
      </w:pPr>
      <w:rPr>
        <w:rFonts w:hint="default"/>
        <w:lang w:val="ru-RU" w:eastAsia="en-US" w:bidi="ar-SA"/>
      </w:rPr>
    </w:lvl>
    <w:lvl w:ilvl="8" w:tplc="38021AF8">
      <w:numFmt w:val="bullet"/>
      <w:lvlText w:val="•"/>
      <w:lvlJc w:val="left"/>
      <w:pPr>
        <w:ind w:left="7964" w:hanging="209"/>
      </w:pPr>
      <w:rPr>
        <w:rFonts w:hint="default"/>
        <w:lang w:val="ru-RU" w:eastAsia="en-US" w:bidi="ar-SA"/>
      </w:rPr>
    </w:lvl>
  </w:abstractNum>
  <w:abstractNum w:abstractNumId="7" w15:restartNumberingAfterBreak="0">
    <w:nsid w:val="1B3D361D"/>
    <w:multiLevelType w:val="hybridMultilevel"/>
    <w:tmpl w:val="5D54F674"/>
    <w:lvl w:ilvl="0" w:tplc="7C843A68">
      <w:numFmt w:val="bullet"/>
      <w:lvlText w:val="-"/>
      <w:lvlJc w:val="left"/>
      <w:pPr>
        <w:ind w:left="142" w:hanging="150"/>
      </w:pPr>
      <w:rPr>
        <w:rFonts w:ascii="Times New Roman" w:eastAsia="Times New Roman" w:hAnsi="Times New Roman" w:cs="Times New Roman" w:hint="default"/>
        <w:b w:val="0"/>
        <w:bCs w:val="0"/>
        <w:i w:val="0"/>
        <w:iCs w:val="0"/>
        <w:spacing w:val="0"/>
        <w:w w:val="99"/>
        <w:sz w:val="28"/>
        <w:szCs w:val="28"/>
        <w:lang w:val="ru-RU" w:eastAsia="en-US" w:bidi="ar-SA"/>
      </w:rPr>
    </w:lvl>
    <w:lvl w:ilvl="1" w:tplc="3B5EFA86">
      <w:numFmt w:val="bullet"/>
      <w:lvlText w:val="•"/>
      <w:lvlJc w:val="left"/>
      <w:pPr>
        <w:ind w:left="1118" w:hanging="150"/>
      </w:pPr>
      <w:rPr>
        <w:rFonts w:hint="default"/>
        <w:lang w:val="ru-RU" w:eastAsia="en-US" w:bidi="ar-SA"/>
      </w:rPr>
    </w:lvl>
    <w:lvl w:ilvl="2" w:tplc="6DACF22E">
      <w:numFmt w:val="bullet"/>
      <w:lvlText w:val="•"/>
      <w:lvlJc w:val="left"/>
      <w:pPr>
        <w:ind w:left="2096" w:hanging="150"/>
      </w:pPr>
      <w:rPr>
        <w:rFonts w:hint="default"/>
        <w:lang w:val="ru-RU" w:eastAsia="en-US" w:bidi="ar-SA"/>
      </w:rPr>
    </w:lvl>
    <w:lvl w:ilvl="3" w:tplc="7400894A">
      <w:numFmt w:val="bullet"/>
      <w:lvlText w:val="•"/>
      <w:lvlJc w:val="left"/>
      <w:pPr>
        <w:ind w:left="3074" w:hanging="150"/>
      </w:pPr>
      <w:rPr>
        <w:rFonts w:hint="default"/>
        <w:lang w:val="ru-RU" w:eastAsia="en-US" w:bidi="ar-SA"/>
      </w:rPr>
    </w:lvl>
    <w:lvl w:ilvl="4" w:tplc="503EC65E">
      <w:numFmt w:val="bullet"/>
      <w:lvlText w:val="•"/>
      <w:lvlJc w:val="left"/>
      <w:pPr>
        <w:ind w:left="4052" w:hanging="150"/>
      </w:pPr>
      <w:rPr>
        <w:rFonts w:hint="default"/>
        <w:lang w:val="ru-RU" w:eastAsia="en-US" w:bidi="ar-SA"/>
      </w:rPr>
    </w:lvl>
    <w:lvl w:ilvl="5" w:tplc="8C8084F0">
      <w:numFmt w:val="bullet"/>
      <w:lvlText w:val="•"/>
      <w:lvlJc w:val="left"/>
      <w:pPr>
        <w:ind w:left="5030" w:hanging="150"/>
      </w:pPr>
      <w:rPr>
        <w:rFonts w:hint="default"/>
        <w:lang w:val="ru-RU" w:eastAsia="en-US" w:bidi="ar-SA"/>
      </w:rPr>
    </w:lvl>
    <w:lvl w:ilvl="6" w:tplc="54D4D90C">
      <w:numFmt w:val="bullet"/>
      <w:lvlText w:val="•"/>
      <w:lvlJc w:val="left"/>
      <w:pPr>
        <w:ind w:left="6008" w:hanging="150"/>
      </w:pPr>
      <w:rPr>
        <w:rFonts w:hint="default"/>
        <w:lang w:val="ru-RU" w:eastAsia="en-US" w:bidi="ar-SA"/>
      </w:rPr>
    </w:lvl>
    <w:lvl w:ilvl="7" w:tplc="635C5900">
      <w:numFmt w:val="bullet"/>
      <w:lvlText w:val="•"/>
      <w:lvlJc w:val="left"/>
      <w:pPr>
        <w:ind w:left="6986" w:hanging="150"/>
      </w:pPr>
      <w:rPr>
        <w:rFonts w:hint="default"/>
        <w:lang w:val="ru-RU" w:eastAsia="en-US" w:bidi="ar-SA"/>
      </w:rPr>
    </w:lvl>
    <w:lvl w:ilvl="8" w:tplc="A7D2BCCC">
      <w:numFmt w:val="bullet"/>
      <w:lvlText w:val="•"/>
      <w:lvlJc w:val="left"/>
      <w:pPr>
        <w:ind w:left="7964" w:hanging="150"/>
      </w:pPr>
      <w:rPr>
        <w:rFonts w:hint="default"/>
        <w:lang w:val="ru-RU" w:eastAsia="en-US" w:bidi="ar-SA"/>
      </w:rPr>
    </w:lvl>
  </w:abstractNum>
  <w:abstractNum w:abstractNumId="8" w15:restartNumberingAfterBreak="0">
    <w:nsid w:val="1B8500FA"/>
    <w:multiLevelType w:val="hybridMultilevel"/>
    <w:tmpl w:val="9D460508"/>
    <w:lvl w:ilvl="0" w:tplc="0419000D">
      <w:start w:val="1"/>
      <w:numFmt w:val="bullet"/>
      <w:lvlText w:val=""/>
      <w:lvlJc w:val="left"/>
      <w:pPr>
        <w:ind w:left="2280" w:hanging="360"/>
      </w:pPr>
      <w:rPr>
        <w:rFonts w:ascii="Wingdings" w:hAnsi="Wingdings"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9" w15:restartNumberingAfterBreak="0">
    <w:nsid w:val="24B446C0"/>
    <w:multiLevelType w:val="hybridMultilevel"/>
    <w:tmpl w:val="D0F61D0C"/>
    <w:lvl w:ilvl="0" w:tplc="ACCECE32">
      <w:numFmt w:val="bullet"/>
      <w:lvlText w:val="-"/>
      <w:lvlJc w:val="left"/>
      <w:pPr>
        <w:ind w:left="142"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0BAAEC0C">
      <w:numFmt w:val="bullet"/>
      <w:lvlText w:val="•"/>
      <w:lvlJc w:val="left"/>
      <w:pPr>
        <w:ind w:left="1118" w:hanging="164"/>
      </w:pPr>
      <w:rPr>
        <w:rFonts w:hint="default"/>
        <w:lang w:val="ru-RU" w:eastAsia="en-US" w:bidi="ar-SA"/>
      </w:rPr>
    </w:lvl>
    <w:lvl w:ilvl="2" w:tplc="242E64D8">
      <w:numFmt w:val="bullet"/>
      <w:lvlText w:val="•"/>
      <w:lvlJc w:val="left"/>
      <w:pPr>
        <w:ind w:left="2096" w:hanging="164"/>
      </w:pPr>
      <w:rPr>
        <w:rFonts w:hint="default"/>
        <w:lang w:val="ru-RU" w:eastAsia="en-US" w:bidi="ar-SA"/>
      </w:rPr>
    </w:lvl>
    <w:lvl w:ilvl="3" w:tplc="0A387F5C">
      <w:numFmt w:val="bullet"/>
      <w:lvlText w:val="•"/>
      <w:lvlJc w:val="left"/>
      <w:pPr>
        <w:ind w:left="3074" w:hanging="164"/>
      </w:pPr>
      <w:rPr>
        <w:rFonts w:hint="default"/>
        <w:lang w:val="ru-RU" w:eastAsia="en-US" w:bidi="ar-SA"/>
      </w:rPr>
    </w:lvl>
    <w:lvl w:ilvl="4" w:tplc="65526762">
      <w:numFmt w:val="bullet"/>
      <w:lvlText w:val="•"/>
      <w:lvlJc w:val="left"/>
      <w:pPr>
        <w:ind w:left="4052" w:hanging="164"/>
      </w:pPr>
      <w:rPr>
        <w:rFonts w:hint="default"/>
        <w:lang w:val="ru-RU" w:eastAsia="en-US" w:bidi="ar-SA"/>
      </w:rPr>
    </w:lvl>
    <w:lvl w:ilvl="5" w:tplc="7736F65A">
      <w:numFmt w:val="bullet"/>
      <w:lvlText w:val="•"/>
      <w:lvlJc w:val="left"/>
      <w:pPr>
        <w:ind w:left="5030" w:hanging="164"/>
      </w:pPr>
      <w:rPr>
        <w:rFonts w:hint="default"/>
        <w:lang w:val="ru-RU" w:eastAsia="en-US" w:bidi="ar-SA"/>
      </w:rPr>
    </w:lvl>
    <w:lvl w:ilvl="6" w:tplc="9E00D904">
      <w:numFmt w:val="bullet"/>
      <w:lvlText w:val="•"/>
      <w:lvlJc w:val="left"/>
      <w:pPr>
        <w:ind w:left="6008" w:hanging="164"/>
      </w:pPr>
      <w:rPr>
        <w:rFonts w:hint="default"/>
        <w:lang w:val="ru-RU" w:eastAsia="en-US" w:bidi="ar-SA"/>
      </w:rPr>
    </w:lvl>
    <w:lvl w:ilvl="7" w:tplc="15F48C4A">
      <w:numFmt w:val="bullet"/>
      <w:lvlText w:val="•"/>
      <w:lvlJc w:val="left"/>
      <w:pPr>
        <w:ind w:left="6986" w:hanging="164"/>
      </w:pPr>
      <w:rPr>
        <w:rFonts w:hint="default"/>
        <w:lang w:val="ru-RU" w:eastAsia="en-US" w:bidi="ar-SA"/>
      </w:rPr>
    </w:lvl>
    <w:lvl w:ilvl="8" w:tplc="569298BE">
      <w:numFmt w:val="bullet"/>
      <w:lvlText w:val="•"/>
      <w:lvlJc w:val="left"/>
      <w:pPr>
        <w:ind w:left="7964" w:hanging="164"/>
      </w:pPr>
      <w:rPr>
        <w:rFonts w:hint="default"/>
        <w:lang w:val="ru-RU" w:eastAsia="en-US" w:bidi="ar-SA"/>
      </w:rPr>
    </w:lvl>
  </w:abstractNum>
  <w:abstractNum w:abstractNumId="10" w15:restartNumberingAfterBreak="0">
    <w:nsid w:val="24E75DDB"/>
    <w:multiLevelType w:val="hybridMultilevel"/>
    <w:tmpl w:val="9B360DD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1C339C"/>
    <w:multiLevelType w:val="hybridMultilevel"/>
    <w:tmpl w:val="EC74D41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15:restartNumberingAfterBreak="0">
    <w:nsid w:val="26997D9F"/>
    <w:multiLevelType w:val="hybridMultilevel"/>
    <w:tmpl w:val="1530157E"/>
    <w:lvl w:ilvl="0" w:tplc="063215EA">
      <w:numFmt w:val="bullet"/>
      <w:lvlText w:val="-"/>
      <w:lvlJc w:val="left"/>
      <w:pPr>
        <w:ind w:left="142" w:hanging="150"/>
      </w:pPr>
      <w:rPr>
        <w:rFonts w:ascii="Times New Roman" w:eastAsia="Times New Roman" w:hAnsi="Times New Roman" w:cs="Times New Roman" w:hint="default"/>
        <w:b w:val="0"/>
        <w:bCs w:val="0"/>
        <w:i w:val="0"/>
        <w:iCs w:val="0"/>
        <w:spacing w:val="0"/>
        <w:w w:val="99"/>
        <w:sz w:val="28"/>
        <w:szCs w:val="28"/>
        <w:lang w:val="ru-RU" w:eastAsia="en-US" w:bidi="ar-SA"/>
      </w:rPr>
    </w:lvl>
    <w:lvl w:ilvl="1" w:tplc="06D20BB8">
      <w:numFmt w:val="bullet"/>
      <w:lvlText w:val="•"/>
      <w:lvlJc w:val="left"/>
      <w:pPr>
        <w:ind w:left="1118" w:hanging="150"/>
      </w:pPr>
      <w:rPr>
        <w:rFonts w:hint="default"/>
        <w:lang w:val="ru-RU" w:eastAsia="en-US" w:bidi="ar-SA"/>
      </w:rPr>
    </w:lvl>
    <w:lvl w:ilvl="2" w:tplc="F7EA8608">
      <w:numFmt w:val="bullet"/>
      <w:lvlText w:val="•"/>
      <w:lvlJc w:val="left"/>
      <w:pPr>
        <w:ind w:left="2096" w:hanging="150"/>
      </w:pPr>
      <w:rPr>
        <w:rFonts w:hint="default"/>
        <w:lang w:val="ru-RU" w:eastAsia="en-US" w:bidi="ar-SA"/>
      </w:rPr>
    </w:lvl>
    <w:lvl w:ilvl="3" w:tplc="7F7E9A7A">
      <w:numFmt w:val="bullet"/>
      <w:lvlText w:val="•"/>
      <w:lvlJc w:val="left"/>
      <w:pPr>
        <w:ind w:left="3074" w:hanging="150"/>
      </w:pPr>
      <w:rPr>
        <w:rFonts w:hint="default"/>
        <w:lang w:val="ru-RU" w:eastAsia="en-US" w:bidi="ar-SA"/>
      </w:rPr>
    </w:lvl>
    <w:lvl w:ilvl="4" w:tplc="E38E4C62">
      <w:numFmt w:val="bullet"/>
      <w:lvlText w:val="•"/>
      <w:lvlJc w:val="left"/>
      <w:pPr>
        <w:ind w:left="4052" w:hanging="150"/>
      </w:pPr>
      <w:rPr>
        <w:rFonts w:hint="default"/>
        <w:lang w:val="ru-RU" w:eastAsia="en-US" w:bidi="ar-SA"/>
      </w:rPr>
    </w:lvl>
    <w:lvl w:ilvl="5" w:tplc="C6846A0C">
      <w:numFmt w:val="bullet"/>
      <w:lvlText w:val="•"/>
      <w:lvlJc w:val="left"/>
      <w:pPr>
        <w:ind w:left="5030" w:hanging="150"/>
      </w:pPr>
      <w:rPr>
        <w:rFonts w:hint="default"/>
        <w:lang w:val="ru-RU" w:eastAsia="en-US" w:bidi="ar-SA"/>
      </w:rPr>
    </w:lvl>
    <w:lvl w:ilvl="6" w:tplc="E16C7098">
      <w:numFmt w:val="bullet"/>
      <w:lvlText w:val="•"/>
      <w:lvlJc w:val="left"/>
      <w:pPr>
        <w:ind w:left="6008" w:hanging="150"/>
      </w:pPr>
      <w:rPr>
        <w:rFonts w:hint="default"/>
        <w:lang w:val="ru-RU" w:eastAsia="en-US" w:bidi="ar-SA"/>
      </w:rPr>
    </w:lvl>
    <w:lvl w:ilvl="7" w:tplc="F8D0C5F4">
      <w:numFmt w:val="bullet"/>
      <w:lvlText w:val="•"/>
      <w:lvlJc w:val="left"/>
      <w:pPr>
        <w:ind w:left="6986" w:hanging="150"/>
      </w:pPr>
      <w:rPr>
        <w:rFonts w:hint="default"/>
        <w:lang w:val="ru-RU" w:eastAsia="en-US" w:bidi="ar-SA"/>
      </w:rPr>
    </w:lvl>
    <w:lvl w:ilvl="8" w:tplc="AC6C5394">
      <w:numFmt w:val="bullet"/>
      <w:lvlText w:val="•"/>
      <w:lvlJc w:val="left"/>
      <w:pPr>
        <w:ind w:left="7964" w:hanging="150"/>
      </w:pPr>
      <w:rPr>
        <w:rFonts w:hint="default"/>
        <w:lang w:val="ru-RU" w:eastAsia="en-US" w:bidi="ar-SA"/>
      </w:rPr>
    </w:lvl>
  </w:abstractNum>
  <w:abstractNum w:abstractNumId="13" w15:restartNumberingAfterBreak="0">
    <w:nsid w:val="276F0882"/>
    <w:multiLevelType w:val="hybridMultilevel"/>
    <w:tmpl w:val="EC74D41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15:restartNumberingAfterBreak="0">
    <w:nsid w:val="27B91410"/>
    <w:multiLevelType w:val="hybridMultilevel"/>
    <w:tmpl w:val="A2ECA8E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88C4EFF"/>
    <w:multiLevelType w:val="hybridMultilevel"/>
    <w:tmpl w:val="B81C973A"/>
    <w:lvl w:ilvl="0" w:tplc="466890A4">
      <w:start w:val="1"/>
      <w:numFmt w:val="bullet"/>
      <w:lvlText w:val="‒"/>
      <w:lvlJc w:val="left"/>
      <w:pPr>
        <w:ind w:left="1931" w:hanging="360"/>
      </w:pPr>
      <w:rPr>
        <w:rFonts w:ascii="Yu Gothic UI Semilight" w:eastAsia="Yu Gothic UI Semilight" w:hAnsi="Yu Gothic UI Semilight" w:hint="eastAsia"/>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6" w15:restartNumberingAfterBreak="0">
    <w:nsid w:val="2C364DF0"/>
    <w:multiLevelType w:val="hybridMultilevel"/>
    <w:tmpl w:val="582279B8"/>
    <w:lvl w:ilvl="0" w:tplc="D75C920C">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27156DB"/>
    <w:multiLevelType w:val="hybridMultilevel"/>
    <w:tmpl w:val="9E34C0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4BD757D"/>
    <w:multiLevelType w:val="hybridMultilevel"/>
    <w:tmpl w:val="1ACE9D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54C66C9"/>
    <w:multiLevelType w:val="hybridMultilevel"/>
    <w:tmpl w:val="CEF419D8"/>
    <w:lvl w:ilvl="0" w:tplc="C9E27ADA">
      <w:numFmt w:val="bullet"/>
      <w:lvlText w:val="-"/>
      <w:lvlJc w:val="left"/>
      <w:pPr>
        <w:ind w:left="142"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85BAB6B0">
      <w:numFmt w:val="bullet"/>
      <w:lvlText w:val="•"/>
      <w:lvlJc w:val="left"/>
      <w:pPr>
        <w:ind w:left="1118" w:hanging="164"/>
      </w:pPr>
      <w:rPr>
        <w:rFonts w:hint="default"/>
        <w:lang w:val="ru-RU" w:eastAsia="en-US" w:bidi="ar-SA"/>
      </w:rPr>
    </w:lvl>
    <w:lvl w:ilvl="2" w:tplc="FDC642B6">
      <w:numFmt w:val="bullet"/>
      <w:lvlText w:val="•"/>
      <w:lvlJc w:val="left"/>
      <w:pPr>
        <w:ind w:left="2096" w:hanging="164"/>
      </w:pPr>
      <w:rPr>
        <w:rFonts w:hint="default"/>
        <w:lang w:val="ru-RU" w:eastAsia="en-US" w:bidi="ar-SA"/>
      </w:rPr>
    </w:lvl>
    <w:lvl w:ilvl="3" w:tplc="B78E750C">
      <w:numFmt w:val="bullet"/>
      <w:lvlText w:val="•"/>
      <w:lvlJc w:val="left"/>
      <w:pPr>
        <w:ind w:left="3074" w:hanging="164"/>
      </w:pPr>
      <w:rPr>
        <w:rFonts w:hint="default"/>
        <w:lang w:val="ru-RU" w:eastAsia="en-US" w:bidi="ar-SA"/>
      </w:rPr>
    </w:lvl>
    <w:lvl w:ilvl="4" w:tplc="C2189094">
      <w:numFmt w:val="bullet"/>
      <w:lvlText w:val="•"/>
      <w:lvlJc w:val="left"/>
      <w:pPr>
        <w:ind w:left="4052" w:hanging="164"/>
      </w:pPr>
      <w:rPr>
        <w:rFonts w:hint="default"/>
        <w:lang w:val="ru-RU" w:eastAsia="en-US" w:bidi="ar-SA"/>
      </w:rPr>
    </w:lvl>
    <w:lvl w:ilvl="5" w:tplc="FC4A5316">
      <w:numFmt w:val="bullet"/>
      <w:lvlText w:val="•"/>
      <w:lvlJc w:val="left"/>
      <w:pPr>
        <w:ind w:left="5030" w:hanging="164"/>
      </w:pPr>
      <w:rPr>
        <w:rFonts w:hint="default"/>
        <w:lang w:val="ru-RU" w:eastAsia="en-US" w:bidi="ar-SA"/>
      </w:rPr>
    </w:lvl>
    <w:lvl w:ilvl="6" w:tplc="ED543BBE">
      <w:numFmt w:val="bullet"/>
      <w:lvlText w:val="•"/>
      <w:lvlJc w:val="left"/>
      <w:pPr>
        <w:ind w:left="6008" w:hanging="164"/>
      </w:pPr>
      <w:rPr>
        <w:rFonts w:hint="default"/>
        <w:lang w:val="ru-RU" w:eastAsia="en-US" w:bidi="ar-SA"/>
      </w:rPr>
    </w:lvl>
    <w:lvl w:ilvl="7" w:tplc="379E1B4E">
      <w:numFmt w:val="bullet"/>
      <w:lvlText w:val="•"/>
      <w:lvlJc w:val="left"/>
      <w:pPr>
        <w:ind w:left="6986" w:hanging="164"/>
      </w:pPr>
      <w:rPr>
        <w:rFonts w:hint="default"/>
        <w:lang w:val="ru-RU" w:eastAsia="en-US" w:bidi="ar-SA"/>
      </w:rPr>
    </w:lvl>
    <w:lvl w:ilvl="8" w:tplc="CE286B4E">
      <w:numFmt w:val="bullet"/>
      <w:lvlText w:val="•"/>
      <w:lvlJc w:val="left"/>
      <w:pPr>
        <w:ind w:left="7964" w:hanging="164"/>
      </w:pPr>
      <w:rPr>
        <w:rFonts w:hint="default"/>
        <w:lang w:val="ru-RU" w:eastAsia="en-US" w:bidi="ar-SA"/>
      </w:rPr>
    </w:lvl>
  </w:abstractNum>
  <w:abstractNum w:abstractNumId="20" w15:restartNumberingAfterBreak="0">
    <w:nsid w:val="37AF7900"/>
    <w:multiLevelType w:val="hybridMultilevel"/>
    <w:tmpl w:val="AC1C252A"/>
    <w:lvl w:ilvl="0" w:tplc="426CAB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CA700AA"/>
    <w:multiLevelType w:val="hybridMultilevel"/>
    <w:tmpl w:val="CEC285EC"/>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A876C0"/>
    <w:multiLevelType w:val="hybridMultilevel"/>
    <w:tmpl w:val="E4588DA2"/>
    <w:lvl w:ilvl="0" w:tplc="D75C92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242266A"/>
    <w:multiLevelType w:val="hybridMultilevel"/>
    <w:tmpl w:val="F89E7E4A"/>
    <w:lvl w:ilvl="0" w:tplc="5FA21CCC">
      <w:start w:val="1"/>
      <w:numFmt w:val="upperRoman"/>
      <w:lvlText w:val="%1."/>
      <w:lvlJc w:val="left"/>
      <w:pPr>
        <w:ind w:left="1496" w:hanging="249"/>
        <w:jc w:val="right"/>
      </w:pPr>
      <w:rPr>
        <w:rFonts w:ascii="Times New Roman" w:eastAsia="Times New Roman" w:hAnsi="Times New Roman" w:cs="Times New Roman" w:hint="default"/>
        <w:b/>
        <w:bCs/>
        <w:i w:val="0"/>
        <w:iCs w:val="0"/>
        <w:spacing w:val="0"/>
        <w:w w:val="99"/>
        <w:sz w:val="28"/>
        <w:szCs w:val="28"/>
        <w:lang w:val="ru-RU" w:eastAsia="en-US" w:bidi="ar-SA"/>
      </w:rPr>
    </w:lvl>
    <w:lvl w:ilvl="1" w:tplc="2BBEA392">
      <w:numFmt w:val="bullet"/>
      <w:lvlText w:val="•"/>
      <w:lvlJc w:val="left"/>
      <w:pPr>
        <w:ind w:left="2342" w:hanging="249"/>
      </w:pPr>
      <w:rPr>
        <w:rFonts w:hint="default"/>
        <w:lang w:val="ru-RU" w:eastAsia="en-US" w:bidi="ar-SA"/>
      </w:rPr>
    </w:lvl>
    <w:lvl w:ilvl="2" w:tplc="C644CD9C">
      <w:numFmt w:val="bullet"/>
      <w:lvlText w:val="•"/>
      <w:lvlJc w:val="left"/>
      <w:pPr>
        <w:ind w:left="3184" w:hanging="249"/>
      </w:pPr>
      <w:rPr>
        <w:rFonts w:hint="default"/>
        <w:lang w:val="ru-RU" w:eastAsia="en-US" w:bidi="ar-SA"/>
      </w:rPr>
    </w:lvl>
    <w:lvl w:ilvl="3" w:tplc="5BD2E0CA">
      <w:numFmt w:val="bullet"/>
      <w:lvlText w:val="•"/>
      <w:lvlJc w:val="left"/>
      <w:pPr>
        <w:ind w:left="4026" w:hanging="249"/>
      </w:pPr>
      <w:rPr>
        <w:rFonts w:hint="default"/>
        <w:lang w:val="ru-RU" w:eastAsia="en-US" w:bidi="ar-SA"/>
      </w:rPr>
    </w:lvl>
    <w:lvl w:ilvl="4" w:tplc="600E5724">
      <w:numFmt w:val="bullet"/>
      <w:lvlText w:val="•"/>
      <w:lvlJc w:val="left"/>
      <w:pPr>
        <w:ind w:left="4868" w:hanging="249"/>
      </w:pPr>
      <w:rPr>
        <w:rFonts w:hint="default"/>
        <w:lang w:val="ru-RU" w:eastAsia="en-US" w:bidi="ar-SA"/>
      </w:rPr>
    </w:lvl>
    <w:lvl w:ilvl="5" w:tplc="738AD102">
      <w:numFmt w:val="bullet"/>
      <w:lvlText w:val="•"/>
      <w:lvlJc w:val="left"/>
      <w:pPr>
        <w:ind w:left="5710" w:hanging="249"/>
      </w:pPr>
      <w:rPr>
        <w:rFonts w:hint="default"/>
        <w:lang w:val="ru-RU" w:eastAsia="en-US" w:bidi="ar-SA"/>
      </w:rPr>
    </w:lvl>
    <w:lvl w:ilvl="6" w:tplc="DCD21E9E">
      <w:numFmt w:val="bullet"/>
      <w:lvlText w:val="•"/>
      <w:lvlJc w:val="left"/>
      <w:pPr>
        <w:ind w:left="6552" w:hanging="249"/>
      </w:pPr>
      <w:rPr>
        <w:rFonts w:hint="default"/>
        <w:lang w:val="ru-RU" w:eastAsia="en-US" w:bidi="ar-SA"/>
      </w:rPr>
    </w:lvl>
    <w:lvl w:ilvl="7" w:tplc="FB906DBA">
      <w:numFmt w:val="bullet"/>
      <w:lvlText w:val="•"/>
      <w:lvlJc w:val="left"/>
      <w:pPr>
        <w:ind w:left="7394" w:hanging="249"/>
      </w:pPr>
      <w:rPr>
        <w:rFonts w:hint="default"/>
        <w:lang w:val="ru-RU" w:eastAsia="en-US" w:bidi="ar-SA"/>
      </w:rPr>
    </w:lvl>
    <w:lvl w:ilvl="8" w:tplc="ED72C12E">
      <w:numFmt w:val="bullet"/>
      <w:lvlText w:val="•"/>
      <w:lvlJc w:val="left"/>
      <w:pPr>
        <w:ind w:left="8236" w:hanging="249"/>
      </w:pPr>
      <w:rPr>
        <w:rFonts w:hint="default"/>
        <w:lang w:val="ru-RU" w:eastAsia="en-US" w:bidi="ar-SA"/>
      </w:rPr>
    </w:lvl>
  </w:abstractNum>
  <w:abstractNum w:abstractNumId="24" w15:restartNumberingAfterBreak="0">
    <w:nsid w:val="440F3F48"/>
    <w:multiLevelType w:val="multilevel"/>
    <w:tmpl w:val="CDA83C76"/>
    <w:lvl w:ilvl="0">
      <w:start w:val="1"/>
      <w:numFmt w:val="decimal"/>
      <w:lvlText w:val="%1"/>
      <w:lvlJc w:val="left"/>
      <w:pPr>
        <w:ind w:left="3435" w:hanging="491"/>
      </w:pPr>
      <w:rPr>
        <w:rFonts w:hint="default"/>
        <w:lang w:val="ru-RU" w:eastAsia="en-US" w:bidi="ar-SA"/>
      </w:rPr>
    </w:lvl>
    <w:lvl w:ilvl="1">
      <w:start w:val="1"/>
      <w:numFmt w:val="decimal"/>
      <w:lvlText w:val="%1.%2."/>
      <w:lvlJc w:val="left"/>
      <w:pPr>
        <w:ind w:left="3435" w:hanging="491"/>
        <w:jc w:val="right"/>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4736" w:hanging="491"/>
      </w:pPr>
      <w:rPr>
        <w:rFonts w:hint="default"/>
        <w:lang w:val="ru-RU" w:eastAsia="en-US" w:bidi="ar-SA"/>
      </w:rPr>
    </w:lvl>
    <w:lvl w:ilvl="3">
      <w:numFmt w:val="bullet"/>
      <w:lvlText w:val="•"/>
      <w:lvlJc w:val="left"/>
      <w:pPr>
        <w:ind w:left="5384" w:hanging="491"/>
      </w:pPr>
      <w:rPr>
        <w:rFonts w:hint="default"/>
        <w:lang w:val="ru-RU" w:eastAsia="en-US" w:bidi="ar-SA"/>
      </w:rPr>
    </w:lvl>
    <w:lvl w:ilvl="4">
      <w:numFmt w:val="bullet"/>
      <w:lvlText w:val="•"/>
      <w:lvlJc w:val="left"/>
      <w:pPr>
        <w:ind w:left="6032" w:hanging="491"/>
      </w:pPr>
      <w:rPr>
        <w:rFonts w:hint="default"/>
        <w:lang w:val="ru-RU" w:eastAsia="en-US" w:bidi="ar-SA"/>
      </w:rPr>
    </w:lvl>
    <w:lvl w:ilvl="5">
      <w:numFmt w:val="bullet"/>
      <w:lvlText w:val="•"/>
      <w:lvlJc w:val="left"/>
      <w:pPr>
        <w:ind w:left="6680" w:hanging="491"/>
      </w:pPr>
      <w:rPr>
        <w:rFonts w:hint="default"/>
        <w:lang w:val="ru-RU" w:eastAsia="en-US" w:bidi="ar-SA"/>
      </w:rPr>
    </w:lvl>
    <w:lvl w:ilvl="6">
      <w:numFmt w:val="bullet"/>
      <w:lvlText w:val="•"/>
      <w:lvlJc w:val="left"/>
      <w:pPr>
        <w:ind w:left="7328" w:hanging="491"/>
      </w:pPr>
      <w:rPr>
        <w:rFonts w:hint="default"/>
        <w:lang w:val="ru-RU" w:eastAsia="en-US" w:bidi="ar-SA"/>
      </w:rPr>
    </w:lvl>
    <w:lvl w:ilvl="7">
      <w:numFmt w:val="bullet"/>
      <w:lvlText w:val="•"/>
      <w:lvlJc w:val="left"/>
      <w:pPr>
        <w:ind w:left="7976" w:hanging="491"/>
      </w:pPr>
      <w:rPr>
        <w:rFonts w:hint="default"/>
        <w:lang w:val="ru-RU" w:eastAsia="en-US" w:bidi="ar-SA"/>
      </w:rPr>
    </w:lvl>
    <w:lvl w:ilvl="8">
      <w:numFmt w:val="bullet"/>
      <w:lvlText w:val="•"/>
      <w:lvlJc w:val="left"/>
      <w:pPr>
        <w:ind w:left="8624" w:hanging="491"/>
      </w:pPr>
      <w:rPr>
        <w:rFonts w:hint="default"/>
        <w:lang w:val="ru-RU" w:eastAsia="en-US" w:bidi="ar-SA"/>
      </w:rPr>
    </w:lvl>
  </w:abstractNum>
  <w:abstractNum w:abstractNumId="25" w15:restartNumberingAfterBreak="0">
    <w:nsid w:val="4858134C"/>
    <w:multiLevelType w:val="multilevel"/>
    <w:tmpl w:val="4858134C"/>
    <w:lvl w:ilvl="0">
      <w:start w:val="1"/>
      <w:numFmt w:val="decimal"/>
      <w:pStyle w:val="1"/>
      <w:lvlText w:val="%1."/>
      <w:lvlJc w:val="left"/>
      <w:pPr>
        <w:tabs>
          <w:tab w:val="left" w:pos="1134"/>
        </w:tabs>
        <w:ind w:left="0" w:firstLine="709"/>
      </w:pPr>
      <w:rPr>
        <w:rFonts w:ascii="Times New Roman" w:hAnsi="Times New Roman" w:hint="default"/>
        <w:b w:val="0"/>
        <w:i w:val="0"/>
        <w:caps w:val="0"/>
        <w:strike w:val="0"/>
        <w:dstrike w:val="0"/>
        <w:vanish w:val="0"/>
        <w:color w:val="auto"/>
        <w:spacing w:val="0"/>
        <w:sz w:val="26"/>
        <w:vertAlign w:val="baseline"/>
      </w:rPr>
    </w:lvl>
    <w:lvl w:ilvl="1">
      <w:start w:val="1"/>
      <w:numFmt w:val="decimal"/>
      <w:pStyle w:val="11"/>
      <w:lvlText w:val="%1.%2."/>
      <w:lvlJc w:val="left"/>
      <w:pPr>
        <w:tabs>
          <w:tab w:val="left" w:pos="1276"/>
        </w:tabs>
        <w:ind w:left="0" w:firstLine="709"/>
      </w:pPr>
      <w:rPr>
        <w:rFonts w:ascii="Times New Roman" w:hAnsi="Times New Roman" w:hint="default"/>
        <w:b w:val="0"/>
        <w:i w:val="0"/>
        <w:caps w:val="0"/>
        <w:strike w:val="0"/>
        <w:dstrike w:val="0"/>
        <w:vanish w:val="0"/>
        <w:color w:val="auto"/>
        <w:sz w:val="26"/>
        <w:szCs w:val="26"/>
        <w:vertAlign w:val="baseline"/>
      </w:rPr>
    </w:lvl>
    <w:lvl w:ilvl="2">
      <w:start w:val="1"/>
      <w:numFmt w:val="decimal"/>
      <w:pStyle w:val="111"/>
      <w:lvlText w:val="%1.%2.%3."/>
      <w:lvlJc w:val="left"/>
      <w:pPr>
        <w:tabs>
          <w:tab w:val="left" w:pos="1418"/>
        </w:tabs>
        <w:ind w:left="0" w:firstLine="709"/>
      </w:pPr>
      <w:rPr>
        <w:rFonts w:ascii="Times New Roman" w:hAnsi="Times New Roman" w:hint="default"/>
        <w:b w:val="0"/>
        <w:i w:val="0"/>
        <w:caps w:val="0"/>
        <w:strike w:val="0"/>
        <w:dstrike w:val="0"/>
        <w:vanish w:val="0"/>
        <w:color w:val="auto"/>
        <w:sz w:val="26"/>
        <w:vertAlign w:val="baseline"/>
      </w:rPr>
    </w:lvl>
    <w:lvl w:ilvl="3">
      <w:start w:val="1"/>
      <w:numFmt w:val="decimal"/>
      <w:pStyle w:val="1111"/>
      <w:lvlText w:val="%1.%2.%3.%4."/>
      <w:lvlJc w:val="left"/>
      <w:pPr>
        <w:tabs>
          <w:tab w:val="left" w:pos="1588"/>
        </w:tabs>
        <w:ind w:left="0" w:firstLine="709"/>
      </w:pPr>
      <w:rPr>
        <w:rFonts w:ascii="Times New Roman" w:hAnsi="Times New Roman" w:hint="default"/>
        <w:b w:val="0"/>
        <w:i w:val="0"/>
        <w:caps w:val="0"/>
        <w:strike w:val="0"/>
        <w:dstrike w:val="0"/>
        <w:vanish w:val="0"/>
        <w:color w:val="000000"/>
        <w:sz w:val="26"/>
        <w:vertAlign w:val="baseline"/>
      </w:rPr>
    </w:lvl>
    <w:lvl w:ilvl="4">
      <w:start w:val="1"/>
      <w:numFmt w:val="decimal"/>
      <w:pStyle w:val="10"/>
      <w:lvlText w:val="%5)"/>
      <w:lvlJc w:val="left"/>
      <w:pPr>
        <w:tabs>
          <w:tab w:val="left" w:pos="992"/>
        </w:tabs>
        <w:ind w:left="992" w:hanging="709"/>
      </w:pPr>
      <w:rPr>
        <w:rFonts w:ascii="Times New Roman" w:hAnsi="Times New Roman" w:hint="default"/>
        <w:b w:val="0"/>
        <w:i w:val="0"/>
        <w:caps w:val="0"/>
        <w:strike w:val="0"/>
        <w:dstrike w:val="0"/>
        <w:vanish w:val="0"/>
        <w:color w:val="auto"/>
        <w:sz w:val="26"/>
        <w:vertAlign w:val="baseline"/>
      </w:rPr>
    </w:lvl>
    <w:lvl w:ilvl="5">
      <w:start w:val="1"/>
      <w:numFmt w:val="russianLower"/>
      <w:pStyle w:val="a"/>
      <w:lvlText w:val="%6)"/>
      <w:lvlJc w:val="left"/>
      <w:pPr>
        <w:tabs>
          <w:tab w:val="left" w:pos="709"/>
        </w:tabs>
        <w:ind w:left="709" w:hanging="709"/>
      </w:pPr>
      <w:rPr>
        <w:rFonts w:ascii="Times New Roman" w:hAnsi="Times New Roman" w:hint="default"/>
        <w:b w:val="0"/>
        <w:i w:val="0"/>
        <w:caps w:val="0"/>
        <w:strike w:val="0"/>
        <w:dstrike w:val="0"/>
        <w:vanish w:val="0"/>
        <w:color w:val="000000"/>
        <w:sz w:val="26"/>
        <w:vertAlign w:val="baseline"/>
      </w:rPr>
    </w:lvl>
    <w:lvl w:ilvl="6">
      <w:start w:val="1"/>
      <w:numFmt w:val="decimal"/>
      <w:lvlText w:val="%7."/>
      <w:lvlJc w:val="center"/>
      <w:pPr>
        <w:tabs>
          <w:tab w:val="left" w:pos="851"/>
        </w:tabs>
        <w:ind w:left="0" w:firstLine="0"/>
      </w:pPr>
      <w:rPr>
        <w:rFonts w:ascii="Times New Roman" w:hAnsi="Times New Roman" w:hint="default"/>
        <w:caps w:val="0"/>
        <w:strike w:val="0"/>
        <w:dstrike w:val="0"/>
        <w:vanish w:val="0"/>
        <w:color w:val="auto"/>
        <w:sz w:val="26"/>
        <w:vertAlign w:val="baseline"/>
      </w:rPr>
    </w:lvl>
    <w:lvl w:ilvl="7">
      <w:start w:val="1"/>
      <w:numFmt w:val="decimal"/>
      <w:lvlText w:val="%8.%2."/>
      <w:lvlJc w:val="left"/>
      <w:pPr>
        <w:tabs>
          <w:tab w:val="left" w:pos="1134"/>
        </w:tabs>
        <w:ind w:left="0" w:firstLine="709"/>
      </w:pPr>
      <w:rPr>
        <w:rFonts w:ascii="Times New Roman" w:hAnsi="Times New Roman" w:hint="default"/>
        <w:caps w:val="0"/>
        <w:strike w:val="0"/>
        <w:dstrike w:val="0"/>
        <w:vanish w:val="0"/>
        <w:color w:val="auto"/>
        <w:sz w:val="26"/>
        <w:vertAlign w:val="baseline"/>
      </w:rPr>
    </w:lvl>
    <w:lvl w:ilvl="8">
      <w:start w:val="1"/>
      <w:numFmt w:val="decimal"/>
      <w:lvlText w:val="%1.%2.%3."/>
      <w:lvlJc w:val="left"/>
      <w:pPr>
        <w:tabs>
          <w:tab w:val="left" w:pos="1418"/>
        </w:tabs>
        <w:ind w:left="0" w:firstLine="709"/>
      </w:pPr>
      <w:rPr>
        <w:rFonts w:ascii="Times New Roman" w:hAnsi="Times New Roman" w:hint="default"/>
        <w:caps w:val="0"/>
        <w:strike w:val="0"/>
        <w:dstrike w:val="0"/>
        <w:vanish w:val="0"/>
        <w:color w:val="000000"/>
        <w:sz w:val="26"/>
        <w:vertAlign w:val="baseline"/>
      </w:rPr>
    </w:lvl>
  </w:abstractNum>
  <w:abstractNum w:abstractNumId="26" w15:restartNumberingAfterBreak="0">
    <w:nsid w:val="4E1530EF"/>
    <w:multiLevelType w:val="hybridMultilevel"/>
    <w:tmpl w:val="270AF9A8"/>
    <w:lvl w:ilvl="0" w:tplc="466890A4">
      <w:start w:val="1"/>
      <w:numFmt w:val="bullet"/>
      <w:lvlText w:val="‒"/>
      <w:lvlJc w:val="left"/>
      <w:pPr>
        <w:tabs>
          <w:tab w:val="num" w:pos="927"/>
        </w:tabs>
        <w:ind w:left="927" w:hanging="360"/>
      </w:pPr>
      <w:rPr>
        <w:rFonts w:ascii="Yu Gothic UI Semilight" w:eastAsia="Yu Gothic UI Semilight" w:hAnsi="Yu Gothic UI Semilight" w:hint="eastAsia"/>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27" w15:restartNumberingAfterBreak="0">
    <w:nsid w:val="551A1DDA"/>
    <w:multiLevelType w:val="hybridMultilevel"/>
    <w:tmpl w:val="FCBA0C42"/>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8" w15:restartNumberingAfterBreak="0">
    <w:nsid w:val="6274365E"/>
    <w:multiLevelType w:val="hybridMultilevel"/>
    <w:tmpl w:val="F326881A"/>
    <w:lvl w:ilvl="0" w:tplc="BDC823A6">
      <w:numFmt w:val="bullet"/>
      <w:lvlText w:val="-"/>
      <w:lvlJc w:val="left"/>
      <w:pPr>
        <w:ind w:left="142" w:hanging="495"/>
      </w:pPr>
      <w:rPr>
        <w:rFonts w:ascii="Times New Roman" w:eastAsia="Times New Roman" w:hAnsi="Times New Roman" w:cs="Times New Roman" w:hint="default"/>
        <w:b w:val="0"/>
        <w:bCs w:val="0"/>
        <w:i w:val="0"/>
        <w:iCs w:val="0"/>
        <w:spacing w:val="0"/>
        <w:w w:val="99"/>
        <w:sz w:val="28"/>
        <w:szCs w:val="28"/>
        <w:lang w:val="ru-RU" w:eastAsia="en-US" w:bidi="ar-SA"/>
      </w:rPr>
    </w:lvl>
    <w:lvl w:ilvl="1" w:tplc="0D9467B8">
      <w:numFmt w:val="bullet"/>
      <w:lvlText w:val="•"/>
      <w:lvlJc w:val="left"/>
      <w:pPr>
        <w:ind w:left="1118" w:hanging="495"/>
      </w:pPr>
      <w:rPr>
        <w:rFonts w:hint="default"/>
        <w:lang w:val="ru-RU" w:eastAsia="en-US" w:bidi="ar-SA"/>
      </w:rPr>
    </w:lvl>
    <w:lvl w:ilvl="2" w:tplc="756AF9CC">
      <w:numFmt w:val="bullet"/>
      <w:lvlText w:val="•"/>
      <w:lvlJc w:val="left"/>
      <w:pPr>
        <w:ind w:left="2096" w:hanging="495"/>
      </w:pPr>
      <w:rPr>
        <w:rFonts w:hint="default"/>
        <w:lang w:val="ru-RU" w:eastAsia="en-US" w:bidi="ar-SA"/>
      </w:rPr>
    </w:lvl>
    <w:lvl w:ilvl="3" w:tplc="B896D5EC">
      <w:numFmt w:val="bullet"/>
      <w:lvlText w:val="•"/>
      <w:lvlJc w:val="left"/>
      <w:pPr>
        <w:ind w:left="3074" w:hanging="495"/>
      </w:pPr>
      <w:rPr>
        <w:rFonts w:hint="default"/>
        <w:lang w:val="ru-RU" w:eastAsia="en-US" w:bidi="ar-SA"/>
      </w:rPr>
    </w:lvl>
    <w:lvl w:ilvl="4" w:tplc="77AC85AC">
      <w:numFmt w:val="bullet"/>
      <w:lvlText w:val="•"/>
      <w:lvlJc w:val="left"/>
      <w:pPr>
        <w:ind w:left="4052" w:hanging="495"/>
      </w:pPr>
      <w:rPr>
        <w:rFonts w:hint="default"/>
        <w:lang w:val="ru-RU" w:eastAsia="en-US" w:bidi="ar-SA"/>
      </w:rPr>
    </w:lvl>
    <w:lvl w:ilvl="5" w:tplc="BFB416A2">
      <w:numFmt w:val="bullet"/>
      <w:lvlText w:val="•"/>
      <w:lvlJc w:val="left"/>
      <w:pPr>
        <w:ind w:left="5030" w:hanging="495"/>
      </w:pPr>
      <w:rPr>
        <w:rFonts w:hint="default"/>
        <w:lang w:val="ru-RU" w:eastAsia="en-US" w:bidi="ar-SA"/>
      </w:rPr>
    </w:lvl>
    <w:lvl w:ilvl="6" w:tplc="ACF22FD0">
      <w:numFmt w:val="bullet"/>
      <w:lvlText w:val="•"/>
      <w:lvlJc w:val="left"/>
      <w:pPr>
        <w:ind w:left="6008" w:hanging="495"/>
      </w:pPr>
      <w:rPr>
        <w:rFonts w:hint="default"/>
        <w:lang w:val="ru-RU" w:eastAsia="en-US" w:bidi="ar-SA"/>
      </w:rPr>
    </w:lvl>
    <w:lvl w:ilvl="7" w:tplc="C4B8683C">
      <w:numFmt w:val="bullet"/>
      <w:lvlText w:val="•"/>
      <w:lvlJc w:val="left"/>
      <w:pPr>
        <w:ind w:left="6986" w:hanging="495"/>
      </w:pPr>
      <w:rPr>
        <w:rFonts w:hint="default"/>
        <w:lang w:val="ru-RU" w:eastAsia="en-US" w:bidi="ar-SA"/>
      </w:rPr>
    </w:lvl>
    <w:lvl w:ilvl="8" w:tplc="4C781716">
      <w:numFmt w:val="bullet"/>
      <w:lvlText w:val="•"/>
      <w:lvlJc w:val="left"/>
      <w:pPr>
        <w:ind w:left="7964" w:hanging="495"/>
      </w:pPr>
      <w:rPr>
        <w:rFonts w:hint="default"/>
        <w:lang w:val="ru-RU" w:eastAsia="en-US" w:bidi="ar-SA"/>
      </w:rPr>
    </w:lvl>
  </w:abstractNum>
  <w:abstractNum w:abstractNumId="29" w15:restartNumberingAfterBreak="0">
    <w:nsid w:val="67F03557"/>
    <w:multiLevelType w:val="hybridMultilevel"/>
    <w:tmpl w:val="3F10BABA"/>
    <w:lvl w:ilvl="0" w:tplc="466890A4">
      <w:start w:val="1"/>
      <w:numFmt w:val="bullet"/>
      <w:lvlText w:val="‒"/>
      <w:lvlJc w:val="left"/>
      <w:pPr>
        <w:ind w:left="720" w:hanging="360"/>
      </w:pPr>
      <w:rPr>
        <w:rFonts w:ascii="Yu Gothic UI Semilight" w:eastAsia="Yu Gothic UI Semilight" w:hAnsi="Yu Gothic UI Semilight"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B027952"/>
    <w:multiLevelType w:val="hybridMultilevel"/>
    <w:tmpl w:val="39280316"/>
    <w:lvl w:ilvl="0" w:tplc="DEF05974">
      <w:numFmt w:val="bullet"/>
      <w:lvlText w:val="-"/>
      <w:lvlJc w:val="left"/>
      <w:pPr>
        <w:ind w:left="142"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2C46D3CA">
      <w:numFmt w:val="bullet"/>
      <w:lvlText w:val="•"/>
      <w:lvlJc w:val="left"/>
      <w:pPr>
        <w:ind w:left="1118" w:hanging="164"/>
      </w:pPr>
      <w:rPr>
        <w:rFonts w:hint="default"/>
        <w:lang w:val="ru-RU" w:eastAsia="en-US" w:bidi="ar-SA"/>
      </w:rPr>
    </w:lvl>
    <w:lvl w:ilvl="2" w:tplc="93049F0C">
      <w:numFmt w:val="bullet"/>
      <w:lvlText w:val="•"/>
      <w:lvlJc w:val="left"/>
      <w:pPr>
        <w:ind w:left="2096" w:hanging="164"/>
      </w:pPr>
      <w:rPr>
        <w:rFonts w:hint="default"/>
        <w:lang w:val="ru-RU" w:eastAsia="en-US" w:bidi="ar-SA"/>
      </w:rPr>
    </w:lvl>
    <w:lvl w:ilvl="3" w:tplc="00F8839E">
      <w:numFmt w:val="bullet"/>
      <w:lvlText w:val="•"/>
      <w:lvlJc w:val="left"/>
      <w:pPr>
        <w:ind w:left="3074" w:hanging="164"/>
      </w:pPr>
      <w:rPr>
        <w:rFonts w:hint="default"/>
        <w:lang w:val="ru-RU" w:eastAsia="en-US" w:bidi="ar-SA"/>
      </w:rPr>
    </w:lvl>
    <w:lvl w:ilvl="4" w:tplc="E6A288F6">
      <w:numFmt w:val="bullet"/>
      <w:lvlText w:val="•"/>
      <w:lvlJc w:val="left"/>
      <w:pPr>
        <w:ind w:left="4052" w:hanging="164"/>
      </w:pPr>
      <w:rPr>
        <w:rFonts w:hint="default"/>
        <w:lang w:val="ru-RU" w:eastAsia="en-US" w:bidi="ar-SA"/>
      </w:rPr>
    </w:lvl>
    <w:lvl w:ilvl="5" w:tplc="A756018E">
      <w:numFmt w:val="bullet"/>
      <w:lvlText w:val="•"/>
      <w:lvlJc w:val="left"/>
      <w:pPr>
        <w:ind w:left="5030" w:hanging="164"/>
      </w:pPr>
      <w:rPr>
        <w:rFonts w:hint="default"/>
        <w:lang w:val="ru-RU" w:eastAsia="en-US" w:bidi="ar-SA"/>
      </w:rPr>
    </w:lvl>
    <w:lvl w:ilvl="6" w:tplc="DC62339E">
      <w:numFmt w:val="bullet"/>
      <w:lvlText w:val="•"/>
      <w:lvlJc w:val="left"/>
      <w:pPr>
        <w:ind w:left="6008" w:hanging="164"/>
      </w:pPr>
      <w:rPr>
        <w:rFonts w:hint="default"/>
        <w:lang w:val="ru-RU" w:eastAsia="en-US" w:bidi="ar-SA"/>
      </w:rPr>
    </w:lvl>
    <w:lvl w:ilvl="7" w:tplc="AD2E379A">
      <w:numFmt w:val="bullet"/>
      <w:lvlText w:val="•"/>
      <w:lvlJc w:val="left"/>
      <w:pPr>
        <w:ind w:left="6986" w:hanging="164"/>
      </w:pPr>
      <w:rPr>
        <w:rFonts w:hint="default"/>
        <w:lang w:val="ru-RU" w:eastAsia="en-US" w:bidi="ar-SA"/>
      </w:rPr>
    </w:lvl>
    <w:lvl w:ilvl="8" w:tplc="55C26EA8">
      <w:numFmt w:val="bullet"/>
      <w:lvlText w:val="•"/>
      <w:lvlJc w:val="left"/>
      <w:pPr>
        <w:ind w:left="7964" w:hanging="164"/>
      </w:pPr>
      <w:rPr>
        <w:rFonts w:hint="default"/>
        <w:lang w:val="ru-RU" w:eastAsia="en-US" w:bidi="ar-SA"/>
      </w:rPr>
    </w:lvl>
  </w:abstractNum>
  <w:abstractNum w:abstractNumId="31" w15:restartNumberingAfterBreak="0">
    <w:nsid w:val="7C0646F7"/>
    <w:multiLevelType w:val="hybridMultilevel"/>
    <w:tmpl w:val="4C46A6B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15:restartNumberingAfterBreak="0">
    <w:nsid w:val="7C494C2A"/>
    <w:multiLevelType w:val="hybridMultilevel"/>
    <w:tmpl w:val="71B8215E"/>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num w:numId="1">
    <w:abstractNumId w:val="6"/>
  </w:num>
  <w:num w:numId="2">
    <w:abstractNumId w:val="1"/>
  </w:num>
  <w:num w:numId="3">
    <w:abstractNumId w:val="19"/>
  </w:num>
  <w:num w:numId="4">
    <w:abstractNumId w:val="4"/>
  </w:num>
  <w:num w:numId="5">
    <w:abstractNumId w:val="9"/>
  </w:num>
  <w:num w:numId="6">
    <w:abstractNumId w:val="7"/>
  </w:num>
  <w:num w:numId="7">
    <w:abstractNumId w:val="12"/>
  </w:num>
  <w:num w:numId="8">
    <w:abstractNumId w:val="30"/>
  </w:num>
  <w:num w:numId="9">
    <w:abstractNumId w:val="28"/>
  </w:num>
  <w:num w:numId="10">
    <w:abstractNumId w:val="2"/>
  </w:num>
  <w:num w:numId="11">
    <w:abstractNumId w:val="24"/>
  </w:num>
  <w:num w:numId="12">
    <w:abstractNumId w:val="23"/>
  </w:num>
  <w:num w:numId="13">
    <w:abstractNumId w:val="8"/>
  </w:num>
  <w:num w:numId="14">
    <w:abstractNumId w:val="26"/>
  </w:num>
  <w:num w:numId="15">
    <w:abstractNumId w:val="21"/>
  </w:num>
  <w:num w:numId="16">
    <w:abstractNumId w:val="32"/>
  </w:num>
  <w:num w:numId="17">
    <w:abstractNumId w:val="0"/>
  </w:num>
  <w:num w:numId="18">
    <w:abstractNumId w:val="20"/>
  </w:num>
  <w:num w:numId="19">
    <w:abstractNumId w:val="25"/>
  </w:num>
  <w:num w:numId="20">
    <w:abstractNumId w:val="5"/>
  </w:num>
  <w:num w:numId="21">
    <w:abstractNumId w:val="27"/>
  </w:num>
  <w:num w:numId="22">
    <w:abstractNumId w:val="17"/>
  </w:num>
  <w:num w:numId="23">
    <w:abstractNumId w:val="15"/>
  </w:num>
  <w:num w:numId="24">
    <w:abstractNumId w:val="3"/>
  </w:num>
  <w:num w:numId="25">
    <w:abstractNumId w:val="10"/>
  </w:num>
  <w:num w:numId="26">
    <w:abstractNumId w:val="29"/>
  </w:num>
  <w:num w:numId="27">
    <w:abstractNumId w:val="31"/>
  </w:num>
  <w:num w:numId="28">
    <w:abstractNumId w:val="13"/>
  </w:num>
  <w:num w:numId="29">
    <w:abstractNumId w:val="11"/>
  </w:num>
  <w:num w:numId="30">
    <w:abstractNumId w:val="14"/>
  </w:num>
  <w:num w:numId="31">
    <w:abstractNumId w:val="16"/>
  </w:num>
  <w:num w:numId="32">
    <w:abstractNumId w:val="18"/>
  </w:num>
  <w:num w:numId="33">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4096" w:nlCheck="1" w:checkStyle="0"/>
  <w:activeWritingStyle w:appName="MSWord" w:lang="en-US" w:vendorID="64" w:dllVersion="4096" w:nlCheck="1" w:checkStyle="0"/>
  <w:proofState w:spelling="clean" w:grammar="clean"/>
  <w:defaultTabStop w:val="708"/>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7E3"/>
    <w:rsid w:val="0000018F"/>
    <w:rsid w:val="000011B6"/>
    <w:rsid w:val="00002332"/>
    <w:rsid w:val="00004F52"/>
    <w:rsid w:val="00015B0E"/>
    <w:rsid w:val="000164ED"/>
    <w:rsid w:val="00021692"/>
    <w:rsid w:val="00021741"/>
    <w:rsid w:val="00022359"/>
    <w:rsid w:val="00024EB9"/>
    <w:rsid w:val="00026A43"/>
    <w:rsid w:val="00027D3A"/>
    <w:rsid w:val="00040F0F"/>
    <w:rsid w:val="00043870"/>
    <w:rsid w:val="000460D5"/>
    <w:rsid w:val="00046324"/>
    <w:rsid w:val="00047889"/>
    <w:rsid w:val="00053673"/>
    <w:rsid w:val="000604BA"/>
    <w:rsid w:val="00067122"/>
    <w:rsid w:val="00080935"/>
    <w:rsid w:val="0008372A"/>
    <w:rsid w:val="00087019"/>
    <w:rsid w:val="0009008D"/>
    <w:rsid w:val="000A0041"/>
    <w:rsid w:val="000A09DE"/>
    <w:rsid w:val="000A476F"/>
    <w:rsid w:val="000B04CE"/>
    <w:rsid w:val="000B0CFC"/>
    <w:rsid w:val="000B29A7"/>
    <w:rsid w:val="000B588E"/>
    <w:rsid w:val="000C57DE"/>
    <w:rsid w:val="000D55D2"/>
    <w:rsid w:val="000F30DB"/>
    <w:rsid w:val="000F3B8D"/>
    <w:rsid w:val="000F3B95"/>
    <w:rsid w:val="000F5D9D"/>
    <w:rsid w:val="0010206C"/>
    <w:rsid w:val="001030FF"/>
    <w:rsid w:val="00106E81"/>
    <w:rsid w:val="00111B2F"/>
    <w:rsid w:val="00120A14"/>
    <w:rsid w:val="0012211B"/>
    <w:rsid w:val="001227D0"/>
    <w:rsid w:val="00126C3D"/>
    <w:rsid w:val="001278CE"/>
    <w:rsid w:val="001319EB"/>
    <w:rsid w:val="00132B17"/>
    <w:rsid w:val="00136E9E"/>
    <w:rsid w:val="00140AF6"/>
    <w:rsid w:val="00142EC9"/>
    <w:rsid w:val="0014323E"/>
    <w:rsid w:val="001441AB"/>
    <w:rsid w:val="001445BE"/>
    <w:rsid w:val="00151C48"/>
    <w:rsid w:val="00153A8C"/>
    <w:rsid w:val="001547F6"/>
    <w:rsid w:val="001553FD"/>
    <w:rsid w:val="0016044A"/>
    <w:rsid w:val="00160B2F"/>
    <w:rsid w:val="001667B8"/>
    <w:rsid w:val="001669CC"/>
    <w:rsid w:val="001770C6"/>
    <w:rsid w:val="00183512"/>
    <w:rsid w:val="00186527"/>
    <w:rsid w:val="00186D3E"/>
    <w:rsid w:val="00197AB8"/>
    <w:rsid w:val="001A2DA9"/>
    <w:rsid w:val="001A649A"/>
    <w:rsid w:val="001B0202"/>
    <w:rsid w:val="001B1ADD"/>
    <w:rsid w:val="001C0D91"/>
    <w:rsid w:val="001C1982"/>
    <w:rsid w:val="001C3E5D"/>
    <w:rsid w:val="001C58CE"/>
    <w:rsid w:val="001D13AE"/>
    <w:rsid w:val="001D5C71"/>
    <w:rsid w:val="001E1264"/>
    <w:rsid w:val="001E1705"/>
    <w:rsid w:val="001E2BCE"/>
    <w:rsid w:val="001E3725"/>
    <w:rsid w:val="001E7602"/>
    <w:rsid w:val="001F139C"/>
    <w:rsid w:val="001F166B"/>
    <w:rsid w:val="001F402D"/>
    <w:rsid w:val="0020155E"/>
    <w:rsid w:val="00205B02"/>
    <w:rsid w:val="00206342"/>
    <w:rsid w:val="00207011"/>
    <w:rsid w:val="00207772"/>
    <w:rsid w:val="00211F5F"/>
    <w:rsid w:val="00221890"/>
    <w:rsid w:val="00226C55"/>
    <w:rsid w:val="00233EFB"/>
    <w:rsid w:val="00240716"/>
    <w:rsid w:val="0024339B"/>
    <w:rsid w:val="00245459"/>
    <w:rsid w:val="0024602B"/>
    <w:rsid w:val="00247349"/>
    <w:rsid w:val="00247EE6"/>
    <w:rsid w:val="00250D8A"/>
    <w:rsid w:val="00254369"/>
    <w:rsid w:val="002563A3"/>
    <w:rsid w:val="00256C21"/>
    <w:rsid w:val="00270781"/>
    <w:rsid w:val="002710F1"/>
    <w:rsid w:val="00271199"/>
    <w:rsid w:val="0027490C"/>
    <w:rsid w:val="00274AFB"/>
    <w:rsid w:val="0029496C"/>
    <w:rsid w:val="002B0DF5"/>
    <w:rsid w:val="002B1D2F"/>
    <w:rsid w:val="002B1DCD"/>
    <w:rsid w:val="002B2606"/>
    <w:rsid w:val="002B4066"/>
    <w:rsid w:val="002C5FA4"/>
    <w:rsid w:val="002C6DB3"/>
    <w:rsid w:val="002D53A4"/>
    <w:rsid w:val="002D6852"/>
    <w:rsid w:val="002E2F5A"/>
    <w:rsid w:val="002E5732"/>
    <w:rsid w:val="002F570C"/>
    <w:rsid w:val="002F5DCA"/>
    <w:rsid w:val="00300299"/>
    <w:rsid w:val="0030090B"/>
    <w:rsid w:val="00300A1D"/>
    <w:rsid w:val="00300CA6"/>
    <w:rsid w:val="00311D62"/>
    <w:rsid w:val="00312F7F"/>
    <w:rsid w:val="003147AB"/>
    <w:rsid w:val="00315C57"/>
    <w:rsid w:val="00316B53"/>
    <w:rsid w:val="00321A87"/>
    <w:rsid w:val="00321D79"/>
    <w:rsid w:val="00322817"/>
    <w:rsid w:val="00323719"/>
    <w:rsid w:val="00326AC2"/>
    <w:rsid w:val="0036028A"/>
    <w:rsid w:val="00362E55"/>
    <w:rsid w:val="00365238"/>
    <w:rsid w:val="003703E1"/>
    <w:rsid w:val="00371CD6"/>
    <w:rsid w:val="0037589D"/>
    <w:rsid w:val="00384E3F"/>
    <w:rsid w:val="00385CB4"/>
    <w:rsid w:val="00385E26"/>
    <w:rsid w:val="00393A52"/>
    <w:rsid w:val="00394278"/>
    <w:rsid w:val="00395641"/>
    <w:rsid w:val="003A0227"/>
    <w:rsid w:val="003A5799"/>
    <w:rsid w:val="003A6B56"/>
    <w:rsid w:val="003E0960"/>
    <w:rsid w:val="003E3551"/>
    <w:rsid w:val="003E6E51"/>
    <w:rsid w:val="003F57EC"/>
    <w:rsid w:val="003F6AD6"/>
    <w:rsid w:val="003F7200"/>
    <w:rsid w:val="003F7D7B"/>
    <w:rsid w:val="0040375A"/>
    <w:rsid w:val="0040587E"/>
    <w:rsid w:val="004108F3"/>
    <w:rsid w:val="004114A4"/>
    <w:rsid w:val="00415B75"/>
    <w:rsid w:val="00425E0B"/>
    <w:rsid w:val="00426FA3"/>
    <w:rsid w:val="004373A8"/>
    <w:rsid w:val="00441A7E"/>
    <w:rsid w:val="004431ED"/>
    <w:rsid w:val="00446716"/>
    <w:rsid w:val="00446EAC"/>
    <w:rsid w:val="00453305"/>
    <w:rsid w:val="00454293"/>
    <w:rsid w:val="00457E78"/>
    <w:rsid w:val="0046560C"/>
    <w:rsid w:val="0046692D"/>
    <w:rsid w:val="00467A31"/>
    <w:rsid w:val="00471272"/>
    <w:rsid w:val="00471B03"/>
    <w:rsid w:val="0047704C"/>
    <w:rsid w:val="00484202"/>
    <w:rsid w:val="004863FE"/>
    <w:rsid w:val="00495F9D"/>
    <w:rsid w:val="00497416"/>
    <w:rsid w:val="004A6AB5"/>
    <w:rsid w:val="004B3D08"/>
    <w:rsid w:val="004B7B1F"/>
    <w:rsid w:val="004C15C9"/>
    <w:rsid w:val="004C2F87"/>
    <w:rsid w:val="004C4830"/>
    <w:rsid w:val="004C4928"/>
    <w:rsid w:val="004C58C2"/>
    <w:rsid w:val="004C6E7C"/>
    <w:rsid w:val="004D3E60"/>
    <w:rsid w:val="004E129B"/>
    <w:rsid w:val="004E227B"/>
    <w:rsid w:val="004E3312"/>
    <w:rsid w:val="004E333E"/>
    <w:rsid w:val="004F1075"/>
    <w:rsid w:val="004F16FF"/>
    <w:rsid w:val="004F704D"/>
    <w:rsid w:val="00502149"/>
    <w:rsid w:val="005030CC"/>
    <w:rsid w:val="00503CFA"/>
    <w:rsid w:val="00504AF1"/>
    <w:rsid w:val="00514CF5"/>
    <w:rsid w:val="0051741B"/>
    <w:rsid w:val="00521F8A"/>
    <w:rsid w:val="00522788"/>
    <w:rsid w:val="00535121"/>
    <w:rsid w:val="005372E5"/>
    <w:rsid w:val="00537D64"/>
    <w:rsid w:val="0054117C"/>
    <w:rsid w:val="00541666"/>
    <w:rsid w:val="00541F82"/>
    <w:rsid w:val="005434A9"/>
    <w:rsid w:val="005439EC"/>
    <w:rsid w:val="0055144E"/>
    <w:rsid w:val="00563622"/>
    <w:rsid w:val="005709E3"/>
    <w:rsid w:val="0057105B"/>
    <w:rsid w:val="0057741E"/>
    <w:rsid w:val="00582A4B"/>
    <w:rsid w:val="00582AC7"/>
    <w:rsid w:val="005863C4"/>
    <w:rsid w:val="00586DE3"/>
    <w:rsid w:val="00587870"/>
    <w:rsid w:val="0058794A"/>
    <w:rsid w:val="005929E7"/>
    <w:rsid w:val="005932AE"/>
    <w:rsid w:val="005A046E"/>
    <w:rsid w:val="005A0D8A"/>
    <w:rsid w:val="005A45C4"/>
    <w:rsid w:val="005A4E99"/>
    <w:rsid w:val="005A4EE4"/>
    <w:rsid w:val="005A637D"/>
    <w:rsid w:val="005A6A77"/>
    <w:rsid w:val="005B07A6"/>
    <w:rsid w:val="005B268A"/>
    <w:rsid w:val="005B6B03"/>
    <w:rsid w:val="005C0B33"/>
    <w:rsid w:val="005C2160"/>
    <w:rsid w:val="005D1E74"/>
    <w:rsid w:val="005D2563"/>
    <w:rsid w:val="005D2B8E"/>
    <w:rsid w:val="005D3D1D"/>
    <w:rsid w:val="005D50DD"/>
    <w:rsid w:val="005E241F"/>
    <w:rsid w:val="005E4151"/>
    <w:rsid w:val="005F10BB"/>
    <w:rsid w:val="005F264B"/>
    <w:rsid w:val="005F4B95"/>
    <w:rsid w:val="006011FD"/>
    <w:rsid w:val="00603198"/>
    <w:rsid w:val="00605E12"/>
    <w:rsid w:val="00611F9C"/>
    <w:rsid w:val="0062007A"/>
    <w:rsid w:val="00621AF9"/>
    <w:rsid w:val="006272A7"/>
    <w:rsid w:val="00634F38"/>
    <w:rsid w:val="00643471"/>
    <w:rsid w:val="006502A2"/>
    <w:rsid w:val="0065743D"/>
    <w:rsid w:val="00660848"/>
    <w:rsid w:val="00661F7F"/>
    <w:rsid w:val="006665CC"/>
    <w:rsid w:val="00666CA1"/>
    <w:rsid w:val="00672659"/>
    <w:rsid w:val="006727A0"/>
    <w:rsid w:val="00672824"/>
    <w:rsid w:val="00676811"/>
    <w:rsid w:val="006877F2"/>
    <w:rsid w:val="00691FA5"/>
    <w:rsid w:val="006935E0"/>
    <w:rsid w:val="006A226E"/>
    <w:rsid w:val="006A4E03"/>
    <w:rsid w:val="006C1127"/>
    <w:rsid w:val="006C5588"/>
    <w:rsid w:val="006C6A72"/>
    <w:rsid w:val="006D1FE1"/>
    <w:rsid w:val="006D212C"/>
    <w:rsid w:val="006D3028"/>
    <w:rsid w:val="006D72F9"/>
    <w:rsid w:val="006E548E"/>
    <w:rsid w:val="006E6DA7"/>
    <w:rsid w:val="006E6FB9"/>
    <w:rsid w:val="006E7AB6"/>
    <w:rsid w:val="006F3BA2"/>
    <w:rsid w:val="006F4129"/>
    <w:rsid w:val="006F5FE7"/>
    <w:rsid w:val="00701CC6"/>
    <w:rsid w:val="00711B5C"/>
    <w:rsid w:val="00713BAB"/>
    <w:rsid w:val="00716069"/>
    <w:rsid w:val="00730A3E"/>
    <w:rsid w:val="007321FF"/>
    <w:rsid w:val="00743168"/>
    <w:rsid w:val="0074467A"/>
    <w:rsid w:val="00744B72"/>
    <w:rsid w:val="00745E68"/>
    <w:rsid w:val="007533C5"/>
    <w:rsid w:val="00754519"/>
    <w:rsid w:val="0075491D"/>
    <w:rsid w:val="00763AFD"/>
    <w:rsid w:val="00772228"/>
    <w:rsid w:val="00772761"/>
    <w:rsid w:val="00773CD7"/>
    <w:rsid w:val="007747CA"/>
    <w:rsid w:val="00775EE3"/>
    <w:rsid w:val="00791F9D"/>
    <w:rsid w:val="00792D00"/>
    <w:rsid w:val="007A047F"/>
    <w:rsid w:val="007A0FF2"/>
    <w:rsid w:val="007A7DF1"/>
    <w:rsid w:val="007B1789"/>
    <w:rsid w:val="007B4F1C"/>
    <w:rsid w:val="007C0423"/>
    <w:rsid w:val="007C5CD6"/>
    <w:rsid w:val="007D04FD"/>
    <w:rsid w:val="007D1A21"/>
    <w:rsid w:val="007E0325"/>
    <w:rsid w:val="007E2CA1"/>
    <w:rsid w:val="007E308D"/>
    <w:rsid w:val="007E6B72"/>
    <w:rsid w:val="007E7A0C"/>
    <w:rsid w:val="007E7F3D"/>
    <w:rsid w:val="007F6EF5"/>
    <w:rsid w:val="0081223B"/>
    <w:rsid w:val="008133BA"/>
    <w:rsid w:val="008209DC"/>
    <w:rsid w:val="00820A94"/>
    <w:rsid w:val="00822AF6"/>
    <w:rsid w:val="00825F52"/>
    <w:rsid w:val="008305F6"/>
    <w:rsid w:val="00832D46"/>
    <w:rsid w:val="00835647"/>
    <w:rsid w:val="008363E3"/>
    <w:rsid w:val="0083745A"/>
    <w:rsid w:val="008378A2"/>
    <w:rsid w:val="00837D21"/>
    <w:rsid w:val="008414D4"/>
    <w:rsid w:val="00841EE3"/>
    <w:rsid w:val="00845BB9"/>
    <w:rsid w:val="00845FB5"/>
    <w:rsid w:val="00850871"/>
    <w:rsid w:val="008525F9"/>
    <w:rsid w:val="00852BF1"/>
    <w:rsid w:val="00852DDA"/>
    <w:rsid w:val="00861347"/>
    <w:rsid w:val="00861651"/>
    <w:rsid w:val="00862A01"/>
    <w:rsid w:val="00872676"/>
    <w:rsid w:val="00875DCE"/>
    <w:rsid w:val="00877B47"/>
    <w:rsid w:val="0088092C"/>
    <w:rsid w:val="00886594"/>
    <w:rsid w:val="00893010"/>
    <w:rsid w:val="0089467F"/>
    <w:rsid w:val="00895819"/>
    <w:rsid w:val="008A0977"/>
    <w:rsid w:val="008A0C18"/>
    <w:rsid w:val="008A1D62"/>
    <w:rsid w:val="008B2D36"/>
    <w:rsid w:val="008B4425"/>
    <w:rsid w:val="008B4F0D"/>
    <w:rsid w:val="008C4080"/>
    <w:rsid w:val="008C7D5F"/>
    <w:rsid w:val="008D2395"/>
    <w:rsid w:val="008D6990"/>
    <w:rsid w:val="008D7C14"/>
    <w:rsid w:val="008F021F"/>
    <w:rsid w:val="00900EF0"/>
    <w:rsid w:val="009056E3"/>
    <w:rsid w:val="0090720A"/>
    <w:rsid w:val="00907463"/>
    <w:rsid w:val="009132EF"/>
    <w:rsid w:val="00913A90"/>
    <w:rsid w:val="00915F58"/>
    <w:rsid w:val="00926021"/>
    <w:rsid w:val="00926F47"/>
    <w:rsid w:val="00927AD9"/>
    <w:rsid w:val="00935B26"/>
    <w:rsid w:val="00945208"/>
    <w:rsid w:val="0094679F"/>
    <w:rsid w:val="00950BE9"/>
    <w:rsid w:val="00953BD2"/>
    <w:rsid w:val="00956006"/>
    <w:rsid w:val="00956459"/>
    <w:rsid w:val="00964B0B"/>
    <w:rsid w:val="00966829"/>
    <w:rsid w:val="009721B5"/>
    <w:rsid w:val="0097232C"/>
    <w:rsid w:val="009803F1"/>
    <w:rsid w:val="00995134"/>
    <w:rsid w:val="009A3956"/>
    <w:rsid w:val="009A4375"/>
    <w:rsid w:val="009B0272"/>
    <w:rsid w:val="009B0E08"/>
    <w:rsid w:val="009B3852"/>
    <w:rsid w:val="009B519E"/>
    <w:rsid w:val="009C6B43"/>
    <w:rsid w:val="009C6D6C"/>
    <w:rsid w:val="009D27F2"/>
    <w:rsid w:val="009D3BA6"/>
    <w:rsid w:val="009D4300"/>
    <w:rsid w:val="009D4677"/>
    <w:rsid w:val="009D6F2C"/>
    <w:rsid w:val="009F7D7B"/>
    <w:rsid w:val="00A02BD6"/>
    <w:rsid w:val="00A07728"/>
    <w:rsid w:val="00A10D24"/>
    <w:rsid w:val="00A1142D"/>
    <w:rsid w:val="00A11DC3"/>
    <w:rsid w:val="00A13960"/>
    <w:rsid w:val="00A13D33"/>
    <w:rsid w:val="00A17C46"/>
    <w:rsid w:val="00A23B84"/>
    <w:rsid w:val="00A26875"/>
    <w:rsid w:val="00A3138A"/>
    <w:rsid w:val="00A35637"/>
    <w:rsid w:val="00A36C2F"/>
    <w:rsid w:val="00A37C5A"/>
    <w:rsid w:val="00A5272E"/>
    <w:rsid w:val="00A52A72"/>
    <w:rsid w:val="00A55EFC"/>
    <w:rsid w:val="00A60581"/>
    <w:rsid w:val="00A63C2F"/>
    <w:rsid w:val="00A65362"/>
    <w:rsid w:val="00A66983"/>
    <w:rsid w:val="00A66D33"/>
    <w:rsid w:val="00A70087"/>
    <w:rsid w:val="00A710C1"/>
    <w:rsid w:val="00A7654D"/>
    <w:rsid w:val="00A77C9B"/>
    <w:rsid w:val="00A826B2"/>
    <w:rsid w:val="00A83DCD"/>
    <w:rsid w:val="00A852D0"/>
    <w:rsid w:val="00A8765E"/>
    <w:rsid w:val="00A90238"/>
    <w:rsid w:val="00A907FA"/>
    <w:rsid w:val="00A948BF"/>
    <w:rsid w:val="00A95B94"/>
    <w:rsid w:val="00AA1004"/>
    <w:rsid w:val="00AA1DE3"/>
    <w:rsid w:val="00AA2104"/>
    <w:rsid w:val="00AA4E48"/>
    <w:rsid w:val="00AA641F"/>
    <w:rsid w:val="00AB1F64"/>
    <w:rsid w:val="00AB7634"/>
    <w:rsid w:val="00AC0FDC"/>
    <w:rsid w:val="00AD10C5"/>
    <w:rsid w:val="00AD1EA4"/>
    <w:rsid w:val="00AD7B43"/>
    <w:rsid w:val="00AD7C8B"/>
    <w:rsid w:val="00AE27DF"/>
    <w:rsid w:val="00AE2AE6"/>
    <w:rsid w:val="00AE508C"/>
    <w:rsid w:val="00AE5750"/>
    <w:rsid w:val="00AE6175"/>
    <w:rsid w:val="00AE7BE9"/>
    <w:rsid w:val="00AF267B"/>
    <w:rsid w:val="00AF64E2"/>
    <w:rsid w:val="00B06176"/>
    <w:rsid w:val="00B156DA"/>
    <w:rsid w:val="00B234CF"/>
    <w:rsid w:val="00B23F88"/>
    <w:rsid w:val="00B25FA1"/>
    <w:rsid w:val="00B26834"/>
    <w:rsid w:val="00B27106"/>
    <w:rsid w:val="00B30755"/>
    <w:rsid w:val="00B31A2B"/>
    <w:rsid w:val="00B33084"/>
    <w:rsid w:val="00B338E9"/>
    <w:rsid w:val="00B3478D"/>
    <w:rsid w:val="00B43EE6"/>
    <w:rsid w:val="00B4595F"/>
    <w:rsid w:val="00B514BE"/>
    <w:rsid w:val="00B52291"/>
    <w:rsid w:val="00B56A77"/>
    <w:rsid w:val="00B62AED"/>
    <w:rsid w:val="00B64F03"/>
    <w:rsid w:val="00B650C5"/>
    <w:rsid w:val="00B67243"/>
    <w:rsid w:val="00B86C04"/>
    <w:rsid w:val="00B87262"/>
    <w:rsid w:val="00B9656C"/>
    <w:rsid w:val="00BA7926"/>
    <w:rsid w:val="00BB18DD"/>
    <w:rsid w:val="00BB1DAD"/>
    <w:rsid w:val="00BB3067"/>
    <w:rsid w:val="00BB5509"/>
    <w:rsid w:val="00BB7F98"/>
    <w:rsid w:val="00BC4E57"/>
    <w:rsid w:val="00BD3A21"/>
    <w:rsid w:val="00BD5205"/>
    <w:rsid w:val="00BD5B6A"/>
    <w:rsid w:val="00BD699C"/>
    <w:rsid w:val="00BE1D5B"/>
    <w:rsid w:val="00BE20AE"/>
    <w:rsid w:val="00BE2805"/>
    <w:rsid w:val="00BE2E95"/>
    <w:rsid w:val="00BE3FD9"/>
    <w:rsid w:val="00BF5FAA"/>
    <w:rsid w:val="00C00D78"/>
    <w:rsid w:val="00C04EB5"/>
    <w:rsid w:val="00C10003"/>
    <w:rsid w:val="00C10D75"/>
    <w:rsid w:val="00C155A6"/>
    <w:rsid w:val="00C2206D"/>
    <w:rsid w:val="00C30867"/>
    <w:rsid w:val="00C31E3E"/>
    <w:rsid w:val="00C34ED3"/>
    <w:rsid w:val="00C36572"/>
    <w:rsid w:val="00C4091F"/>
    <w:rsid w:val="00C41286"/>
    <w:rsid w:val="00C412A3"/>
    <w:rsid w:val="00C41EB7"/>
    <w:rsid w:val="00C42D4E"/>
    <w:rsid w:val="00C52505"/>
    <w:rsid w:val="00C55243"/>
    <w:rsid w:val="00C623DF"/>
    <w:rsid w:val="00C6263D"/>
    <w:rsid w:val="00C65CEC"/>
    <w:rsid w:val="00C719DC"/>
    <w:rsid w:val="00C71A61"/>
    <w:rsid w:val="00C72A03"/>
    <w:rsid w:val="00C75CB7"/>
    <w:rsid w:val="00C83FB2"/>
    <w:rsid w:val="00C91038"/>
    <w:rsid w:val="00C9563B"/>
    <w:rsid w:val="00CA0933"/>
    <w:rsid w:val="00CA1643"/>
    <w:rsid w:val="00CA2F2C"/>
    <w:rsid w:val="00CA5C70"/>
    <w:rsid w:val="00CB072E"/>
    <w:rsid w:val="00CC7D0A"/>
    <w:rsid w:val="00CD2B84"/>
    <w:rsid w:val="00CD3466"/>
    <w:rsid w:val="00CD39F8"/>
    <w:rsid w:val="00CD420E"/>
    <w:rsid w:val="00CD5361"/>
    <w:rsid w:val="00CD6201"/>
    <w:rsid w:val="00CD711B"/>
    <w:rsid w:val="00CD7C9E"/>
    <w:rsid w:val="00CE0AA7"/>
    <w:rsid w:val="00CE5A9C"/>
    <w:rsid w:val="00CE6D68"/>
    <w:rsid w:val="00CE7EC4"/>
    <w:rsid w:val="00CF170A"/>
    <w:rsid w:val="00D00EDB"/>
    <w:rsid w:val="00D0259B"/>
    <w:rsid w:val="00D12819"/>
    <w:rsid w:val="00D13027"/>
    <w:rsid w:val="00D14163"/>
    <w:rsid w:val="00D16191"/>
    <w:rsid w:val="00D16379"/>
    <w:rsid w:val="00D16503"/>
    <w:rsid w:val="00D2045A"/>
    <w:rsid w:val="00D207AF"/>
    <w:rsid w:val="00D20C3D"/>
    <w:rsid w:val="00D21463"/>
    <w:rsid w:val="00D21DF7"/>
    <w:rsid w:val="00D2210D"/>
    <w:rsid w:val="00D40E24"/>
    <w:rsid w:val="00D40F8F"/>
    <w:rsid w:val="00D415C0"/>
    <w:rsid w:val="00D41B45"/>
    <w:rsid w:val="00D45E79"/>
    <w:rsid w:val="00D461E3"/>
    <w:rsid w:val="00D466C7"/>
    <w:rsid w:val="00D50490"/>
    <w:rsid w:val="00D56B40"/>
    <w:rsid w:val="00D61458"/>
    <w:rsid w:val="00D61919"/>
    <w:rsid w:val="00D71D0C"/>
    <w:rsid w:val="00D807E6"/>
    <w:rsid w:val="00D81946"/>
    <w:rsid w:val="00D81C4B"/>
    <w:rsid w:val="00D82BA5"/>
    <w:rsid w:val="00DA27F2"/>
    <w:rsid w:val="00DA2906"/>
    <w:rsid w:val="00DA4406"/>
    <w:rsid w:val="00DA5262"/>
    <w:rsid w:val="00DA7105"/>
    <w:rsid w:val="00DB13F3"/>
    <w:rsid w:val="00DB280E"/>
    <w:rsid w:val="00DB5284"/>
    <w:rsid w:val="00DB771E"/>
    <w:rsid w:val="00DC1CEE"/>
    <w:rsid w:val="00DD0A7E"/>
    <w:rsid w:val="00DE171F"/>
    <w:rsid w:val="00DE4EA6"/>
    <w:rsid w:val="00DF103B"/>
    <w:rsid w:val="00DF35F7"/>
    <w:rsid w:val="00DF3629"/>
    <w:rsid w:val="00DF3C27"/>
    <w:rsid w:val="00DF4565"/>
    <w:rsid w:val="00E027FF"/>
    <w:rsid w:val="00E038F8"/>
    <w:rsid w:val="00E14781"/>
    <w:rsid w:val="00E15FEA"/>
    <w:rsid w:val="00E22618"/>
    <w:rsid w:val="00E23882"/>
    <w:rsid w:val="00E270D1"/>
    <w:rsid w:val="00E27F84"/>
    <w:rsid w:val="00E32F1B"/>
    <w:rsid w:val="00E33415"/>
    <w:rsid w:val="00E334F3"/>
    <w:rsid w:val="00E33573"/>
    <w:rsid w:val="00E4006B"/>
    <w:rsid w:val="00E4076F"/>
    <w:rsid w:val="00E4234F"/>
    <w:rsid w:val="00E44130"/>
    <w:rsid w:val="00E44B49"/>
    <w:rsid w:val="00E47639"/>
    <w:rsid w:val="00E477C3"/>
    <w:rsid w:val="00E525EB"/>
    <w:rsid w:val="00E53147"/>
    <w:rsid w:val="00E63514"/>
    <w:rsid w:val="00E63643"/>
    <w:rsid w:val="00E700D8"/>
    <w:rsid w:val="00E734D7"/>
    <w:rsid w:val="00E7759C"/>
    <w:rsid w:val="00E8008E"/>
    <w:rsid w:val="00E81E37"/>
    <w:rsid w:val="00E834C8"/>
    <w:rsid w:val="00E8477F"/>
    <w:rsid w:val="00E86409"/>
    <w:rsid w:val="00E87E4C"/>
    <w:rsid w:val="00E90B7A"/>
    <w:rsid w:val="00E90E8C"/>
    <w:rsid w:val="00E95681"/>
    <w:rsid w:val="00E95D91"/>
    <w:rsid w:val="00E97B2D"/>
    <w:rsid w:val="00EA137F"/>
    <w:rsid w:val="00EA3B78"/>
    <w:rsid w:val="00EA6479"/>
    <w:rsid w:val="00EA7456"/>
    <w:rsid w:val="00EA7593"/>
    <w:rsid w:val="00EB07C2"/>
    <w:rsid w:val="00EB2C78"/>
    <w:rsid w:val="00EB2D4B"/>
    <w:rsid w:val="00EC31C8"/>
    <w:rsid w:val="00ED0A30"/>
    <w:rsid w:val="00ED5DB5"/>
    <w:rsid w:val="00EE0A1B"/>
    <w:rsid w:val="00EE3115"/>
    <w:rsid w:val="00EE4FFD"/>
    <w:rsid w:val="00EE5CE7"/>
    <w:rsid w:val="00EF36DC"/>
    <w:rsid w:val="00EF39AD"/>
    <w:rsid w:val="00EF7850"/>
    <w:rsid w:val="00F017E3"/>
    <w:rsid w:val="00F0374B"/>
    <w:rsid w:val="00F04653"/>
    <w:rsid w:val="00F16358"/>
    <w:rsid w:val="00F20CAF"/>
    <w:rsid w:val="00F2121D"/>
    <w:rsid w:val="00F22F3C"/>
    <w:rsid w:val="00F26C78"/>
    <w:rsid w:val="00F30AD0"/>
    <w:rsid w:val="00F31CF7"/>
    <w:rsid w:val="00F320CA"/>
    <w:rsid w:val="00F33D94"/>
    <w:rsid w:val="00F3441D"/>
    <w:rsid w:val="00F37F3B"/>
    <w:rsid w:val="00F40275"/>
    <w:rsid w:val="00F4082D"/>
    <w:rsid w:val="00F44401"/>
    <w:rsid w:val="00F44538"/>
    <w:rsid w:val="00F46AEF"/>
    <w:rsid w:val="00F62A37"/>
    <w:rsid w:val="00F709DE"/>
    <w:rsid w:val="00F74646"/>
    <w:rsid w:val="00F76C6B"/>
    <w:rsid w:val="00F80503"/>
    <w:rsid w:val="00F836CA"/>
    <w:rsid w:val="00F83B98"/>
    <w:rsid w:val="00F90AA5"/>
    <w:rsid w:val="00F91D45"/>
    <w:rsid w:val="00F964D3"/>
    <w:rsid w:val="00FA0941"/>
    <w:rsid w:val="00FA3472"/>
    <w:rsid w:val="00FB635F"/>
    <w:rsid w:val="00FB7D6C"/>
    <w:rsid w:val="00FC1389"/>
    <w:rsid w:val="00FC3B5E"/>
    <w:rsid w:val="00FC4811"/>
    <w:rsid w:val="00FD0A6B"/>
    <w:rsid w:val="00FD165B"/>
    <w:rsid w:val="00FE7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5DB71"/>
  <w15:chartTrackingRefBased/>
  <w15:docId w15:val="{1DBEF84B-17E0-4B12-B518-B7BE89D1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017E3"/>
    <w:pPr>
      <w:widowControl w:val="0"/>
      <w:autoSpaceDE w:val="0"/>
      <w:autoSpaceDN w:val="0"/>
      <w:spacing w:after="0" w:line="240" w:lineRule="auto"/>
    </w:pPr>
    <w:rPr>
      <w:rFonts w:ascii="Times New Roman" w:eastAsia="Times New Roman" w:hAnsi="Times New Roman" w:cs="Times New Roman"/>
    </w:rPr>
  </w:style>
  <w:style w:type="paragraph" w:styleId="12">
    <w:name w:val="heading 1"/>
    <w:basedOn w:val="a0"/>
    <w:link w:val="13"/>
    <w:uiPriority w:val="9"/>
    <w:qFormat/>
    <w:rsid w:val="00F017E3"/>
    <w:pPr>
      <w:ind w:left="1274"/>
      <w:outlineLvl w:val="0"/>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basedOn w:val="a1"/>
    <w:link w:val="12"/>
    <w:uiPriority w:val="9"/>
    <w:rsid w:val="00F017E3"/>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F017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4">
    <w:name w:val="toc 1"/>
    <w:basedOn w:val="a0"/>
    <w:uiPriority w:val="1"/>
    <w:qFormat/>
    <w:rsid w:val="00F017E3"/>
    <w:pPr>
      <w:spacing w:before="126"/>
      <w:ind w:left="771" w:hanging="629"/>
    </w:pPr>
    <w:rPr>
      <w:sz w:val="28"/>
      <w:szCs w:val="28"/>
    </w:rPr>
  </w:style>
  <w:style w:type="paragraph" w:styleId="a4">
    <w:name w:val="Body Text"/>
    <w:basedOn w:val="a0"/>
    <w:link w:val="a5"/>
    <w:uiPriority w:val="1"/>
    <w:qFormat/>
    <w:rsid w:val="00F017E3"/>
    <w:pPr>
      <w:ind w:left="142" w:firstLine="709"/>
      <w:jc w:val="both"/>
    </w:pPr>
    <w:rPr>
      <w:sz w:val="28"/>
      <w:szCs w:val="28"/>
    </w:rPr>
  </w:style>
  <w:style w:type="character" w:customStyle="1" w:styleId="a5">
    <w:name w:val="Основной текст Знак"/>
    <w:basedOn w:val="a1"/>
    <w:link w:val="a4"/>
    <w:uiPriority w:val="1"/>
    <w:rsid w:val="00F017E3"/>
    <w:rPr>
      <w:rFonts w:ascii="Times New Roman" w:eastAsia="Times New Roman" w:hAnsi="Times New Roman" w:cs="Times New Roman"/>
      <w:sz w:val="28"/>
      <w:szCs w:val="28"/>
    </w:rPr>
  </w:style>
  <w:style w:type="paragraph" w:styleId="a6">
    <w:name w:val="Title"/>
    <w:basedOn w:val="a0"/>
    <w:link w:val="a7"/>
    <w:uiPriority w:val="10"/>
    <w:qFormat/>
    <w:rsid w:val="00F017E3"/>
    <w:pPr>
      <w:ind w:left="1274" w:right="1268"/>
      <w:jc w:val="center"/>
    </w:pPr>
    <w:rPr>
      <w:b/>
      <w:bCs/>
      <w:sz w:val="32"/>
      <w:szCs w:val="32"/>
    </w:rPr>
  </w:style>
  <w:style w:type="character" w:customStyle="1" w:styleId="a7">
    <w:name w:val="Заголовок Знак"/>
    <w:basedOn w:val="a1"/>
    <w:link w:val="a6"/>
    <w:uiPriority w:val="10"/>
    <w:rsid w:val="00F017E3"/>
    <w:rPr>
      <w:rFonts w:ascii="Times New Roman" w:eastAsia="Times New Roman" w:hAnsi="Times New Roman" w:cs="Times New Roman"/>
      <w:b/>
      <w:bCs/>
      <w:sz w:val="32"/>
      <w:szCs w:val="32"/>
    </w:rPr>
  </w:style>
  <w:style w:type="paragraph" w:styleId="a8">
    <w:name w:val="List Paragraph"/>
    <w:basedOn w:val="a0"/>
    <w:uiPriority w:val="34"/>
    <w:qFormat/>
    <w:rsid w:val="00F017E3"/>
    <w:pPr>
      <w:ind w:left="142" w:firstLine="709"/>
      <w:jc w:val="both"/>
    </w:pPr>
  </w:style>
  <w:style w:type="paragraph" w:customStyle="1" w:styleId="TableParagraph">
    <w:name w:val="Table Paragraph"/>
    <w:basedOn w:val="a0"/>
    <w:uiPriority w:val="1"/>
    <w:qFormat/>
    <w:rsid w:val="00F017E3"/>
    <w:pPr>
      <w:spacing w:line="233" w:lineRule="exact"/>
      <w:ind w:left="10"/>
      <w:jc w:val="center"/>
    </w:pPr>
  </w:style>
  <w:style w:type="paragraph" w:styleId="a9">
    <w:name w:val="Body Text Indent"/>
    <w:basedOn w:val="a0"/>
    <w:link w:val="aa"/>
    <w:rsid w:val="0016044A"/>
    <w:pPr>
      <w:widowControl/>
      <w:autoSpaceDE/>
      <w:autoSpaceDN/>
      <w:spacing w:after="120"/>
      <w:ind w:left="283"/>
    </w:pPr>
    <w:rPr>
      <w:sz w:val="20"/>
      <w:szCs w:val="20"/>
      <w:lang w:eastAsia="zh-CN"/>
    </w:rPr>
  </w:style>
  <w:style w:type="character" w:customStyle="1" w:styleId="aa">
    <w:name w:val="Основной текст с отступом Знак"/>
    <w:basedOn w:val="a1"/>
    <w:link w:val="a9"/>
    <w:rsid w:val="0016044A"/>
    <w:rPr>
      <w:rFonts w:ascii="Times New Roman" w:eastAsia="Times New Roman" w:hAnsi="Times New Roman" w:cs="Times New Roman"/>
      <w:sz w:val="20"/>
      <w:szCs w:val="20"/>
      <w:lang w:eastAsia="zh-CN"/>
    </w:rPr>
  </w:style>
  <w:style w:type="table" w:styleId="ab">
    <w:name w:val="Table Grid"/>
    <w:basedOn w:val="a2"/>
    <w:uiPriority w:val="39"/>
    <w:rsid w:val="00F40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sid w:val="009132EF"/>
    <w:rPr>
      <w:b/>
      <w:bCs/>
    </w:rPr>
  </w:style>
  <w:style w:type="paragraph" w:styleId="ad">
    <w:name w:val="Balloon Text"/>
    <w:basedOn w:val="a0"/>
    <w:link w:val="ae"/>
    <w:semiHidden/>
    <w:qFormat/>
    <w:rsid w:val="009132EF"/>
    <w:pPr>
      <w:widowControl/>
      <w:autoSpaceDE/>
      <w:autoSpaceDN/>
    </w:pPr>
    <w:rPr>
      <w:rFonts w:ascii="Tahoma" w:hAnsi="Tahoma" w:cs="Tahoma"/>
      <w:sz w:val="16"/>
      <w:szCs w:val="16"/>
      <w:lang w:eastAsia="ru-RU"/>
    </w:rPr>
  </w:style>
  <w:style w:type="character" w:customStyle="1" w:styleId="ae">
    <w:name w:val="Текст выноски Знак"/>
    <w:basedOn w:val="a1"/>
    <w:link w:val="ad"/>
    <w:semiHidden/>
    <w:qFormat/>
    <w:rsid w:val="009132EF"/>
    <w:rPr>
      <w:rFonts w:ascii="Tahoma" w:eastAsia="Times New Roman" w:hAnsi="Tahoma" w:cs="Tahoma"/>
      <w:sz w:val="16"/>
      <w:szCs w:val="16"/>
      <w:lang w:eastAsia="ru-RU"/>
    </w:rPr>
  </w:style>
  <w:style w:type="paragraph" w:styleId="af">
    <w:name w:val="No Spacing"/>
    <w:uiPriority w:val="1"/>
    <w:qFormat/>
    <w:rsid w:val="00D81946"/>
    <w:pPr>
      <w:widowControl w:val="0"/>
      <w:autoSpaceDE w:val="0"/>
      <w:autoSpaceDN w:val="0"/>
      <w:spacing w:after="0" w:line="240" w:lineRule="auto"/>
    </w:pPr>
    <w:rPr>
      <w:rFonts w:ascii="Times New Roman" w:eastAsia="Times New Roman" w:hAnsi="Times New Roman" w:cs="Times New Roman"/>
    </w:rPr>
  </w:style>
  <w:style w:type="character" w:customStyle="1" w:styleId="FontStyle28">
    <w:name w:val="Font Style28"/>
    <w:rsid w:val="00C04EB5"/>
    <w:rPr>
      <w:rFonts w:ascii="Times New Roman" w:hAnsi="Times New Roman" w:cs="Times New Roman"/>
      <w:sz w:val="16"/>
      <w:szCs w:val="16"/>
    </w:rPr>
  </w:style>
  <w:style w:type="paragraph" w:styleId="af0">
    <w:name w:val="footer"/>
    <w:basedOn w:val="a0"/>
    <w:link w:val="af1"/>
    <w:uiPriority w:val="99"/>
    <w:qFormat/>
    <w:rsid w:val="00C04EB5"/>
    <w:pPr>
      <w:widowControl/>
      <w:tabs>
        <w:tab w:val="center" w:pos="4677"/>
        <w:tab w:val="right" w:pos="9355"/>
      </w:tabs>
      <w:autoSpaceDE/>
      <w:autoSpaceDN/>
    </w:pPr>
    <w:rPr>
      <w:sz w:val="24"/>
      <w:szCs w:val="24"/>
      <w:lang w:eastAsia="ru-RU"/>
    </w:rPr>
  </w:style>
  <w:style w:type="character" w:customStyle="1" w:styleId="af1">
    <w:name w:val="Нижний колонтитул Знак"/>
    <w:basedOn w:val="a1"/>
    <w:link w:val="af0"/>
    <w:uiPriority w:val="99"/>
    <w:qFormat/>
    <w:rsid w:val="00C04EB5"/>
    <w:rPr>
      <w:rFonts w:ascii="Times New Roman" w:eastAsia="Times New Roman" w:hAnsi="Times New Roman" w:cs="Times New Roman"/>
      <w:sz w:val="24"/>
      <w:szCs w:val="24"/>
      <w:lang w:eastAsia="ru-RU"/>
    </w:rPr>
  </w:style>
  <w:style w:type="character" w:styleId="af2">
    <w:name w:val="page number"/>
    <w:basedOn w:val="a1"/>
    <w:rsid w:val="00C04EB5"/>
  </w:style>
  <w:style w:type="character" w:styleId="af3">
    <w:name w:val="Hyperlink"/>
    <w:uiPriority w:val="99"/>
    <w:unhideWhenUsed/>
    <w:qFormat/>
    <w:rsid w:val="00C04EB5"/>
    <w:rPr>
      <w:color w:val="0000FF"/>
      <w:u w:val="single"/>
    </w:rPr>
  </w:style>
  <w:style w:type="character" w:styleId="af4">
    <w:name w:val="annotation reference"/>
    <w:rsid w:val="00C04EB5"/>
    <w:rPr>
      <w:sz w:val="16"/>
      <w:szCs w:val="16"/>
    </w:rPr>
  </w:style>
  <w:style w:type="paragraph" w:styleId="af5">
    <w:name w:val="annotation text"/>
    <w:basedOn w:val="a0"/>
    <w:link w:val="af6"/>
    <w:rsid w:val="00C04EB5"/>
    <w:pPr>
      <w:widowControl/>
      <w:autoSpaceDE/>
      <w:autoSpaceDN/>
    </w:pPr>
    <w:rPr>
      <w:sz w:val="20"/>
      <w:szCs w:val="20"/>
      <w:lang w:eastAsia="ru-RU"/>
    </w:rPr>
  </w:style>
  <w:style w:type="character" w:customStyle="1" w:styleId="af6">
    <w:name w:val="Текст примечания Знак"/>
    <w:basedOn w:val="a1"/>
    <w:link w:val="af5"/>
    <w:rsid w:val="00C04EB5"/>
    <w:rPr>
      <w:rFonts w:ascii="Times New Roman" w:eastAsia="Times New Roman" w:hAnsi="Times New Roman" w:cs="Times New Roman"/>
      <w:sz w:val="20"/>
      <w:szCs w:val="20"/>
      <w:lang w:eastAsia="ru-RU"/>
    </w:rPr>
  </w:style>
  <w:style w:type="paragraph" w:styleId="af7">
    <w:name w:val="annotation subject"/>
    <w:basedOn w:val="af5"/>
    <w:next w:val="af5"/>
    <w:link w:val="af8"/>
    <w:rsid w:val="00C04EB5"/>
    <w:rPr>
      <w:b/>
      <w:bCs/>
    </w:rPr>
  </w:style>
  <w:style w:type="character" w:customStyle="1" w:styleId="af8">
    <w:name w:val="Тема примечания Знак"/>
    <w:basedOn w:val="af6"/>
    <w:link w:val="af7"/>
    <w:rsid w:val="00C04EB5"/>
    <w:rPr>
      <w:rFonts w:ascii="Times New Roman" w:eastAsia="Times New Roman" w:hAnsi="Times New Roman" w:cs="Times New Roman"/>
      <w:b/>
      <w:bCs/>
      <w:sz w:val="20"/>
      <w:szCs w:val="20"/>
      <w:lang w:eastAsia="ru-RU"/>
    </w:rPr>
  </w:style>
  <w:style w:type="paragraph" w:customStyle="1" w:styleId="ConsPlusNormal">
    <w:name w:val="ConsPlusNormal"/>
    <w:qFormat/>
    <w:rsid w:val="00C04E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9">
    <w:name w:val="FollowedHyperlink"/>
    <w:uiPriority w:val="99"/>
    <w:unhideWhenUsed/>
    <w:rsid w:val="00C04EB5"/>
    <w:rPr>
      <w:color w:val="954F72"/>
      <w:u w:val="single"/>
    </w:rPr>
  </w:style>
  <w:style w:type="paragraph" w:customStyle="1" w:styleId="ConsPlusNonformat">
    <w:name w:val="ConsPlusNonformat"/>
    <w:rsid w:val="00C04E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
    <w:name w:val="Стиль 1."/>
    <w:basedOn w:val="a0"/>
    <w:qFormat/>
    <w:rsid w:val="00C04EB5"/>
    <w:pPr>
      <w:widowControl/>
      <w:numPr>
        <w:numId w:val="19"/>
      </w:numPr>
      <w:autoSpaceDE/>
      <w:autoSpaceDN/>
      <w:jc w:val="both"/>
    </w:pPr>
    <w:rPr>
      <w:sz w:val="26"/>
      <w:szCs w:val="20"/>
      <w:lang w:eastAsia="ru-RU"/>
    </w:rPr>
  </w:style>
  <w:style w:type="paragraph" w:customStyle="1" w:styleId="11">
    <w:name w:val="Стиль 1.1."/>
    <w:basedOn w:val="a0"/>
    <w:qFormat/>
    <w:rsid w:val="00C04EB5"/>
    <w:pPr>
      <w:widowControl/>
      <w:numPr>
        <w:ilvl w:val="1"/>
        <w:numId w:val="19"/>
      </w:numPr>
      <w:tabs>
        <w:tab w:val="left" w:pos="1134"/>
      </w:tabs>
      <w:autoSpaceDE/>
      <w:autoSpaceDN/>
      <w:jc w:val="both"/>
    </w:pPr>
    <w:rPr>
      <w:sz w:val="26"/>
      <w:szCs w:val="20"/>
      <w:lang w:eastAsia="ru-RU"/>
    </w:rPr>
  </w:style>
  <w:style w:type="paragraph" w:customStyle="1" w:styleId="111">
    <w:name w:val="Стиль 1.1.1."/>
    <w:basedOn w:val="a0"/>
    <w:qFormat/>
    <w:rsid w:val="00C04EB5"/>
    <w:pPr>
      <w:widowControl/>
      <w:numPr>
        <w:ilvl w:val="2"/>
        <w:numId w:val="19"/>
      </w:numPr>
      <w:tabs>
        <w:tab w:val="left" w:pos="1134"/>
      </w:tabs>
      <w:autoSpaceDE/>
      <w:autoSpaceDN/>
      <w:jc w:val="both"/>
    </w:pPr>
    <w:rPr>
      <w:sz w:val="26"/>
      <w:szCs w:val="20"/>
      <w:lang w:eastAsia="ru-RU"/>
    </w:rPr>
  </w:style>
  <w:style w:type="paragraph" w:customStyle="1" w:styleId="1111">
    <w:name w:val="Стиль 1.1.1.1."/>
    <w:basedOn w:val="a0"/>
    <w:qFormat/>
    <w:rsid w:val="00C04EB5"/>
    <w:pPr>
      <w:widowControl/>
      <w:numPr>
        <w:ilvl w:val="3"/>
        <w:numId w:val="19"/>
      </w:numPr>
      <w:tabs>
        <w:tab w:val="left" w:pos="1134"/>
      </w:tabs>
      <w:autoSpaceDE/>
      <w:autoSpaceDN/>
      <w:jc w:val="both"/>
    </w:pPr>
    <w:rPr>
      <w:sz w:val="26"/>
      <w:szCs w:val="20"/>
      <w:lang w:eastAsia="ru-RU"/>
    </w:rPr>
  </w:style>
  <w:style w:type="paragraph" w:customStyle="1" w:styleId="10">
    <w:name w:val="Стиль ппп_1)"/>
    <w:basedOn w:val="a0"/>
    <w:qFormat/>
    <w:rsid w:val="00C04EB5"/>
    <w:pPr>
      <w:widowControl/>
      <w:numPr>
        <w:ilvl w:val="4"/>
        <w:numId w:val="19"/>
      </w:numPr>
      <w:tabs>
        <w:tab w:val="left" w:pos="1134"/>
      </w:tabs>
      <w:autoSpaceDE/>
      <w:autoSpaceDN/>
      <w:jc w:val="both"/>
    </w:pPr>
    <w:rPr>
      <w:sz w:val="26"/>
      <w:szCs w:val="20"/>
      <w:lang w:eastAsia="ru-RU"/>
    </w:rPr>
  </w:style>
  <w:style w:type="paragraph" w:customStyle="1" w:styleId="a">
    <w:name w:val="Стиль ппп_а)"/>
    <w:basedOn w:val="a0"/>
    <w:qFormat/>
    <w:rsid w:val="00C04EB5"/>
    <w:pPr>
      <w:widowControl/>
      <w:numPr>
        <w:ilvl w:val="5"/>
        <w:numId w:val="19"/>
      </w:numPr>
      <w:autoSpaceDE/>
      <w:autoSpaceDN/>
      <w:jc w:val="both"/>
    </w:pPr>
    <w:rPr>
      <w:sz w:val="26"/>
      <w:szCs w:val="20"/>
      <w:lang w:eastAsia="ru-RU"/>
    </w:rPr>
  </w:style>
  <w:style w:type="paragraph" w:customStyle="1" w:styleId="ConsPlusTitle">
    <w:name w:val="ConsPlusTitle"/>
    <w:qFormat/>
    <w:rsid w:val="00C04EB5"/>
    <w:pPr>
      <w:widowControl w:val="0"/>
      <w:autoSpaceDE w:val="0"/>
      <w:autoSpaceDN w:val="0"/>
      <w:spacing w:after="0" w:line="240" w:lineRule="auto"/>
    </w:pPr>
    <w:rPr>
      <w:rFonts w:ascii="Calibri" w:eastAsia="Calibri" w:hAnsi="Calibri" w:cs="Calibri"/>
      <w:b/>
      <w:sz w:val="20"/>
      <w:szCs w:val="20"/>
    </w:rPr>
  </w:style>
  <w:style w:type="paragraph" w:styleId="afa">
    <w:name w:val="header"/>
    <w:basedOn w:val="a0"/>
    <w:link w:val="afb"/>
    <w:uiPriority w:val="99"/>
    <w:unhideWhenUsed/>
    <w:qFormat/>
    <w:rsid w:val="00C04EB5"/>
    <w:pPr>
      <w:widowControl/>
      <w:tabs>
        <w:tab w:val="center" w:pos="4677"/>
        <w:tab w:val="right" w:pos="9355"/>
      </w:tabs>
      <w:autoSpaceDE/>
      <w:autoSpaceDN/>
    </w:pPr>
    <w:rPr>
      <w:sz w:val="24"/>
      <w:szCs w:val="24"/>
    </w:rPr>
  </w:style>
  <w:style w:type="character" w:customStyle="1" w:styleId="afb">
    <w:name w:val="Верхний колонтитул Знак"/>
    <w:basedOn w:val="a1"/>
    <w:link w:val="afa"/>
    <w:uiPriority w:val="99"/>
    <w:qFormat/>
    <w:rsid w:val="00C04EB5"/>
    <w:rPr>
      <w:rFonts w:ascii="Times New Roman" w:eastAsia="Times New Roman" w:hAnsi="Times New Roman" w:cs="Times New Roman"/>
      <w:sz w:val="24"/>
      <w:szCs w:val="24"/>
    </w:rPr>
  </w:style>
  <w:style w:type="paragraph" w:customStyle="1" w:styleId="afc">
    <w:name w:val="Знак"/>
    <w:basedOn w:val="a0"/>
    <w:rsid w:val="008414D4"/>
    <w:pPr>
      <w:autoSpaceDE/>
      <w:autoSpaceDN/>
      <w:adjustRightInd w:val="0"/>
      <w:spacing w:after="160" w:line="240" w:lineRule="exact"/>
      <w:jc w:val="right"/>
    </w:pPr>
    <w:rPr>
      <w:sz w:val="20"/>
      <w:szCs w:val="20"/>
      <w:lang w:val="en-GB"/>
    </w:rPr>
  </w:style>
  <w:style w:type="paragraph" w:styleId="afd">
    <w:name w:val="Normal (Web)"/>
    <w:basedOn w:val="a0"/>
    <w:uiPriority w:val="99"/>
    <w:semiHidden/>
    <w:unhideWhenUsed/>
    <w:rsid w:val="00C72A03"/>
    <w:pPr>
      <w:widowControl/>
      <w:autoSpaceDE/>
      <w:autoSpaceDN/>
      <w:spacing w:before="100" w:beforeAutospacing="1" w:after="100" w:afterAutospacing="1"/>
    </w:pPr>
    <w:rPr>
      <w:sz w:val="24"/>
      <w:szCs w:val="24"/>
      <w:lang w:eastAsia="ru-RU"/>
    </w:rPr>
  </w:style>
  <w:style w:type="paragraph" w:styleId="afe">
    <w:name w:val="caption"/>
    <w:basedOn w:val="a0"/>
    <w:next w:val="a0"/>
    <w:uiPriority w:val="35"/>
    <w:semiHidden/>
    <w:unhideWhenUsed/>
    <w:qFormat/>
    <w:rsid w:val="00EC31C8"/>
    <w:pPr>
      <w:widowControl/>
      <w:autoSpaceDE/>
      <w:autoSpaceDN/>
      <w:spacing w:after="200"/>
    </w:pPr>
    <w:rPr>
      <w:rFonts w:asciiTheme="minorHAnsi" w:eastAsiaTheme="minorHAnsi" w:hAnsiTheme="minorHAnsi" w:cstheme="minorBidi"/>
      <w:i/>
      <w:iCs/>
      <w:color w:val="44546A" w:themeColor="text2"/>
      <w:sz w:val="18"/>
      <w:szCs w:val="18"/>
    </w:rPr>
  </w:style>
  <w:style w:type="character" w:styleId="aff">
    <w:name w:val="Unresolved Mention"/>
    <w:basedOn w:val="a1"/>
    <w:uiPriority w:val="99"/>
    <w:semiHidden/>
    <w:unhideWhenUsed/>
    <w:rsid w:val="00DD0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57214">
      <w:bodyDiv w:val="1"/>
      <w:marLeft w:val="0"/>
      <w:marRight w:val="0"/>
      <w:marTop w:val="0"/>
      <w:marBottom w:val="0"/>
      <w:divBdr>
        <w:top w:val="none" w:sz="0" w:space="0" w:color="auto"/>
        <w:left w:val="none" w:sz="0" w:space="0" w:color="auto"/>
        <w:bottom w:val="none" w:sz="0" w:space="0" w:color="auto"/>
        <w:right w:val="none" w:sz="0" w:space="0" w:color="auto"/>
      </w:divBdr>
    </w:div>
    <w:div w:id="141584346">
      <w:bodyDiv w:val="1"/>
      <w:marLeft w:val="0"/>
      <w:marRight w:val="0"/>
      <w:marTop w:val="0"/>
      <w:marBottom w:val="0"/>
      <w:divBdr>
        <w:top w:val="none" w:sz="0" w:space="0" w:color="auto"/>
        <w:left w:val="none" w:sz="0" w:space="0" w:color="auto"/>
        <w:bottom w:val="none" w:sz="0" w:space="0" w:color="auto"/>
        <w:right w:val="none" w:sz="0" w:space="0" w:color="auto"/>
      </w:divBdr>
      <w:divsChild>
        <w:div w:id="74210242">
          <w:marLeft w:val="720"/>
          <w:marRight w:val="0"/>
          <w:marTop w:val="0"/>
          <w:marBottom w:val="0"/>
          <w:divBdr>
            <w:top w:val="none" w:sz="0" w:space="0" w:color="auto"/>
            <w:left w:val="none" w:sz="0" w:space="0" w:color="auto"/>
            <w:bottom w:val="none" w:sz="0" w:space="0" w:color="auto"/>
            <w:right w:val="none" w:sz="0" w:space="0" w:color="auto"/>
          </w:divBdr>
        </w:div>
        <w:div w:id="707416455">
          <w:marLeft w:val="720"/>
          <w:marRight w:val="0"/>
          <w:marTop w:val="0"/>
          <w:marBottom w:val="0"/>
          <w:divBdr>
            <w:top w:val="none" w:sz="0" w:space="0" w:color="auto"/>
            <w:left w:val="none" w:sz="0" w:space="0" w:color="auto"/>
            <w:bottom w:val="none" w:sz="0" w:space="0" w:color="auto"/>
            <w:right w:val="none" w:sz="0" w:space="0" w:color="auto"/>
          </w:divBdr>
        </w:div>
        <w:div w:id="1430008750">
          <w:marLeft w:val="720"/>
          <w:marRight w:val="0"/>
          <w:marTop w:val="0"/>
          <w:marBottom w:val="0"/>
          <w:divBdr>
            <w:top w:val="none" w:sz="0" w:space="0" w:color="auto"/>
            <w:left w:val="none" w:sz="0" w:space="0" w:color="auto"/>
            <w:bottom w:val="none" w:sz="0" w:space="0" w:color="auto"/>
            <w:right w:val="none" w:sz="0" w:space="0" w:color="auto"/>
          </w:divBdr>
        </w:div>
        <w:div w:id="289633287">
          <w:marLeft w:val="720"/>
          <w:marRight w:val="0"/>
          <w:marTop w:val="0"/>
          <w:marBottom w:val="0"/>
          <w:divBdr>
            <w:top w:val="none" w:sz="0" w:space="0" w:color="auto"/>
            <w:left w:val="none" w:sz="0" w:space="0" w:color="auto"/>
            <w:bottom w:val="none" w:sz="0" w:space="0" w:color="auto"/>
            <w:right w:val="none" w:sz="0" w:space="0" w:color="auto"/>
          </w:divBdr>
        </w:div>
        <w:div w:id="1172257506">
          <w:marLeft w:val="720"/>
          <w:marRight w:val="0"/>
          <w:marTop w:val="0"/>
          <w:marBottom w:val="0"/>
          <w:divBdr>
            <w:top w:val="none" w:sz="0" w:space="0" w:color="auto"/>
            <w:left w:val="none" w:sz="0" w:space="0" w:color="auto"/>
            <w:bottom w:val="none" w:sz="0" w:space="0" w:color="auto"/>
            <w:right w:val="none" w:sz="0" w:space="0" w:color="auto"/>
          </w:divBdr>
        </w:div>
      </w:divsChild>
    </w:div>
    <w:div w:id="168639148">
      <w:bodyDiv w:val="1"/>
      <w:marLeft w:val="0"/>
      <w:marRight w:val="0"/>
      <w:marTop w:val="0"/>
      <w:marBottom w:val="0"/>
      <w:divBdr>
        <w:top w:val="none" w:sz="0" w:space="0" w:color="auto"/>
        <w:left w:val="none" w:sz="0" w:space="0" w:color="auto"/>
        <w:bottom w:val="none" w:sz="0" w:space="0" w:color="auto"/>
        <w:right w:val="none" w:sz="0" w:space="0" w:color="auto"/>
      </w:divBdr>
    </w:div>
    <w:div w:id="211313277">
      <w:bodyDiv w:val="1"/>
      <w:marLeft w:val="0"/>
      <w:marRight w:val="0"/>
      <w:marTop w:val="0"/>
      <w:marBottom w:val="0"/>
      <w:divBdr>
        <w:top w:val="none" w:sz="0" w:space="0" w:color="auto"/>
        <w:left w:val="none" w:sz="0" w:space="0" w:color="auto"/>
        <w:bottom w:val="none" w:sz="0" w:space="0" w:color="auto"/>
        <w:right w:val="none" w:sz="0" w:space="0" w:color="auto"/>
      </w:divBdr>
    </w:div>
    <w:div w:id="262883585">
      <w:bodyDiv w:val="1"/>
      <w:marLeft w:val="0"/>
      <w:marRight w:val="0"/>
      <w:marTop w:val="0"/>
      <w:marBottom w:val="0"/>
      <w:divBdr>
        <w:top w:val="none" w:sz="0" w:space="0" w:color="auto"/>
        <w:left w:val="none" w:sz="0" w:space="0" w:color="auto"/>
        <w:bottom w:val="none" w:sz="0" w:space="0" w:color="auto"/>
        <w:right w:val="none" w:sz="0" w:space="0" w:color="auto"/>
      </w:divBdr>
    </w:div>
    <w:div w:id="327830603">
      <w:bodyDiv w:val="1"/>
      <w:marLeft w:val="0"/>
      <w:marRight w:val="0"/>
      <w:marTop w:val="0"/>
      <w:marBottom w:val="0"/>
      <w:divBdr>
        <w:top w:val="none" w:sz="0" w:space="0" w:color="auto"/>
        <w:left w:val="none" w:sz="0" w:space="0" w:color="auto"/>
        <w:bottom w:val="none" w:sz="0" w:space="0" w:color="auto"/>
        <w:right w:val="none" w:sz="0" w:space="0" w:color="auto"/>
      </w:divBdr>
    </w:div>
    <w:div w:id="387922110">
      <w:bodyDiv w:val="1"/>
      <w:marLeft w:val="0"/>
      <w:marRight w:val="0"/>
      <w:marTop w:val="0"/>
      <w:marBottom w:val="0"/>
      <w:divBdr>
        <w:top w:val="none" w:sz="0" w:space="0" w:color="auto"/>
        <w:left w:val="none" w:sz="0" w:space="0" w:color="auto"/>
        <w:bottom w:val="none" w:sz="0" w:space="0" w:color="auto"/>
        <w:right w:val="none" w:sz="0" w:space="0" w:color="auto"/>
      </w:divBdr>
    </w:div>
    <w:div w:id="398095551">
      <w:bodyDiv w:val="1"/>
      <w:marLeft w:val="0"/>
      <w:marRight w:val="0"/>
      <w:marTop w:val="0"/>
      <w:marBottom w:val="0"/>
      <w:divBdr>
        <w:top w:val="none" w:sz="0" w:space="0" w:color="auto"/>
        <w:left w:val="none" w:sz="0" w:space="0" w:color="auto"/>
        <w:bottom w:val="none" w:sz="0" w:space="0" w:color="auto"/>
        <w:right w:val="none" w:sz="0" w:space="0" w:color="auto"/>
      </w:divBdr>
    </w:div>
    <w:div w:id="428963332">
      <w:bodyDiv w:val="1"/>
      <w:marLeft w:val="0"/>
      <w:marRight w:val="0"/>
      <w:marTop w:val="0"/>
      <w:marBottom w:val="0"/>
      <w:divBdr>
        <w:top w:val="none" w:sz="0" w:space="0" w:color="auto"/>
        <w:left w:val="none" w:sz="0" w:space="0" w:color="auto"/>
        <w:bottom w:val="none" w:sz="0" w:space="0" w:color="auto"/>
        <w:right w:val="none" w:sz="0" w:space="0" w:color="auto"/>
      </w:divBdr>
    </w:div>
    <w:div w:id="454908402">
      <w:bodyDiv w:val="1"/>
      <w:marLeft w:val="0"/>
      <w:marRight w:val="0"/>
      <w:marTop w:val="0"/>
      <w:marBottom w:val="0"/>
      <w:divBdr>
        <w:top w:val="none" w:sz="0" w:space="0" w:color="auto"/>
        <w:left w:val="none" w:sz="0" w:space="0" w:color="auto"/>
        <w:bottom w:val="none" w:sz="0" w:space="0" w:color="auto"/>
        <w:right w:val="none" w:sz="0" w:space="0" w:color="auto"/>
      </w:divBdr>
    </w:div>
    <w:div w:id="470829153">
      <w:bodyDiv w:val="1"/>
      <w:marLeft w:val="0"/>
      <w:marRight w:val="0"/>
      <w:marTop w:val="0"/>
      <w:marBottom w:val="0"/>
      <w:divBdr>
        <w:top w:val="none" w:sz="0" w:space="0" w:color="auto"/>
        <w:left w:val="none" w:sz="0" w:space="0" w:color="auto"/>
        <w:bottom w:val="none" w:sz="0" w:space="0" w:color="auto"/>
        <w:right w:val="none" w:sz="0" w:space="0" w:color="auto"/>
      </w:divBdr>
    </w:div>
    <w:div w:id="471486653">
      <w:bodyDiv w:val="1"/>
      <w:marLeft w:val="0"/>
      <w:marRight w:val="0"/>
      <w:marTop w:val="0"/>
      <w:marBottom w:val="0"/>
      <w:divBdr>
        <w:top w:val="none" w:sz="0" w:space="0" w:color="auto"/>
        <w:left w:val="none" w:sz="0" w:space="0" w:color="auto"/>
        <w:bottom w:val="none" w:sz="0" w:space="0" w:color="auto"/>
        <w:right w:val="none" w:sz="0" w:space="0" w:color="auto"/>
      </w:divBdr>
    </w:div>
    <w:div w:id="503325853">
      <w:bodyDiv w:val="1"/>
      <w:marLeft w:val="0"/>
      <w:marRight w:val="0"/>
      <w:marTop w:val="0"/>
      <w:marBottom w:val="0"/>
      <w:divBdr>
        <w:top w:val="none" w:sz="0" w:space="0" w:color="auto"/>
        <w:left w:val="none" w:sz="0" w:space="0" w:color="auto"/>
        <w:bottom w:val="none" w:sz="0" w:space="0" w:color="auto"/>
        <w:right w:val="none" w:sz="0" w:space="0" w:color="auto"/>
      </w:divBdr>
    </w:div>
    <w:div w:id="508258666">
      <w:bodyDiv w:val="1"/>
      <w:marLeft w:val="0"/>
      <w:marRight w:val="0"/>
      <w:marTop w:val="0"/>
      <w:marBottom w:val="0"/>
      <w:divBdr>
        <w:top w:val="none" w:sz="0" w:space="0" w:color="auto"/>
        <w:left w:val="none" w:sz="0" w:space="0" w:color="auto"/>
        <w:bottom w:val="none" w:sz="0" w:space="0" w:color="auto"/>
        <w:right w:val="none" w:sz="0" w:space="0" w:color="auto"/>
      </w:divBdr>
    </w:div>
    <w:div w:id="674308266">
      <w:bodyDiv w:val="1"/>
      <w:marLeft w:val="0"/>
      <w:marRight w:val="0"/>
      <w:marTop w:val="0"/>
      <w:marBottom w:val="0"/>
      <w:divBdr>
        <w:top w:val="none" w:sz="0" w:space="0" w:color="auto"/>
        <w:left w:val="none" w:sz="0" w:space="0" w:color="auto"/>
        <w:bottom w:val="none" w:sz="0" w:space="0" w:color="auto"/>
        <w:right w:val="none" w:sz="0" w:space="0" w:color="auto"/>
      </w:divBdr>
    </w:div>
    <w:div w:id="697975537">
      <w:bodyDiv w:val="1"/>
      <w:marLeft w:val="0"/>
      <w:marRight w:val="0"/>
      <w:marTop w:val="0"/>
      <w:marBottom w:val="0"/>
      <w:divBdr>
        <w:top w:val="none" w:sz="0" w:space="0" w:color="auto"/>
        <w:left w:val="none" w:sz="0" w:space="0" w:color="auto"/>
        <w:bottom w:val="none" w:sz="0" w:space="0" w:color="auto"/>
        <w:right w:val="none" w:sz="0" w:space="0" w:color="auto"/>
      </w:divBdr>
    </w:div>
    <w:div w:id="723606354">
      <w:bodyDiv w:val="1"/>
      <w:marLeft w:val="0"/>
      <w:marRight w:val="0"/>
      <w:marTop w:val="0"/>
      <w:marBottom w:val="0"/>
      <w:divBdr>
        <w:top w:val="none" w:sz="0" w:space="0" w:color="auto"/>
        <w:left w:val="none" w:sz="0" w:space="0" w:color="auto"/>
        <w:bottom w:val="none" w:sz="0" w:space="0" w:color="auto"/>
        <w:right w:val="none" w:sz="0" w:space="0" w:color="auto"/>
      </w:divBdr>
    </w:div>
    <w:div w:id="745801521">
      <w:bodyDiv w:val="1"/>
      <w:marLeft w:val="0"/>
      <w:marRight w:val="0"/>
      <w:marTop w:val="0"/>
      <w:marBottom w:val="0"/>
      <w:divBdr>
        <w:top w:val="none" w:sz="0" w:space="0" w:color="auto"/>
        <w:left w:val="none" w:sz="0" w:space="0" w:color="auto"/>
        <w:bottom w:val="none" w:sz="0" w:space="0" w:color="auto"/>
        <w:right w:val="none" w:sz="0" w:space="0" w:color="auto"/>
      </w:divBdr>
    </w:div>
    <w:div w:id="752510071">
      <w:bodyDiv w:val="1"/>
      <w:marLeft w:val="0"/>
      <w:marRight w:val="0"/>
      <w:marTop w:val="0"/>
      <w:marBottom w:val="0"/>
      <w:divBdr>
        <w:top w:val="none" w:sz="0" w:space="0" w:color="auto"/>
        <w:left w:val="none" w:sz="0" w:space="0" w:color="auto"/>
        <w:bottom w:val="none" w:sz="0" w:space="0" w:color="auto"/>
        <w:right w:val="none" w:sz="0" w:space="0" w:color="auto"/>
      </w:divBdr>
    </w:div>
    <w:div w:id="808325345">
      <w:bodyDiv w:val="1"/>
      <w:marLeft w:val="0"/>
      <w:marRight w:val="0"/>
      <w:marTop w:val="0"/>
      <w:marBottom w:val="0"/>
      <w:divBdr>
        <w:top w:val="none" w:sz="0" w:space="0" w:color="auto"/>
        <w:left w:val="none" w:sz="0" w:space="0" w:color="auto"/>
        <w:bottom w:val="none" w:sz="0" w:space="0" w:color="auto"/>
        <w:right w:val="none" w:sz="0" w:space="0" w:color="auto"/>
      </w:divBdr>
    </w:div>
    <w:div w:id="847208226">
      <w:bodyDiv w:val="1"/>
      <w:marLeft w:val="0"/>
      <w:marRight w:val="0"/>
      <w:marTop w:val="0"/>
      <w:marBottom w:val="0"/>
      <w:divBdr>
        <w:top w:val="none" w:sz="0" w:space="0" w:color="auto"/>
        <w:left w:val="none" w:sz="0" w:space="0" w:color="auto"/>
        <w:bottom w:val="none" w:sz="0" w:space="0" w:color="auto"/>
        <w:right w:val="none" w:sz="0" w:space="0" w:color="auto"/>
      </w:divBdr>
    </w:div>
    <w:div w:id="875847588">
      <w:bodyDiv w:val="1"/>
      <w:marLeft w:val="0"/>
      <w:marRight w:val="0"/>
      <w:marTop w:val="0"/>
      <w:marBottom w:val="0"/>
      <w:divBdr>
        <w:top w:val="none" w:sz="0" w:space="0" w:color="auto"/>
        <w:left w:val="none" w:sz="0" w:space="0" w:color="auto"/>
        <w:bottom w:val="none" w:sz="0" w:space="0" w:color="auto"/>
        <w:right w:val="none" w:sz="0" w:space="0" w:color="auto"/>
      </w:divBdr>
    </w:div>
    <w:div w:id="885065437">
      <w:bodyDiv w:val="1"/>
      <w:marLeft w:val="0"/>
      <w:marRight w:val="0"/>
      <w:marTop w:val="0"/>
      <w:marBottom w:val="0"/>
      <w:divBdr>
        <w:top w:val="none" w:sz="0" w:space="0" w:color="auto"/>
        <w:left w:val="none" w:sz="0" w:space="0" w:color="auto"/>
        <w:bottom w:val="none" w:sz="0" w:space="0" w:color="auto"/>
        <w:right w:val="none" w:sz="0" w:space="0" w:color="auto"/>
      </w:divBdr>
    </w:div>
    <w:div w:id="886916075">
      <w:bodyDiv w:val="1"/>
      <w:marLeft w:val="0"/>
      <w:marRight w:val="0"/>
      <w:marTop w:val="0"/>
      <w:marBottom w:val="0"/>
      <w:divBdr>
        <w:top w:val="none" w:sz="0" w:space="0" w:color="auto"/>
        <w:left w:val="none" w:sz="0" w:space="0" w:color="auto"/>
        <w:bottom w:val="none" w:sz="0" w:space="0" w:color="auto"/>
        <w:right w:val="none" w:sz="0" w:space="0" w:color="auto"/>
      </w:divBdr>
    </w:div>
    <w:div w:id="896355690">
      <w:bodyDiv w:val="1"/>
      <w:marLeft w:val="0"/>
      <w:marRight w:val="0"/>
      <w:marTop w:val="0"/>
      <w:marBottom w:val="0"/>
      <w:divBdr>
        <w:top w:val="none" w:sz="0" w:space="0" w:color="auto"/>
        <w:left w:val="none" w:sz="0" w:space="0" w:color="auto"/>
        <w:bottom w:val="none" w:sz="0" w:space="0" w:color="auto"/>
        <w:right w:val="none" w:sz="0" w:space="0" w:color="auto"/>
      </w:divBdr>
    </w:div>
    <w:div w:id="905459156">
      <w:bodyDiv w:val="1"/>
      <w:marLeft w:val="0"/>
      <w:marRight w:val="0"/>
      <w:marTop w:val="0"/>
      <w:marBottom w:val="0"/>
      <w:divBdr>
        <w:top w:val="none" w:sz="0" w:space="0" w:color="auto"/>
        <w:left w:val="none" w:sz="0" w:space="0" w:color="auto"/>
        <w:bottom w:val="none" w:sz="0" w:space="0" w:color="auto"/>
        <w:right w:val="none" w:sz="0" w:space="0" w:color="auto"/>
      </w:divBdr>
    </w:div>
    <w:div w:id="935750937">
      <w:bodyDiv w:val="1"/>
      <w:marLeft w:val="0"/>
      <w:marRight w:val="0"/>
      <w:marTop w:val="0"/>
      <w:marBottom w:val="0"/>
      <w:divBdr>
        <w:top w:val="none" w:sz="0" w:space="0" w:color="auto"/>
        <w:left w:val="none" w:sz="0" w:space="0" w:color="auto"/>
        <w:bottom w:val="none" w:sz="0" w:space="0" w:color="auto"/>
        <w:right w:val="none" w:sz="0" w:space="0" w:color="auto"/>
      </w:divBdr>
    </w:div>
    <w:div w:id="940841260">
      <w:bodyDiv w:val="1"/>
      <w:marLeft w:val="0"/>
      <w:marRight w:val="0"/>
      <w:marTop w:val="0"/>
      <w:marBottom w:val="0"/>
      <w:divBdr>
        <w:top w:val="none" w:sz="0" w:space="0" w:color="auto"/>
        <w:left w:val="none" w:sz="0" w:space="0" w:color="auto"/>
        <w:bottom w:val="none" w:sz="0" w:space="0" w:color="auto"/>
        <w:right w:val="none" w:sz="0" w:space="0" w:color="auto"/>
      </w:divBdr>
    </w:div>
    <w:div w:id="967079647">
      <w:bodyDiv w:val="1"/>
      <w:marLeft w:val="0"/>
      <w:marRight w:val="0"/>
      <w:marTop w:val="0"/>
      <w:marBottom w:val="0"/>
      <w:divBdr>
        <w:top w:val="none" w:sz="0" w:space="0" w:color="auto"/>
        <w:left w:val="none" w:sz="0" w:space="0" w:color="auto"/>
        <w:bottom w:val="none" w:sz="0" w:space="0" w:color="auto"/>
        <w:right w:val="none" w:sz="0" w:space="0" w:color="auto"/>
      </w:divBdr>
      <w:divsChild>
        <w:div w:id="429277220">
          <w:marLeft w:val="720"/>
          <w:marRight w:val="0"/>
          <w:marTop w:val="0"/>
          <w:marBottom w:val="0"/>
          <w:divBdr>
            <w:top w:val="none" w:sz="0" w:space="0" w:color="auto"/>
            <w:left w:val="none" w:sz="0" w:space="0" w:color="auto"/>
            <w:bottom w:val="none" w:sz="0" w:space="0" w:color="auto"/>
            <w:right w:val="none" w:sz="0" w:space="0" w:color="auto"/>
          </w:divBdr>
        </w:div>
      </w:divsChild>
    </w:div>
    <w:div w:id="1026440951">
      <w:bodyDiv w:val="1"/>
      <w:marLeft w:val="0"/>
      <w:marRight w:val="0"/>
      <w:marTop w:val="0"/>
      <w:marBottom w:val="0"/>
      <w:divBdr>
        <w:top w:val="none" w:sz="0" w:space="0" w:color="auto"/>
        <w:left w:val="none" w:sz="0" w:space="0" w:color="auto"/>
        <w:bottom w:val="none" w:sz="0" w:space="0" w:color="auto"/>
        <w:right w:val="none" w:sz="0" w:space="0" w:color="auto"/>
      </w:divBdr>
    </w:div>
    <w:div w:id="1216046044">
      <w:bodyDiv w:val="1"/>
      <w:marLeft w:val="0"/>
      <w:marRight w:val="0"/>
      <w:marTop w:val="0"/>
      <w:marBottom w:val="0"/>
      <w:divBdr>
        <w:top w:val="none" w:sz="0" w:space="0" w:color="auto"/>
        <w:left w:val="none" w:sz="0" w:space="0" w:color="auto"/>
        <w:bottom w:val="none" w:sz="0" w:space="0" w:color="auto"/>
        <w:right w:val="none" w:sz="0" w:space="0" w:color="auto"/>
      </w:divBdr>
    </w:div>
    <w:div w:id="1276401540">
      <w:bodyDiv w:val="1"/>
      <w:marLeft w:val="0"/>
      <w:marRight w:val="0"/>
      <w:marTop w:val="0"/>
      <w:marBottom w:val="0"/>
      <w:divBdr>
        <w:top w:val="none" w:sz="0" w:space="0" w:color="auto"/>
        <w:left w:val="none" w:sz="0" w:space="0" w:color="auto"/>
        <w:bottom w:val="none" w:sz="0" w:space="0" w:color="auto"/>
        <w:right w:val="none" w:sz="0" w:space="0" w:color="auto"/>
      </w:divBdr>
    </w:div>
    <w:div w:id="1315405532">
      <w:bodyDiv w:val="1"/>
      <w:marLeft w:val="0"/>
      <w:marRight w:val="0"/>
      <w:marTop w:val="0"/>
      <w:marBottom w:val="0"/>
      <w:divBdr>
        <w:top w:val="none" w:sz="0" w:space="0" w:color="auto"/>
        <w:left w:val="none" w:sz="0" w:space="0" w:color="auto"/>
        <w:bottom w:val="none" w:sz="0" w:space="0" w:color="auto"/>
        <w:right w:val="none" w:sz="0" w:space="0" w:color="auto"/>
      </w:divBdr>
    </w:div>
    <w:div w:id="1338539707">
      <w:bodyDiv w:val="1"/>
      <w:marLeft w:val="0"/>
      <w:marRight w:val="0"/>
      <w:marTop w:val="0"/>
      <w:marBottom w:val="0"/>
      <w:divBdr>
        <w:top w:val="none" w:sz="0" w:space="0" w:color="auto"/>
        <w:left w:val="none" w:sz="0" w:space="0" w:color="auto"/>
        <w:bottom w:val="none" w:sz="0" w:space="0" w:color="auto"/>
        <w:right w:val="none" w:sz="0" w:space="0" w:color="auto"/>
      </w:divBdr>
    </w:div>
    <w:div w:id="1358854061">
      <w:bodyDiv w:val="1"/>
      <w:marLeft w:val="0"/>
      <w:marRight w:val="0"/>
      <w:marTop w:val="0"/>
      <w:marBottom w:val="0"/>
      <w:divBdr>
        <w:top w:val="none" w:sz="0" w:space="0" w:color="auto"/>
        <w:left w:val="none" w:sz="0" w:space="0" w:color="auto"/>
        <w:bottom w:val="none" w:sz="0" w:space="0" w:color="auto"/>
        <w:right w:val="none" w:sz="0" w:space="0" w:color="auto"/>
      </w:divBdr>
    </w:div>
    <w:div w:id="1399864925">
      <w:bodyDiv w:val="1"/>
      <w:marLeft w:val="0"/>
      <w:marRight w:val="0"/>
      <w:marTop w:val="0"/>
      <w:marBottom w:val="0"/>
      <w:divBdr>
        <w:top w:val="none" w:sz="0" w:space="0" w:color="auto"/>
        <w:left w:val="none" w:sz="0" w:space="0" w:color="auto"/>
        <w:bottom w:val="none" w:sz="0" w:space="0" w:color="auto"/>
        <w:right w:val="none" w:sz="0" w:space="0" w:color="auto"/>
      </w:divBdr>
    </w:div>
    <w:div w:id="1400057799">
      <w:bodyDiv w:val="1"/>
      <w:marLeft w:val="0"/>
      <w:marRight w:val="0"/>
      <w:marTop w:val="0"/>
      <w:marBottom w:val="0"/>
      <w:divBdr>
        <w:top w:val="none" w:sz="0" w:space="0" w:color="auto"/>
        <w:left w:val="none" w:sz="0" w:space="0" w:color="auto"/>
        <w:bottom w:val="none" w:sz="0" w:space="0" w:color="auto"/>
        <w:right w:val="none" w:sz="0" w:space="0" w:color="auto"/>
      </w:divBdr>
    </w:div>
    <w:div w:id="1455758154">
      <w:bodyDiv w:val="1"/>
      <w:marLeft w:val="0"/>
      <w:marRight w:val="0"/>
      <w:marTop w:val="0"/>
      <w:marBottom w:val="0"/>
      <w:divBdr>
        <w:top w:val="none" w:sz="0" w:space="0" w:color="auto"/>
        <w:left w:val="none" w:sz="0" w:space="0" w:color="auto"/>
        <w:bottom w:val="none" w:sz="0" w:space="0" w:color="auto"/>
        <w:right w:val="none" w:sz="0" w:space="0" w:color="auto"/>
      </w:divBdr>
      <w:divsChild>
        <w:div w:id="1617367510">
          <w:marLeft w:val="0"/>
          <w:marRight w:val="0"/>
          <w:marTop w:val="0"/>
          <w:marBottom w:val="120"/>
          <w:divBdr>
            <w:top w:val="none" w:sz="0" w:space="0" w:color="auto"/>
            <w:left w:val="none" w:sz="0" w:space="0" w:color="auto"/>
            <w:bottom w:val="none" w:sz="0" w:space="0" w:color="auto"/>
            <w:right w:val="none" w:sz="0" w:space="0" w:color="auto"/>
          </w:divBdr>
        </w:div>
      </w:divsChild>
    </w:div>
    <w:div w:id="1525247512">
      <w:bodyDiv w:val="1"/>
      <w:marLeft w:val="0"/>
      <w:marRight w:val="0"/>
      <w:marTop w:val="0"/>
      <w:marBottom w:val="0"/>
      <w:divBdr>
        <w:top w:val="none" w:sz="0" w:space="0" w:color="auto"/>
        <w:left w:val="none" w:sz="0" w:space="0" w:color="auto"/>
        <w:bottom w:val="none" w:sz="0" w:space="0" w:color="auto"/>
        <w:right w:val="none" w:sz="0" w:space="0" w:color="auto"/>
      </w:divBdr>
    </w:div>
    <w:div w:id="1557400050">
      <w:bodyDiv w:val="1"/>
      <w:marLeft w:val="0"/>
      <w:marRight w:val="0"/>
      <w:marTop w:val="0"/>
      <w:marBottom w:val="0"/>
      <w:divBdr>
        <w:top w:val="none" w:sz="0" w:space="0" w:color="auto"/>
        <w:left w:val="none" w:sz="0" w:space="0" w:color="auto"/>
        <w:bottom w:val="none" w:sz="0" w:space="0" w:color="auto"/>
        <w:right w:val="none" w:sz="0" w:space="0" w:color="auto"/>
      </w:divBdr>
      <w:divsChild>
        <w:div w:id="60760172">
          <w:marLeft w:val="547"/>
          <w:marRight w:val="0"/>
          <w:marTop w:val="0"/>
          <w:marBottom w:val="0"/>
          <w:divBdr>
            <w:top w:val="none" w:sz="0" w:space="0" w:color="auto"/>
            <w:left w:val="none" w:sz="0" w:space="0" w:color="auto"/>
            <w:bottom w:val="none" w:sz="0" w:space="0" w:color="auto"/>
            <w:right w:val="none" w:sz="0" w:space="0" w:color="auto"/>
          </w:divBdr>
        </w:div>
      </w:divsChild>
    </w:div>
    <w:div w:id="1590968953">
      <w:bodyDiv w:val="1"/>
      <w:marLeft w:val="0"/>
      <w:marRight w:val="0"/>
      <w:marTop w:val="0"/>
      <w:marBottom w:val="0"/>
      <w:divBdr>
        <w:top w:val="none" w:sz="0" w:space="0" w:color="auto"/>
        <w:left w:val="none" w:sz="0" w:space="0" w:color="auto"/>
        <w:bottom w:val="none" w:sz="0" w:space="0" w:color="auto"/>
        <w:right w:val="none" w:sz="0" w:space="0" w:color="auto"/>
      </w:divBdr>
    </w:div>
    <w:div w:id="1674186432">
      <w:bodyDiv w:val="1"/>
      <w:marLeft w:val="0"/>
      <w:marRight w:val="0"/>
      <w:marTop w:val="0"/>
      <w:marBottom w:val="0"/>
      <w:divBdr>
        <w:top w:val="none" w:sz="0" w:space="0" w:color="auto"/>
        <w:left w:val="none" w:sz="0" w:space="0" w:color="auto"/>
        <w:bottom w:val="none" w:sz="0" w:space="0" w:color="auto"/>
        <w:right w:val="none" w:sz="0" w:space="0" w:color="auto"/>
      </w:divBdr>
    </w:div>
    <w:div w:id="1678538037">
      <w:bodyDiv w:val="1"/>
      <w:marLeft w:val="0"/>
      <w:marRight w:val="0"/>
      <w:marTop w:val="0"/>
      <w:marBottom w:val="0"/>
      <w:divBdr>
        <w:top w:val="none" w:sz="0" w:space="0" w:color="auto"/>
        <w:left w:val="none" w:sz="0" w:space="0" w:color="auto"/>
        <w:bottom w:val="none" w:sz="0" w:space="0" w:color="auto"/>
        <w:right w:val="none" w:sz="0" w:space="0" w:color="auto"/>
      </w:divBdr>
    </w:div>
    <w:div w:id="1699503869">
      <w:bodyDiv w:val="1"/>
      <w:marLeft w:val="0"/>
      <w:marRight w:val="0"/>
      <w:marTop w:val="0"/>
      <w:marBottom w:val="0"/>
      <w:divBdr>
        <w:top w:val="none" w:sz="0" w:space="0" w:color="auto"/>
        <w:left w:val="none" w:sz="0" w:space="0" w:color="auto"/>
        <w:bottom w:val="none" w:sz="0" w:space="0" w:color="auto"/>
        <w:right w:val="none" w:sz="0" w:space="0" w:color="auto"/>
      </w:divBdr>
    </w:div>
    <w:div w:id="1780488794">
      <w:bodyDiv w:val="1"/>
      <w:marLeft w:val="0"/>
      <w:marRight w:val="0"/>
      <w:marTop w:val="0"/>
      <w:marBottom w:val="0"/>
      <w:divBdr>
        <w:top w:val="none" w:sz="0" w:space="0" w:color="auto"/>
        <w:left w:val="none" w:sz="0" w:space="0" w:color="auto"/>
        <w:bottom w:val="none" w:sz="0" w:space="0" w:color="auto"/>
        <w:right w:val="none" w:sz="0" w:space="0" w:color="auto"/>
      </w:divBdr>
    </w:div>
    <w:div w:id="1788616411">
      <w:bodyDiv w:val="1"/>
      <w:marLeft w:val="0"/>
      <w:marRight w:val="0"/>
      <w:marTop w:val="0"/>
      <w:marBottom w:val="0"/>
      <w:divBdr>
        <w:top w:val="none" w:sz="0" w:space="0" w:color="auto"/>
        <w:left w:val="none" w:sz="0" w:space="0" w:color="auto"/>
        <w:bottom w:val="none" w:sz="0" w:space="0" w:color="auto"/>
        <w:right w:val="none" w:sz="0" w:space="0" w:color="auto"/>
      </w:divBdr>
    </w:div>
    <w:div w:id="1879396887">
      <w:bodyDiv w:val="1"/>
      <w:marLeft w:val="0"/>
      <w:marRight w:val="0"/>
      <w:marTop w:val="0"/>
      <w:marBottom w:val="0"/>
      <w:divBdr>
        <w:top w:val="none" w:sz="0" w:space="0" w:color="auto"/>
        <w:left w:val="none" w:sz="0" w:space="0" w:color="auto"/>
        <w:bottom w:val="none" w:sz="0" w:space="0" w:color="auto"/>
        <w:right w:val="none" w:sz="0" w:space="0" w:color="auto"/>
      </w:divBdr>
    </w:div>
    <w:div w:id="1907715480">
      <w:bodyDiv w:val="1"/>
      <w:marLeft w:val="0"/>
      <w:marRight w:val="0"/>
      <w:marTop w:val="0"/>
      <w:marBottom w:val="0"/>
      <w:divBdr>
        <w:top w:val="none" w:sz="0" w:space="0" w:color="auto"/>
        <w:left w:val="none" w:sz="0" w:space="0" w:color="auto"/>
        <w:bottom w:val="none" w:sz="0" w:space="0" w:color="auto"/>
        <w:right w:val="none" w:sz="0" w:space="0" w:color="auto"/>
      </w:divBdr>
    </w:div>
    <w:div w:id="1910380563">
      <w:bodyDiv w:val="1"/>
      <w:marLeft w:val="0"/>
      <w:marRight w:val="0"/>
      <w:marTop w:val="0"/>
      <w:marBottom w:val="0"/>
      <w:divBdr>
        <w:top w:val="none" w:sz="0" w:space="0" w:color="auto"/>
        <w:left w:val="none" w:sz="0" w:space="0" w:color="auto"/>
        <w:bottom w:val="none" w:sz="0" w:space="0" w:color="auto"/>
        <w:right w:val="none" w:sz="0" w:space="0" w:color="auto"/>
      </w:divBdr>
    </w:div>
    <w:div w:id="210942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ourism.fsa.gov.ru/ru/ma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511C3-B051-415B-87D9-FF91EBEF0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18497</Words>
  <Characters>105439</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Александровна Абдрахманова</dc:creator>
  <cp:keywords/>
  <dc:description/>
  <cp:lastModifiedBy>Ситнянская Елена Александровна</cp:lastModifiedBy>
  <cp:revision>2</cp:revision>
  <cp:lastPrinted>2026-03-05T02:46:00Z</cp:lastPrinted>
  <dcterms:created xsi:type="dcterms:W3CDTF">2026-04-01T00:49:00Z</dcterms:created>
  <dcterms:modified xsi:type="dcterms:W3CDTF">2026-04-01T00:49:00Z</dcterms:modified>
</cp:coreProperties>
</file>