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F90" w:rsidRPr="00840361" w:rsidRDefault="00B47F90" w:rsidP="00B47F90">
      <w:pPr>
        <w:widowControl w:val="0"/>
        <w:autoSpaceDE w:val="0"/>
        <w:autoSpaceDN w:val="0"/>
        <w:adjustRightInd w:val="0"/>
        <w:ind w:firstLine="709"/>
        <w:jc w:val="center"/>
        <w:rPr>
          <w:rFonts w:ascii="Arial" w:hAnsi="Arial" w:cs="Arial"/>
          <w:bCs/>
          <w:kern w:val="28"/>
          <w:sz w:val="32"/>
          <w:szCs w:val="32"/>
          <w:lang w:eastAsia="ru-RU"/>
        </w:rPr>
      </w:pPr>
      <w:r>
        <w:rPr>
          <w:rFonts w:ascii="Arial" w:hAnsi="Arial" w:cs="Arial"/>
          <w:b/>
          <w:bCs/>
          <w:kern w:val="28"/>
          <w:sz w:val="32"/>
          <w:szCs w:val="32"/>
          <w:lang w:eastAsia="ru-RU"/>
        </w:rPr>
        <w:t>27.12</w:t>
      </w:r>
      <w:r w:rsidRPr="00840361">
        <w:rPr>
          <w:rFonts w:ascii="Arial" w:hAnsi="Arial" w:cs="Arial"/>
          <w:b/>
          <w:bCs/>
          <w:kern w:val="28"/>
          <w:sz w:val="32"/>
          <w:szCs w:val="32"/>
          <w:lang w:eastAsia="ru-RU"/>
        </w:rPr>
        <w:t>.2018г. №</w:t>
      </w:r>
      <w:r>
        <w:rPr>
          <w:rFonts w:ascii="Arial" w:hAnsi="Arial" w:cs="Arial"/>
          <w:b/>
          <w:bCs/>
          <w:kern w:val="28"/>
          <w:sz w:val="32"/>
          <w:szCs w:val="32"/>
          <w:lang w:eastAsia="ru-RU"/>
        </w:rPr>
        <w:t>1298</w:t>
      </w:r>
    </w:p>
    <w:p w:rsidR="00B47F90" w:rsidRPr="00840361" w:rsidRDefault="00B47F90" w:rsidP="00B47F90">
      <w:pPr>
        <w:widowControl w:val="0"/>
        <w:autoSpaceDE w:val="0"/>
        <w:autoSpaceDN w:val="0"/>
        <w:adjustRightInd w:val="0"/>
        <w:ind w:firstLine="709"/>
        <w:jc w:val="center"/>
        <w:rPr>
          <w:rFonts w:ascii="Arial" w:hAnsi="Arial" w:cs="Arial"/>
          <w:bCs/>
          <w:kern w:val="28"/>
          <w:sz w:val="32"/>
          <w:szCs w:val="32"/>
          <w:lang w:eastAsia="ru-RU"/>
        </w:rPr>
      </w:pPr>
      <w:r w:rsidRPr="00840361">
        <w:rPr>
          <w:rFonts w:ascii="Arial" w:hAnsi="Arial" w:cs="Arial"/>
          <w:b/>
          <w:bCs/>
          <w:kern w:val="28"/>
          <w:sz w:val="32"/>
          <w:szCs w:val="32"/>
          <w:lang w:eastAsia="ru-RU"/>
        </w:rPr>
        <w:t>РОССИЙСКАЯ ФЕДЕРАЦИЯ</w:t>
      </w:r>
    </w:p>
    <w:p w:rsidR="00B47F90" w:rsidRPr="00840361" w:rsidRDefault="00B47F90" w:rsidP="00B47F90">
      <w:pPr>
        <w:widowControl w:val="0"/>
        <w:autoSpaceDE w:val="0"/>
        <w:autoSpaceDN w:val="0"/>
        <w:adjustRightInd w:val="0"/>
        <w:ind w:firstLine="709"/>
        <w:jc w:val="center"/>
        <w:rPr>
          <w:rFonts w:ascii="Arial" w:hAnsi="Arial" w:cs="Arial"/>
          <w:bCs/>
          <w:kern w:val="28"/>
          <w:sz w:val="32"/>
          <w:szCs w:val="32"/>
          <w:lang w:eastAsia="ru-RU"/>
        </w:rPr>
      </w:pPr>
      <w:r w:rsidRPr="00840361">
        <w:rPr>
          <w:rFonts w:ascii="Arial" w:hAnsi="Arial" w:cs="Arial"/>
          <w:b/>
          <w:bCs/>
          <w:kern w:val="28"/>
          <w:sz w:val="32"/>
          <w:szCs w:val="32"/>
          <w:lang w:eastAsia="ru-RU"/>
        </w:rPr>
        <w:t>ИРКУТСКАЯ ОБЛАСТЬ</w:t>
      </w:r>
    </w:p>
    <w:p w:rsidR="00B47F90" w:rsidRPr="00840361" w:rsidRDefault="00B47F90" w:rsidP="00B47F90">
      <w:pPr>
        <w:widowControl w:val="0"/>
        <w:autoSpaceDE w:val="0"/>
        <w:autoSpaceDN w:val="0"/>
        <w:adjustRightInd w:val="0"/>
        <w:ind w:firstLine="709"/>
        <w:jc w:val="center"/>
        <w:rPr>
          <w:rFonts w:ascii="Arial" w:hAnsi="Arial" w:cs="Arial"/>
          <w:bCs/>
          <w:kern w:val="28"/>
          <w:sz w:val="32"/>
          <w:szCs w:val="32"/>
          <w:lang w:eastAsia="ru-RU"/>
        </w:rPr>
      </w:pPr>
      <w:r w:rsidRPr="00840361">
        <w:rPr>
          <w:rFonts w:ascii="Arial" w:hAnsi="Arial" w:cs="Arial"/>
          <w:b/>
          <w:bCs/>
          <w:kern w:val="28"/>
          <w:sz w:val="32"/>
          <w:szCs w:val="32"/>
          <w:lang w:eastAsia="ru-RU"/>
        </w:rPr>
        <w:t>СЛЮДЯНСКИЙ МУНИЦИПАЛЬНЫЙ РАЙОН</w:t>
      </w:r>
    </w:p>
    <w:p w:rsidR="00B47F90" w:rsidRPr="00840361" w:rsidRDefault="00B47F90" w:rsidP="00B47F90">
      <w:pPr>
        <w:widowControl w:val="0"/>
        <w:autoSpaceDE w:val="0"/>
        <w:autoSpaceDN w:val="0"/>
        <w:adjustRightInd w:val="0"/>
        <w:ind w:firstLine="709"/>
        <w:jc w:val="center"/>
        <w:rPr>
          <w:rFonts w:ascii="Arial" w:hAnsi="Arial" w:cs="Arial"/>
          <w:bCs/>
          <w:kern w:val="28"/>
          <w:sz w:val="32"/>
          <w:szCs w:val="32"/>
          <w:lang w:eastAsia="ru-RU"/>
        </w:rPr>
      </w:pPr>
      <w:r w:rsidRPr="00840361">
        <w:rPr>
          <w:rFonts w:ascii="Arial" w:hAnsi="Arial" w:cs="Arial"/>
          <w:b/>
          <w:bCs/>
          <w:kern w:val="28"/>
          <w:sz w:val="32"/>
          <w:szCs w:val="32"/>
          <w:lang w:eastAsia="ru-RU"/>
        </w:rPr>
        <w:t>СЛЮДЯНСКОЕ ГОРОДСКОЕ ПОСЕЛЕНИЕ</w:t>
      </w:r>
    </w:p>
    <w:p w:rsidR="00B47F90" w:rsidRPr="00840361" w:rsidRDefault="00B47F90" w:rsidP="00B47F90">
      <w:pPr>
        <w:widowControl w:val="0"/>
        <w:autoSpaceDE w:val="0"/>
        <w:autoSpaceDN w:val="0"/>
        <w:adjustRightInd w:val="0"/>
        <w:ind w:firstLine="709"/>
        <w:jc w:val="center"/>
        <w:rPr>
          <w:rFonts w:ascii="Arial" w:hAnsi="Arial" w:cs="Arial"/>
          <w:bCs/>
          <w:kern w:val="28"/>
          <w:sz w:val="32"/>
          <w:szCs w:val="32"/>
          <w:lang w:eastAsia="ru-RU"/>
        </w:rPr>
      </w:pPr>
      <w:r w:rsidRPr="00840361">
        <w:rPr>
          <w:rFonts w:ascii="Arial" w:hAnsi="Arial" w:cs="Arial"/>
          <w:b/>
          <w:bCs/>
          <w:kern w:val="28"/>
          <w:sz w:val="32"/>
          <w:szCs w:val="32"/>
          <w:lang w:eastAsia="ru-RU"/>
        </w:rPr>
        <w:t>АДМИНИСТРАЦИЯ</w:t>
      </w:r>
    </w:p>
    <w:p w:rsidR="00B47F90" w:rsidRDefault="00B47F90" w:rsidP="00B47F90">
      <w:pPr>
        <w:widowControl w:val="0"/>
        <w:autoSpaceDE w:val="0"/>
        <w:autoSpaceDN w:val="0"/>
        <w:adjustRightInd w:val="0"/>
        <w:ind w:firstLine="709"/>
        <w:jc w:val="center"/>
        <w:rPr>
          <w:rFonts w:ascii="Arial" w:hAnsi="Arial" w:cs="Arial"/>
          <w:b/>
          <w:bCs/>
          <w:kern w:val="28"/>
          <w:sz w:val="32"/>
          <w:szCs w:val="32"/>
          <w:lang w:eastAsia="ru-RU"/>
        </w:rPr>
      </w:pPr>
      <w:r w:rsidRPr="00840361">
        <w:rPr>
          <w:rFonts w:ascii="Arial" w:hAnsi="Arial" w:cs="Arial"/>
          <w:b/>
          <w:bCs/>
          <w:kern w:val="28"/>
          <w:sz w:val="32"/>
          <w:szCs w:val="32"/>
          <w:lang w:eastAsia="ru-RU"/>
        </w:rPr>
        <w:t>ПОСТАНОВЛЕНИЕ</w:t>
      </w:r>
    </w:p>
    <w:p w:rsidR="00B47F90" w:rsidRDefault="00B47F90" w:rsidP="00B47F90">
      <w:pPr>
        <w:widowControl w:val="0"/>
        <w:autoSpaceDE w:val="0"/>
        <w:autoSpaceDN w:val="0"/>
        <w:adjustRightInd w:val="0"/>
        <w:ind w:firstLine="709"/>
        <w:jc w:val="center"/>
        <w:rPr>
          <w:rFonts w:ascii="Arial" w:hAnsi="Arial" w:cs="Arial"/>
          <w:b/>
          <w:bCs/>
          <w:kern w:val="28"/>
          <w:sz w:val="32"/>
          <w:szCs w:val="32"/>
          <w:lang w:eastAsia="ru-RU"/>
        </w:rPr>
      </w:pPr>
    </w:p>
    <w:p w:rsidR="00B47F90" w:rsidRDefault="00B47F90" w:rsidP="00B47F90">
      <w:pPr>
        <w:widowControl w:val="0"/>
        <w:autoSpaceDE w:val="0"/>
        <w:autoSpaceDN w:val="0"/>
        <w:adjustRightInd w:val="0"/>
        <w:ind w:firstLine="709"/>
        <w:jc w:val="center"/>
        <w:rPr>
          <w:rFonts w:ascii="Arial" w:hAnsi="Arial" w:cs="Arial"/>
          <w:b/>
          <w:sz w:val="32"/>
          <w:szCs w:val="32"/>
          <w:lang w:eastAsia="ru-RU"/>
        </w:rPr>
      </w:pPr>
      <w:r w:rsidRPr="00B47F90">
        <w:rPr>
          <w:rFonts w:ascii="Arial" w:hAnsi="Arial" w:cs="Arial"/>
          <w:b/>
          <w:sz w:val="32"/>
          <w:szCs w:val="32"/>
          <w:lang w:eastAsia="ru-RU"/>
        </w:rPr>
        <w:t>ОБ УТВЕРЖДЕНИИ МУНИЦИПАЛЬНОЙ ПРОГРАММЫ</w:t>
      </w:r>
    </w:p>
    <w:p w:rsidR="00B47F90" w:rsidRDefault="00B47F90" w:rsidP="00B47F90">
      <w:pPr>
        <w:widowControl w:val="0"/>
        <w:autoSpaceDE w:val="0"/>
        <w:autoSpaceDN w:val="0"/>
        <w:adjustRightInd w:val="0"/>
        <w:ind w:firstLine="709"/>
        <w:jc w:val="center"/>
        <w:rPr>
          <w:rFonts w:ascii="Arial" w:eastAsiaTheme="minorHAnsi" w:hAnsi="Arial" w:cs="Arial"/>
          <w:b/>
          <w:sz w:val="32"/>
          <w:szCs w:val="32"/>
          <w:lang w:eastAsia="en-US"/>
        </w:rPr>
      </w:pPr>
      <w:r w:rsidRPr="00B47F90">
        <w:rPr>
          <w:rFonts w:ascii="Arial" w:hAnsi="Arial" w:cs="Arial"/>
          <w:b/>
          <w:sz w:val="32"/>
          <w:szCs w:val="32"/>
          <w:lang w:eastAsia="ru-RU"/>
        </w:rPr>
        <w:t>«</w:t>
      </w:r>
      <w:r w:rsidRPr="00B47F90">
        <w:rPr>
          <w:rFonts w:ascii="Arial" w:eastAsiaTheme="minorHAnsi" w:hAnsi="Arial" w:cs="Arial"/>
          <w:b/>
          <w:sz w:val="32"/>
          <w:szCs w:val="32"/>
          <w:lang w:eastAsia="en-US"/>
        </w:rPr>
        <w:t>ПОВЫШЕНИЕ КАЧЕСТВА УПРАВЛЕНИЯ</w:t>
      </w:r>
    </w:p>
    <w:p w:rsidR="00B47F90" w:rsidRDefault="00B47F90" w:rsidP="00B47F90">
      <w:pPr>
        <w:widowControl w:val="0"/>
        <w:autoSpaceDE w:val="0"/>
        <w:autoSpaceDN w:val="0"/>
        <w:adjustRightInd w:val="0"/>
        <w:ind w:firstLine="709"/>
        <w:jc w:val="center"/>
        <w:rPr>
          <w:rFonts w:ascii="Arial" w:eastAsiaTheme="minorHAnsi" w:hAnsi="Arial" w:cs="Arial"/>
          <w:b/>
          <w:sz w:val="32"/>
          <w:szCs w:val="32"/>
          <w:lang w:eastAsia="en-US"/>
        </w:rPr>
      </w:pPr>
      <w:r w:rsidRPr="00B47F90">
        <w:rPr>
          <w:rFonts w:ascii="Arial" w:eastAsiaTheme="minorHAnsi" w:hAnsi="Arial" w:cs="Arial"/>
          <w:b/>
          <w:sz w:val="32"/>
          <w:szCs w:val="32"/>
          <w:lang w:eastAsia="en-US"/>
        </w:rPr>
        <w:t>МУНИЦИПАЛЬНЫМ ИМУЩЕСТВОМ СЛЮДЯНСКОГО</w:t>
      </w:r>
    </w:p>
    <w:p w:rsidR="00B47F90" w:rsidRPr="00B47F90" w:rsidRDefault="00B47F90" w:rsidP="00B47F90">
      <w:pPr>
        <w:widowControl w:val="0"/>
        <w:autoSpaceDE w:val="0"/>
        <w:autoSpaceDN w:val="0"/>
        <w:adjustRightInd w:val="0"/>
        <w:ind w:firstLine="709"/>
        <w:jc w:val="center"/>
        <w:rPr>
          <w:rFonts w:ascii="Arial" w:hAnsi="Arial" w:cs="Arial"/>
          <w:b/>
          <w:bCs/>
          <w:kern w:val="28"/>
          <w:sz w:val="32"/>
          <w:szCs w:val="32"/>
          <w:lang w:eastAsia="ru-RU"/>
        </w:rPr>
      </w:pPr>
      <w:r w:rsidRPr="00B47F90">
        <w:rPr>
          <w:rFonts w:ascii="Arial" w:eastAsiaTheme="minorHAnsi" w:hAnsi="Arial" w:cs="Arial"/>
          <w:b/>
          <w:sz w:val="32"/>
          <w:szCs w:val="32"/>
          <w:lang w:eastAsia="en-US"/>
        </w:rPr>
        <w:t>МУНИЦИПАЛЬНОГО ОБРАЗОВАНИЯ» НА 2019-2024 ГОДЫ</w:t>
      </w:r>
    </w:p>
    <w:p w:rsidR="00123AE1" w:rsidRPr="00123AE1" w:rsidRDefault="00123AE1" w:rsidP="00123AE1">
      <w:pPr>
        <w:suppressAutoHyphens w:val="0"/>
        <w:ind w:firstLine="709"/>
        <w:rPr>
          <w:rFonts w:ascii="Arial" w:hAnsi="Arial" w:cs="Arial"/>
          <w:lang w:eastAsia="ru-RU"/>
        </w:rPr>
      </w:pPr>
    </w:p>
    <w:p w:rsidR="00123AE1" w:rsidRPr="00123AE1" w:rsidRDefault="00123AE1" w:rsidP="00B47F90">
      <w:pPr>
        <w:suppressAutoHyphens w:val="0"/>
        <w:ind w:firstLine="709"/>
        <w:jc w:val="both"/>
        <w:rPr>
          <w:rFonts w:ascii="Arial" w:hAnsi="Arial" w:cs="Arial"/>
          <w:lang w:eastAsia="ru-RU"/>
        </w:rPr>
      </w:pPr>
      <w:r w:rsidRPr="00123AE1">
        <w:rPr>
          <w:rFonts w:ascii="Arial" w:eastAsiaTheme="minorHAnsi" w:hAnsi="Arial" w:cs="Arial"/>
          <w:lang w:eastAsia="en-US"/>
        </w:rPr>
        <w:t>В целях эффективного и рационального использования муниципального имущества Слюдянского муниципального образования,   на основании статьи 14 Федерального закона от 06.10.2003 года  № 131-ФЗ "Об общих принципах организации местного самоуправления в Российской Федерации"</w:t>
      </w:r>
      <w:r w:rsidRPr="00123AE1">
        <w:rPr>
          <w:rFonts w:ascii="Arial" w:eastAsiaTheme="minorHAnsi" w:hAnsi="Arial" w:cs="Arial"/>
          <w:color w:val="000000"/>
          <w:lang w:eastAsia="en-US"/>
        </w:rPr>
        <w:t>, ст. 19 ч 1 ст.10, ст. 47</w:t>
      </w:r>
      <w:r w:rsidRPr="00123AE1">
        <w:rPr>
          <w:rFonts w:ascii="Arial" w:eastAsiaTheme="minorHAnsi" w:hAnsi="Arial" w:cs="Arial"/>
          <w:lang w:eastAsia="en-US"/>
        </w:rPr>
        <w:t xml:space="preserve"> </w:t>
      </w:r>
      <w:r w:rsidRPr="00123AE1">
        <w:rPr>
          <w:rFonts w:ascii="Arial" w:hAnsi="Arial" w:cs="Arial"/>
          <w:lang w:eastAsia="ru-RU"/>
        </w:rPr>
        <w:t xml:space="preserve">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№RU385181042005001, с изменениями и дополнениями, зарегистрированными Управлением Министерства юстиции Российской Федерации по Иркутской области от 09 сентября 2018 года №RU385181042018003,</w:t>
      </w:r>
    </w:p>
    <w:p w:rsidR="00123AE1" w:rsidRPr="00B47F90" w:rsidRDefault="00123AE1" w:rsidP="00B47F90">
      <w:pPr>
        <w:suppressAutoHyphens w:val="0"/>
        <w:ind w:firstLine="709"/>
        <w:jc w:val="center"/>
        <w:rPr>
          <w:rFonts w:ascii="Arial" w:hAnsi="Arial" w:cs="Arial"/>
          <w:b/>
          <w:sz w:val="30"/>
          <w:szCs w:val="30"/>
          <w:lang w:eastAsia="ru-RU"/>
        </w:rPr>
      </w:pPr>
      <w:r w:rsidRPr="00B47F90">
        <w:rPr>
          <w:rFonts w:ascii="Arial" w:hAnsi="Arial" w:cs="Arial"/>
          <w:b/>
          <w:sz w:val="30"/>
          <w:szCs w:val="30"/>
          <w:lang w:eastAsia="ru-RU"/>
        </w:rPr>
        <w:t>ПОСТАНОВЛЯ</w:t>
      </w:r>
      <w:r w:rsidR="00B47F90">
        <w:rPr>
          <w:rFonts w:ascii="Arial" w:hAnsi="Arial" w:cs="Arial"/>
          <w:b/>
          <w:sz w:val="30"/>
          <w:szCs w:val="30"/>
          <w:lang w:eastAsia="ru-RU"/>
        </w:rPr>
        <w:t>ЕТ</w:t>
      </w:r>
      <w:r w:rsidRPr="00B47F90">
        <w:rPr>
          <w:rFonts w:ascii="Arial" w:hAnsi="Arial" w:cs="Arial"/>
          <w:b/>
          <w:sz w:val="30"/>
          <w:szCs w:val="30"/>
          <w:lang w:eastAsia="ru-RU"/>
        </w:rPr>
        <w:t>:</w:t>
      </w:r>
    </w:p>
    <w:p w:rsidR="00123AE1" w:rsidRPr="00123AE1" w:rsidRDefault="00123AE1" w:rsidP="00123AE1">
      <w:pPr>
        <w:widowControl w:val="0"/>
        <w:suppressAutoHyphens w:val="0"/>
        <w:ind w:firstLine="709"/>
        <w:jc w:val="both"/>
        <w:rPr>
          <w:rFonts w:ascii="Arial" w:hAnsi="Arial" w:cs="Arial"/>
          <w:lang w:eastAsia="ru-RU"/>
        </w:rPr>
      </w:pPr>
    </w:p>
    <w:p w:rsidR="00123AE1" w:rsidRPr="00123AE1" w:rsidRDefault="00123AE1" w:rsidP="00123AE1">
      <w:pPr>
        <w:widowControl w:val="0"/>
        <w:tabs>
          <w:tab w:val="left" w:pos="720"/>
        </w:tabs>
        <w:suppressAutoHyphens w:val="0"/>
        <w:ind w:firstLine="709"/>
        <w:jc w:val="both"/>
        <w:rPr>
          <w:rFonts w:ascii="Arial" w:hAnsi="Arial" w:cs="Arial"/>
          <w:lang w:eastAsia="ru-RU"/>
        </w:rPr>
      </w:pPr>
      <w:r w:rsidRPr="00123AE1">
        <w:rPr>
          <w:rFonts w:ascii="Arial" w:hAnsi="Arial" w:cs="Arial"/>
          <w:lang w:eastAsia="ru-RU"/>
        </w:rPr>
        <w:t>1. Утвердить программу «</w:t>
      </w:r>
      <w:r w:rsidRPr="00123AE1">
        <w:rPr>
          <w:rFonts w:ascii="Arial" w:eastAsiaTheme="minorHAnsi" w:hAnsi="Arial" w:cs="Arial"/>
          <w:lang w:eastAsia="en-US"/>
        </w:rPr>
        <w:t>Повышение качества управления муниципальным имуществом Слюдянского муниципального образования» на 2019-2024 годы</w:t>
      </w:r>
      <w:r w:rsidRPr="00123AE1">
        <w:rPr>
          <w:rFonts w:ascii="Arial" w:hAnsi="Arial" w:cs="Arial"/>
          <w:lang w:eastAsia="ru-RU"/>
        </w:rPr>
        <w:t xml:space="preserve"> (Приложение № 1).</w:t>
      </w:r>
    </w:p>
    <w:p w:rsidR="00123AE1" w:rsidRPr="00123AE1" w:rsidRDefault="00123AE1" w:rsidP="00123AE1">
      <w:pPr>
        <w:suppressAutoHyphens w:val="0"/>
        <w:ind w:firstLine="709"/>
        <w:jc w:val="both"/>
        <w:rPr>
          <w:rFonts w:ascii="Arial" w:hAnsi="Arial" w:cs="Arial"/>
          <w:lang w:eastAsia="ru-RU"/>
        </w:rPr>
      </w:pPr>
      <w:r w:rsidRPr="00123AE1">
        <w:rPr>
          <w:rFonts w:ascii="Arial" w:hAnsi="Arial" w:cs="Arial"/>
          <w:lang w:eastAsia="ru-RU"/>
        </w:rPr>
        <w:t>2. Опубликовать настоящее постановление в приложении к газете «Байкал Новости» и разместить на официальном сайте администрации Слюдянского городского поселения в сети «Интернет».</w:t>
      </w:r>
    </w:p>
    <w:p w:rsidR="00123AE1" w:rsidRPr="00123AE1" w:rsidRDefault="00123AE1" w:rsidP="00123AE1">
      <w:pPr>
        <w:suppressAutoHyphens w:val="0"/>
        <w:ind w:firstLine="709"/>
        <w:jc w:val="both"/>
        <w:rPr>
          <w:rFonts w:ascii="Arial" w:hAnsi="Arial" w:cs="Arial"/>
          <w:lang w:eastAsia="ru-RU"/>
        </w:rPr>
      </w:pPr>
      <w:r w:rsidRPr="00123AE1">
        <w:rPr>
          <w:rFonts w:ascii="Arial" w:hAnsi="Arial" w:cs="Arial"/>
          <w:lang w:eastAsia="ru-RU"/>
        </w:rPr>
        <w:t>3. Контроль за исполнением настоящего постановления оставляю за собой.</w:t>
      </w:r>
    </w:p>
    <w:p w:rsidR="00123AE1" w:rsidRPr="00123AE1" w:rsidRDefault="00123AE1" w:rsidP="00123AE1">
      <w:pPr>
        <w:suppressAutoHyphens w:val="0"/>
        <w:ind w:firstLine="709"/>
        <w:jc w:val="both"/>
        <w:rPr>
          <w:rFonts w:ascii="Arial" w:hAnsi="Arial" w:cs="Arial"/>
          <w:lang w:eastAsia="ru-RU"/>
        </w:rPr>
      </w:pPr>
    </w:p>
    <w:p w:rsidR="00123AE1" w:rsidRPr="00123AE1" w:rsidRDefault="00123AE1" w:rsidP="00123AE1">
      <w:pPr>
        <w:suppressAutoHyphens w:val="0"/>
        <w:ind w:firstLine="709"/>
        <w:jc w:val="both"/>
        <w:rPr>
          <w:rFonts w:ascii="Arial" w:hAnsi="Arial" w:cs="Arial"/>
          <w:lang w:eastAsia="ru-RU"/>
        </w:rPr>
      </w:pPr>
    </w:p>
    <w:p w:rsidR="00123AE1" w:rsidRPr="00123AE1" w:rsidRDefault="00123AE1" w:rsidP="00123AE1">
      <w:pPr>
        <w:suppressAutoHyphens w:val="0"/>
        <w:ind w:firstLine="709"/>
        <w:jc w:val="both"/>
        <w:rPr>
          <w:rFonts w:ascii="Arial" w:hAnsi="Arial" w:cs="Arial"/>
          <w:lang w:eastAsia="ru-RU"/>
        </w:rPr>
      </w:pPr>
      <w:r w:rsidRPr="00123AE1">
        <w:rPr>
          <w:rFonts w:ascii="Arial" w:hAnsi="Arial" w:cs="Arial"/>
          <w:lang w:eastAsia="ru-RU"/>
        </w:rPr>
        <w:t xml:space="preserve">Глава Слюдянского </w:t>
      </w:r>
    </w:p>
    <w:p w:rsidR="00B47F90" w:rsidRDefault="00123AE1" w:rsidP="00123AE1">
      <w:pPr>
        <w:suppressAutoHyphens w:val="0"/>
        <w:ind w:firstLine="709"/>
        <w:jc w:val="both"/>
        <w:rPr>
          <w:rFonts w:ascii="Arial" w:hAnsi="Arial" w:cs="Arial"/>
          <w:lang w:eastAsia="ru-RU"/>
        </w:rPr>
      </w:pPr>
      <w:r w:rsidRPr="00123AE1">
        <w:rPr>
          <w:rFonts w:ascii="Arial" w:hAnsi="Arial" w:cs="Arial"/>
          <w:lang w:eastAsia="ru-RU"/>
        </w:rPr>
        <w:t>муниципального образования</w:t>
      </w:r>
    </w:p>
    <w:p w:rsidR="00123AE1" w:rsidRPr="00123AE1" w:rsidRDefault="00123AE1" w:rsidP="00123AE1">
      <w:pPr>
        <w:suppressAutoHyphens w:val="0"/>
        <w:ind w:firstLine="709"/>
        <w:jc w:val="both"/>
        <w:rPr>
          <w:rFonts w:ascii="Arial" w:hAnsi="Arial" w:cs="Arial"/>
          <w:lang w:eastAsia="ru-RU"/>
        </w:rPr>
      </w:pPr>
      <w:r w:rsidRPr="00123AE1">
        <w:rPr>
          <w:rFonts w:ascii="Arial" w:hAnsi="Arial" w:cs="Arial"/>
          <w:lang w:eastAsia="ru-RU"/>
        </w:rPr>
        <w:t xml:space="preserve">В. Н. </w:t>
      </w:r>
      <w:proofErr w:type="spellStart"/>
      <w:r w:rsidRPr="00123AE1">
        <w:rPr>
          <w:rFonts w:ascii="Arial" w:hAnsi="Arial" w:cs="Arial"/>
          <w:lang w:eastAsia="ru-RU"/>
        </w:rPr>
        <w:t>Сендзяк</w:t>
      </w:r>
      <w:proofErr w:type="spellEnd"/>
    </w:p>
    <w:p w:rsidR="00123AE1" w:rsidRPr="00123AE1" w:rsidRDefault="00123AE1" w:rsidP="00123AE1">
      <w:pPr>
        <w:suppressAutoHyphens w:val="0"/>
        <w:spacing w:after="200" w:line="276" w:lineRule="auto"/>
        <w:ind w:firstLine="709"/>
        <w:rPr>
          <w:rFonts w:ascii="Arial" w:eastAsiaTheme="minorHAnsi" w:hAnsi="Arial" w:cs="Arial"/>
          <w:lang w:eastAsia="en-US"/>
        </w:rPr>
      </w:pPr>
    </w:p>
    <w:p w:rsidR="00EC5BD9" w:rsidRDefault="00B47F90" w:rsidP="00B47F90">
      <w:pPr>
        <w:ind w:firstLine="709"/>
        <w:jc w:val="right"/>
        <w:rPr>
          <w:rFonts w:ascii="Courier New" w:hAnsi="Courier New" w:cs="Courier New"/>
          <w:sz w:val="22"/>
          <w:szCs w:val="22"/>
        </w:rPr>
      </w:pPr>
      <w:r>
        <w:rPr>
          <w:rFonts w:ascii="Courier New" w:hAnsi="Courier New" w:cs="Courier New"/>
          <w:sz w:val="22"/>
          <w:szCs w:val="22"/>
        </w:rPr>
        <w:t>Приложение № 1</w:t>
      </w:r>
    </w:p>
    <w:p w:rsidR="00F63D4E" w:rsidRDefault="00F63D4E" w:rsidP="008E3DE2">
      <w:pPr>
        <w:pStyle w:val="ConsPlusNormal"/>
        <w:ind w:firstLine="709"/>
        <w:jc w:val="right"/>
        <w:rPr>
          <w:rFonts w:ascii="Courier New" w:hAnsi="Courier New" w:cs="Courier New"/>
          <w:sz w:val="22"/>
          <w:szCs w:val="22"/>
        </w:rPr>
      </w:pPr>
      <w:r w:rsidRPr="00F63D4E">
        <w:rPr>
          <w:rFonts w:ascii="Courier New" w:hAnsi="Courier New" w:cs="Courier New"/>
          <w:sz w:val="22"/>
          <w:szCs w:val="22"/>
        </w:rPr>
        <w:t xml:space="preserve">к </w:t>
      </w:r>
      <w:r w:rsidR="008E3DE2">
        <w:rPr>
          <w:rFonts w:ascii="Courier New" w:hAnsi="Courier New" w:cs="Courier New"/>
          <w:sz w:val="22"/>
          <w:szCs w:val="22"/>
        </w:rPr>
        <w:t>постановлению № 1298 от 27.12.2018 г.</w:t>
      </w:r>
    </w:p>
    <w:p w:rsidR="00D26E43" w:rsidRDefault="00D26E43" w:rsidP="008E3DE2">
      <w:pPr>
        <w:pStyle w:val="ConsPlusNormal"/>
        <w:ind w:firstLine="709"/>
        <w:jc w:val="right"/>
        <w:rPr>
          <w:rFonts w:ascii="Courier New" w:hAnsi="Courier New" w:cs="Courier New"/>
          <w:sz w:val="22"/>
          <w:szCs w:val="22"/>
        </w:rPr>
      </w:pPr>
    </w:p>
    <w:p w:rsidR="00EC5BD9" w:rsidRPr="00B47F90" w:rsidRDefault="00B47F90" w:rsidP="00EC5BD9">
      <w:pPr>
        <w:ind w:left="720" w:firstLine="709"/>
        <w:jc w:val="center"/>
        <w:rPr>
          <w:rFonts w:ascii="Arial" w:hAnsi="Arial" w:cs="Arial"/>
          <w:b/>
          <w:sz w:val="30"/>
          <w:szCs w:val="30"/>
        </w:rPr>
      </w:pPr>
      <w:r w:rsidRPr="00B47F90">
        <w:rPr>
          <w:rFonts w:ascii="Arial" w:hAnsi="Arial" w:cs="Arial"/>
          <w:b/>
          <w:sz w:val="30"/>
          <w:szCs w:val="30"/>
        </w:rPr>
        <w:t>МУНИЦИПАЛЬНАЯ ПРОГРАММА</w:t>
      </w:r>
    </w:p>
    <w:p w:rsidR="00EC5BD9" w:rsidRPr="00B47F90" w:rsidRDefault="00EC5BD9" w:rsidP="00EC5BD9">
      <w:pPr>
        <w:ind w:left="720" w:firstLine="709"/>
        <w:rPr>
          <w:rFonts w:ascii="Arial" w:hAnsi="Arial" w:cs="Arial"/>
          <w:b/>
          <w:sz w:val="30"/>
          <w:szCs w:val="30"/>
        </w:rPr>
      </w:pPr>
    </w:p>
    <w:p w:rsidR="00EC5BD9" w:rsidRPr="00B47F90" w:rsidRDefault="00EC5BD9" w:rsidP="00EC5BD9">
      <w:pPr>
        <w:ind w:left="720" w:firstLine="709"/>
        <w:jc w:val="center"/>
        <w:rPr>
          <w:rFonts w:ascii="Arial" w:hAnsi="Arial" w:cs="Arial"/>
          <w:b/>
          <w:sz w:val="30"/>
          <w:szCs w:val="30"/>
        </w:rPr>
      </w:pPr>
      <w:r w:rsidRPr="00B47F90">
        <w:rPr>
          <w:rFonts w:ascii="Arial" w:hAnsi="Arial" w:cs="Arial"/>
          <w:sz w:val="30"/>
          <w:szCs w:val="30"/>
        </w:rPr>
        <w:lastRenderedPageBreak/>
        <w:t>«</w:t>
      </w:r>
      <w:r w:rsidRPr="00B47F90">
        <w:rPr>
          <w:rFonts w:ascii="Arial" w:hAnsi="Arial" w:cs="Arial"/>
          <w:b/>
          <w:sz w:val="30"/>
          <w:szCs w:val="30"/>
        </w:rPr>
        <w:t xml:space="preserve">Муниципальная программа «Повышение качества управления муниципальным имуществом Слюдянского муниципального образования» на 2019-2024 годы </w:t>
      </w:r>
    </w:p>
    <w:p w:rsidR="00EC5BD9" w:rsidRPr="00B47F90" w:rsidRDefault="00EC5BD9" w:rsidP="00EC5BD9">
      <w:pPr>
        <w:ind w:left="720" w:firstLine="709"/>
        <w:jc w:val="center"/>
        <w:rPr>
          <w:rFonts w:ascii="Arial" w:hAnsi="Arial" w:cs="Arial"/>
          <w:b/>
          <w:sz w:val="30"/>
          <w:szCs w:val="30"/>
        </w:rPr>
      </w:pPr>
      <w:r w:rsidRPr="00B47F90">
        <w:rPr>
          <w:rFonts w:ascii="Arial" w:hAnsi="Arial" w:cs="Arial"/>
          <w:b/>
          <w:sz w:val="30"/>
          <w:szCs w:val="30"/>
        </w:rPr>
        <w:t>Паспорт программы</w:t>
      </w:r>
    </w:p>
    <w:p w:rsidR="00EC5BD9" w:rsidRPr="001767F5" w:rsidRDefault="00EC5BD9" w:rsidP="00EC5BD9">
      <w:pPr>
        <w:ind w:left="720" w:firstLine="709"/>
        <w:jc w:val="center"/>
        <w:rPr>
          <w:b/>
          <w:sz w:val="28"/>
          <w:szCs w:val="28"/>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4"/>
        <w:gridCol w:w="7745"/>
      </w:tblGrid>
      <w:tr w:rsidR="00B47F90" w:rsidRPr="00B47F90" w:rsidTr="00B47F90">
        <w:tc>
          <w:tcPr>
            <w:tcW w:w="1924" w:type="dxa"/>
          </w:tcPr>
          <w:p w:rsidR="00B47F90" w:rsidRPr="00B47F90" w:rsidRDefault="00B47F90" w:rsidP="00F63D4E">
            <w:pPr>
              <w:autoSpaceDE w:val="0"/>
              <w:autoSpaceDN w:val="0"/>
              <w:adjustRightInd w:val="0"/>
              <w:rPr>
                <w:sz w:val="18"/>
                <w:szCs w:val="18"/>
              </w:rPr>
            </w:pPr>
            <w:r w:rsidRPr="00B47F90">
              <w:rPr>
                <w:sz w:val="18"/>
                <w:szCs w:val="18"/>
              </w:rPr>
              <w:t>Наименование</w:t>
            </w:r>
          </w:p>
          <w:p w:rsidR="00B47F90" w:rsidRPr="00B47F90" w:rsidRDefault="00B47F90" w:rsidP="00F63D4E">
            <w:pPr>
              <w:autoSpaceDE w:val="0"/>
              <w:autoSpaceDN w:val="0"/>
              <w:adjustRightInd w:val="0"/>
              <w:rPr>
                <w:sz w:val="18"/>
                <w:szCs w:val="18"/>
              </w:rPr>
            </w:pPr>
            <w:r w:rsidRPr="00B47F90">
              <w:rPr>
                <w:sz w:val="18"/>
                <w:szCs w:val="18"/>
              </w:rPr>
              <w:t>Программы</w:t>
            </w:r>
          </w:p>
          <w:p w:rsidR="00B47F90" w:rsidRPr="00B47F90" w:rsidRDefault="00B47F90" w:rsidP="00F63D4E">
            <w:pPr>
              <w:jc w:val="center"/>
              <w:rPr>
                <w:b/>
                <w:sz w:val="18"/>
                <w:szCs w:val="18"/>
              </w:rPr>
            </w:pPr>
          </w:p>
        </w:tc>
        <w:tc>
          <w:tcPr>
            <w:tcW w:w="7745" w:type="dxa"/>
          </w:tcPr>
          <w:p w:rsidR="00B47F90" w:rsidRPr="00B47F90" w:rsidRDefault="00B47F90" w:rsidP="00F63D4E">
            <w:pPr>
              <w:ind w:hanging="18"/>
              <w:jc w:val="both"/>
              <w:rPr>
                <w:sz w:val="18"/>
                <w:szCs w:val="18"/>
              </w:rPr>
            </w:pPr>
            <w:r w:rsidRPr="00B47F90">
              <w:rPr>
                <w:sz w:val="18"/>
                <w:szCs w:val="18"/>
              </w:rPr>
              <w:t>Повышение качества управления муниципальным имуществом Слюдянского муниципального образования на 2019-2024 годы (далее –программа).</w:t>
            </w:r>
          </w:p>
          <w:p w:rsidR="00B47F90" w:rsidRPr="00B47F90" w:rsidRDefault="00B47F90" w:rsidP="00F63D4E">
            <w:pPr>
              <w:ind w:hanging="18"/>
              <w:jc w:val="both"/>
              <w:rPr>
                <w:b/>
                <w:sz w:val="18"/>
                <w:szCs w:val="18"/>
              </w:rPr>
            </w:pPr>
          </w:p>
        </w:tc>
      </w:tr>
      <w:tr w:rsidR="00B47F90" w:rsidRPr="00B47F90" w:rsidTr="00B47F90">
        <w:tc>
          <w:tcPr>
            <w:tcW w:w="1924" w:type="dxa"/>
          </w:tcPr>
          <w:p w:rsidR="00B47F90" w:rsidRPr="00B47F90" w:rsidRDefault="00B47F90" w:rsidP="00F63D4E">
            <w:pPr>
              <w:autoSpaceDE w:val="0"/>
              <w:autoSpaceDN w:val="0"/>
              <w:adjustRightInd w:val="0"/>
              <w:rPr>
                <w:sz w:val="18"/>
                <w:szCs w:val="18"/>
              </w:rPr>
            </w:pPr>
            <w:r w:rsidRPr="00B47F90">
              <w:rPr>
                <w:sz w:val="18"/>
                <w:szCs w:val="18"/>
              </w:rPr>
              <w:t>Основание для</w:t>
            </w:r>
          </w:p>
          <w:p w:rsidR="00B47F90" w:rsidRPr="00B47F90" w:rsidRDefault="00B47F90" w:rsidP="00F63D4E">
            <w:pPr>
              <w:autoSpaceDE w:val="0"/>
              <w:autoSpaceDN w:val="0"/>
              <w:adjustRightInd w:val="0"/>
              <w:rPr>
                <w:sz w:val="18"/>
                <w:szCs w:val="18"/>
              </w:rPr>
            </w:pPr>
            <w:r w:rsidRPr="00B47F90">
              <w:rPr>
                <w:sz w:val="18"/>
                <w:szCs w:val="18"/>
              </w:rPr>
              <w:t>Разработка программы</w:t>
            </w:r>
          </w:p>
          <w:p w:rsidR="00B47F90" w:rsidRPr="00B47F90" w:rsidRDefault="00B47F90" w:rsidP="00F63D4E">
            <w:pPr>
              <w:jc w:val="center"/>
              <w:rPr>
                <w:b/>
                <w:sz w:val="18"/>
                <w:szCs w:val="18"/>
              </w:rPr>
            </w:pPr>
          </w:p>
        </w:tc>
        <w:tc>
          <w:tcPr>
            <w:tcW w:w="7745" w:type="dxa"/>
          </w:tcPr>
          <w:p w:rsidR="00B47F90" w:rsidRPr="00B47F90" w:rsidRDefault="00B47F90" w:rsidP="00F63D4E">
            <w:pPr>
              <w:autoSpaceDE w:val="0"/>
              <w:autoSpaceDN w:val="0"/>
              <w:adjustRightInd w:val="0"/>
              <w:ind w:hanging="18"/>
              <w:jc w:val="both"/>
              <w:rPr>
                <w:sz w:val="18"/>
                <w:szCs w:val="18"/>
              </w:rPr>
            </w:pPr>
            <w:r w:rsidRPr="00B47F90">
              <w:rPr>
                <w:sz w:val="18"/>
                <w:szCs w:val="18"/>
              </w:rPr>
              <w:t>Конституция Российской Федерации,</w:t>
            </w:r>
          </w:p>
          <w:p w:rsidR="00B47F90" w:rsidRPr="00B47F90" w:rsidRDefault="00B47F90" w:rsidP="00F63D4E">
            <w:pPr>
              <w:autoSpaceDE w:val="0"/>
              <w:autoSpaceDN w:val="0"/>
              <w:adjustRightInd w:val="0"/>
              <w:ind w:hanging="18"/>
              <w:jc w:val="both"/>
              <w:rPr>
                <w:sz w:val="18"/>
                <w:szCs w:val="18"/>
              </w:rPr>
            </w:pPr>
            <w:r w:rsidRPr="00B47F90">
              <w:rPr>
                <w:sz w:val="18"/>
                <w:szCs w:val="18"/>
              </w:rPr>
              <w:t>Гражданский кодекс Российской Федерации,</w:t>
            </w:r>
          </w:p>
          <w:p w:rsidR="00B47F90" w:rsidRPr="00B47F90" w:rsidRDefault="00B47F90" w:rsidP="00F63D4E">
            <w:pPr>
              <w:autoSpaceDE w:val="0"/>
              <w:autoSpaceDN w:val="0"/>
              <w:adjustRightInd w:val="0"/>
              <w:ind w:hanging="18"/>
              <w:jc w:val="both"/>
              <w:rPr>
                <w:sz w:val="18"/>
                <w:szCs w:val="18"/>
              </w:rPr>
            </w:pPr>
            <w:r w:rsidRPr="00B47F90">
              <w:rPr>
                <w:sz w:val="18"/>
                <w:szCs w:val="18"/>
              </w:rPr>
              <w:t>Федеральный закон от 06.10.2003 № 131-ФЗ «Об общих принципах</w:t>
            </w:r>
          </w:p>
          <w:p w:rsidR="00B47F90" w:rsidRPr="00B47F90" w:rsidRDefault="00B47F90" w:rsidP="00F63D4E">
            <w:pPr>
              <w:autoSpaceDE w:val="0"/>
              <w:autoSpaceDN w:val="0"/>
              <w:adjustRightInd w:val="0"/>
              <w:ind w:hanging="18"/>
              <w:jc w:val="both"/>
              <w:rPr>
                <w:sz w:val="18"/>
                <w:szCs w:val="18"/>
              </w:rPr>
            </w:pPr>
            <w:r w:rsidRPr="00B47F90">
              <w:rPr>
                <w:sz w:val="18"/>
                <w:szCs w:val="18"/>
              </w:rPr>
              <w:t>организации местного самоуправления в РФ»,</w:t>
            </w:r>
          </w:p>
          <w:p w:rsidR="00B47F90" w:rsidRPr="00B47F90" w:rsidRDefault="00B47F90" w:rsidP="00F63D4E">
            <w:pPr>
              <w:autoSpaceDE w:val="0"/>
              <w:autoSpaceDN w:val="0"/>
              <w:adjustRightInd w:val="0"/>
              <w:ind w:hanging="18"/>
              <w:jc w:val="both"/>
              <w:rPr>
                <w:sz w:val="18"/>
                <w:szCs w:val="18"/>
              </w:rPr>
            </w:pPr>
            <w:r w:rsidRPr="00B47F90">
              <w:rPr>
                <w:sz w:val="18"/>
                <w:szCs w:val="18"/>
              </w:rPr>
              <w:t>Федеральный закон от 21.12.2001 № 178-ФЗ «О приватизации</w:t>
            </w:r>
          </w:p>
          <w:p w:rsidR="00B47F90" w:rsidRPr="00B47F90" w:rsidRDefault="00B47F90" w:rsidP="00F63D4E">
            <w:pPr>
              <w:autoSpaceDE w:val="0"/>
              <w:autoSpaceDN w:val="0"/>
              <w:adjustRightInd w:val="0"/>
              <w:ind w:hanging="18"/>
              <w:jc w:val="both"/>
              <w:rPr>
                <w:sz w:val="18"/>
                <w:szCs w:val="18"/>
              </w:rPr>
            </w:pPr>
            <w:r w:rsidRPr="00B47F90">
              <w:rPr>
                <w:sz w:val="18"/>
                <w:szCs w:val="18"/>
              </w:rPr>
              <w:t>государственного и муниципального имущества»,</w:t>
            </w:r>
          </w:p>
          <w:p w:rsidR="00B47F90" w:rsidRPr="00B47F90" w:rsidRDefault="00B47F90" w:rsidP="00F63D4E">
            <w:pPr>
              <w:autoSpaceDE w:val="0"/>
              <w:autoSpaceDN w:val="0"/>
              <w:adjustRightInd w:val="0"/>
              <w:ind w:hanging="18"/>
              <w:jc w:val="both"/>
              <w:rPr>
                <w:sz w:val="18"/>
                <w:szCs w:val="18"/>
              </w:rPr>
            </w:pPr>
            <w:r w:rsidRPr="00B47F90">
              <w:rPr>
                <w:sz w:val="18"/>
                <w:szCs w:val="18"/>
              </w:rPr>
              <w:t>Федеральный Закон от 22.07.2008 № 159-ФЗ «Об особенностях</w:t>
            </w:r>
          </w:p>
          <w:p w:rsidR="00B47F90" w:rsidRPr="00B47F90" w:rsidRDefault="00B47F90" w:rsidP="00F63D4E">
            <w:pPr>
              <w:autoSpaceDE w:val="0"/>
              <w:autoSpaceDN w:val="0"/>
              <w:adjustRightInd w:val="0"/>
              <w:ind w:hanging="18"/>
              <w:jc w:val="both"/>
              <w:rPr>
                <w:sz w:val="18"/>
                <w:szCs w:val="18"/>
              </w:rPr>
            </w:pPr>
            <w:r w:rsidRPr="00B47F90">
              <w:rPr>
                <w:sz w:val="18"/>
                <w:szCs w:val="18"/>
              </w:rPr>
              <w:t xml:space="preserve">отчуждения недвижимого имущества, находящегося в государственной </w:t>
            </w:r>
          </w:p>
          <w:p w:rsidR="00B47F90" w:rsidRPr="00B47F90" w:rsidRDefault="00B47F90" w:rsidP="00F63D4E">
            <w:pPr>
              <w:autoSpaceDE w:val="0"/>
              <w:autoSpaceDN w:val="0"/>
              <w:adjustRightInd w:val="0"/>
              <w:ind w:hanging="18"/>
              <w:jc w:val="both"/>
              <w:rPr>
                <w:sz w:val="18"/>
                <w:szCs w:val="18"/>
              </w:rPr>
            </w:pPr>
            <w:r w:rsidRPr="00B47F90">
              <w:rPr>
                <w:sz w:val="18"/>
                <w:szCs w:val="18"/>
              </w:rPr>
              <w:t>собственности субъектов Российской Федерации или в муниципальной</w:t>
            </w:r>
          </w:p>
          <w:p w:rsidR="00B47F90" w:rsidRPr="00B47F90" w:rsidRDefault="00B47F90" w:rsidP="00F63D4E">
            <w:pPr>
              <w:autoSpaceDE w:val="0"/>
              <w:autoSpaceDN w:val="0"/>
              <w:adjustRightInd w:val="0"/>
              <w:ind w:hanging="18"/>
              <w:jc w:val="both"/>
              <w:rPr>
                <w:sz w:val="18"/>
                <w:szCs w:val="18"/>
              </w:rPr>
            </w:pPr>
            <w:r w:rsidRPr="00B47F90">
              <w:rPr>
                <w:sz w:val="18"/>
                <w:szCs w:val="18"/>
              </w:rPr>
              <w:t>собственности и арендуемого субъектами малого и среднего</w:t>
            </w:r>
          </w:p>
          <w:p w:rsidR="00B47F90" w:rsidRPr="00B47F90" w:rsidRDefault="00B47F90" w:rsidP="00F63D4E">
            <w:pPr>
              <w:autoSpaceDE w:val="0"/>
              <w:autoSpaceDN w:val="0"/>
              <w:adjustRightInd w:val="0"/>
              <w:ind w:hanging="18"/>
              <w:jc w:val="both"/>
              <w:rPr>
                <w:sz w:val="18"/>
                <w:szCs w:val="18"/>
              </w:rPr>
            </w:pPr>
            <w:r w:rsidRPr="00B47F90">
              <w:rPr>
                <w:sz w:val="18"/>
                <w:szCs w:val="18"/>
              </w:rPr>
              <w:t>предпринимательства, и о внесении изменений в отдельные</w:t>
            </w:r>
          </w:p>
          <w:p w:rsidR="00B47F90" w:rsidRPr="00B47F90" w:rsidRDefault="00B47F90" w:rsidP="00F63D4E">
            <w:pPr>
              <w:autoSpaceDE w:val="0"/>
              <w:autoSpaceDN w:val="0"/>
              <w:adjustRightInd w:val="0"/>
              <w:ind w:hanging="18"/>
              <w:jc w:val="both"/>
              <w:rPr>
                <w:sz w:val="18"/>
                <w:szCs w:val="18"/>
              </w:rPr>
            </w:pPr>
            <w:r w:rsidRPr="00B47F90">
              <w:rPr>
                <w:sz w:val="18"/>
                <w:szCs w:val="18"/>
              </w:rPr>
              <w:t>законодательные акты Российской Федерации»,</w:t>
            </w:r>
          </w:p>
          <w:p w:rsidR="00B47F90" w:rsidRPr="00B47F90" w:rsidRDefault="00B47F90" w:rsidP="00F63D4E">
            <w:pPr>
              <w:autoSpaceDE w:val="0"/>
              <w:autoSpaceDN w:val="0"/>
              <w:adjustRightInd w:val="0"/>
              <w:ind w:hanging="18"/>
              <w:jc w:val="both"/>
              <w:rPr>
                <w:sz w:val="18"/>
                <w:szCs w:val="18"/>
              </w:rPr>
            </w:pPr>
            <w:r w:rsidRPr="00B47F90">
              <w:rPr>
                <w:sz w:val="18"/>
                <w:szCs w:val="18"/>
              </w:rPr>
              <w:t>Постановление Главы Слюдянского муниципального образования от 31.10.2018г. № 1081 «Об утверждении Порядка разработки, формирования, реализации и оценки эффективности муниципальных программ Слюдянского муниципального образования»</w:t>
            </w:r>
          </w:p>
          <w:p w:rsidR="00B47F90" w:rsidRPr="00B47F90" w:rsidRDefault="00B47F90" w:rsidP="00F63D4E">
            <w:pPr>
              <w:autoSpaceDE w:val="0"/>
              <w:autoSpaceDN w:val="0"/>
              <w:adjustRightInd w:val="0"/>
              <w:ind w:hanging="18"/>
              <w:jc w:val="both"/>
              <w:rPr>
                <w:sz w:val="18"/>
                <w:szCs w:val="18"/>
              </w:rPr>
            </w:pPr>
            <w:r w:rsidRPr="00B47F90">
              <w:rPr>
                <w:sz w:val="18"/>
                <w:szCs w:val="18"/>
              </w:rPr>
              <w:t>Устав Слюдянского муниципального образования,</w:t>
            </w:r>
          </w:p>
        </w:tc>
      </w:tr>
      <w:tr w:rsidR="00B47F90" w:rsidRPr="00B47F90" w:rsidTr="00B47F90">
        <w:tc>
          <w:tcPr>
            <w:tcW w:w="1924" w:type="dxa"/>
          </w:tcPr>
          <w:p w:rsidR="00B47F90" w:rsidRPr="00B47F90" w:rsidRDefault="00B47F90" w:rsidP="00F63D4E">
            <w:pPr>
              <w:autoSpaceDE w:val="0"/>
              <w:autoSpaceDN w:val="0"/>
              <w:adjustRightInd w:val="0"/>
              <w:rPr>
                <w:sz w:val="18"/>
                <w:szCs w:val="18"/>
              </w:rPr>
            </w:pPr>
            <w:r w:rsidRPr="00B47F90">
              <w:rPr>
                <w:sz w:val="18"/>
                <w:szCs w:val="18"/>
              </w:rPr>
              <w:t>Ответственный исполнитель программы</w:t>
            </w:r>
          </w:p>
        </w:tc>
        <w:tc>
          <w:tcPr>
            <w:tcW w:w="7745" w:type="dxa"/>
          </w:tcPr>
          <w:p w:rsidR="00B47F90" w:rsidRPr="00B47F90" w:rsidRDefault="00B47F90" w:rsidP="00F63D4E">
            <w:pPr>
              <w:ind w:hanging="18"/>
              <w:rPr>
                <w:sz w:val="18"/>
                <w:szCs w:val="18"/>
              </w:rPr>
            </w:pPr>
            <w:r w:rsidRPr="00B47F90">
              <w:rPr>
                <w:sz w:val="18"/>
                <w:szCs w:val="18"/>
              </w:rPr>
              <w:t>Отдел правового обеспечения администрации Слюдянского городского поселения</w:t>
            </w:r>
          </w:p>
        </w:tc>
      </w:tr>
      <w:tr w:rsidR="00B47F90" w:rsidRPr="00B47F90" w:rsidTr="00B47F90">
        <w:tc>
          <w:tcPr>
            <w:tcW w:w="1924" w:type="dxa"/>
          </w:tcPr>
          <w:p w:rsidR="00B47F90" w:rsidRPr="00B47F90" w:rsidRDefault="00B47F90" w:rsidP="00F63D4E">
            <w:pPr>
              <w:autoSpaceDE w:val="0"/>
              <w:autoSpaceDN w:val="0"/>
              <w:adjustRightInd w:val="0"/>
              <w:rPr>
                <w:sz w:val="18"/>
                <w:szCs w:val="18"/>
              </w:rPr>
            </w:pPr>
            <w:r w:rsidRPr="00B47F90">
              <w:rPr>
                <w:sz w:val="18"/>
                <w:szCs w:val="18"/>
              </w:rPr>
              <w:t>Основные цели</w:t>
            </w:r>
          </w:p>
          <w:p w:rsidR="00B47F90" w:rsidRPr="00B47F90" w:rsidRDefault="00B47F90" w:rsidP="00F63D4E">
            <w:pPr>
              <w:autoSpaceDE w:val="0"/>
              <w:autoSpaceDN w:val="0"/>
              <w:adjustRightInd w:val="0"/>
              <w:rPr>
                <w:sz w:val="18"/>
                <w:szCs w:val="18"/>
              </w:rPr>
            </w:pPr>
            <w:r w:rsidRPr="00B47F90">
              <w:rPr>
                <w:sz w:val="18"/>
                <w:szCs w:val="18"/>
              </w:rPr>
              <w:t>программы</w:t>
            </w:r>
          </w:p>
          <w:p w:rsidR="00B47F90" w:rsidRPr="00B47F90" w:rsidRDefault="00B47F90" w:rsidP="00F63D4E">
            <w:pPr>
              <w:jc w:val="center"/>
              <w:rPr>
                <w:b/>
                <w:sz w:val="18"/>
                <w:szCs w:val="18"/>
              </w:rPr>
            </w:pPr>
          </w:p>
        </w:tc>
        <w:tc>
          <w:tcPr>
            <w:tcW w:w="7745" w:type="dxa"/>
          </w:tcPr>
          <w:p w:rsidR="00B47F90" w:rsidRPr="00B47F90" w:rsidRDefault="00B47F90" w:rsidP="00F63D4E">
            <w:pPr>
              <w:autoSpaceDE w:val="0"/>
              <w:autoSpaceDN w:val="0"/>
              <w:adjustRightInd w:val="0"/>
              <w:ind w:hanging="18"/>
              <w:rPr>
                <w:sz w:val="18"/>
                <w:szCs w:val="18"/>
              </w:rPr>
            </w:pPr>
            <w:r w:rsidRPr="00B47F90">
              <w:rPr>
                <w:sz w:val="18"/>
                <w:szCs w:val="18"/>
              </w:rPr>
              <w:t>1.Эффективное и рациональное использование муниципального имущества,</w:t>
            </w:r>
          </w:p>
          <w:p w:rsidR="00B47F90" w:rsidRPr="00B47F90" w:rsidRDefault="00B47F90" w:rsidP="00F63D4E">
            <w:pPr>
              <w:autoSpaceDE w:val="0"/>
              <w:autoSpaceDN w:val="0"/>
              <w:adjustRightInd w:val="0"/>
              <w:ind w:hanging="18"/>
              <w:rPr>
                <w:sz w:val="18"/>
                <w:szCs w:val="18"/>
              </w:rPr>
            </w:pPr>
            <w:r w:rsidRPr="00B47F90">
              <w:rPr>
                <w:sz w:val="18"/>
                <w:szCs w:val="18"/>
              </w:rPr>
              <w:t>2.Организация целостной системы учета объектов недвижимости муниципальной собственности.</w:t>
            </w:r>
          </w:p>
          <w:p w:rsidR="00B47F90" w:rsidRPr="00B47F90" w:rsidRDefault="00B47F90" w:rsidP="00F63D4E">
            <w:pPr>
              <w:pStyle w:val="ConsPlusNormal"/>
              <w:widowControl/>
              <w:ind w:hanging="18"/>
              <w:rPr>
                <w:rFonts w:ascii="Times New Roman" w:hAnsi="Times New Roman" w:cs="Times New Roman"/>
                <w:sz w:val="18"/>
                <w:szCs w:val="18"/>
              </w:rPr>
            </w:pPr>
            <w:r w:rsidRPr="00B47F90">
              <w:rPr>
                <w:rFonts w:ascii="Times New Roman" w:hAnsi="Times New Roman" w:cs="Times New Roman"/>
                <w:sz w:val="18"/>
                <w:szCs w:val="18"/>
              </w:rPr>
              <w:t>3. Обеспечение эффективного управления объектами недвижимости.</w:t>
            </w:r>
          </w:p>
          <w:p w:rsidR="00B47F90" w:rsidRPr="00B47F90" w:rsidRDefault="00B47F90" w:rsidP="00F63D4E">
            <w:pPr>
              <w:autoSpaceDE w:val="0"/>
              <w:autoSpaceDN w:val="0"/>
              <w:adjustRightInd w:val="0"/>
              <w:ind w:hanging="18"/>
              <w:rPr>
                <w:sz w:val="18"/>
                <w:szCs w:val="18"/>
              </w:rPr>
            </w:pPr>
            <w:r w:rsidRPr="00B47F90">
              <w:rPr>
                <w:sz w:val="18"/>
                <w:szCs w:val="18"/>
              </w:rPr>
              <w:t>4.Увеличение доходов бюджета поселения.</w:t>
            </w:r>
          </w:p>
          <w:p w:rsidR="00B47F90" w:rsidRPr="00B47F90" w:rsidRDefault="00B47F90" w:rsidP="00F63D4E">
            <w:pPr>
              <w:autoSpaceDE w:val="0"/>
              <w:autoSpaceDN w:val="0"/>
              <w:adjustRightInd w:val="0"/>
              <w:ind w:hanging="18"/>
              <w:rPr>
                <w:sz w:val="18"/>
                <w:szCs w:val="18"/>
              </w:rPr>
            </w:pPr>
            <w:r w:rsidRPr="00B47F90">
              <w:rPr>
                <w:sz w:val="18"/>
                <w:szCs w:val="18"/>
              </w:rPr>
              <w:t>5.Совершенствование учета муниципального имущества.</w:t>
            </w:r>
          </w:p>
        </w:tc>
      </w:tr>
      <w:tr w:rsidR="00B47F90" w:rsidRPr="00B47F90" w:rsidTr="00B47F90">
        <w:tc>
          <w:tcPr>
            <w:tcW w:w="1924" w:type="dxa"/>
          </w:tcPr>
          <w:p w:rsidR="00B47F90" w:rsidRPr="00B47F90" w:rsidRDefault="00B47F90" w:rsidP="00F63D4E">
            <w:pPr>
              <w:autoSpaceDE w:val="0"/>
              <w:autoSpaceDN w:val="0"/>
              <w:adjustRightInd w:val="0"/>
              <w:rPr>
                <w:sz w:val="18"/>
                <w:szCs w:val="18"/>
              </w:rPr>
            </w:pPr>
            <w:r w:rsidRPr="00B47F90">
              <w:rPr>
                <w:sz w:val="18"/>
                <w:szCs w:val="18"/>
              </w:rPr>
              <w:t>Основные</w:t>
            </w:r>
          </w:p>
          <w:p w:rsidR="00B47F90" w:rsidRPr="00B47F90" w:rsidRDefault="00B47F90" w:rsidP="00F63D4E">
            <w:pPr>
              <w:autoSpaceDE w:val="0"/>
              <w:autoSpaceDN w:val="0"/>
              <w:adjustRightInd w:val="0"/>
              <w:rPr>
                <w:sz w:val="18"/>
                <w:szCs w:val="18"/>
              </w:rPr>
            </w:pPr>
            <w:r w:rsidRPr="00B47F90">
              <w:rPr>
                <w:sz w:val="18"/>
                <w:szCs w:val="18"/>
              </w:rPr>
              <w:t>задачи</w:t>
            </w:r>
          </w:p>
          <w:p w:rsidR="00B47F90" w:rsidRPr="00B47F90" w:rsidRDefault="00B47F90" w:rsidP="00F63D4E">
            <w:pPr>
              <w:autoSpaceDE w:val="0"/>
              <w:autoSpaceDN w:val="0"/>
              <w:adjustRightInd w:val="0"/>
              <w:rPr>
                <w:sz w:val="18"/>
                <w:szCs w:val="18"/>
              </w:rPr>
            </w:pPr>
            <w:r w:rsidRPr="00B47F90">
              <w:rPr>
                <w:sz w:val="18"/>
                <w:szCs w:val="18"/>
              </w:rPr>
              <w:t>программы</w:t>
            </w:r>
          </w:p>
          <w:p w:rsidR="00B47F90" w:rsidRPr="00B47F90" w:rsidRDefault="00B47F90" w:rsidP="00F63D4E">
            <w:pPr>
              <w:jc w:val="center"/>
              <w:rPr>
                <w:b/>
                <w:sz w:val="18"/>
                <w:szCs w:val="18"/>
              </w:rPr>
            </w:pPr>
          </w:p>
        </w:tc>
        <w:tc>
          <w:tcPr>
            <w:tcW w:w="7745" w:type="dxa"/>
          </w:tcPr>
          <w:p w:rsidR="00B47F90" w:rsidRPr="00B47F90" w:rsidRDefault="00B47F90" w:rsidP="00F63D4E">
            <w:pPr>
              <w:pStyle w:val="ConsPlusNormal"/>
              <w:widowControl/>
              <w:ind w:hanging="18"/>
              <w:rPr>
                <w:rFonts w:ascii="Times New Roman" w:hAnsi="Times New Roman" w:cs="Times New Roman"/>
                <w:sz w:val="18"/>
                <w:szCs w:val="18"/>
              </w:rPr>
            </w:pPr>
            <w:r w:rsidRPr="00B47F90">
              <w:rPr>
                <w:rFonts w:ascii="Times New Roman" w:hAnsi="Times New Roman" w:cs="Times New Roman"/>
                <w:sz w:val="18"/>
                <w:szCs w:val="18"/>
              </w:rPr>
              <w:t>1. Проведение технической инвентаризации и регистрация права собственности Слюдянского муниципального образования на объекты недвижимости (здания, строения, сооружения, помещения).</w:t>
            </w:r>
          </w:p>
          <w:p w:rsidR="00B47F90" w:rsidRPr="00B47F90" w:rsidRDefault="00B47F90" w:rsidP="00F63D4E">
            <w:pPr>
              <w:pStyle w:val="ConsPlusNormal"/>
              <w:widowControl/>
              <w:ind w:hanging="18"/>
              <w:rPr>
                <w:rFonts w:ascii="Times New Roman" w:hAnsi="Times New Roman" w:cs="Times New Roman"/>
                <w:sz w:val="18"/>
                <w:szCs w:val="18"/>
              </w:rPr>
            </w:pPr>
            <w:r w:rsidRPr="00B47F90">
              <w:rPr>
                <w:rFonts w:ascii="Times New Roman" w:hAnsi="Times New Roman" w:cs="Times New Roman"/>
                <w:sz w:val="18"/>
                <w:szCs w:val="18"/>
              </w:rPr>
              <w:t>2. Перепрофилирование (переоборудование) муниципального имущества.</w:t>
            </w:r>
          </w:p>
          <w:p w:rsidR="00B47F90" w:rsidRPr="00B47F90" w:rsidRDefault="00B47F90" w:rsidP="00F63D4E">
            <w:pPr>
              <w:pStyle w:val="ConsPlusNormal"/>
              <w:widowControl/>
              <w:ind w:hanging="18"/>
              <w:rPr>
                <w:rFonts w:ascii="Times New Roman" w:hAnsi="Times New Roman" w:cs="Times New Roman"/>
                <w:sz w:val="18"/>
                <w:szCs w:val="18"/>
              </w:rPr>
            </w:pPr>
            <w:r w:rsidRPr="00B47F90">
              <w:rPr>
                <w:rFonts w:ascii="Times New Roman" w:hAnsi="Times New Roman" w:cs="Times New Roman"/>
                <w:sz w:val="18"/>
                <w:szCs w:val="18"/>
              </w:rPr>
              <w:t>3. Приватизация муниципального имущества.</w:t>
            </w:r>
          </w:p>
          <w:p w:rsidR="00B47F90" w:rsidRPr="00B47F90" w:rsidRDefault="00B47F90" w:rsidP="00F63D4E">
            <w:pPr>
              <w:pStyle w:val="ConsPlusNormal"/>
              <w:widowControl/>
              <w:ind w:hanging="18"/>
              <w:rPr>
                <w:rFonts w:ascii="Times New Roman" w:hAnsi="Times New Roman" w:cs="Times New Roman"/>
                <w:sz w:val="18"/>
                <w:szCs w:val="18"/>
              </w:rPr>
            </w:pPr>
            <w:r w:rsidRPr="00B47F90">
              <w:rPr>
                <w:rFonts w:ascii="Times New Roman" w:hAnsi="Times New Roman" w:cs="Times New Roman"/>
                <w:sz w:val="18"/>
                <w:szCs w:val="18"/>
              </w:rPr>
              <w:t>4. Осуществление всех необходимых действий, связанных с предоставление в аренду муниципального имущества на торгах.</w:t>
            </w:r>
          </w:p>
          <w:p w:rsidR="00B47F90" w:rsidRPr="00B47F90" w:rsidRDefault="00B47F90" w:rsidP="00F63D4E">
            <w:pPr>
              <w:pStyle w:val="ConsPlusNormal"/>
              <w:widowControl/>
              <w:ind w:hanging="18"/>
              <w:rPr>
                <w:rFonts w:ascii="Times New Roman" w:hAnsi="Times New Roman" w:cs="Times New Roman"/>
                <w:sz w:val="18"/>
                <w:szCs w:val="18"/>
              </w:rPr>
            </w:pPr>
            <w:r w:rsidRPr="00B47F90">
              <w:rPr>
                <w:rFonts w:ascii="Times New Roman" w:hAnsi="Times New Roman" w:cs="Times New Roman"/>
                <w:sz w:val="18"/>
                <w:szCs w:val="18"/>
              </w:rPr>
              <w:t>5. Осуществление всех необходимых действий, связанных с предоставлением земельных участков на торгах под объектами муниципальной собственности.</w:t>
            </w:r>
          </w:p>
          <w:p w:rsidR="00B47F90" w:rsidRPr="00B47F90" w:rsidRDefault="00B47F90" w:rsidP="00F63D4E">
            <w:pPr>
              <w:autoSpaceDE w:val="0"/>
              <w:autoSpaceDN w:val="0"/>
              <w:adjustRightInd w:val="0"/>
              <w:ind w:hanging="18"/>
              <w:jc w:val="both"/>
              <w:rPr>
                <w:sz w:val="18"/>
                <w:szCs w:val="18"/>
              </w:rPr>
            </w:pPr>
            <w:r w:rsidRPr="00B47F90">
              <w:rPr>
                <w:sz w:val="18"/>
                <w:szCs w:val="18"/>
              </w:rPr>
              <w:t>6. Государственная регистрация права муниципальной собственности на объекты недвижимости и внесение изменений в ЕГРП.</w:t>
            </w:r>
          </w:p>
          <w:p w:rsidR="00B47F90" w:rsidRPr="00B47F90" w:rsidRDefault="00B47F90" w:rsidP="00F63D4E">
            <w:pPr>
              <w:autoSpaceDE w:val="0"/>
              <w:autoSpaceDN w:val="0"/>
              <w:adjustRightInd w:val="0"/>
              <w:ind w:hanging="18"/>
              <w:jc w:val="both"/>
              <w:rPr>
                <w:sz w:val="18"/>
                <w:szCs w:val="18"/>
              </w:rPr>
            </w:pPr>
            <w:r w:rsidRPr="00B47F90">
              <w:rPr>
                <w:sz w:val="18"/>
                <w:szCs w:val="18"/>
              </w:rPr>
              <w:t>7. Государственная регистрация права муниципальной собственности на земельные участки, в том числе под объектами муниципальной собственности.</w:t>
            </w:r>
          </w:p>
          <w:p w:rsidR="00B47F90" w:rsidRPr="00B47F90" w:rsidRDefault="00B47F90" w:rsidP="00F63D4E">
            <w:pPr>
              <w:autoSpaceDE w:val="0"/>
              <w:autoSpaceDN w:val="0"/>
              <w:adjustRightInd w:val="0"/>
              <w:ind w:hanging="18"/>
              <w:jc w:val="both"/>
              <w:rPr>
                <w:sz w:val="18"/>
                <w:szCs w:val="18"/>
              </w:rPr>
            </w:pPr>
            <w:r w:rsidRPr="00B47F90">
              <w:rPr>
                <w:sz w:val="18"/>
                <w:szCs w:val="18"/>
              </w:rPr>
              <w:t>8. Передача в аренду муниципального имущества в соответствии с требованиями действующего законодательства.</w:t>
            </w:r>
          </w:p>
        </w:tc>
      </w:tr>
      <w:tr w:rsidR="00B47F90" w:rsidRPr="00B47F90" w:rsidTr="00B47F90">
        <w:tc>
          <w:tcPr>
            <w:tcW w:w="1924" w:type="dxa"/>
          </w:tcPr>
          <w:p w:rsidR="00B47F90" w:rsidRPr="00B47F90" w:rsidRDefault="00B47F90" w:rsidP="00F63D4E">
            <w:pPr>
              <w:autoSpaceDE w:val="0"/>
              <w:autoSpaceDN w:val="0"/>
              <w:adjustRightInd w:val="0"/>
              <w:rPr>
                <w:sz w:val="18"/>
                <w:szCs w:val="18"/>
              </w:rPr>
            </w:pPr>
            <w:r w:rsidRPr="00B47F90">
              <w:rPr>
                <w:sz w:val="18"/>
                <w:szCs w:val="18"/>
              </w:rPr>
              <w:t>Сроки</w:t>
            </w:r>
          </w:p>
          <w:p w:rsidR="00B47F90" w:rsidRPr="00B47F90" w:rsidRDefault="00B47F90" w:rsidP="00F63D4E">
            <w:pPr>
              <w:autoSpaceDE w:val="0"/>
              <w:autoSpaceDN w:val="0"/>
              <w:adjustRightInd w:val="0"/>
              <w:rPr>
                <w:sz w:val="18"/>
                <w:szCs w:val="18"/>
              </w:rPr>
            </w:pPr>
            <w:r w:rsidRPr="00B47F90">
              <w:rPr>
                <w:sz w:val="18"/>
                <w:szCs w:val="18"/>
              </w:rPr>
              <w:t>Реализации программы</w:t>
            </w:r>
          </w:p>
        </w:tc>
        <w:tc>
          <w:tcPr>
            <w:tcW w:w="7745" w:type="dxa"/>
          </w:tcPr>
          <w:p w:rsidR="00B47F90" w:rsidRPr="00B47F90" w:rsidRDefault="00B47F90" w:rsidP="00F63D4E">
            <w:pPr>
              <w:ind w:hanging="18"/>
              <w:rPr>
                <w:sz w:val="18"/>
                <w:szCs w:val="18"/>
              </w:rPr>
            </w:pPr>
            <w:r w:rsidRPr="00B47F90">
              <w:rPr>
                <w:sz w:val="18"/>
                <w:szCs w:val="18"/>
              </w:rPr>
              <w:t>2019-2024 годы.</w:t>
            </w:r>
          </w:p>
        </w:tc>
      </w:tr>
      <w:tr w:rsidR="00B47F90" w:rsidRPr="00B47F90" w:rsidTr="00B47F90">
        <w:tc>
          <w:tcPr>
            <w:tcW w:w="1924" w:type="dxa"/>
          </w:tcPr>
          <w:p w:rsidR="00B47F90" w:rsidRPr="00B47F90" w:rsidRDefault="00B47F90" w:rsidP="00F63D4E">
            <w:pPr>
              <w:autoSpaceDE w:val="0"/>
              <w:autoSpaceDN w:val="0"/>
              <w:adjustRightInd w:val="0"/>
              <w:rPr>
                <w:sz w:val="18"/>
                <w:szCs w:val="18"/>
              </w:rPr>
            </w:pPr>
            <w:r w:rsidRPr="00B47F90">
              <w:rPr>
                <w:sz w:val="18"/>
                <w:szCs w:val="18"/>
              </w:rPr>
              <w:t>Структура</w:t>
            </w:r>
          </w:p>
          <w:p w:rsidR="00B47F90" w:rsidRPr="00B47F90" w:rsidRDefault="00B47F90" w:rsidP="00F63D4E">
            <w:pPr>
              <w:autoSpaceDE w:val="0"/>
              <w:autoSpaceDN w:val="0"/>
              <w:adjustRightInd w:val="0"/>
              <w:rPr>
                <w:sz w:val="18"/>
                <w:szCs w:val="18"/>
              </w:rPr>
            </w:pPr>
            <w:r w:rsidRPr="00B47F90">
              <w:rPr>
                <w:sz w:val="18"/>
                <w:szCs w:val="18"/>
              </w:rPr>
              <w:t>программы,</w:t>
            </w:r>
          </w:p>
          <w:p w:rsidR="00B47F90" w:rsidRPr="00B47F90" w:rsidRDefault="00B47F90" w:rsidP="00F63D4E">
            <w:pPr>
              <w:autoSpaceDE w:val="0"/>
              <w:autoSpaceDN w:val="0"/>
              <w:adjustRightInd w:val="0"/>
              <w:rPr>
                <w:sz w:val="18"/>
                <w:szCs w:val="18"/>
              </w:rPr>
            </w:pPr>
            <w:r w:rsidRPr="00B47F90">
              <w:rPr>
                <w:sz w:val="18"/>
                <w:szCs w:val="18"/>
              </w:rPr>
              <w:t>перечень</w:t>
            </w:r>
          </w:p>
          <w:p w:rsidR="00B47F90" w:rsidRPr="00B47F90" w:rsidRDefault="00B47F90" w:rsidP="00F63D4E">
            <w:pPr>
              <w:autoSpaceDE w:val="0"/>
              <w:autoSpaceDN w:val="0"/>
              <w:adjustRightInd w:val="0"/>
              <w:rPr>
                <w:sz w:val="18"/>
                <w:szCs w:val="18"/>
              </w:rPr>
            </w:pPr>
            <w:r w:rsidRPr="00B47F90">
              <w:rPr>
                <w:sz w:val="18"/>
                <w:szCs w:val="18"/>
              </w:rPr>
              <w:t>основных</w:t>
            </w:r>
          </w:p>
          <w:p w:rsidR="00B47F90" w:rsidRPr="00B47F90" w:rsidRDefault="00B47F90" w:rsidP="00F63D4E">
            <w:pPr>
              <w:autoSpaceDE w:val="0"/>
              <w:autoSpaceDN w:val="0"/>
              <w:adjustRightInd w:val="0"/>
              <w:rPr>
                <w:sz w:val="18"/>
                <w:szCs w:val="18"/>
              </w:rPr>
            </w:pPr>
            <w:r w:rsidRPr="00B47F90">
              <w:rPr>
                <w:sz w:val="18"/>
                <w:szCs w:val="18"/>
              </w:rPr>
              <w:t>направлений и</w:t>
            </w:r>
          </w:p>
          <w:p w:rsidR="00B47F90" w:rsidRPr="00B47F90" w:rsidRDefault="00B47F90" w:rsidP="00F63D4E">
            <w:pPr>
              <w:autoSpaceDE w:val="0"/>
              <w:autoSpaceDN w:val="0"/>
              <w:adjustRightInd w:val="0"/>
              <w:rPr>
                <w:sz w:val="18"/>
                <w:szCs w:val="18"/>
              </w:rPr>
            </w:pPr>
            <w:r w:rsidRPr="00B47F90">
              <w:rPr>
                <w:sz w:val="18"/>
                <w:szCs w:val="18"/>
              </w:rPr>
              <w:t>мероприятий</w:t>
            </w:r>
          </w:p>
          <w:p w:rsidR="00B47F90" w:rsidRPr="00B47F90" w:rsidRDefault="00B47F90" w:rsidP="00F63D4E">
            <w:pPr>
              <w:jc w:val="center"/>
              <w:rPr>
                <w:b/>
                <w:sz w:val="18"/>
                <w:szCs w:val="18"/>
              </w:rPr>
            </w:pPr>
          </w:p>
        </w:tc>
        <w:tc>
          <w:tcPr>
            <w:tcW w:w="7745" w:type="dxa"/>
          </w:tcPr>
          <w:p w:rsidR="00B47F90" w:rsidRPr="00B47F90" w:rsidRDefault="00B47F90" w:rsidP="00F63D4E">
            <w:pPr>
              <w:autoSpaceDE w:val="0"/>
              <w:autoSpaceDN w:val="0"/>
              <w:adjustRightInd w:val="0"/>
              <w:ind w:hanging="18"/>
              <w:rPr>
                <w:sz w:val="18"/>
                <w:szCs w:val="18"/>
              </w:rPr>
            </w:pPr>
            <w:r w:rsidRPr="00B47F90">
              <w:rPr>
                <w:b/>
                <w:bCs/>
                <w:sz w:val="18"/>
                <w:szCs w:val="18"/>
              </w:rPr>
              <w:t xml:space="preserve">   </w:t>
            </w:r>
            <w:r w:rsidRPr="00B47F90">
              <w:rPr>
                <w:sz w:val="18"/>
                <w:szCs w:val="18"/>
              </w:rPr>
              <w:t>Оценка недвижимости, признание прав и регулирование отношений по муниципальной собственности, в том числе:</w:t>
            </w:r>
          </w:p>
          <w:p w:rsidR="00B47F90" w:rsidRPr="00B47F90" w:rsidRDefault="00B47F90" w:rsidP="00F63D4E">
            <w:pPr>
              <w:numPr>
                <w:ilvl w:val="0"/>
                <w:numId w:val="1"/>
              </w:numPr>
              <w:autoSpaceDE w:val="0"/>
              <w:autoSpaceDN w:val="0"/>
              <w:adjustRightInd w:val="0"/>
              <w:ind w:hanging="18"/>
              <w:rPr>
                <w:sz w:val="18"/>
                <w:szCs w:val="18"/>
              </w:rPr>
            </w:pPr>
            <w:r w:rsidRPr="00B47F90">
              <w:rPr>
                <w:sz w:val="18"/>
                <w:szCs w:val="18"/>
              </w:rPr>
              <w:t xml:space="preserve">Техническая инвентаризация и оформление кадастровых паспортов на объекты недвижимости, составляющие муниципальную казну, выявленные бесхозяйные </w:t>
            </w:r>
            <w:proofErr w:type="gramStart"/>
            <w:r w:rsidRPr="00B47F90">
              <w:rPr>
                <w:sz w:val="18"/>
                <w:szCs w:val="18"/>
              </w:rPr>
              <w:t>объекты  недвижимости</w:t>
            </w:r>
            <w:proofErr w:type="gramEnd"/>
            <w:r w:rsidRPr="00B47F90">
              <w:rPr>
                <w:sz w:val="18"/>
                <w:szCs w:val="18"/>
              </w:rPr>
              <w:t>,  объекты, принимаемые в муниципальную собственность,  выморочные домовладения;</w:t>
            </w:r>
          </w:p>
          <w:p w:rsidR="00B47F90" w:rsidRPr="00B47F90" w:rsidRDefault="00B47F90" w:rsidP="00F63D4E">
            <w:pPr>
              <w:numPr>
                <w:ilvl w:val="0"/>
                <w:numId w:val="1"/>
              </w:numPr>
              <w:autoSpaceDE w:val="0"/>
              <w:autoSpaceDN w:val="0"/>
              <w:adjustRightInd w:val="0"/>
              <w:ind w:hanging="18"/>
              <w:rPr>
                <w:sz w:val="18"/>
                <w:szCs w:val="18"/>
              </w:rPr>
            </w:pPr>
            <w:r w:rsidRPr="00B47F90">
              <w:rPr>
                <w:sz w:val="18"/>
                <w:szCs w:val="18"/>
              </w:rPr>
              <w:t>Публикация информационных сообщений в СМИ;</w:t>
            </w:r>
          </w:p>
          <w:p w:rsidR="00B47F90" w:rsidRPr="00B47F90" w:rsidRDefault="00B47F90" w:rsidP="00F63D4E">
            <w:pPr>
              <w:numPr>
                <w:ilvl w:val="0"/>
                <w:numId w:val="1"/>
              </w:numPr>
              <w:autoSpaceDE w:val="0"/>
              <w:autoSpaceDN w:val="0"/>
              <w:adjustRightInd w:val="0"/>
              <w:ind w:hanging="18"/>
              <w:rPr>
                <w:sz w:val="18"/>
                <w:szCs w:val="18"/>
              </w:rPr>
            </w:pPr>
            <w:r w:rsidRPr="00B47F90">
              <w:rPr>
                <w:sz w:val="18"/>
                <w:szCs w:val="18"/>
              </w:rPr>
              <w:t xml:space="preserve">Определение рыночной стоимости муниципальных объектов </w:t>
            </w:r>
          </w:p>
          <w:p w:rsidR="00B47F90" w:rsidRPr="00B47F90" w:rsidRDefault="00B47F90" w:rsidP="00F63D4E">
            <w:pPr>
              <w:autoSpaceDE w:val="0"/>
              <w:autoSpaceDN w:val="0"/>
              <w:adjustRightInd w:val="0"/>
              <w:ind w:hanging="18"/>
              <w:rPr>
                <w:sz w:val="18"/>
                <w:szCs w:val="18"/>
              </w:rPr>
            </w:pPr>
            <w:r w:rsidRPr="00B47F90">
              <w:rPr>
                <w:sz w:val="18"/>
                <w:szCs w:val="18"/>
              </w:rPr>
              <w:t>недвижимости;</w:t>
            </w:r>
          </w:p>
          <w:p w:rsidR="00B47F90" w:rsidRPr="00B47F90" w:rsidRDefault="00B47F90" w:rsidP="00F63D4E">
            <w:pPr>
              <w:numPr>
                <w:ilvl w:val="0"/>
                <w:numId w:val="2"/>
              </w:numPr>
              <w:autoSpaceDE w:val="0"/>
              <w:autoSpaceDN w:val="0"/>
              <w:adjustRightInd w:val="0"/>
              <w:ind w:hanging="18"/>
              <w:rPr>
                <w:sz w:val="18"/>
                <w:szCs w:val="18"/>
              </w:rPr>
            </w:pPr>
            <w:r w:rsidRPr="00B47F90">
              <w:rPr>
                <w:sz w:val="18"/>
                <w:szCs w:val="18"/>
              </w:rPr>
              <w:t>Определение рыночной ставки ежемесячной арендной платы за</w:t>
            </w:r>
          </w:p>
          <w:p w:rsidR="00B47F90" w:rsidRPr="00B47F90" w:rsidRDefault="00B47F90" w:rsidP="00F63D4E">
            <w:pPr>
              <w:autoSpaceDE w:val="0"/>
              <w:autoSpaceDN w:val="0"/>
              <w:adjustRightInd w:val="0"/>
              <w:ind w:hanging="18"/>
              <w:rPr>
                <w:sz w:val="18"/>
                <w:szCs w:val="18"/>
              </w:rPr>
            </w:pPr>
            <w:r w:rsidRPr="00B47F90">
              <w:rPr>
                <w:sz w:val="18"/>
                <w:szCs w:val="18"/>
              </w:rPr>
              <w:t>пользование недвижимым имуществом;</w:t>
            </w:r>
          </w:p>
        </w:tc>
      </w:tr>
      <w:tr w:rsidR="00B47F90" w:rsidRPr="00B47F90" w:rsidTr="00B47F90">
        <w:tc>
          <w:tcPr>
            <w:tcW w:w="1924" w:type="dxa"/>
          </w:tcPr>
          <w:p w:rsidR="00B47F90" w:rsidRPr="00B47F90" w:rsidRDefault="00B47F90" w:rsidP="00F63D4E">
            <w:pPr>
              <w:autoSpaceDE w:val="0"/>
              <w:autoSpaceDN w:val="0"/>
              <w:adjustRightInd w:val="0"/>
              <w:rPr>
                <w:sz w:val="18"/>
                <w:szCs w:val="18"/>
              </w:rPr>
            </w:pPr>
            <w:r w:rsidRPr="00B47F90">
              <w:rPr>
                <w:sz w:val="18"/>
                <w:szCs w:val="18"/>
              </w:rPr>
              <w:t>Исполнители программы</w:t>
            </w:r>
          </w:p>
        </w:tc>
        <w:tc>
          <w:tcPr>
            <w:tcW w:w="7745" w:type="dxa"/>
          </w:tcPr>
          <w:p w:rsidR="00B47F90" w:rsidRPr="00B47F90" w:rsidRDefault="00B47F90" w:rsidP="00F63D4E">
            <w:pPr>
              <w:ind w:hanging="18"/>
              <w:rPr>
                <w:sz w:val="18"/>
                <w:szCs w:val="18"/>
              </w:rPr>
            </w:pPr>
            <w:r w:rsidRPr="00B47F90">
              <w:rPr>
                <w:sz w:val="18"/>
                <w:szCs w:val="18"/>
              </w:rPr>
              <w:t>Администрация Слюдянского городского поселения</w:t>
            </w:r>
          </w:p>
        </w:tc>
      </w:tr>
      <w:tr w:rsidR="00B47F90" w:rsidRPr="00B47F90" w:rsidTr="00B47F90">
        <w:tc>
          <w:tcPr>
            <w:tcW w:w="1924" w:type="dxa"/>
          </w:tcPr>
          <w:p w:rsidR="00B47F90" w:rsidRPr="00B47F90" w:rsidRDefault="00B47F90" w:rsidP="00F63D4E">
            <w:pPr>
              <w:autoSpaceDE w:val="0"/>
              <w:autoSpaceDN w:val="0"/>
              <w:adjustRightInd w:val="0"/>
              <w:rPr>
                <w:sz w:val="18"/>
                <w:szCs w:val="18"/>
              </w:rPr>
            </w:pPr>
            <w:r w:rsidRPr="00B47F90">
              <w:rPr>
                <w:sz w:val="18"/>
                <w:szCs w:val="18"/>
              </w:rPr>
              <w:t>Объемы и</w:t>
            </w:r>
          </w:p>
          <w:p w:rsidR="00B47F90" w:rsidRPr="00B47F90" w:rsidRDefault="00B47F90" w:rsidP="00F63D4E">
            <w:pPr>
              <w:autoSpaceDE w:val="0"/>
              <w:autoSpaceDN w:val="0"/>
              <w:adjustRightInd w:val="0"/>
              <w:rPr>
                <w:sz w:val="18"/>
                <w:szCs w:val="18"/>
              </w:rPr>
            </w:pPr>
            <w:r w:rsidRPr="00B47F90">
              <w:rPr>
                <w:sz w:val="18"/>
                <w:szCs w:val="18"/>
              </w:rPr>
              <w:t>источники</w:t>
            </w:r>
          </w:p>
          <w:p w:rsidR="00B47F90" w:rsidRPr="00B47F90" w:rsidRDefault="00B47F90" w:rsidP="00F63D4E">
            <w:pPr>
              <w:autoSpaceDE w:val="0"/>
              <w:autoSpaceDN w:val="0"/>
              <w:adjustRightInd w:val="0"/>
              <w:rPr>
                <w:sz w:val="18"/>
                <w:szCs w:val="18"/>
              </w:rPr>
            </w:pPr>
            <w:r w:rsidRPr="00B47F90">
              <w:rPr>
                <w:sz w:val="18"/>
                <w:szCs w:val="18"/>
              </w:rPr>
              <w:t>финансирования</w:t>
            </w:r>
          </w:p>
          <w:p w:rsidR="00B47F90" w:rsidRPr="00B47F90" w:rsidRDefault="00B47F90" w:rsidP="00F63D4E">
            <w:pPr>
              <w:autoSpaceDE w:val="0"/>
              <w:autoSpaceDN w:val="0"/>
              <w:adjustRightInd w:val="0"/>
              <w:rPr>
                <w:sz w:val="18"/>
                <w:szCs w:val="18"/>
              </w:rPr>
            </w:pPr>
            <w:r w:rsidRPr="00B47F90">
              <w:rPr>
                <w:sz w:val="18"/>
                <w:szCs w:val="18"/>
              </w:rPr>
              <w:lastRenderedPageBreak/>
              <w:t>программы</w:t>
            </w:r>
          </w:p>
          <w:p w:rsidR="00B47F90" w:rsidRPr="00B47F90" w:rsidRDefault="00B47F90" w:rsidP="00F63D4E">
            <w:pPr>
              <w:jc w:val="center"/>
              <w:rPr>
                <w:b/>
                <w:sz w:val="18"/>
                <w:szCs w:val="18"/>
              </w:rPr>
            </w:pPr>
          </w:p>
        </w:tc>
        <w:tc>
          <w:tcPr>
            <w:tcW w:w="7745" w:type="dxa"/>
          </w:tcPr>
          <w:p w:rsidR="00B47F90" w:rsidRPr="00B47F90" w:rsidRDefault="00B47F90" w:rsidP="00F63D4E">
            <w:pPr>
              <w:pStyle w:val="ConsPlusNormal"/>
              <w:widowControl/>
              <w:ind w:hanging="18"/>
              <w:rPr>
                <w:rFonts w:ascii="Times New Roman" w:hAnsi="Times New Roman" w:cs="Times New Roman"/>
                <w:sz w:val="18"/>
                <w:szCs w:val="18"/>
              </w:rPr>
            </w:pPr>
            <w:r w:rsidRPr="00B47F90">
              <w:rPr>
                <w:rFonts w:ascii="Times New Roman" w:hAnsi="Times New Roman" w:cs="Times New Roman"/>
                <w:sz w:val="18"/>
                <w:szCs w:val="18"/>
              </w:rPr>
              <w:lastRenderedPageBreak/>
              <w:t xml:space="preserve"> </w:t>
            </w:r>
          </w:p>
          <w:tbl>
            <w:tblPr>
              <w:tblW w:w="8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0"/>
              <w:gridCol w:w="2409"/>
              <w:gridCol w:w="3306"/>
            </w:tblGrid>
            <w:tr w:rsidR="00B47F90" w:rsidRPr="00B47F90" w:rsidTr="00B47F90">
              <w:trPr>
                <w:trHeight w:val="2066"/>
              </w:trPr>
              <w:tc>
                <w:tcPr>
                  <w:tcW w:w="2670" w:type="dxa"/>
                  <w:tcBorders>
                    <w:top w:val="single" w:sz="4" w:space="0" w:color="auto"/>
                    <w:left w:val="single" w:sz="4" w:space="0" w:color="auto"/>
                    <w:bottom w:val="single" w:sz="4" w:space="0" w:color="auto"/>
                    <w:right w:val="single" w:sz="4" w:space="0" w:color="auto"/>
                  </w:tcBorders>
                  <w:hideMark/>
                </w:tcPr>
                <w:p w:rsidR="00B47F90" w:rsidRPr="00F63D4E" w:rsidRDefault="00B47F90" w:rsidP="00F63D4E">
                  <w:pPr>
                    <w:pStyle w:val="ConsPlusNormal"/>
                    <w:widowControl/>
                    <w:spacing w:line="276" w:lineRule="auto"/>
                    <w:ind w:hanging="18"/>
                    <w:rPr>
                      <w:rFonts w:ascii="Times New Roman" w:hAnsi="Times New Roman" w:cs="Times New Roman"/>
                      <w:sz w:val="18"/>
                      <w:szCs w:val="18"/>
                    </w:rPr>
                  </w:pPr>
                  <w:r w:rsidRPr="00F63D4E">
                    <w:rPr>
                      <w:rFonts w:ascii="Times New Roman" w:hAnsi="Times New Roman" w:cs="Times New Roman"/>
                      <w:sz w:val="18"/>
                      <w:szCs w:val="18"/>
                    </w:rPr>
                    <w:lastRenderedPageBreak/>
                    <w:t xml:space="preserve">Общий объем </w:t>
                  </w:r>
                  <w:proofErr w:type="gramStart"/>
                  <w:r w:rsidRPr="00F63D4E">
                    <w:rPr>
                      <w:rFonts w:ascii="Times New Roman" w:hAnsi="Times New Roman" w:cs="Times New Roman"/>
                      <w:sz w:val="18"/>
                      <w:szCs w:val="18"/>
                    </w:rPr>
                    <w:t>средств  составит</w:t>
                  </w:r>
                  <w:proofErr w:type="gramEnd"/>
                  <w:r w:rsidRPr="00F63D4E">
                    <w:rPr>
                      <w:rFonts w:ascii="Times New Roman" w:hAnsi="Times New Roman" w:cs="Times New Roman"/>
                      <w:sz w:val="18"/>
                      <w:szCs w:val="18"/>
                    </w:rPr>
                    <w:t xml:space="preserve"> 6 466 750,52 руб.,  в </w:t>
                  </w:r>
                  <w:proofErr w:type="spellStart"/>
                  <w:r w:rsidRPr="00F63D4E">
                    <w:rPr>
                      <w:rFonts w:ascii="Times New Roman" w:hAnsi="Times New Roman" w:cs="Times New Roman"/>
                      <w:sz w:val="18"/>
                      <w:szCs w:val="18"/>
                    </w:rPr>
                    <w:t>т.ч</w:t>
                  </w:r>
                  <w:proofErr w:type="spellEnd"/>
                  <w:r w:rsidRPr="00F63D4E">
                    <w:rPr>
                      <w:rFonts w:ascii="Times New Roman" w:hAnsi="Times New Roman" w:cs="Times New Roman"/>
                      <w:sz w:val="18"/>
                      <w:szCs w:val="18"/>
                    </w:rPr>
                    <w:t>.:</w:t>
                  </w:r>
                </w:p>
                <w:p w:rsidR="00B47F90" w:rsidRPr="00F63D4E" w:rsidRDefault="00B47F90" w:rsidP="00F63D4E">
                  <w:pPr>
                    <w:pStyle w:val="ConsPlusNormal"/>
                    <w:widowControl/>
                    <w:spacing w:line="276" w:lineRule="auto"/>
                    <w:ind w:hanging="18"/>
                    <w:rPr>
                      <w:rFonts w:ascii="Times New Roman" w:hAnsi="Times New Roman" w:cs="Times New Roman"/>
                      <w:sz w:val="18"/>
                      <w:szCs w:val="18"/>
                    </w:rPr>
                  </w:pPr>
                  <w:r w:rsidRPr="00F63D4E">
                    <w:rPr>
                      <w:rFonts w:ascii="Times New Roman" w:hAnsi="Times New Roman" w:cs="Times New Roman"/>
                      <w:sz w:val="18"/>
                      <w:szCs w:val="18"/>
                    </w:rPr>
                    <w:t>2019 год – 2 015 839,52 руб.</w:t>
                  </w:r>
                </w:p>
                <w:p w:rsidR="00B47F90" w:rsidRPr="00F63D4E" w:rsidRDefault="00B47F90" w:rsidP="00F63D4E">
                  <w:pPr>
                    <w:pStyle w:val="ConsPlusNormal"/>
                    <w:widowControl/>
                    <w:spacing w:line="276" w:lineRule="auto"/>
                    <w:ind w:hanging="18"/>
                    <w:rPr>
                      <w:rFonts w:ascii="Times New Roman" w:hAnsi="Times New Roman" w:cs="Times New Roman"/>
                      <w:sz w:val="18"/>
                      <w:szCs w:val="18"/>
                    </w:rPr>
                  </w:pPr>
                  <w:r w:rsidRPr="00F63D4E">
                    <w:rPr>
                      <w:rFonts w:ascii="Times New Roman" w:hAnsi="Times New Roman" w:cs="Times New Roman"/>
                      <w:sz w:val="18"/>
                      <w:szCs w:val="18"/>
                    </w:rPr>
                    <w:t>2020 год – 1 726 925,00 руб.</w:t>
                  </w:r>
                </w:p>
                <w:p w:rsidR="00B47F90" w:rsidRPr="00F63D4E" w:rsidRDefault="00B47F90" w:rsidP="00F63D4E">
                  <w:pPr>
                    <w:pStyle w:val="ConsPlusNormal"/>
                    <w:widowControl/>
                    <w:spacing w:line="276" w:lineRule="auto"/>
                    <w:ind w:hanging="18"/>
                    <w:rPr>
                      <w:rFonts w:ascii="Times New Roman" w:hAnsi="Times New Roman" w:cs="Times New Roman"/>
                      <w:sz w:val="18"/>
                      <w:szCs w:val="18"/>
                    </w:rPr>
                  </w:pPr>
                  <w:r w:rsidRPr="00F63D4E">
                    <w:rPr>
                      <w:rFonts w:ascii="Times New Roman" w:hAnsi="Times New Roman" w:cs="Times New Roman"/>
                      <w:sz w:val="18"/>
                      <w:szCs w:val="18"/>
                    </w:rPr>
                    <w:t>2021 год – 1 325 368,</w:t>
                  </w:r>
                  <w:proofErr w:type="gramStart"/>
                  <w:r w:rsidRPr="00F63D4E">
                    <w:rPr>
                      <w:rFonts w:ascii="Times New Roman" w:hAnsi="Times New Roman" w:cs="Times New Roman"/>
                      <w:sz w:val="18"/>
                      <w:szCs w:val="18"/>
                    </w:rPr>
                    <w:t>00  руб.</w:t>
                  </w:r>
                  <w:proofErr w:type="gramEnd"/>
                </w:p>
                <w:p w:rsidR="00B47F90" w:rsidRPr="00F63D4E" w:rsidRDefault="00B47F90" w:rsidP="00F63D4E">
                  <w:pPr>
                    <w:pStyle w:val="ConsPlusNormal"/>
                    <w:widowControl/>
                    <w:spacing w:line="276" w:lineRule="auto"/>
                    <w:ind w:hanging="18"/>
                    <w:rPr>
                      <w:rFonts w:ascii="Times New Roman" w:hAnsi="Times New Roman" w:cs="Times New Roman"/>
                      <w:sz w:val="18"/>
                      <w:szCs w:val="18"/>
                    </w:rPr>
                  </w:pPr>
                  <w:r w:rsidRPr="00F63D4E">
                    <w:rPr>
                      <w:rFonts w:ascii="Times New Roman" w:hAnsi="Times New Roman" w:cs="Times New Roman"/>
                      <w:sz w:val="18"/>
                      <w:szCs w:val="18"/>
                    </w:rPr>
                    <w:t>2022год – 475 459,00руб.</w:t>
                  </w:r>
                </w:p>
                <w:p w:rsidR="00B47F90" w:rsidRPr="00F63D4E" w:rsidRDefault="00B47F90" w:rsidP="00F63D4E">
                  <w:pPr>
                    <w:pStyle w:val="ConsPlusNormal"/>
                    <w:widowControl/>
                    <w:spacing w:line="276" w:lineRule="auto"/>
                    <w:ind w:hanging="18"/>
                    <w:rPr>
                      <w:rFonts w:ascii="Times New Roman" w:hAnsi="Times New Roman" w:cs="Times New Roman"/>
                      <w:sz w:val="18"/>
                      <w:szCs w:val="18"/>
                    </w:rPr>
                  </w:pPr>
                  <w:r w:rsidRPr="00F63D4E">
                    <w:rPr>
                      <w:rFonts w:ascii="Times New Roman" w:hAnsi="Times New Roman" w:cs="Times New Roman"/>
                      <w:sz w:val="18"/>
                      <w:szCs w:val="18"/>
                    </w:rPr>
                    <w:t>2023 год – 480 619,00 руб.</w:t>
                  </w:r>
                </w:p>
                <w:p w:rsidR="00B47F90" w:rsidRPr="00F63D4E" w:rsidRDefault="00B47F90" w:rsidP="00F63D4E">
                  <w:pPr>
                    <w:pStyle w:val="ConsPlusNormal"/>
                    <w:widowControl/>
                    <w:spacing w:line="276" w:lineRule="auto"/>
                    <w:ind w:hanging="18"/>
                    <w:rPr>
                      <w:rFonts w:ascii="Times New Roman" w:hAnsi="Times New Roman" w:cs="Times New Roman"/>
                      <w:sz w:val="18"/>
                      <w:szCs w:val="18"/>
                    </w:rPr>
                  </w:pPr>
                  <w:r w:rsidRPr="00F63D4E">
                    <w:rPr>
                      <w:rFonts w:ascii="Times New Roman" w:hAnsi="Times New Roman" w:cs="Times New Roman"/>
                      <w:sz w:val="18"/>
                      <w:szCs w:val="18"/>
                    </w:rPr>
                    <w:t>2024год - 442 540,00 руб.</w:t>
                  </w:r>
                </w:p>
              </w:tc>
              <w:tc>
                <w:tcPr>
                  <w:tcW w:w="2409" w:type="dxa"/>
                  <w:tcBorders>
                    <w:top w:val="single" w:sz="4" w:space="0" w:color="auto"/>
                    <w:left w:val="single" w:sz="4" w:space="0" w:color="auto"/>
                    <w:bottom w:val="single" w:sz="4" w:space="0" w:color="auto"/>
                    <w:right w:val="single" w:sz="4" w:space="0" w:color="auto"/>
                  </w:tcBorders>
                  <w:hideMark/>
                </w:tcPr>
                <w:p w:rsidR="00B47F90" w:rsidRPr="00F63D4E" w:rsidRDefault="00B47F90" w:rsidP="00F63D4E">
                  <w:pPr>
                    <w:pStyle w:val="ConsPlusNormal"/>
                    <w:widowControl/>
                    <w:spacing w:line="276" w:lineRule="auto"/>
                    <w:ind w:hanging="18"/>
                    <w:rPr>
                      <w:rFonts w:ascii="Times New Roman" w:hAnsi="Times New Roman" w:cs="Times New Roman"/>
                      <w:sz w:val="18"/>
                      <w:szCs w:val="18"/>
                    </w:rPr>
                  </w:pPr>
                  <w:r w:rsidRPr="00F63D4E">
                    <w:rPr>
                      <w:rFonts w:ascii="Times New Roman" w:hAnsi="Times New Roman" w:cs="Times New Roman"/>
                      <w:sz w:val="18"/>
                      <w:szCs w:val="18"/>
                    </w:rPr>
                    <w:t>Средства бюджета:</w:t>
                  </w:r>
                </w:p>
                <w:p w:rsidR="00B47F90" w:rsidRPr="00F63D4E" w:rsidRDefault="00B47F90" w:rsidP="00F63D4E">
                  <w:pPr>
                    <w:pStyle w:val="ConsPlusNormal"/>
                    <w:widowControl/>
                    <w:spacing w:line="276" w:lineRule="auto"/>
                    <w:ind w:hanging="18"/>
                    <w:rPr>
                      <w:rFonts w:ascii="Times New Roman" w:hAnsi="Times New Roman" w:cs="Times New Roman"/>
                      <w:sz w:val="18"/>
                      <w:szCs w:val="18"/>
                    </w:rPr>
                  </w:pPr>
                  <w:r w:rsidRPr="00F63D4E">
                    <w:rPr>
                      <w:rFonts w:ascii="Times New Roman" w:hAnsi="Times New Roman" w:cs="Times New Roman"/>
                      <w:sz w:val="18"/>
                      <w:szCs w:val="18"/>
                    </w:rPr>
                    <w:t xml:space="preserve">4 900 124,00 руб., </w:t>
                  </w:r>
                </w:p>
                <w:p w:rsidR="00B47F90" w:rsidRPr="00F63D4E" w:rsidRDefault="00B47F90" w:rsidP="00F63D4E">
                  <w:pPr>
                    <w:pStyle w:val="ConsPlusNormal"/>
                    <w:widowControl/>
                    <w:spacing w:line="276" w:lineRule="auto"/>
                    <w:ind w:hanging="18"/>
                    <w:rPr>
                      <w:rFonts w:ascii="Times New Roman" w:hAnsi="Times New Roman" w:cs="Times New Roman"/>
                      <w:sz w:val="18"/>
                      <w:szCs w:val="18"/>
                    </w:rPr>
                  </w:pPr>
                  <w:r w:rsidRPr="00F63D4E">
                    <w:rPr>
                      <w:rFonts w:ascii="Times New Roman" w:hAnsi="Times New Roman" w:cs="Times New Roman"/>
                      <w:sz w:val="18"/>
                      <w:szCs w:val="18"/>
                    </w:rPr>
                    <w:t xml:space="preserve"> в </w:t>
                  </w:r>
                  <w:proofErr w:type="spellStart"/>
                  <w:r w:rsidRPr="00F63D4E">
                    <w:rPr>
                      <w:rFonts w:ascii="Times New Roman" w:hAnsi="Times New Roman" w:cs="Times New Roman"/>
                      <w:sz w:val="18"/>
                      <w:szCs w:val="18"/>
                    </w:rPr>
                    <w:t>т.ч</w:t>
                  </w:r>
                  <w:proofErr w:type="spellEnd"/>
                  <w:r w:rsidRPr="00F63D4E">
                    <w:rPr>
                      <w:rFonts w:ascii="Times New Roman" w:hAnsi="Times New Roman" w:cs="Times New Roman"/>
                      <w:sz w:val="18"/>
                      <w:szCs w:val="18"/>
                    </w:rPr>
                    <w:t>.:</w:t>
                  </w:r>
                </w:p>
                <w:p w:rsidR="00B47F90" w:rsidRPr="00F63D4E" w:rsidRDefault="00B47F90" w:rsidP="00F63D4E">
                  <w:pPr>
                    <w:pStyle w:val="ConsPlusNormal"/>
                    <w:widowControl/>
                    <w:spacing w:line="276" w:lineRule="auto"/>
                    <w:ind w:hanging="18"/>
                    <w:rPr>
                      <w:rFonts w:ascii="Times New Roman" w:hAnsi="Times New Roman" w:cs="Times New Roman"/>
                      <w:sz w:val="18"/>
                      <w:szCs w:val="18"/>
                    </w:rPr>
                  </w:pPr>
                  <w:r w:rsidRPr="00F63D4E">
                    <w:rPr>
                      <w:rFonts w:ascii="Times New Roman" w:hAnsi="Times New Roman" w:cs="Times New Roman"/>
                      <w:sz w:val="18"/>
                      <w:szCs w:val="18"/>
                    </w:rPr>
                    <w:t>2019 год – 1 164 220,00 руб.</w:t>
                  </w:r>
                </w:p>
                <w:p w:rsidR="00B47F90" w:rsidRPr="00F63D4E" w:rsidRDefault="00B47F90" w:rsidP="00F63D4E">
                  <w:pPr>
                    <w:pStyle w:val="ConsPlusNormal"/>
                    <w:widowControl/>
                    <w:spacing w:line="276" w:lineRule="auto"/>
                    <w:ind w:hanging="18"/>
                    <w:rPr>
                      <w:rFonts w:ascii="Times New Roman" w:hAnsi="Times New Roman" w:cs="Times New Roman"/>
                      <w:sz w:val="18"/>
                      <w:szCs w:val="18"/>
                    </w:rPr>
                  </w:pPr>
                  <w:r w:rsidRPr="00F63D4E">
                    <w:rPr>
                      <w:rFonts w:ascii="Times New Roman" w:hAnsi="Times New Roman" w:cs="Times New Roman"/>
                      <w:sz w:val="18"/>
                      <w:szCs w:val="18"/>
                    </w:rPr>
                    <w:t>2020 год – 1 153 290,0 руб.</w:t>
                  </w:r>
                </w:p>
                <w:p w:rsidR="00B47F90" w:rsidRPr="00F63D4E" w:rsidRDefault="00B47F90" w:rsidP="00F63D4E">
                  <w:pPr>
                    <w:pStyle w:val="ConsPlusNormal"/>
                    <w:widowControl/>
                    <w:spacing w:line="276" w:lineRule="auto"/>
                    <w:ind w:hanging="18"/>
                    <w:rPr>
                      <w:rFonts w:ascii="Times New Roman" w:hAnsi="Times New Roman" w:cs="Times New Roman"/>
                      <w:sz w:val="18"/>
                      <w:szCs w:val="18"/>
                    </w:rPr>
                  </w:pPr>
                  <w:r w:rsidRPr="00F63D4E">
                    <w:rPr>
                      <w:rFonts w:ascii="Times New Roman" w:hAnsi="Times New Roman" w:cs="Times New Roman"/>
                      <w:sz w:val="18"/>
                      <w:szCs w:val="18"/>
                    </w:rPr>
                    <w:t>2021 год – 1 183 996,</w:t>
                  </w:r>
                  <w:proofErr w:type="gramStart"/>
                  <w:r w:rsidRPr="00F63D4E">
                    <w:rPr>
                      <w:rFonts w:ascii="Times New Roman" w:hAnsi="Times New Roman" w:cs="Times New Roman"/>
                      <w:sz w:val="18"/>
                      <w:szCs w:val="18"/>
                    </w:rPr>
                    <w:t>0  руб.</w:t>
                  </w:r>
                  <w:proofErr w:type="gramEnd"/>
                </w:p>
                <w:p w:rsidR="00B47F90" w:rsidRPr="00F63D4E" w:rsidRDefault="00B47F90" w:rsidP="00F63D4E">
                  <w:pPr>
                    <w:pStyle w:val="ConsPlusNormal"/>
                    <w:widowControl/>
                    <w:spacing w:line="276" w:lineRule="auto"/>
                    <w:ind w:hanging="18"/>
                    <w:rPr>
                      <w:rFonts w:ascii="Times New Roman" w:hAnsi="Times New Roman" w:cs="Times New Roman"/>
                      <w:sz w:val="18"/>
                      <w:szCs w:val="18"/>
                    </w:rPr>
                  </w:pPr>
                  <w:r w:rsidRPr="00F63D4E">
                    <w:rPr>
                      <w:rFonts w:ascii="Times New Roman" w:hAnsi="Times New Roman" w:cs="Times New Roman"/>
                      <w:sz w:val="18"/>
                      <w:szCs w:val="18"/>
                    </w:rPr>
                    <w:t>2022год – 475 459,00руб.</w:t>
                  </w:r>
                </w:p>
                <w:p w:rsidR="00B47F90" w:rsidRPr="00F63D4E" w:rsidRDefault="00B47F90" w:rsidP="00F63D4E">
                  <w:pPr>
                    <w:pStyle w:val="ConsPlusNormal"/>
                    <w:widowControl/>
                    <w:spacing w:line="276" w:lineRule="auto"/>
                    <w:ind w:hanging="18"/>
                    <w:rPr>
                      <w:rFonts w:ascii="Times New Roman" w:hAnsi="Times New Roman" w:cs="Times New Roman"/>
                      <w:sz w:val="18"/>
                      <w:szCs w:val="18"/>
                    </w:rPr>
                  </w:pPr>
                  <w:r w:rsidRPr="00F63D4E">
                    <w:rPr>
                      <w:rFonts w:ascii="Times New Roman" w:hAnsi="Times New Roman" w:cs="Times New Roman"/>
                      <w:sz w:val="18"/>
                      <w:szCs w:val="18"/>
                    </w:rPr>
                    <w:t>2023 год – 480 619,00 руб.</w:t>
                  </w:r>
                </w:p>
                <w:p w:rsidR="00B47F90" w:rsidRPr="00F63D4E" w:rsidRDefault="00B47F90" w:rsidP="00F63D4E">
                  <w:pPr>
                    <w:pStyle w:val="ConsPlusNormal"/>
                    <w:widowControl/>
                    <w:spacing w:line="276" w:lineRule="auto"/>
                    <w:ind w:hanging="18"/>
                    <w:rPr>
                      <w:rFonts w:ascii="Times New Roman" w:hAnsi="Times New Roman" w:cs="Times New Roman"/>
                      <w:sz w:val="18"/>
                      <w:szCs w:val="18"/>
                    </w:rPr>
                  </w:pPr>
                  <w:r w:rsidRPr="00F63D4E">
                    <w:rPr>
                      <w:rFonts w:ascii="Times New Roman" w:hAnsi="Times New Roman" w:cs="Times New Roman"/>
                      <w:sz w:val="18"/>
                      <w:szCs w:val="18"/>
                    </w:rPr>
                    <w:t>2024год - 442 540,00 руб.</w:t>
                  </w:r>
                </w:p>
              </w:tc>
              <w:tc>
                <w:tcPr>
                  <w:tcW w:w="3306" w:type="dxa"/>
                  <w:tcBorders>
                    <w:top w:val="single" w:sz="4" w:space="0" w:color="auto"/>
                    <w:left w:val="single" w:sz="4" w:space="0" w:color="auto"/>
                    <w:bottom w:val="single" w:sz="4" w:space="0" w:color="auto"/>
                    <w:right w:val="single" w:sz="4" w:space="0" w:color="auto"/>
                  </w:tcBorders>
                  <w:hideMark/>
                </w:tcPr>
                <w:p w:rsidR="00B47F90" w:rsidRPr="00F63D4E" w:rsidRDefault="00B47F90" w:rsidP="00F63D4E">
                  <w:pPr>
                    <w:pStyle w:val="ConsPlusNormal"/>
                    <w:widowControl/>
                    <w:spacing w:line="276" w:lineRule="auto"/>
                    <w:ind w:hanging="18"/>
                    <w:rPr>
                      <w:rFonts w:ascii="Times New Roman" w:hAnsi="Times New Roman" w:cs="Times New Roman"/>
                      <w:sz w:val="18"/>
                      <w:szCs w:val="18"/>
                    </w:rPr>
                  </w:pPr>
                  <w:r w:rsidRPr="00F63D4E">
                    <w:rPr>
                      <w:rFonts w:ascii="Times New Roman" w:hAnsi="Times New Roman" w:cs="Times New Roman"/>
                      <w:sz w:val="18"/>
                      <w:szCs w:val="18"/>
                    </w:rPr>
                    <w:t xml:space="preserve"> Иные источники:</w:t>
                  </w:r>
                </w:p>
                <w:p w:rsidR="00B47F90" w:rsidRPr="00F63D4E" w:rsidRDefault="00B47F90" w:rsidP="00F63D4E">
                  <w:pPr>
                    <w:pStyle w:val="ConsPlusNormal"/>
                    <w:widowControl/>
                    <w:spacing w:line="276" w:lineRule="auto"/>
                    <w:ind w:hanging="18"/>
                    <w:rPr>
                      <w:rFonts w:ascii="Times New Roman" w:hAnsi="Times New Roman" w:cs="Times New Roman"/>
                      <w:sz w:val="18"/>
                      <w:szCs w:val="18"/>
                    </w:rPr>
                  </w:pPr>
                  <w:r w:rsidRPr="00F63D4E">
                    <w:rPr>
                      <w:rFonts w:ascii="Times New Roman" w:hAnsi="Times New Roman" w:cs="Times New Roman"/>
                      <w:sz w:val="18"/>
                      <w:szCs w:val="18"/>
                    </w:rPr>
                    <w:t xml:space="preserve">1 566 626,52 руб., </w:t>
                  </w:r>
                </w:p>
                <w:p w:rsidR="00B47F90" w:rsidRPr="00F63D4E" w:rsidRDefault="00B47F90" w:rsidP="00F63D4E">
                  <w:pPr>
                    <w:pStyle w:val="ConsPlusNormal"/>
                    <w:widowControl/>
                    <w:spacing w:line="276" w:lineRule="auto"/>
                    <w:ind w:hanging="18"/>
                    <w:rPr>
                      <w:rFonts w:ascii="Times New Roman" w:hAnsi="Times New Roman" w:cs="Times New Roman"/>
                      <w:sz w:val="18"/>
                      <w:szCs w:val="18"/>
                    </w:rPr>
                  </w:pPr>
                  <w:r w:rsidRPr="00F63D4E">
                    <w:rPr>
                      <w:rFonts w:ascii="Times New Roman" w:hAnsi="Times New Roman" w:cs="Times New Roman"/>
                      <w:sz w:val="18"/>
                      <w:szCs w:val="18"/>
                    </w:rPr>
                    <w:t xml:space="preserve"> в </w:t>
                  </w:r>
                  <w:proofErr w:type="spellStart"/>
                  <w:r w:rsidRPr="00F63D4E">
                    <w:rPr>
                      <w:rFonts w:ascii="Times New Roman" w:hAnsi="Times New Roman" w:cs="Times New Roman"/>
                      <w:sz w:val="18"/>
                      <w:szCs w:val="18"/>
                    </w:rPr>
                    <w:t>т.ч</w:t>
                  </w:r>
                  <w:proofErr w:type="spellEnd"/>
                  <w:r w:rsidRPr="00F63D4E">
                    <w:rPr>
                      <w:rFonts w:ascii="Times New Roman" w:hAnsi="Times New Roman" w:cs="Times New Roman"/>
                      <w:sz w:val="18"/>
                      <w:szCs w:val="18"/>
                    </w:rPr>
                    <w:t>.:</w:t>
                  </w:r>
                </w:p>
                <w:p w:rsidR="00B47F90" w:rsidRPr="00F63D4E" w:rsidRDefault="00B47F90" w:rsidP="00F63D4E">
                  <w:pPr>
                    <w:pStyle w:val="ConsPlusNormal"/>
                    <w:widowControl/>
                    <w:spacing w:line="276" w:lineRule="auto"/>
                    <w:ind w:hanging="18"/>
                    <w:rPr>
                      <w:rFonts w:ascii="Times New Roman" w:hAnsi="Times New Roman" w:cs="Times New Roman"/>
                      <w:sz w:val="18"/>
                      <w:szCs w:val="18"/>
                    </w:rPr>
                  </w:pPr>
                  <w:r w:rsidRPr="00F63D4E">
                    <w:rPr>
                      <w:rFonts w:ascii="Times New Roman" w:hAnsi="Times New Roman" w:cs="Times New Roman"/>
                      <w:sz w:val="18"/>
                      <w:szCs w:val="18"/>
                    </w:rPr>
                    <w:t>2019 год – 851 619,52 руб.</w:t>
                  </w:r>
                </w:p>
                <w:p w:rsidR="00B47F90" w:rsidRPr="00F63D4E" w:rsidRDefault="00B47F90" w:rsidP="00F63D4E">
                  <w:pPr>
                    <w:pStyle w:val="ConsPlusNormal"/>
                    <w:widowControl/>
                    <w:spacing w:line="276" w:lineRule="auto"/>
                    <w:ind w:hanging="18"/>
                    <w:rPr>
                      <w:rFonts w:ascii="Times New Roman" w:hAnsi="Times New Roman" w:cs="Times New Roman"/>
                      <w:sz w:val="18"/>
                      <w:szCs w:val="18"/>
                    </w:rPr>
                  </w:pPr>
                  <w:r w:rsidRPr="00F63D4E">
                    <w:rPr>
                      <w:rFonts w:ascii="Times New Roman" w:hAnsi="Times New Roman" w:cs="Times New Roman"/>
                      <w:sz w:val="18"/>
                      <w:szCs w:val="18"/>
                    </w:rPr>
                    <w:t>2020 год – 573 635,00 руб.</w:t>
                  </w:r>
                </w:p>
                <w:p w:rsidR="00B47F90" w:rsidRPr="00F63D4E" w:rsidRDefault="00B47F90" w:rsidP="00F63D4E">
                  <w:pPr>
                    <w:pStyle w:val="ConsPlusNormal"/>
                    <w:widowControl/>
                    <w:spacing w:line="276" w:lineRule="auto"/>
                    <w:ind w:hanging="18"/>
                    <w:rPr>
                      <w:rFonts w:ascii="Times New Roman" w:hAnsi="Times New Roman" w:cs="Times New Roman"/>
                      <w:sz w:val="18"/>
                      <w:szCs w:val="18"/>
                    </w:rPr>
                  </w:pPr>
                  <w:r w:rsidRPr="00F63D4E">
                    <w:rPr>
                      <w:rFonts w:ascii="Times New Roman" w:hAnsi="Times New Roman" w:cs="Times New Roman"/>
                      <w:sz w:val="18"/>
                      <w:szCs w:val="18"/>
                    </w:rPr>
                    <w:t>2021 год – 141 372,</w:t>
                  </w:r>
                  <w:proofErr w:type="gramStart"/>
                  <w:r w:rsidRPr="00F63D4E">
                    <w:rPr>
                      <w:rFonts w:ascii="Times New Roman" w:hAnsi="Times New Roman" w:cs="Times New Roman"/>
                      <w:sz w:val="18"/>
                      <w:szCs w:val="18"/>
                    </w:rPr>
                    <w:t>00  руб.</w:t>
                  </w:r>
                  <w:proofErr w:type="gramEnd"/>
                </w:p>
                <w:p w:rsidR="00B47F90" w:rsidRPr="00F63D4E" w:rsidRDefault="00B47F90" w:rsidP="00F63D4E">
                  <w:pPr>
                    <w:pStyle w:val="ConsPlusNormal"/>
                    <w:widowControl/>
                    <w:spacing w:line="276" w:lineRule="auto"/>
                    <w:ind w:hanging="18"/>
                    <w:rPr>
                      <w:rFonts w:ascii="Times New Roman" w:hAnsi="Times New Roman" w:cs="Times New Roman"/>
                      <w:sz w:val="18"/>
                      <w:szCs w:val="18"/>
                    </w:rPr>
                  </w:pPr>
                  <w:r w:rsidRPr="00F63D4E">
                    <w:rPr>
                      <w:rFonts w:ascii="Times New Roman" w:hAnsi="Times New Roman" w:cs="Times New Roman"/>
                      <w:sz w:val="18"/>
                      <w:szCs w:val="18"/>
                    </w:rPr>
                    <w:t>2022год – 0,0 руб.</w:t>
                  </w:r>
                </w:p>
                <w:p w:rsidR="00B47F90" w:rsidRPr="00F63D4E" w:rsidRDefault="00B47F90" w:rsidP="00F63D4E">
                  <w:pPr>
                    <w:pStyle w:val="ConsPlusNormal"/>
                    <w:widowControl/>
                    <w:spacing w:line="276" w:lineRule="auto"/>
                    <w:ind w:hanging="18"/>
                    <w:rPr>
                      <w:rFonts w:ascii="Times New Roman" w:hAnsi="Times New Roman" w:cs="Times New Roman"/>
                      <w:sz w:val="18"/>
                      <w:szCs w:val="18"/>
                    </w:rPr>
                  </w:pPr>
                  <w:r w:rsidRPr="00F63D4E">
                    <w:rPr>
                      <w:rFonts w:ascii="Times New Roman" w:hAnsi="Times New Roman" w:cs="Times New Roman"/>
                      <w:sz w:val="18"/>
                      <w:szCs w:val="18"/>
                    </w:rPr>
                    <w:t>2023 год – 0,0 руб.</w:t>
                  </w:r>
                </w:p>
                <w:p w:rsidR="00B47F90" w:rsidRPr="00F63D4E" w:rsidRDefault="00B47F90" w:rsidP="00F63D4E">
                  <w:pPr>
                    <w:pStyle w:val="ConsPlusNormal"/>
                    <w:widowControl/>
                    <w:spacing w:line="276" w:lineRule="auto"/>
                    <w:ind w:hanging="18"/>
                    <w:rPr>
                      <w:rFonts w:ascii="Times New Roman" w:hAnsi="Times New Roman" w:cs="Times New Roman"/>
                      <w:sz w:val="18"/>
                      <w:szCs w:val="18"/>
                    </w:rPr>
                  </w:pPr>
                  <w:r w:rsidRPr="00F63D4E">
                    <w:rPr>
                      <w:rFonts w:ascii="Times New Roman" w:hAnsi="Times New Roman" w:cs="Times New Roman"/>
                      <w:sz w:val="18"/>
                      <w:szCs w:val="18"/>
                    </w:rPr>
                    <w:t>2024год - 0,0 руб.</w:t>
                  </w:r>
                </w:p>
              </w:tc>
            </w:tr>
          </w:tbl>
          <w:p w:rsidR="00B47F90" w:rsidRPr="00B47F90" w:rsidRDefault="00B47F90" w:rsidP="00F63D4E">
            <w:pPr>
              <w:pStyle w:val="ConsPlusNormal"/>
              <w:widowControl/>
              <w:ind w:hanging="18"/>
              <w:rPr>
                <w:rFonts w:ascii="Times New Roman" w:hAnsi="Times New Roman" w:cs="Times New Roman"/>
                <w:sz w:val="18"/>
                <w:szCs w:val="18"/>
              </w:rPr>
            </w:pPr>
          </w:p>
        </w:tc>
      </w:tr>
      <w:tr w:rsidR="00B47F90" w:rsidRPr="00B47F90" w:rsidTr="00B47F90">
        <w:tc>
          <w:tcPr>
            <w:tcW w:w="1924" w:type="dxa"/>
          </w:tcPr>
          <w:p w:rsidR="00B47F90" w:rsidRPr="00B47F90" w:rsidRDefault="00B47F90" w:rsidP="00F63D4E">
            <w:pPr>
              <w:autoSpaceDE w:val="0"/>
              <w:autoSpaceDN w:val="0"/>
              <w:adjustRightInd w:val="0"/>
              <w:rPr>
                <w:sz w:val="18"/>
                <w:szCs w:val="18"/>
              </w:rPr>
            </w:pPr>
            <w:r w:rsidRPr="00B47F90">
              <w:rPr>
                <w:sz w:val="18"/>
                <w:szCs w:val="18"/>
              </w:rPr>
              <w:lastRenderedPageBreak/>
              <w:t>Ожидаемые</w:t>
            </w:r>
          </w:p>
          <w:p w:rsidR="00B47F90" w:rsidRPr="00B47F90" w:rsidRDefault="00B47F90" w:rsidP="00F63D4E">
            <w:pPr>
              <w:autoSpaceDE w:val="0"/>
              <w:autoSpaceDN w:val="0"/>
              <w:adjustRightInd w:val="0"/>
              <w:rPr>
                <w:sz w:val="18"/>
                <w:szCs w:val="18"/>
              </w:rPr>
            </w:pPr>
            <w:r w:rsidRPr="00B47F90">
              <w:rPr>
                <w:sz w:val="18"/>
                <w:szCs w:val="18"/>
              </w:rPr>
              <w:t>конечные</w:t>
            </w:r>
          </w:p>
          <w:p w:rsidR="00B47F90" w:rsidRPr="00B47F90" w:rsidRDefault="00B47F90" w:rsidP="00F63D4E">
            <w:pPr>
              <w:autoSpaceDE w:val="0"/>
              <w:autoSpaceDN w:val="0"/>
              <w:adjustRightInd w:val="0"/>
              <w:rPr>
                <w:sz w:val="18"/>
                <w:szCs w:val="18"/>
              </w:rPr>
            </w:pPr>
            <w:r w:rsidRPr="00B47F90">
              <w:rPr>
                <w:sz w:val="18"/>
                <w:szCs w:val="18"/>
              </w:rPr>
              <w:t>результаты</w:t>
            </w:r>
          </w:p>
          <w:p w:rsidR="00B47F90" w:rsidRPr="00B47F90" w:rsidRDefault="00B47F90" w:rsidP="00F63D4E">
            <w:pPr>
              <w:autoSpaceDE w:val="0"/>
              <w:autoSpaceDN w:val="0"/>
              <w:adjustRightInd w:val="0"/>
              <w:rPr>
                <w:sz w:val="18"/>
                <w:szCs w:val="18"/>
              </w:rPr>
            </w:pPr>
            <w:r w:rsidRPr="00B47F90">
              <w:rPr>
                <w:sz w:val="18"/>
                <w:szCs w:val="18"/>
              </w:rPr>
              <w:t>реализации</w:t>
            </w:r>
          </w:p>
          <w:p w:rsidR="00B47F90" w:rsidRPr="00B47F90" w:rsidRDefault="00B47F90" w:rsidP="00F63D4E">
            <w:pPr>
              <w:autoSpaceDE w:val="0"/>
              <w:autoSpaceDN w:val="0"/>
              <w:adjustRightInd w:val="0"/>
              <w:rPr>
                <w:sz w:val="18"/>
                <w:szCs w:val="18"/>
              </w:rPr>
            </w:pPr>
            <w:r w:rsidRPr="00B47F90">
              <w:rPr>
                <w:sz w:val="18"/>
                <w:szCs w:val="18"/>
              </w:rPr>
              <w:t>программы</w:t>
            </w:r>
          </w:p>
          <w:p w:rsidR="00B47F90" w:rsidRPr="00B47F90" w:rsidRDefault="00B47F90" w:rsidP="00F63D4E">
            <w:pPr>
              <w:jc w:val="center"/>
              <w:rPr>
                <w:b/>
                <w:sz w:val="18"/>
                <w:szCs w:val="18"/>
              </w:rPr>
            </w:pPr>
          </w:p>
        </w:tc>
        <w:tc>
          <w:tcPr>
            <w:tcW w:w="7745" w:type="dxa"/>
          </w:tcPr>
          <w:p w:rsidR="00B47F90" w:rsidRPr="00B47F90" w:rsidRDefault="00B47F90" w:rsidP="00F63D4E">
            <w:pPr>
              <w:autoSpaceDE w:val="0"/>
              <w:autoSpaceDN w:val="0"/>
              <w:adjustRightInd w:val="0"/>
              <w:ind w:hanging="18"/>
              <w:rPr>
                <w:sz w:val="18"/>
                <w:szCs w:val="18"/>
              </w:rPr>
            </w:pPr>
            <w:r w:rsidRPr="00B47F90">
              <w:rPr>
                <w:sz w:val="18"/>
                <w:szCs w:val="18"/>
              </w:rPr>
              <w:t>1. Пополнение доходной части бюджета Слюдянского городского поселения.</w:t>
            </w:r>
          </w:p>
          <w:p w:rsidR="00B47F90" w:rsidRPr="00B47F90" w:rsidRDefault="00B47F90" w:rsidP="00F63D4E">
            <w:pPr>
              <w:pStyle w:val="ConsPlusNormal"/>
              <w:widowControl/>
              <w:ind w:hanging="18"/>
              <w:rPr>
                <w:rFonts w:ascii="Times New Roman" w:hAnsi="Times New Roman" w:cs="Times New Roman"/>
                <w:sz w:val="18"/>
                <w:szCs w:val="18"/>
              </w:rPr>
            </w:pPr>
            <w:r w:rsidRPr="00B47F90">
              <w:rPr>
                <w:rFonts w:ascii="Times New Roman" w:hAnsi="Times New Roman" w:cs="Times New Roman"/>
                <w:sz w:val="18"/>
                <w:szCs w:val="18"/>
              </w:rPr>
              <w:t xml:space="preserve">2. Оптимизация учета муниципального имущества. </w:t>
            </w:r>
          </w:p>
          <w:p w:rsidR="00B47F90" w:rsidRPr="00B47F90" w:rsidRDefault="00B47F90" w:rsidP="00F63D4E">
            <w:pPr>
              <w:pStyle w:val="ConsPlusNormal"/>
              <w:widowControl/>
              <w:ind w:hanging="18"/>
              <w:rPr>
                <w:rFonts w:ascii="Times New Roman" w:hAnsi="Times New Roman" w:cs="Times New Roman"/>
                <w:sz w:val="18"/>
                <w:szCs w:val="18"/>
              </w:rPr>
            </w:pPr>
            <w:r w:rsidRPr="00B47F90">
              <w:rPr>
                <w:rFonts w:ascii="Times New Roman" w:hAnsi="Times New Roman" w:cs="Times New Roman"/>
                <w:sz w:val="18"/>
                <w:szCs w:val="18"/>
              </w:rPr>
              <w:t xml:space="preserve">3. Обеспечение информационного наполнения реестра муниципальной собственности Слюдянского муниципального образования сведениями об объектах недвижимости.   </w:t>
            </w:r>
          </w:p>
          <w:p w:rsidR="00B47F90" w:rsidRPr="00B47F90" w:rsidRDefault="00B47F90" w:rsidP="00F63D4E">
            <w:pPr>
              <w:pStyle w:val="ConsPlusNormal"/>
              <w:widowControl/>
              <w:ind w:hanging="18"/>
              <w:rPr>
                <w:rFonts w:ascii="Times New Roman" w:hAnsi="Times New Roman" w:cs="Times New Roman"/>
                <w:color w:val="FF0000"/>
                <w:sz w:val="18"/>
                <w:szCs w:val="18"/>
              </w:rPr>
            </w:pPr>
            <w:r w:rsidRPr="00B47F90">
              <w:rPr>
                <w:rFonts w:ascii="Times New Roman" w:hAnsi="Times New Roman" w:cs="Times New Roman"/>
                <w:sz w:val="18"/>
                <w:szCs w:val="18"/>
              </w:rPr>
              <w:t>4. Перепрофилирование (переоборудование) муниципального имущества: перевод нежилых зданий в жилые в целях дальнейшего его предоставления по договорам найма служебного жилого помещения специалистам и работникам социальной сферы (образование, здравоохранение, культуры).</w:t>
            </w:r>
            <w:r w:rsidRPr="00B47F90">
              <w:rPr>
                <w:rFonts w:ascii="Times New Roman" w:hAnsi="Times New Roman" w:cs="Times New Roman"/>
                <w:color w:val="FF0000"/>
                <w:sz w:val="18"/>
                <w:szCs w:val="18"/>
              </w:rPr>
              <w:t xml:space="preserve"> </w:t>
            </w:r>
          </w:p>
          <w:p w:rsidR="00B47F90" w:rsidRPr="00B47F90" w:rsidRDefault="00B47F90" w:rsidP="00F63D4E">
            <w:pPr>
              <w:pStyle w:val="ConsPlusNormal"/>
              <w:widowControl/>
              <w:ind w:hanging="18"/>
              <w:rPr>
                <w:rFonts w:ascii="Times New Roman" w:hAnsi="Times New Roman" w:cs="Times New Roman"/>
                <w:sz w:val="18"/>
                <w:szCs w:val="18"/>
              </w:rPr>
            </w:pPr>
            <w:r w:rsidRPr="00B47F90">
              <w:rPr>
                <w:rFonts w:ascii="Times New Roman" w:hAnsi="Times New Roman" w:cs="Times New Roman"/>
                <w:sz w:val="18"/>
                <w:szCs w:val="18"/>
              </w:rPr>
              <w:t>5. Оформление прав собственности на объекты бесхозяйного имущества</w:t>
            </w:r>
          </w:p>
        </w:tc>
      </w:tr>
    </w:tbl>
    <w:p w:rsidR="00EC5BD9" w:rsidRDefault="00EC5BD9" w:rsidP="00EC5BD9">
      <w:pPr>
        <w:ind w:firstLine="709"/>
        <w:rPr>
          <w:b/>
          <w:sz w:val="28"/>
          <w:szCs w:val="28"/>
        </w:rPr>
      </w:pPr>
    </w:p>
    <w:p w:rsidR="00EC5BD9" w:rsidRPr="00B47F90" w:rsidRDefault="00EC5BD9" w:rsidP="00EC5BD9">
      <w:pPr>
        <w:pStyle w:val="ConsPlusNormal"/>
        <w:widowControl/>
        <w:numPr>
          <w:ilvl w:val="0"/>
          <w:numId w:val="4"/>
        </w:numPr>
        <w:ind w:firstLine="709"/>
        <w:jc w:val="center"/>
        <w:outlineLvl w:val="2"/>
        <w:rPr>
          <w:b/>
          <w:sz w:val="30"/>
          <w:szCs w:val="30"/>
        </w:rPr>
      </w:pPr>
      <w:r w:rsidRPr="00B47F90">
        <w:rPr>
          <w:b/>
          <w:sz w:val="30"/>
          <w:szCs w:val="30"/>
        </w:rPr>
        <w:t xml:space="preserve">СОЗДАНИЕ ПРОБЛЕМЫ И ОБОСНОВАНИЕ НЕОБХОДИМОСТИ ЕЕ РЕШЕНИЯ </w:t>
      </w:r>
      <w:r w:rsidR="00B47F90" w:rsidRPr="00B47F90">
        <w:rPr>
          <w:b/>
          <w:sz w:val="30"/>
          <w:szCs w:val="30"/>
        </w:rPr>
        <w:t>ПРОГРАММНЫМ МЕТОДОМ</w:t>
      </w:r>
    </w:p>
    <w:p w:rsidR="00EC5BD9" w:rsidRPr="007F429D" w:rsidRDefault="00EC5BD9" w:rsidP="00EC5BD9">
      <w:pPr>
        <w:pStyle w:val="ConsPlusNormal"/>
        <w:widowControl/>
        <w:ind w:left="720" w:firstLine="709"/>
        <w:outlineLvl w:val="2"/>
        <w:rPr>
          <w:rFonts w:ascii="Times New Roman" w:hAnsi="Times New Roman" w:cs="Times New Roman"/>
          <w:sz w:val="24"/>
          <w:szCs w:val="24"/>
        </w:rPr>
      </w:pPr>
    </w:p>
    <w:p w:rsidR="00EC5BD9" w:rsidRPr="00B47F90" w:rsidRDefault="00EC5BD9" w:rsidP="00EC5BD9">
      <w:pPr>
        <w:pStyle w:val="ConsPlusNormal"/>
        <w:widowControl/>
        <w:ind w:firstLine="709"/>
        <w:jc w:val="both"/>
        <w:outlineLvl w:val="2"/>
        <w:rPr>
          <w:sz w:val="24"/>
          <w:szCs w:val="24"/>
        </w:rPr>
      </w:pPr>
      <w:r w:rsidRPr="00B47F90">
        <w:rPr>
          <w:sz w:val="24"/>
          <w:szCs w:val="24"/>
        </w:rPr>
        <w:t>Вопросы, связанные с управлением и распоряжением муниципальной собственностью, регулируются Федеральным законом от 06.10.2003г. № 131-ФЗ «Об общих принципах организации местного самоуправления в Российской Федерации».</w:t>
      </w:r>
    </w:p>
    <w:p w:rsidR="00EC5BD9" w:rsidRPr="00B47F90" w:rsidRDefault="00EC5BD9" w:rsidP="00EC5BD9">
      <w:pPr>
        <w:pStyle w:val="ConsPlusNormal"/>
        <w:widowControl/>
        <w:ind w:firstLine="709"/>
        <w:jc w:val="both"/>
        <w:rPr>
          <w:sz w:val="24"/>
          <w:szCs w:val="24"/>
        </w:rPr>
      </w:pPr>
      <w:r w:rsidRPr="00B47F90">
        <w:rPr>
          <w:sz w:val="24"/>
          <w:szCs w:val="24"/>
        </w:rPr>
        <w:tab/>
        <w:t xml:space="preserve">Эффективное управление муниципальным имуществом не может быть осуществлено без построения целостной системы учета имущества. Реализация полномочий собственника – владение, пользование и распоряжение – требует объективных и точных сведений о составе, количестве и качественных характеристиках имущества. </w:t>
      </w:r>
    </w:p>
    <w:p w:rsidR="00EC5BD9" w:rsidRPr="00B47F90" w:rsidRDefault="00EC5BD9" w:rsidP="00EC5BD9">
      <w:pPr>
        <w:autoSpaceDE w:val="0"/>
        <w:autoSpaceDN w:val="0"/>
        <w:adjustRightInd w:val="0"/>
        <w:ind w:firstLine="709"/>
        <w:jc w:val="both"/>
        <w:rPr>
          <w:rFonts w:ascii="Arial" w:hAnsi="Arial" w:cs="Arial"/>
          <w:lang w:eastAsia="en-US"/>
        </w:rPr>
      </w:pPr>
      <w:r w:rsidRPr="00B47F90">
        <w:rPr>
          <w:rFonts w:ascii="Arial" w:hAnsi="Arial" w:cs="Arial"/>
          <w:lang w:eastAsia="en-US"/>
        </w:rPr>
        <w:t>Основными проблемами, которые необходимо решить для повышения эффективности управления и распоряжения муниципальной собственностью Слюдянского муниципального образования, являются завершение технической инвентаризации объектов недвижимости, государственная регистрация права муниципальной собственности на объекты недвижимости, проведение оценки рыночной стоимости объектов недвижимости, оценки права аренды объектов недвижимости для организации торгов.</w:t>
      </w:r>
    </w:p>
    <w:p w:rsidR="00EC5BD9" w:rsidRPr="00B47F90" w:rsidRDefault="00EC5BD9" w:rsidP="00EC5BD9">
      <w:pPr>
        <w:pStyle w:val="ConsPlusNormal"/>
        <w:widowControl/>
        <w:ind w:firstLine="709"/>
        <w:jc w:val="both"/>
        <w:rPr>
          <w:sz w:val="24"/>
          <w:szCs w:val="24"/>
          <w:lang w:eastAsia="en-US"/>
        </w:rPr>
      </w:pPr>
      <w:r w:rsidRPr="00B47F90">
        <w:rPr>
          <w:sz w:val="24"/>
          <w:szCs w:val="24"/>
        </w:rPr>
        <w:tab/>
      </w:r>
      <w:r w:rsidRPr="00B47F90">
        <w:rPr>
          <w:sz w:val="24"/>
          <w:szCs w:val="24"/>
          <w:lang w:eastAsia="en-US"/>
        </w:rPr>
        <w:t>Необходимо серьезное внимание уделить контролю за использованием муниципального имущества, в связи, с чем принять решения по перепрофилированию неиспользуемых объектов недвижимости либо приватизации муниципального имущества. Перепрофилирование объектов недвижимости позволит создать муниципальный специализированный жилищный фонд</w:t>
      </w:r>
    </w:p>
    <w:p w:rsidR="00EC5BD9" w:rsidRPr="00B47F90" w:rsidRDefault="00EC5BD9" w:rsidP="00EC5BD9">
      <w:pPr>
        <w:pStyle w:val="ConsPlusNormal"/>
        <w:widowControl/>
        <w:ind w:firstLine="709"/>
        <w:jc w:val="both"/>
        <w:rPr>
          <w:sz w:val="24"/>
          <w:szCs w:val="24"/>
          <w:lang w:eastAsia="en-US"/>
        </w:rPr>
      </w:pPr>
      <w:r w:rsidRPr="00B47F90">
        <w:rPr>
          <w:sz w:val="24"/>
          <w:szCs w:val="24"/>
          <w:lang w:eastAsia="en-US"/>
        </w:rPr>
        <w:tab/>
        <w:t>Государственная регистрация права собственности, своевременная техническая инвентаризация объектов недвижимости, находящихся в собственности Слюдянского муниципального образования, являются залогом целостности имущества Слюдянского муниципального образования.</w:t>
      </w:r>
    </w:p>
    <w:p w:rsidR="00EC5BD9" w:rsidRPr="00B47F90" w:rsidRDefault="00EC5BD9" w:rsidP="00EC5BD9">
      <w:pPr>
        <w:pStyle w:val="ConsNormal"/>
        <w:widowControl/>
        <w:ind w:firstLine="709"/>
        <w:jc w:val="both"/>
        <w:rPr>
          <w:bCs/>
          <w:sz w:val="24"/>
          <w:szCs w:val="24"/>
        </w:rPr>
      </w:pPr>
      <w:r w:rsidRPr="00B47F90">
        <w:rPr>
          <w:bCs/>
          <w:sz w:val="24"/>
          <w:szCs w:val="24"/>
        </w:rPr>
        <w:t>Решение вышеуказанной проблемы в рамках муниципальной целевой Программы позволит увеличить доходную часть бюджета поселения, а также значительно повысит эффективность расходования бюджетных средств, что будет способствовать более эффективному и ответственному планированию ассигнований бюджета Слюдянского городского поселения.</w:t>
      </w:r>
    </w:p>
    <w:p w:rsidR="00EC5BD9" w:rsidRPr="00B47F90" w:rsidRDefault="00EC5BD9" w:rsidP="00EC5BD9">
      <w:pPr>
        <w:pStyle w:val="ConsPlusNormal"/>
        <w:widowControl/>
        <w:ind w:firstLine="709"/>
        <w:jc w:val="center"/>
        <w:outlineLvl w:val="2"/>
        <w:rPr>
          <w:sz w:val="24"/>
          <w:szCs w:val="24"/>
          <w:lang w:eastAsia="en-US"/>
        </w:rPr>
      </w:pPr>
    </w:p>
    <w:p w:rsidR="00EC5BD9" w:rsidRPr="00F63D4E" w:rsidRDefault="00EC5BD9" w:rsidP="00EC5BD9">
      <w:pPr>
        <w:pStyle w:val="ConsPlusNormal"/>
        <w:widowControl/>
        <w:numPr>
          <w:ilvl w:val="0"/>
          <w:numId w:val="4"/>
        </w:numPr>
        <w:ind w:firstLine="709"/>
        <w:jc w:val="center"/>
        <w:outlineLvl w:val="2"/>
        <w:rPr>
          <w:b/>
          <w:sz w:val="30"/>
          <w:szCs w:val="30"/>
        </w:rPr>
      </w:pPr>
      <w:r w:rsidRPr="00F63D4E">
        <w:rPr>
          <w:b/>
          <w:sz w:val="30"/>
          <w:szCs w:val="30"/>
        </w:rPr>
        <w:lastRenderedPageBreak/>
        <w:t xml:space="preserve">ОСНОВНЫЕ ЦЕЛИ И ЗАДАЧИ </w:t>
      </w:r>
      <w:r w:rsidR="00F63D4E" w:rsidRPr="00F63D4E">
        <w:rPr>
          <w:b/>
          <w:sz w:val="30"/>
          <w:szCs w:val="30"/>
        </w:rPr>
        <w:t>ПРОГРАММЫ, СРОКИ</w:t>
      </w:r>
      <w:r w:rsidRPr="00F63D4E">
        <w:rPr>
          <w:b/>
          <w:sz w:val="30"/>
          <w:szCs w:val="30"/>
        </w:rPr>
        <w:t xml:space="preserve"> РЕАЛИЗАЦИИ</w:t>
      </w:r>
    </w:p>
    <w:p w:rsidR="00EC5BD9" w:rsidRPr="00F63D4E" w:rsidRDefault="00EC5BD9" w:rsidP="00EC5BD9">
      <w:pPr>
        <w:pStyle w:val="ConsPlusNormal"/>
        <w:widowControl/>
        <w:ind w:firstLine="709"/>
        <w:rPr>
          <w:sz w:val="30"/>
          <w:szCs w:val="30"/>
        </w:rPr>
      </w:pPr>
    </w:p>
    <w:p w:rsidR="00EC5BD9" w:rsidRPr="00B47F90" w:rsidRDefault="00EC5BD9" w:rsidP="00EC5BD9">
      <w:pPr>
        <w:pStyle w:val="ConsPlusNormal"/>
        <w:widowControl/>
        <w:ind w:firstLine="709"/>
        <w:jc w:val="both"/>
        <w:rPr>
          <w:sz w:val="24"/>
          <w:szCs w:val="24"/>
          <w:u w:val="single"/>
        </w:rPr>
      </w:pPr>
      <w:r w:rsidRPr="00B47F90">
        <w:rPr>
          <w:sz w:val="24"/>
          <w:szCs w:val="24"/>
        </w:rPr>
        <w:t xml:space="preserve">        </w:t>
      </w:r>
      <w:r w:rsidRPr="00B47F90">
        <w:rPr>
          <w:sz w:val="24"/>
          <w:szCs w:val="24"/>
          <w:u w:val="single"/>
        </w:rPr>
        <w:t>Основными целями программы является:</w:t>
      </w:r>
    </w:p>
    <w:p w:rsidR="00EC5BD9" w:rsidRPr="00B47F90" w:rsidRDefault="00EC5BD9" w:rsidP="00EC5BD9">
      <w:pPr>
        <w:autoSpaceDE w:val="0"/>
        <w:autoSpaceDN w:val="0"/>
        <w:adjustRightInd w:val="0"/>
        <w:ind w:firstLine="709"/>
        <w:jc w:val="both"/>
        <w:rPr>
          <w:rFonts w:ascii="Arial" w:hAnsi="Arial" w:cs="Arial"/>
        </w:rPr>
      </w:pPr>
      <w:r w:rsidRPr="00B47F90">
        <w:rPr>
          <w:rFonts w:ascii="Arial" w:hAnsi="Arial" w:cs="Arial"/>
        </w:rPr>
        <w:t>1.Эффективное и рациональное использование муниципального имущества,</w:t>
      </w:r>
    </w:p>
    <w:p w:rsidR="00EC5BD9" w:rsidRPr="00B47F90" w:rsidRDefault="00EC5BD9" w:rsidP="00EC5BD9">
      <w:pPr>
        <w:autoSpaceDE w:val="0"/>
        <w:autoSpaceDN w:val="0"/>
        <w:adjustRightInd w:val="0"/>
        <w:ind w:firstLine="709"/>
        <w:jc w:val="both"/>
        <w:rPr>
          <w:rFonts w:ascii="Arial" w:hAnsi="Arial" w:cs="Arial"/>
        </w:rPr>
      </w:pPr>
      <w:r w:rsidRPr="00B47F90">
        <w:rPr>
          <w:rFonts w:ascii="Arial" w:hAnsi="Arial" w:cs="Arial"/>
        </w:rPr>
        <w:t>2.Организация целостной системы учета объектов недвижимости муниципальной собственности.</w:t>
      </w:r>
    </w:p>
    <w:p w:rsidR="00EC5BD9" w:rsidRPr="00B47F90" w:rsidRDefault="00EC5BD9" w:rsidP="00EC5BD9">
      <w:pPr>
        <w:pStyle w:val="ConsPlusNormal"/>
        <w:widowControl/>
        <w:ind w:firstLine="709"/>
        <w:jc w:val="both"/>
        <w:rPr>
          <w:sz w:val="24"/>
          <w:szCs w:val="24"/>
        </w:rPr>
      </w:pPr>
      <w:r w:rsidRPr="00B47F90">
        <w:rPr>
          <w:sz w:val="24"/>
          <w:szCs w:val="24"/>
        </w:rPr>
        <w:t>3. Обеспечение эффективного управления объектами недвижимости.</w:t>
      </w:r>
    </w:p>
    <w:p w:rsidR="00EC5BD9" w:rsidRPr="00B47F90" w:rsidRDefault="00EC5BD9" w:rsidP="00EC5BD9">
      <w:pPr>
        <w:autoSpaceDE w:val="0"/>
        <w:autoSpaceDN w:val="0"/>
        <w:adjustRightInd w:val="0"/>
        <w:ind w:firstLine="709"/>
        <w:jc w:val="both"/>
        <w:rPr>
          <w:rFonts w:ascii="Arial" w:hAnsi="Arial" w:cs="Arial"/>
        </w:rPr>
      </w:pPr>
      <w:r w:rsidRPr="00B47F90">
        <w:rPr>
          <w:rFonts w:ascii="Arial" w:hAnsi="Arial" w:cs="Arial"/>
        </w:rPr>
        <w:t>4.Увеличение доходов бюджета поселения.</w:t>
      </w:r>
    </w:p>
    <w:p w:rsidR="00EC5BD9" w:rsidRPr="00B47F90" w:rsidRDefault="00EC5BD9" w:rsidP="00EC5BD9">
      <w:pPr>
        <w:pStyle w:val="ConsPlusNormal"/>
        <w:widowControl/>
        <w:ind w:firstLine="709"/>
        <w:jc w:val="both"/>
        <w:rPr>
          <w:sz w:val="24"/>
          <w:szCs w:val="24"/>
          <w:u w:val="single"/>
        </w:rPr>
      </w:pPr>
      <w:r w:rsidRPr="00B47F90">
        <w:rPr>
          <w:sz w:val="24"/>
          <w:szCs w:val="24"/>
          <w:u w:val="single"/>
        </w:rPr>
        <w:t>Задачи программы:</w:t>
      </w:r>
    </w:p>
    <w:p w:rsidR="00EC5BD9" w:rsidRPr="00B47F90" w:rsidRDefault="00EC5BD9" w:rsidP="00EC5BD9">
      <w:pPr>
        <w:pStyle w:val="ConsPlusNormal"/>
        <w:widowControl/>
        <w:ind w:firstLine="709"/>
        <w:jc w:val="both"/>
        <w:rPr>
          <w:sz w:val="24"/>
          <w:szCs w:val="24"/>
        </w:rPr>
      </w:pPr>
      <w:r w:rsidRPr="00B47F90">
        <w:rPr>
          <w:sz w:val="24"/>
          <w:szCs w:val="24"/>
        </w:rPr>
        <w:t>1. Проведение технической инвентаризации и регистрация права собственности Слюдянского муниципального образования на объекты недвижимости (здания, строения, сооружения, помещения).</w:t>
      </w:r>
    </w:p>
    <w:p w:rsidR="00EC5BD9" w:rsidRPr="00B47F90" w:rsidRDefault="00EC5BD9" w:rsidP="00EC5BD9">
      <w:pPr>
        <w:pStyle w:val="ConsPlusNormal"/>
        <w:widowControl/>
        <w:ind w:firstLine="709"/>
        <w:jc w:val="both"/>
        <w:rPr>
          <w:sz w:val="24"/>
          <w:szCs w:val="24"/>
        </w:rPr>
      </w:pPr>
      <w:r w:rsidRPr="00B47F90">
        <w:rPr>
          <w:sz w:val="24"/>
          <w:szCs w:val="24"/>
        </w:rPr>
        <w:t>2. Перепрофилирование (переоборудование) муниципального имущества.</w:t>
      </w:r>
    </w:p>
    <w:p w:rsidR="00EC5BD9" w:rsidRPr="00B47F90" w:rsidRDefault="00EC5BD9" w:rsidP="00EC5BD9">
      <w:pPr>
        <w:pStyle w:val="ConsPlusNormal"/>
        <w:widowControl/>
        <w:ind w:firstLine="709"/>
        <w:jc w:val="both"/>
        <w:rPr>
          <w:sz w:val="24"/>
          <w:szCs w:val="24"/>
        </w:rPr>
      </w:pPr>
      <w:r w:rsidRPr="00B47F90">
        <w:rPr>
          <w:sz w:val="24"/>
          <w:szCs w:val="24"/>
        </w:rPr>
        <w:t>3. Приватизация муниципального имущества.</w:t>
      </w:r>
    </w:p>
    <w:p w:rsidR="00EC5BD9" w:rsidRPr="00B47F90" w:rsidRDefault="00EC5BD9" w:rsidP="00EC5BD9">
      <w:pPr>
        <w:pStyle w:val="ConsPlusNormal"/>
        <w:widowControl/>
        <w:ind w:firstLine="709"/>
        <w:jc w:val="both"/>
        <w:rPr>
          <w:sz w:val="24"/>
          <w:szCs w:val="24"/>
        </w:rPr>
      </w:pPr>
      <w:r w:rsidRPr="00B47F90">
        <w:rPr>
          <w:sz w:val="24"/>
          <w:szCs w:val="24"/>
        </w:rPr>
        <w:t>4. Осуществление всех необходимых действий, связанных с предоставление в аренду муниципального имущества на торгах.</w:t>
      </w:r>
    </w:p>
    <w:p w:rsidR="00EC5BD9" w:rsidRPr="00B47F90" w:rsidRDefault="00EC5BD9" w:rsidP="00EC5BD9">
      <w:pPr>
        <w:pStyle w:val="ConsPlusNormal"/>
        <w:widowControl/>
        <w:ind w:firstLine="709"/>
        <w:jc w:val="both"/>
        <w:rPr>
          <w:sz w:val="24"/>
          <w:szCs w:val="24"/>
        </w:rPr>
      </w:pPr>
      <w:r w:rsidRPr="00B47F90">
        <w:rPr>
          <w:sz w:val="24"/>
          <w:szCs w:val="24"/>
        </w:rPr>
        <w:t>5. Осуществление всех необходимых действий, связанных с предоставлением земельных участков на торгах под объектами муниципальной собственности.</w:t>
      </w:r>
    </w:p>
    <w:p w:rsidR="00EC5BD9" w:rsidRPr="00B47F90" w:rsidRDefault="00EC5BD9" w:rsidP="00EC5BD9">
      <w:pPr>
        <w:autoSpaceDE w:val="0"/>
        <w:autoSpaceDN w:val="0"/>
        <w:adjustRightInd w:val="0"/>
        <w:ind w:firstLine="709"/>
        <w:jc w:val="both"/>
        <w:rPr>
          <w:rFonts w:ascii="Arial" w:hAnsi="Arial" w:cs="Arial"/>
        </w:rPr>
      </w:pPr>
      <w:r w:rsidRPr="00B47F90">
        <w:rPr>
          <w:rFonts w:ascii="Arial" w:hAnsi="Arial" w:cs="Arial"/>
        </w:rPr>
        <w:t>6. Государственная регистрация права муниципальной собственности на объекты недвижимости и внесение изменений в ЕГРП.</w:t>
      </w:r>
    </w:p>
    <w:p w:rsidR="00EC5BD9" w:rsidRPr="00B47F90" w:rsidRDefault="00EC5BD9" w:rsidP="00EC5BD9">
      <w:pPr>
        <w:autoSpaceDE w:val="0"/>
        <w:autoSpaceDN w:val="0"/>
        <w:adjustRightInd w:val="0"/>
        <w:ind w:firstLine="709"/>
        <w:jc w:val="both"/>
        <w:rPr>
          <w:rFonts w:ascii="Arial" w:hAnsi="Arial" w:cs="Arial"/>
        </w:rPr>
      </w:pPr>
      <w:r w:rsidRPr="00B47F90">
        <w:rPr>
          <w:rFonts w:ascii="Arial" w:hAnsi="Arial" w:cs="Arial"/>
        </w:rPr>
        <w:t>7. Государственная регистрация права муниципальной собственности на земельные участки под объектами муниципальной собственности.</w:t>
      </w:r>
    </w:p>
    <w:p w:rsidR="00EC5BD9" w:rsidRPr="00B47F90" w:rsidRDefault="00EC5BD9" w:rsidP="00EC5BD9">
      <w:pPr>
        <w:autoSpaceDE w:val="0"/>
        <w:autoSpaceDN w:val="0"/>
        <w:adjustRightInd w:val="0"/>
        <w:ind w:firstLine="709"/>
        <w:jc w:val="both"/>
        <w:rPr>
          <w:rFonts w:ascii="Arial" w:hAnsi="Arial" w:cs="Arial"/>
        </w:rPr>
      </w:pPr>
      <w:r w:rsidRPr="00B47F90">
        <w:rPr>
          <w:rFonts w:ascii="Arial" w:hAnsi="Arial" w:cs="Arial"/>
        </w:rPr>
        <w:t>8. Передача в аренду муниципального имущества в соответствии с требованиями действующего законодательства.</w:t>
      </w:r>
    </w:p>
    <w:p w:rsidR="00EC5BD9" w:rsidRPr="00B47F90" w:rsidRDefault="00EC5BD9" w:rsidP="00EC5BD9">
      <w:pPr>
        <w:pStyle w:val="ConsPlusNormal"/>
        <w:widowControl/>
        <w:ind w:firstLine="709"/>
        <w:jc w:val="both"/>
        <w:rPr>
          <w:sz w:val="24"/>
          <w:szCs w:val="24"/>
        </w:rPr>
      </w:pPr>
      <w:r w:rsidRPr="00B47F90">
        <w:rPr>
          <w:sz w:val="24"/>
          <w:szCs w:val="24"/>
        </w:rPr>
        <w:t>Срок решения задач и реализации Программы – 2019-2024гг.</w:t>
      </w:r>
    </w:p>
    <w:p w:rsidR="00EC5BD9" w:rsidRPr="00B47F90" w:rsidRDefault="00EC5BD9" w:rsidP="00EC5BD9">
      <w:pPr>
        <w:pStyle w:val="ConsPlusNormal"/>
        <w:widowControl/>
        <w:ind w:firstLine="709"/>
        <w:jc w:val="both"/>
        <w:rPr>
          <w:sz w:val="24"/>
          <w:szCs w:val="24"/>
        </w:rPr>
      </w:pPr>
      <w:r w:rsidRPr="00B47F90">
        <w:rPr>
          <w:sz w:val="24"/>
          <w:szCs w:val="24"/>
        </w:rPr>
        <w:t>Мероприятия, реализуемые в рамках программы, обеспечат эффективное распоряжение объектами недвижимости и защиту имущественных интересов Слюдянского муниципального образования, повысят доходы бюджета Слюдянского муниципального образования.</w:t>
      </w:r>
    </w:p>
    <w:p w:rsidR="00EC5BD9" w:rsidRPr="00B47F90" w:rsidRDefault="00EC5BD9" w:rsidP="00EC5BD9">
      <w:pPr>
        <w:pStyle w:val="ConsPlusNormal"/>
        <w:widowControl/>
        <w:ind w:firstLine="709"/>
        <w:jc w:val="center"/>
        <w:rPr>
          <w:sz w:val="24"/>
          <w:szCs w:val="24"/>
        </w:rPr>
      </w:pPr>
    </w:p>
    <w:p w:rsidR="00EC5BD9" w:rsidRPr="00F63D4E" w:rsidRDefault="00EC5BD9" w:rsidP="00EC5BD9">
      <w:pPr>
        <w:pStyle w:val="ConsPlusNormal"/>
        <w:widowControl/>
        <w:numPr>
          <w:ilvl w:val="0"/>
          <w:numId w:val="4"/>
        </w:numPr>
        <w:ind w:firstLine="709"/>
        <w:jc w:val="center"/>
        <w:rPr>
          <w:b/>
          <w:sz w:val="30"/>
          <w:szCs w:val="30"/>
        </w:rPr>
      </w:pPr>
      <w:r w:rsidRPr="00F63D4E">
        <w:rPr>
          <w:b/>
          <w:sz w:val="30"/>
          <w:szCs w:val="30"/>
        </w:rPr>
        <w:t xml:space="preserve">ОЖИДАЕМЫЕ КОНЕЧНЫЕ РЕЗУЛЬТАТЫ  </w:t>
      </w:r>
    </w:p>
    <w:p w:rsidR="00EC5BD9" w:rsidRPr="00F63D4E" w:rsidRDefault="00EC5BD9" w:rsidP="00EC5BD9">
      <w:pPr>
        <w:pStyle w:val="ConsPlusNormal"/>
        <w:widowControl/>
        <w:ind w:firstLine="709"/>
        <w:jc w:val="center"/>
        <w:rPr>
          <w:b/>
          <w:sz w:val="30"/>
          <w:szCs w:val="30"/>
        </w:rPr>
      </w:pPr>
      <w:r w:rsidRPr="00F63D4E">
        <w:rPr>
          <w:b/>
          <w:sz w:val="30"/>
          <w:szCs w:val="30"/>
        </w:rPr>
        <w:t>РЕАЛИЗАЦИИ ПРОГРАММЫ</w:t>
      </w:r>
    </w:p>
    <w:p w:rsidR="00EC5BD9" w:rsidRPr="00B47F90" w:rsidRDefault="00EC5BD9" w:rsidP="00EC5BD9">
      <w:pPr>
        <w:pStyle w:val="ConsPlusNormal"/>
        <w:widowControl/>
        <w:ind w:firstLine="709"/>
        <w:jc w:val="both"/>
        <w:rPr>
          <w:sz w:val="24"/>
          <w:szCs w:val="24"/>
        </w:rPr>
      </w:pPr>
      <w:r w:rsidRPr="00B47F90">
        <w:rPr>
          <w:sz w:val="24"/>
          <w:szCs w:val="24"/>
        </w:rPr>
        <w:tab/>
      </w:r>
    </w:p>
    <w:p w:rsidR="00EC5BD9" w:rsidRPr="00B47F90" w:rsidRDefault="00EC5BD9" w:rsidP="00EC5BD9">
      <w:pPr>
        <w:pStyle w:val="ConsPlusNormal"/>
        <w:widowControl/>
        <w:ind w:firstLine="709"/>
        <w:jc w:val="both"/>
        <w:rPr>
          <w:sz w:val="24"/>
          <w:szCs w:val="24"/>
        </w:rPr>
      </w:pPr>
      <w:r w:rsidRPr="00B47F90">
        <w:rPr>
          <w:sz w:val="24"/>
          <w:szCs w:val="24"/>
        </w:rPr>
        <w:t>Социально-экономический эффект от реализации программы достигается за счет получения достоверной информации об объектах муниципальной собственности, уточнение сведений об имуществе в реестре муниципальной собственности Слюдянского муниципального образования.</w:t>
      </w:r>
    </w:p>
    <w:p w:rsidR="00EC5BD9" w:rsidRPr="00B47F90" w:rsidRDefault="00EC5BD9" w:rsidP="00EC5BD9">
      <w:pPr>
        <w:pStyle w:val="ConsPlusNormal"/>
        <w:widowControl/>
        <w:ind w:firstLine="709"/>
        <w:jc w:val="both"/>
        <w:rPr>
          <w:sz w:val="24"/>
          <w:szCs w:val="24"/>
        </w:rPr>
      </w:pPr>
      <w:r w:rsidRPr="00B47F90">
        <w:rPr>
          <w:sz w:val="24"/>
          <w:szCs w:val="24"/>
        </w:rPr>
        <w:tab/>
        <w:t>Реализация программы позволит обеспечить эффективное управление и распоряжение недвижимостью.</w:t>
      </w:r>
    </w:p>
    <w:p w:rsidR="00EC5BD9" w:rsidRPr="00B47F90" w:rsidRDefault="00EC5BD9" w:rsidP="00EC5BD9">
      <w:pPr>
        <w:pStyle w:val="ConsPlusNormal"/>
        <w:widowControl/>
        <w:ind w:firstLine="709"/>
        <w:jc w:val="both"/>
        <w:rPr>
          <w:sz w:val="24"/>
          <w:szCs w:val="24"/>
        </w:rPr>
      </w:pPr>
      <w:r w:rsidRPr="00B47F90">
        <w:rPr>
          <w:sz w:val="24"/>
          <w:szCs w:val="24"/>
        </w:rPr>
        <w:tab/>
        <w:t>В ходе реализации программы будут достигнуты следующие результаты:</w:t>
      </w:r>
    </w:p>
    <w:p w:rsidR="00EC5BD9" w:rsidRPr="00B47F90" w:rsidRDefault="00EC5BD9" w:rsidP="00EC5BD9">
      <w:pPr>
        <w:pStyle w:val="ConsPlusNormal"/>
        <w:widowControl/>
        <w:ind w:firstLine="709"/>
        <w:jc w:val="both"/>
        <w:rPr>
          <w:sz w:val="24"/>
          <w:szCs w:val="24"/>
        </w:rPr>
      </w:pPr>
      <w:r w:rsidRPr="00B47F90">
        <w:rPr>
          <w:sz w:val="24"/>
          <w:szCs w:val="24"/>
        </w:rPr>
        <w:t xml:space="preserve">  - продажа права аренды на объекты недвижимости, принесет дополнительный доход в бюджет Слюдянского муниципального образования,</w:t>
      </w:r>
    </w:p>
    <w:p w:rsidR="00EC5BD9" w:rsidRPr="00B47F90" w:rsidRDefault="00EC5BD9" w:rsidP="00EC5BD9">
      <w:pPr>
        <w:pStyle w:val="ConsPlusNormal"/>
        <w:widowControl/>
        <w:ind w:firstLine="709"/>
        <w:jc w:val="both"/>
        <w:rPr>
          <w:sz w:val="24"/>
          <w:szCs w:val="24"/>
        </w:rPr>
      </w:pPr>
      <w:r w:rsidRPr="00B47F90">
        <w:rPr>
          <w:sz w:val="24"/>
          <w:szCs w:val="24"/>
        </w:rPr>
        <w:t xml:space="preserve">- оформление бесхозяйных объектов, обеспечит более эффективное использование имущества, в целях выполнения возложенных полномочий. </w:t>
      </w:r>
    </w:p>
    <w:p w:rsidR="00EC5BD9" w:rsidRPr="00B47F90" w:rsidRDefault="00EC5BD9" w:rsidP="00EC5BD9">
      <w:pPr>
        <w:pStyle w:val="ConsPlusNormal"/>
        <w:widowControl/>
        <w:ind w:firstLine="709"/>
        <w:jc w:val="both"/>
        <w:rPr>
          <w:sz w:val="24"/>
          <w:szCs w:val="24"/>
        </w:rPr>
      </w:pPr>
    </w:p>
    <w:p w:rsidR="00EC5BD9" w:rsidRPr="00B47F90" w:rsidRDefault="00EC5BD9" w:rsidP="00EC5BD9">
      <w:pPr>
        <w:pStyle w:val="ConsPlusNormal"/>
        <w:widowControl/>
        <w:ind w:left="900" w:firstLine="709"/>
        <w:jc w:val="center"/>
        <w:rPr>
          <w:b/>
          <w:sz w:val="24"/>
          <w:szCs w:val="24"/>
        </w:rPr>
      </w:pPr>
    </w:p>
    <w:p w:rsidR="00EC5BD9" w:rsidRPr="00F63D4E" w:rsidRDefault="00EC5BD9" w:rsidP="008E3DE2">
      <w:pPr>
        <w:pStyle w:val="ConsPlusNormal"/>
        <w:widowControl/>
        <w:numPr>
          <w:ilvl w:val="0"/>
          <w:numId w:val="4"/>
        </w:numPr>
        <w:ind w:firstLine="709"/>
        <w:rPr>
          <w:b/>
          <w:sz w:val="30"/>
          <w:szCs w:val="30"/>
        </w:rPr>
      </w:pPr>
      <w:r w:rsidRPr="00F63D4E">
        <w:rPr>
          <w:b/>
          <w:sz w:val="30"/>
          <w:szCs w:val="30"/>
        </w:rPr>
        <w:t>РЕСУРСНОЕ ОБЕСПЕЧЕНИЕ ПОДПРОГРАММЫ.</w:t>
      </w:r>
    </w:p>
    <w:tbl>
      <w:tblPr>
        <w:tblW w:w="8368" w:type="dxa"/>
        <w:jc w:val="center"/>
        <w:tblLayout w:type="fixed"/>
        <w:tblLook w:val="04A0" w:firstRow="1" w:lastRow="0" w:firstColumn="1" w:lastColumn="0" w:noHBand="0" w:noVBand="1"/>
      </w:tblPr>
      <w:tblGrid>
        <w:gridCol w:w="2835"/>
        <w:gridCol w:w="2905"/>
        <w:gridCol w:w="2628"/>
      </w:tblGrid>
      <w:tr w:rsidR="00EC5BD9" w:rsidRPr="00F63D4E" w:rsidTr="00F63D4E">
        <w:trPr>
          <w:trHeight w:val="2066"/>
          <w:jc w:val="center"/>
        </w:trPr>
        <w:tc>
          <w:tcPr>
            <w:tcW w:w="2835" w:type="dxa"/>
            <w:hideMark/>
          </w:tcPr>
          <w:p w:rsidR="00EC5BD9" w:rsidRPr="00F63D4E" w:rsidRDefault="00EC5BD9" w:rsidP="00F63D4E">
            <w:pPr>
              <w:pStyle w:val="ConsPlusNormal"/>
              <w:widowControl/>
              <w:spacing w:line="276" w:lineRule="auto"/>
              <w:ind w:firstLine="0"/>
              <w:rPr>
                <w:rFonts w:ascii="Times New Roman" w:hAnsi="Times New Roman" w:cs="Times New Roman"/>
                <w:b/>
                <w:sz w:val="18"/>
                <w:szCs w:val="18"/>
              </w:rPr>
            </w:pPr>
            <w:r w:rsidRPr="00F63D4E">
              <w:rPr>
                <w:rFonts w:ascii="Times New Roman" w:hAnsi="Times New Roman" w:cs="Times New Roman"/>
                <w:b/>
                <w:sz w:val="18"/>
                <w:szCs w:val="18"/>
              </w:rPr>
              <w:lastRenderedPageBreak/>
              <w:t xml:space="preserve">Общий объем </w:t>
            </w:r>
            <w:proofErr w:type="gramStart"/>
            <w:r w:rsidRPr="00F63D4E">
              <w:rPr>
                <w:rFonts w:ascii="Times New Roman" w:hAnsi="Times New Roman" w:cs="Times New Roman"/>
                <w:b/>
                <w:sz w:val="18"/>
                <w:szCs w:val="18"/>
              </w:rPr>
              <w:t>средств  составит</w:t>
            </w:r>
            <w:proofErr w:type="gramEnd"/>
            <w:r w:rsidRPr="00F63D4E">
              <w:rPr>
                <w:rFonts w:ascii="Times New Roman" w:hAnsi="Times New Roman" w:cs="Times New Roman"/>
                <w:b/>
                <w:sz w:val="18"/>
                <w:szCs w:val="18"/>
              </w:rPr>
              <w:t xml:space="preserve"> 6 466 750,52 руб.,  в </w:t>
            </w:r>
            <w:proofErr w:type="spellStart"/>
            <w:r w:rsidRPr="00F63D4E">
              <w:rPr>
                <w:rFonts w:ascii="Times New Roman" w:hAnsi="Times New Roman" w:cs="Times New Roman"/>
                <w:b/>
                <w:sz w:val="18"/>
                <w:szCs w:val="18"/>
              </w:rPr>
              <w:t>т.ч</w:t>
            </w:r>
            <w:proofErr w:type="spellEnd"/>
            <w:r w:rsidRPr="00F63D4E">
              <w:rPr>
                <w:rFonts w:ascii="Times New Roman" w:hAnsi="Times New Roman" w:cs="Times New Roman"/>
                <w:b/>
                <w:sz w:val="18"/>
                <w:szCs w:val="18"/>
              </w:rPr>
              <w:t>.:</w:t>
            </w:r>
          </w:p>
          <w:p w:rsidR="00EC5BD9" w:rsidRPr="00F63D4E" w:rsidRDefault="00EC5BD9" w:rsidP="00F63D4E">
            <w:pPr>
              <w:pStyle w:val="ConsPlusNormal"/>
              <w:widowControl/>
              <w:spacing w:line="276" w:lineRule="auto"/>
              <w:ind w:firstLine="0"/>
              <w:rPr>
                <w:rFonts w:ascii="Times New Roman" w:hAnsi="Times New Roman" w:cs="Times New Roman"/>
                <w:b/>
                <w:sz w:val="18"/>
                <w:szCs w:val="18"/>
              </w:rPr>
            </w:pPr>
            <w:r w:rsidRPr="00F63D4E">
              <w:rPr>
                <w:rFonts w:ascii="Times New Roman" w:hAnsi="Times New Roman" w:cs="Times New Roman"/>
                <w:b/>
                <w:sz w:val="18"/>
                <w:szCs w:val="18"/>
              </w:rPr>
              <w:t>2019 год – 2 015 839,52 руб.</w:t>
            </w:r>
          </w:p>
          <w:p w:rsidR="00EC5BD9" w:rsidRPr="00F63D4E" w:rsidRDefault="00EC5BD9" w:rsidP="00F63D4E">
            <w:pPr>
              <w:pStyle w:val="ConsPlusNormal"/>
              <w:widowControl/>
              <w:spacing w:line="276" w:lineRule="auto"/>
              <w:ind w:firstLine="0"/>
              <w:rPr>
                <w:rFonts w:ascii="Times New Roman" w:hAnsi="Times New Roman" w:cs="Times New Roman"/>
                <w:b/>
                <w:sz w:val="18"/>
                <w:szCs w:val="18"/>
              </w:rPr>
            </w:pPr>
            <w:r w:rsidRPr="00F63D4E">
              <w:rPr>
                <w:rFonts w:ascii="Times New Roman" w:hAnsi="Times New Roman" w:cs="Times New Roman"/>
                <w:b/>
                <w:sz w:val="18"/>
                <w:szCs w:val="18"/>
              </w:rPr>
              <w:t>2020 год – 1 726 925,00 руб.</w:t>
            </w:r>
          </w:p>
          <w:p w:rsidR="00EC5BD9" w:rsidRPr="00F63D4E" w:rsidRDefault="00EC5BD9" w:rsidP="00F63D4E">
            <w:pPr>
              <w:pStyle w:val="ConsPlusNormal"/>
              <w:widowControl/>
              <w:spacing w:line="276" w:lineRule="auto"/>
              <w:ind w:firstLine="0"/>
              <w:rPr>
                <w:rFonts w:ascii="Times New Roman" w:hAnsi="Times New Roman" w:cs="Times New Roman"/>
                <w:b/>
                <w:sz w:val="18"/>
                <w:szCs w:val="18"/>
              </w:rPr>
            </w:pPr>
            <w:r w:rsidRPr="00F63D4E">
              <w:rPr>
                <w:rFonts w:ascii="Times New Roman" w:hAnsi="Times New Roman" w:cs="Times New Roman"/>
                <w:b/>
                <w:sz w:val="18"/>
                <w:szCs w:val="18"/>
              </w:rPr>
              <w:t>2021 год – 1 325 368,</w:t>
            </w:r>
            <w:proofErr w:type="gramStart"/>
            <w:r w:rsidRPr="00F63D4E">
              <w:rPr>
                <w:rFonts w:ascii="Times New Roman" w:hAnsi="Times New Roman" w:cs="Times New Roman"/>
                <w:b/>
                <w:sz w:val="18"/>
                <w:szCs w:val="18"/>
              </w:rPr>
              <w:t>00  руб.</w:t>
            </w:r>
            <w:proofErr w:type="gramEnd"/>
          </w:p>
          <w:p w:rsidR="00EC5BD9" w:rsidRPr="00F63D4E" w:rsidRDefault="00EC5BD9" w:rsidP="00F63D4E">
            <w:pPr>
              <w:pStyle w:val="ConsPlusNormal"/>
              <w:widowControl/>
              <w:spacing w:line="276" w:lineRule="auto"/>
              <w:ind w:firstLine="0"/>
              <w:rPr>
                <w:rFonts w:ascii="Times New Roman" w:hAnsi="Times New Roman" w:cs="Times New Roman"/>
                <w:b/>
                <w:sz w:val="18"/>
                <w:szCs w:val="18"/>
              </w:rPr>
            </w:pPr>
            <w:r w:rsidRPr="00F63D4E">
              <w:rPr>
                <w:rFonts w:ascii="Times New Roman" w:hAnsi="Times New Roman" w:cs="Times New Roman"/>
                <w:b/>
                <w:sz w:val="18"/>
                <w:szCs w:val="18"/>
              </w:rPr>
              <w:t>2022год – 475 459,00руб.</w:t>
            </w:r>
          </w:p>
          <w:p w:rsidR="00EC5BD9" w:rsidRPr="00F63D4E" w:rsidRDefault="00EC5BD9" w:rsidP="00F63D4E">
            <w:pPr>
              <w:pStyle w:val="ConsPlusNormal"/>
              <w:widowControl/>
              <w:spacing w:line="276" w:lineRule="auto"/>
              <w:ind w:firstLine="0"/>
              <w:rPr>
                <w:rFonts w:ascii="Times New Roman" w:hAnsi="Times New Roman" w:cs="Times New Roman"/>
                <w:b/>
                <w:sz w:val="18"/>
                <w:szCs w:val="18"/>
              </w:rPr>
            </w:pPr>
            <w:r w:rsidRPr="00F63D4E">
              <w:rPr>
                <w:rFonts w:ascii="Times New Roman" w:hAnsi="Times New Roman" w:cs="Times New Roman"/>
                <w:b/>
                <w:sz w:val="18"/>
                <w:szCs w:val="18"/>
              </w:rPr>
              <w:t>2023 год – 480 619,00 руб.</w:t>
            </w:r>
          </w:p>
          <w:p w:rsidR="00EC5BD9" w:rsidRPr="00F63D4E" w:rsidRDefault="00EC5BD9" w:rsidP="00F63D4E">
            <w:pPr>
              <w:pStyle w:val="ConsPlusNormal"/>
              <w:widowControl/>
              <w:spacing w:line="276" w:lineRule="auto"/>
              <w:ind w:firstLine="0"/>
              <w:rPr>
                <w:rFonts w:ascii="Times New Roman" w:hAnsi="Times New Roman" w:cs="Times New Roman"/>
                <w:b/>
                <w:sz w:val="18"/>
                <w:szCs w:val="18"/>
              </w:rPr>
            </w:pPr>
            <w:r w:rsidRPr="00F63D4E">
              <w:rPr>
                <w:rFonts w:ascii="Times New Roman" w:hAnsi="Times New Roman" w:cs="Times New Roman"/>
                <w:b/>
                <w:sz w:val="18"/>
                <w:szCs w:val="18"/>
              </w:rPr>
              <w:t>2024год - 442 540,00 руб.</w:t>
            </w:r>
          </w:p>
        </w:tc>
        <w:tc>
          <w:tcPr>
            <w:tcW w:w="2905" w:type="dxa"/>
            <w:hideMark/>
          </w:tcPr>
          <w:p w:rsidR="00EC5BD9" w:rsidRPr="00F63D4E" w:rsidRDefault="00EC5BD9" w:rsidP="00F63D4E">
            <w:pPr>
              <w:pStyle w:val="ConsPlusNormal"/>
              <w:widowControl/>
              <w:spacing w:line="276" w:lineRule="auto"/>
              <w:ind w:firstLine="0"/>
              <w:rPr>
                <w:rFonts w:ascii="Times New Roman" w:hAnsi="Times New Roman" w:cs="Times New Roman"/>
                <w:b/>
                <w:sz w:val="18"/>
                <w:szCs w:val="18"/>
              </w:rPr>
            </w:pPr>
            <w:r w:rsidRPr="00F63D4E">
              <w:rPr>
                <w:rFonts w:ascii="Times New Roman" w:hAnsi="Times New Roman" w:cs="Times New Roman"/>
                <w:b/>
                <w:sz w:val="18"/>
                <w:szCs w:val="18"/>
              </w:rPr>
              <w:t>Средства бюджета:</w:t>
            </w:r>
          </w:p>
          <w:p w:rsidR="00EC5BD9" w:rsidRPr="00F63D4E" w:rsidRDefault="00EC5BD9" w:rsidP="00F63D4E">
            <w:pPr>
              <w:pStyle w:val="ConsPlusNormal"/>
              <w:widowControl/>
              <w:spacing w:line="276" w:lineRule="auto"/>
              <w:ind w:firstLine="0"/>
              <w:rPr>
                <w:rFonts w:ascii="Times New Roman" w:hAnsi="Times New Roman" w:cs="Times New Roman"/>
                <w:b/>
                <w:sz w:val="18"/>
                <w:szCs w:val="18"/>
              </w:rPr>
            </w:pPr>
            <w:r w:rsidRPr="00F63D4E">
              <w:rPr>
                <w:rFonts w:ascii="Times New Roman" w:hAnsi="Times New Roman" w:cs="Times New Roman"/>
                <w:b/>
                <w:sz w:val="18"/>
                <w:szCs w:val="18"/>
              </w:rPr>
              <w:t xml:space="preserve">4 900 124,00 руб., </w:t>
            </w:r>
          </w:p>
          <w:p w:rsidR="00EC5BD9" w:rsidRPr="00F63D4E" w:rsidRDefault="00EC5BD9" w:rsidP="00F63D4E">
            <w:pPr>
              <w:pStyle w:val="ConsPlusNormal"/>
              <w:widowControl/>
              <w:spacing w:line="276" w:lineRule="auto"/>
              <w:ind w:firstLine="0"/>
              <w:rPr>
                <w:rFonts w:ascii="Times New Roman" w:hAnsi="Times New Roman" w:cs="Times New Roman"/>
                <w:b/>
                <w:sz w:val="18"/>
                <w:szCs w:val="18"/>
              </w:rPr>
            </w:pPr>
            <w:r w:rsidRPr="00F63D4E">
              <w:rPr>
                <w:rFonts w:ascii="Times New Roman" w:hAnsi="Times New Roman" w:cs="Times New Roman"/>
                <w:b/>
                <w:sz w:val="18"/>
                <w:szCs w:val="18"/>
              </w:rPr>
              <w:t xml:space="preserve"> в </w:t>
            </w:r>
            <w:proofErr w:type="spellStart"/>
            <w:r w:rsidRPr="00F63D4E">
              <w:rPr>
                <w:rFonts w:ascii="Times New Roman" w:hAnsi="Times New Roman" w:cs="Times New Roman"/>
                <w:b/>
                <w:sz w:val="18"/>
                <w:szCs w:val="18"/>
              </w:rPr>
              <w:t>т.ч</w:t>
            </w:r>
            <w:proofErr w:type="spellEnd"/>
            <w:r w:rsidRPr="00F63D4E">
              <w:rPr>
                <w:rFonts w:ascii="Times New Roman" w:hAnsi="Times New Roman" w:cs="Times New Roman"/>
                <w:b/>
                <w:sz w:val="18"/>
                <w:szCs w:val="18"/>
              </w:rPr>
              <w:t>.:</w:t>
            </w:r>
          </w:p>
          <w:p w:rsidR="00EC5BD9" w:rsidRPr="00F63D4E" w:rsidRDefault="00EC5BD9" w:rsidP="00F63D4E">
            <w:pPr>
              <w:pStyle w:val="ConsPlusNormal"/>
              <w:widowControl/>
              <w:spacing w:line="276" w:lineRule="auto"/>
              <w:ind w:firstLine="0"/>
              <w:rPr>
                <w:rFonts w:ascii="Times New Roman" w:hAnsi="Times New Roman" w:cs="Times New Roman"/>
                <w:b/>
                <w:sz w:val="18"/>
                <w:szCs w:val="18"/>
              </w:rPr>
            </w:pPr>
            <w:r w:rsidRPr="00F63D4E">
              <w:rPr>
                <w:rFonts w:ascii="Times New Roman" w:hAnsi="Times New Roman" w:cs="Times New Roman"/>
                <w:b/>
                <w:sz w:val="18"/>
                <w:szCs w:val="18"/>
              </w:rPr>
              <w:t>2019 год – 1 164 220,00 руб.</w:t>
            </w:r>
          </w:p>
          <w:p w:rsidR="00EC5BD9" w:rsidRPr="00F63D4E" w:rsidRDefault="00EC5BD9" w:rsidP="00F63D4E">
            <w:pPr>
              <w:pStyle w:val="ConsPlusNormal"/>
              <w:widowControl/>
              <w:spacing w:line="276" w:lineRule="auto"/>
              <w:ind w:firstLine="0"/>
              <w:rPr>
                <w:rFonts w:ascii="Times New Roman" w:hAnsi="Times New Roman" w:cs="Times New Roman"/>
                <w:b/>
                <w:sz w:val="18"/>
                <w:szCs w:val="18"/>
              </w:rPr>
            </w:pPr>
            <w:r w:rsidRPr="00F63D4E">
              <w:rPr>
                <w:rFonts w:ascii="Times New Roman" w:hAnsi="Times New Roman" w:cs="Times New Roman"/>
                <w:b/>
                <w:sz w:val="18"/>
                <w:szCs w:val="18"/>
              </w:rPr>
              <w:t>2020 год – 1 153 290,0 руб.</w:t>
            </w:r>
          </w:p>
          <w:p w:rsidR="00EC5BD9" w:rsidRPr="00F63D4E" w:rsidRDefault="00EC5BD9" w:rsidP="00F63D4E">
            <w:pPr>
              <w:pStyle w:val="ConsPlusNormal"/>
              <w:widowControl/>
              <w:spacing w:line="276" w:lineRule="auto"/>
              <w:ind w:firstLine="0"/>
              <w:rPr>
                <w:rFonts w:ascii="Times New Roman" w:hAnsi="Times New Roman" w:cs="Times New Roman"/>
                <w:b/>
                <w:sz w:val="18"/>
                <w:szCs w:val="18"/>
              </w:rPr>
            </w:pPr>
            <w:r w:rsidRPr="00F63D4E">
              <w:rPr>
                <w:rFonts w:ascii="Times New Roman" w:hAnsi="Times New Roman" w:cs="Times New Roman"/>
                <w:b/>
                <w:sz w:val="18"/>
                <w:szCs w:val="18"/>
              </w:rPr>
              <w:t>2021 год – 1 183 996,</w:t>
            </w:r>
            <w:proofErr w:type="gramStart"/>
            <w:r w:rsidRPr="00F63D4E">
              <w:rPr>
                <w:rFonts w:ascii="Times New Roman" w:hAnsi="Times New Roman" w:cs="Times New Roman"/>
                <w:b/>
                <w:sz w:val="18"/>
                <w:szCs w:val="18"/>
              </w:rPr>
              <w:t>0  руб.</w:t>
            </w:r>
            <w:proofErr w:type="gramEnd"/>
          </w:p>
          <w:p w:rsidR="00EC5BD9" w:rsidRPr="00F63D4E" w:rsidRDefault="00EC5BD9" w:rsidP="00F63D4E">
            <w:pPr>
              <w:pStyle w:val="ConsPlusNormal"/>
              <w:widowControl/>
              <w:spacing w:line="276" w:lineRule="auto"/>
              <w:ind w:firstLine="0"/>
              <w:rPr>
                <w:rFonts w:ascii="Times New Roman" w:hAnsi="Times New Roman" w:cs="Times New Roman"/>
                <w:b/>
                <w:sz w:val="18"/>
                <w:szCs w:val="18"/>
              </w:rPr>
            </w:pPr>
            <w:r w:rsidRPr="00F63D4E">
              <w:rPr>
                <w:rFonts w:ascii="Times New Roman" w:hAnsi="Times New Roman" w:cs="Times New Roman"/>
                <w:b/>
                <w:sz w:val="18"/>
                <w:szCs w:val="18"/>
              </w:rPr>
              <w:t>2022год – 475 459,00руб.</w:t>
            </w:r>
          </w:p>
          <w:p w:rsidR="00EC5BD9" w:rsidRPr="00F63D4E" w:rsidRDefault="00EC5BD9" w:rsidP="00F63D4E">
            <w:pPr>
              <w:pStyle w:val="ConsPlusNormal"/>
              <w:widowControl/>
              <w:spacing w:line="276" w:lineRule="auto"/>
              <w:ind w:firstLine="0"/>
              <w:rPr>
                <w:rFonts w:ascii="Times New Roman" w:hAnsi="Times New Roman" w:cs="Times New Roman"/>
                <w:b/>
                <w:sz w:val="18"/>
                <w:szCs w:val="18"/>
              </w:rPr>
            </w:pPr>
            <w:r w:rsidRPr="00F63D4E">
              <w:rPr>
                <w:rFonts w:ascii="Times New Roman" w:hAnsi="Times New Roman" w:cs="Times New Roman"/>
                <w:b/>
                <w:sz w:val="18"/>
                <w:szCs w:val="18"/>
              </w:rPr>
              <w:t>2023 год – 480 619,00 руб.</w:t>
            </w:r>
          </w:p>
          <w:p w:rsidR="00EC5BD9" w:rsidRPr="00F63D4E" w:rsidRDefault="00EC5BD9" w:rsidP="00F63D4E">
            <w:pPr>
              <w:pStyle w:val="ConsPlusNormal"/>
              <w:widowControl/>
              <w:spacing w:line="276" w:lineRule="auto"/>
              <w:ind w:firstLine="0"/>
              <w:rPr>
                <w:rFonts w:ascii="Times New Roman" w:hAnsi="Times New Roman" w:cs="Times New Roman"/>
                <w:b/>
                <w:sz w:val="18"/>
                <w:szCs w:val="18"/>
              </w:rPr>
            </w:pPr>
            <w:r w:rsidRPr="00F63D4E">
              <w:rPr>
                <w:rFonts w:ascii="Times New Roman" w:hAnsi="Times New Roman" w:cs="Times New Roman"/>
                <w:b/>
                <w:sz w:val="18"/>
                <w:szCs w:val="18"/>
              </w:rPr>
              <w:t>2024год - 442 540,00 руб.</w:t>
            </w:r>
          </w:p>
        </w:tc>
        <w:tc>
          <w:tcPr>
            <w:tcW w:w="2628" w:type="dxa"/>
            <w:hideMark/>
          </w:tcPr>
          <w:p w:rsidR="00EC5BD9" w:rsidRPr="00F63D4E" w:rsidRDefault="00EC5BD9" w:rsidP="00F63D4E">
            <w:pPr>
              <w:pStyle w:val="ConsPlusNormal"/>
              <w:widowControl/>
              <w:spacing w:line="276" w:lineRule="auto"/>
              <w:ind w:firstLine="0"/>
              <w:rPr>
                <w:rFonts w:ascii="Times New Roman" w:hAnsi="Times New Roman" w:cs="Times New Roman"/>
                <w:b/>
                <w:sz w:val="18"/>
                <w:szCs w:val="18"/>
              </w:rPr>
            </w:pPr>
            <w:r w:rsidRPr="00F63D4E">
              <w:rPr>
                <w:rFonts w:ascii="Times New Roman" w:hAnsi="Times New Roman" w:cs="Times New Roman"/>
                <w:b/>
                <w:sz w:val="18"/>
                <w:szCs w:val="18"/>
              </w:rPr>
              <w:t xml:space="preserve"> Иные источники:</w:t>
            </w:r>
          </w:p>
          <w:p w:rsidR="00EC5BD9" w:rsidRPr="00F63D4E" w:rsidRDefault="00EC5BD9" w:rsidP="00F63D4E">
            <w:pPr>
              <w:pStyle w:val="ConsPlusNormal"/>
              <w:widowControl/>
              <w:spacing w:line="276" w:lineRule="auto"/>
              <w:ind w:firstLine="0"/>
              <w:rPr>
                <w:rFonts w:ascii="Times New Roman" w:hAnsi="Times New Roman" w:cs="Times New Roman"/>
                <w:b/>
                <w:sz w:val="18"/>
                <w:szCs w:val="18"/>
              </w:rPr>
            </w:pPr>
            <w:r w:rsidRPr="00F63D4E">
              <w:rPr>
                <w:rFonts w:ascii="Times New Roman" w:hAnsi="Times New Roman" w:cs="Times New Roman"/>
                <w:b/>
                <w:sz w:val="18"/>
                <w:szCs w:val="18"/>
              </w:rPr>
              <w:t xml:space="preserve">1 566 626,52 руб., </w:t>
            </w:r>
          </w:p>
          <w:p w:rsidR="00EC5BD9" w:rsidRPr="00F63D4E" w:rsidRDefault="00EC5BD9" w:rsidP="00F63D4E">
            <w:pPr>
              <w:pStyle w:val="ConsPlusNormal"/>
              <w:widowControl/>
              <w:spacing w:line="276" w:lineRule="auto"/>
              <w:ind w:firstLine="0"/>
              <w:rPr>
                <w:rFonts w:ascii="Times New Roman" w:hAnsi="Times New Roman" w:cs="Times New Roman"/>
                <w:b/>
                <w:sz w:val="18"/>
                <w:szCs w:val="18"/>
              </w:rPr>
            </w:pPr>
            <w:r w:rsidRPr="00F63D4E">
              <w:rPr>
                <w:rFonts w:ascii="Times New Roman" w:hAnsi="Times New Roman" w:cs="Times New Roman"/>
                <w:b/>
                <w:sz w:val="18"/>
                <w:szCs w:val="18"/>
              </w:rPr>
              <w:t xml:space="preserve"> в </w:t>
            </w:r>
            <w:proofErr w:type="spellStart"/>
            <w:r w:rsidRPr="00F63D4E">
              <w:rPr>
                <w:rFonts w:ascii="Times New Roman" w:hAnsi="Times New Roman" w:cs="Times New Roman"/>
                <w:b/>
                <w:sz w:val="18"/>
                <w:szCs w:val="18"/>
              </w:rPr>
              <w:t>т.ч</w:t>
            </w:r>
            <w:proofErr w:type="spellEnd"/>
            <w:r w:rsidRPr="00F63D4E">
              <w:rPr>
                <w:rFonts w:ascii="Times New Roman" w:hAnsi="Times New Roman" w:cs="Times New Roman"/>
                <w:b/>
                <w:sz w:val="18"/>
                <w:szCs w:val="18"/>
              </w:rPr>
              <w:t>.:</w:t>
            </w:r>
          </w:p>
          <w:p w:rsidR="00EC5BD9" w:rsidRPr="00F63D4E" w:rsidRDefault="00EC5BD9" w:rsidP="00F63D4E">
            <w:pPr>
              <w:pStyle w:val="ConsPlusNormal"/>
              <w:widowControl/>
              <w:spacing w:line="276" w:lineRule="auto"/>
              <w:ind w:firstLine="0"/>
              <w:rPr>
                <w:rFonts w:ascii="Times New Roman" w:hAnsi="Times New Roman" w:cs="Times New Roman"/>
                <w:b/>
                <w:sz w:val="18"/>
                <w:szCs w:val="18"/>
              </w:rPr>
            </w:pPr>
            <w:r w:rsidRPr="00F63D4E">
              <w:rPr>
                <w:rFonts w:ascii="Times New Roman" w:hAnsi="Times New Roman" w:cs="Times New Roman"/>
                <w:b/>
                <w:sz w:val="18"/>
                <w:szCs w:val="18"/>
              </w:rPr>
              <w:t>2019 год – 851 619,52 руб.</w:t>
            </w:r>
          </w:p>
          <w:p w:rsidR="00EC5BD9" w:rsidRPr="00F63D4E" w:rsidRDefault="00EC5BD9" w:rsidP="00F63D4E">
            <w:pPr>
              <w:pStyle w:val="ConsPlusNormal"/>
              <w:widowControl/>
              <w:spacing w:line="276" w:lineRule="auto"/>
              <w:ind w:firstLine="0"/>
              <w:rPr>
                <w:rFonts w:ascii="Times New Roman" w:hAnsi="Times New Roman" w:cs="Times New Roman"/>
                <w:b/>
                <w:sz w:val="18"/>
                <w:szCs w:val="18"/>
              </w:rPr>
            </w:pPr>
            <w:r w:rsidRPr="00F63D4E">
              <w:rPr>
                <w:rFonts w:ascii="Times New Roman" w:hAnsi="Times New Roman" w:cs="Times New Roman"/>
                <w:b/>
                <w:sz w:val="18"/>
                <w:szCs w:val="18"/>
              </w:rPr>
              <w:t>2020 год – 573 635,00 руб.</w:t>
            </w:r>
          </w:p>
          <w:p w:rsidR="00EC5BD9" w:rsidRPr="00F63D4E" w:rsidRDefault="00EC5BD9" w:rsidP="00F63D4E">
            <w:pPr>
              <w:pStyle w:val="ConsPlusNormal"/>
              <w:widowControl/>
              <w:spacing w:line="276" w:lineRule="auto"/>
              <w:ind w:firstLine="0"/>
              <w:rPr>
                <w:rFonts w:ascii="Times New Roman" w:hAnsi="Times New Roman" w:cs="Times New Roman"/>
                <w:b/>
                <w:sz w:val="18"/>
                <w:szCs w:val="18"/>
              </w:rPr>
            </w:pPr>
            <w:r w:rsidRPr="00F63D4E">
              <w:rPr>
                <w:rFonts w:ascii="Times New Roman" w:hAnsi="Times New Roman" w:cs="Times New Roman"/>
                <w:b/>
                <w:sz w:val="18"/>
                <w:szCs w:val="18"/>
              </w:rPr>
              <w:t>2021 год – 141 372,</w:t>
            </w:r>
            <w:proofErr w:type="gramStart"/>
            <w:r w:rsidRPr="00F63D4E">
              <w:rPr>
                <w:rFonts w:ascii="Times New Roman" w:hAnsi="Times New Roman" w:cs="Times New Roman"/>
                <w:b/>
                <w:sz w:val="18"/>
                <w:szCs w:val="18"/>
              </w:rPr>
              <w:t>00  руб.</w:t>
            </w:r>
            <w:proofErr w:type="gramEnd"/>
          </w:p>
          <w:p w:rsidR="00EC5BD9" w:rsidRPr="00F63D4E" w:rsidRDefault="00EC5BD9" w:rsidP="00F63D4E">
            <w:pPr>
              <w:pStyle w:val="ConsPlusNormal"/>
              <w:widowControl/>
              <w:spacing w:line="276" w:lineRule="auto"/>
              <w:ind w:firstLine="0"/>
              <w:rPr>
                <w:rFonts w:ascii="Times New Roman" w:hAnsi="Times New Roman" w:cs="Times New Roman"/>
                <w:b/>
                <w:sz w:val="18"/>
                <w:szCs w:val="18"/>
              </w:rPr>
            </w:pPr>
            <w:r w:rsidRPr="00F63D4E">
              <w:rPr>
                <w:rFonts w:ascii="Times New Roman" w:hAnsi="Times New Roman" w:cs="Times New Roman"/>
                <w:b/>
                <w:sz w:val="18"/>
                <w:szCs w:val="18"/>
              </w:rPr>
              <w:t>2022год – 0,0 руб.</w:t>
            </w:r>
          </w:p>
          <w:p w:rsidR="00EC5BD9" w:rsidRPr="00F63D4E" w:rsidRDefault="00EC5BD9" w:rsidP="00F63D4E">
            <w:pPr>
              <w:pStyle w:val="ConsPlusNormal"/>
              <w:widowControl/>
              <w:spacing w:line="276" w:lineRule="auto"/>
              <w:ind w:firstLine="0"/>
              <w:rPr>
                <w:rFonts w:ascii="Times New Roman" w:hAnsi="Times New Roman" w:cs="Times New Roman"/>
                <w:b/>
                <w:sz w:val="18"/>
                <w:szCs w:val="18"/>
              </w:rPr>
            </w:pPr>
            <w:r w:rsidRPr="00F63D4E">
              <w:rPr>
                <w:rFonts w:ascii="Times New Roman" w:hAnsi="Times New Roman" w:cs="Times New Roman"/>
                <w:b/>
                <w:sz w:val="18"/>
                <w:szCs w:val="18"/>
              </w:rPr>
              <w:t>2023 год – 0,0 руб.</w:t>
            </w:r>
          </w:p>
          <w:p w:rsidR="00EC5BD9" w:rsidRPr="00F63D4E" w:rsidRDefault="00EC5BD9" w:rsidP="00F63D4E">
            <w:pPr>
              <w:pStyle w:val="ConsPlusNormal"/>
              <w:widowControl/>
              <w:spacing w:line="276" w:lineRule="auto"/>
              <w:ind w:firstLine="0"/>
              <w:rPr>
                <w:rFonts w:ascii="Times New Roman" w:hAnsi="Times New Roman" w:cs="Times New Roman"/>
                <w:b/>
                <w:sz w:val="18"/>
                <w:szCs w:val="18"/>
              </w:rPr>
            </w:pPr>
            <w:r w:rsidRPr="00F63D4E">
              <w:rPr>
                <w:rFonts w:ascii="Times New Roman" w:hAnsi="Times New Roman" w:cs="Times New Roman"/>
                <w:b/>
                <w:sz w:val="18"/>
                <w:szCs w:val="18"/>
              </w:rPr>
              <w:t>2024год - 0,0 руб.</w:t>
            </w:r>
          </w:p>
        </w:tc>
      </w:tr>
    </w:tbl>
    <w:p w:rsidR="00EC5BD9" w:rsidRPr="00B47F90" w:rsidRDefault="00EC5BD9" w:rsidP="00EC5BD9">
      <w:pPr>
        <w:pStyle w:val="ConsPlusNormal"/>
        <w:widowControl/>
        <w:ind w:left="720" w:firstLine="709"/>
        <w:rPr>
          <w:b/>
          <w:sz w:val="24"/>
          <w:szCs w:val="24"/>
        </w:rPr>
      </w:pPr>
    </w:p>
    <w:p w:rsidR="00EC5BD9" w:rsidRPr="00B47F90" w:rsidRDefault="00EC5BD9" w:rsidP="00EC5BD9">
      <w:pPr>
        <w:pStyle w:val="ConsPlusNormal"/>
        <w:widowControl/>
        <w:ind w:firstLine="709"/>
        <w:jc w:val="both"/>
        <w:rPr>
          <w:sz w:val="24"/>
          <w:szCs w:val="24"/>
        </w:rPr>
      </w:pPr>
      <w:r w:rsidRPr="00B47F90">
        <w:rPr>
          <w:sz w:val="24"/>
          <w:szCs w:val="24"/>
        </w:rPr>
        <w:t>Источником финансирования реализации мероприятий программы являются средства бюджета Слюдянского муниципального образования (Таблица 1).</w:t>
      </w:r>
    </w:p>
    <w:p w:rsidR="00EC5BD9" w:rsidRPr="00B47F90" w:rsidRDefault="00EC5BD9" w:rsidP="00EC5BD9">
      <w:pPr>
        <w:pStyle w:val="ConsPlusNormal"/>
        <w:widowControl/>
        <w:ind w:firstLine="709"/>
        <w:jc w:val="both"/>
        <w:rPr>
          <w:sz w:val="24"/>
          <w:szCs w:val="24"/>
        </w:rPr>
      </w:pPr>
      <w:r w:rsidRPr="00B47F90">
        <w:rPr>
          <w:color w:val="000000"/>
          <w:sz w:val="24"/>
          <w:szCs w:val="24"/>
        </w:rPr>
        <w:t xml:space="preserve">Суммы финансирования уточняются ежегодно, исходя из возможностей местного бюджета, а </w:t>
      </w:r>
      <w:proofErr w:type="gramStart"/>
      <w:r w:rsidRPr="00B47F90">
        <w:rPr>
          <w:color w:val="000000"/>
          <w:sz w:val="24"/>
          <w:szCs w:val="24"/>
        </w:rPr>
        <w:t>так же</w:t>
      </w:r>
      <w:proofErr w:type="gramEnd"/>
      <w:r w:rsidRPr="00B47F90">
        <w:rPr>
          <w:color w:val="000000"/>
          <w:sz w:val="24"/>
          <w:szCs w:val="24"/>
        </w:rPr>
        <w:t xml:space="preserve"> из суммы привлеченных средств из бюджетов других уровней, юридических и физических лиц в виде инвестиционных вложений.</w:t>
      </w:r>
    </w:p>
    <w:p w:rsidR="00EC5BD9" w:rsidRPr="00B47F90" w:rsidRDefault="00EC5BD9" w:rsidP="00EC5BD9">
      <w:pPr>
        <w:pStyle w:val="ConsPlusNormal"/>
        <w:widowControl/>
        <w:ind w:firstLine="709"/>
        <w:jc w:val="both"/>
        <w:rPr>
          <w:color w:val="000000"/>
          <w:sz w:val="24"/>
          <w:szCs w:val="24"/>
        </w:rPr>
      </w:pPr>
    </w:p>
    <w:p w:rsidR="00EC5BD9" w:rsidRPr="00B47F90" w:rsidRDefault="00EC5BD9" w:rsidP="00EC5BD9">
      <w:pPr>
        <w:pStyle w:val="ConsPlusNormal"/>
        <w:widowControl/>
        <w:numPr>
          <w:ilvl w:val="0"/>
          <w:numId w:val="5"/>
        </w:numPr>
        <w:ind w:firstLine="709"/>
        <w:jc w:val="center"/>
        <w:rPr>
          <w:b/>
          <w:sz w:val="24"/>
          <w:szCs w:val="24"/>
        </w:rPr>
      </w:pPr>
      <w:r w:rsidRPr="00B47F90">
        <w:rPr>
          <w:b/>
          <w:sz w:val="24"/>
          <w:szCs w:val="24"/>
        </w:rPr>
        <w:t>МЕХАНИЗМ РЕАЛИЗАЦИИ ПРОГРАММЫ</w:t>
      </w:r>
    </w:p>
    <w:p w:rsidR="00EC5BD9" w:rsidRPr="00B47F90" w:rsidRDefault="00EC5BD9" w:rsidP="00EC5BD9">
      <w:pPr>
        <w:pStyle w:val="ConsPlusNormal"/>
        <w:widowControl/>
        <w:ind w:left="900" w:firstLine="709"/>
        <w:jc w:val="center"/>
        <w:rPr>
          <w:sz w:val="24"/>
          <w:szCs w:val="24"/>
        </w:rPr>
      </w:pPr>
    </w:p>
    <w:p w:rsidR="00EC5BD9" w:rsidRPr="00B47F90" w:rsidRDefault="00EC5BD9" w:rsidP="00B47F90">
      <w:pPr>
        <w:pStyle w:val="ConsNormal"/>
        <w:widowControl/>
        <w:ind w:firstLine="709"/>
        <w:jc w:val="both"/>
        <w:rPr>
          <w:bCs/>
          <w:sz w:val="24"/>
          <w:szCs w:val="24"/>
        </w:rPr>
      </w:pPr>
      <w:r w:rsidRPr="00B47F90">
        <w:rPr>
          <w:bCs/>
          <w:sz w:val="24"/>
          <w:szCs w:val="24"/>
        </w:rPr>
        <w:t>Для реализации поставленных целей и решения задач программы предусмотрено выполнение следующих мероприятий:</w:t>
      </w:r>
    </w:p>
    <w:p w:rsidR="00EC5BD9" w:rsidRPr="00B47F90" w:rsidRDefault="00EC5BD9" w:rsidP="00F63D4E">
      <w:pPr>
        <w:pStyle w:val="ConsNormal"/>
        <w:widowControl/>
        <w:numPr>
          <w:ilvl w:val="0"/>
          <w:numId w:val="3"/>
        </w:numPr>
        <w:ind w:left="0" w:firstLine="709"/>
        <w:jc w:val="both"/>
        <w:rPr>
          <w:bCs/>
          <w:sz w:val="24"/>
          <w:szCs w:val="24"/>
        </w:rPr>
      </w:pPr>
      <w:r w:rsidRPr="00B47F90">
        <w:rPr>
          <w:bCs/>
          <w:sz w:val="24"/>
          <w:szCs w:val="24"/>
        </w:rPr>
        <w:t xml:space="preserve">Необходимо серьезное внимание уделить контролю над состоянием и использованием муниципального имущества. Необходимо эффективное ведение </w:t>
      </w:r>
      <w:proofErr w:type="spellStart"/>
      <w:r w:rsidRPr="00B47F90">
        <w:rPr>
          <w:bCs/>
          <w:sz w:val="24"/>
          <w:szCs w:val="24"/>
        </w:rPr>
        <w:t>претензионно</w:t>
      </w:r>
      <w:proofErr w:type="spellEnd"/>
      <w:r w:rsidRPr="00B47F90">
        <w:rPr>
          <w:bCs/>
          <w:sz w:val="24"/>
          <w:szCs w:val="24"/>
        </w:rPr>
        <w:t>-исковой работы, направленной на ликвидацию задолженности по платежам за пользование муниципальным имуществом и земельными участками, находящимися в муниципальной собственности.</w:t>
      </w:r>
    </w:p>
    <w:p w:rsidR="00EC5BD9" w:rsidRPr="00B47F90" w:rsidRDefault="00EC5BD9" w:rsidP="00F63D4E">
      <w:pPr>
        <w:pStyle w:val="a3"/>
        <w:numPr>
          <w:ilvl w:val="0"/>
          <w:numId w:val="3"/>
        </w:numPr>
        <w:ind w:left="0" w:firstLine="709"/>
        <w:jc w:val="both"/>
        <w:rPr>
          <w:rFonts w:ascii="Arial" w:hAnsi="Arial" w:cs="Arial"/>
          <w:sz w:val="24"/>
          <w:szCs w:val="24"/>
        </w:rPr>
      </w:pPr>
      <w:r w:rsidRPr="00B47F90">
        <w:rPr>
          <w:rFonts w:ascii="Arial" w:hAnsi="Arial" w:cs="Arial"/>
          <w:sz w:val="24"/>
          <w:szCs w:val="24"/>
        </w:rPr>
        <w:t xml:space="preserve">Обеспечить государственную регистрацию права муниципальной собственности, права хозяйственного ведения, оперативного управления, иных прав и обременений в отношении муниципального недвижимого имущества в отделе по </w:t>
      </w:r>
      <w:proofErr w:type="spellStart"/>
      <w:r w:rsidRPr="00B47F90">
        <w:rPr>
          <w:rFonts w:ascii="Arial" w:hAnsi="Arial" w:cs="Arial"/>
          <w:sz w:val="24"/>
          <w:szCs w:val="24"/>
        </w:rPr>
        <w:t>Слюдянскому</w:t>
      </w:r>
      <w:proofErr w:type="spellEnd"/>
      <w:r w:rsidRPr="00B47F90">
        <w:rPr>
          <w:rFonts w:ascii="Arial" w:hAnsi="Arial" w:cs="Arial"/>
          <w:sz w:val="24"/>
          <w:szCs w:val="24"/>
        </w:rPr>
        <w:t xml:space="preserve"> району филиала ФГБУ «ФКП </w:t>
      </w:r>
      <w:proofErr w:type="spellStart"/>
      <w:r w:rsidRPr="00B47F90">
        <w:rPr>
          <w:rFonts w:ascii="Arial" w:hAnsi="Arial" w:cs="Arial"/>
          <w:sz w:val="24"/>
          <w:szCs w:val="24"/>
        </w:rPr>
        <w:t>Росреестра</w:t>
      </w:r>
      <w:proofErr w:type="spellEnd"/>
      <w:r w:rsidRPr="00B47F90">
        <w:rPr>
          <w:rFonts w:ascii="Arial" w:hAnsi="Arial" w:cs="Arial"/>
          <w:sz w:val="24"/>
          <w:szCs w:val="24"/>
        </w:rPr>
        <w:t>» по Иркутской области.</w:t>
      </w:r>
    </w:p>
    <w:p w:rsidR="00EC5BD9" w:rsidRPr="00B47F90" w:rsidRDefault="00EC5BD9" w:rsidP="00F63D4E">
      <w:pPr>
        <w:pStyle w:val="a3"/>
        <w:numPr>
          <w:ilvl w:val="0"/>
          <w:numId w:val="3"/>
        </w:numPr>
        <w:ind w:left="0" w:firstLine="709"/>
        <w:jc w:val="both"/>
        <w:rPr>
          <w:rFonts w:ascii="Arial" w:hAnsi="Arial" w:cs="Arial"/>
          <w:sz w:val="24"/>
          <w:szCs w:val="24"/>
        </w:rPr>
      </w:pPr>
      <w:r w:rsidRPr="00B47F90">
        <w:rPr>
          <w:rFonts w:ascii="Arial" w:hAnsi="Arial" w:cs="Arial"/>
          <w:sz w:val="24"/>
          <w:szCs w:val="24"/>
        </w:rPr>
        <w:t xml:space="preserve">В рамках своих полномочий   во взаимодействии с комитетом по экономике и </w:t>
      </w:r>
      <w:r w:rsidR="00F63D4E" w:rsidRPr="00B47F90">
        <w:rPr>
          <w:rFonts w:ascii="Arial" w:hAnsi="Arial" w:cs="Arial"/>
          <w:sz w:val="24"/>
          <w:szCs w:val="24"/>
        </w:rPr>
        <w:t>финансам Администрации</w:t>
      </w:r>
      <w:r w:rsidRPr="00B47F90">
        <w:rPr>
          <w:rFonts w:ascii="Arial" w:hAnsi="Arial" w:cs="Arial"/>
          <w:sz w:val="24"/>
          <w:szCs w:val="24"/>
        </w:rPr>
        <w:t xml:space="preserve"> Слюдянского городского поселения, осуществлять контроль поступления доходов в бюджет поселения от использования недвижимого и движимого муниципального имущества.</w:t>
      </w:r>
    </w:p>
    <w:p w:rsidR="00EC5BD9" w:rsidRPr="00B47F90" w:rsidRDefault="00EC5BD9" w:rsidP="00F63D4E">
      <w:pPr>
        <w:pStyle w:val="ConsPlusNormal"/>
        <w:widowControl/>
        <w:numPr>
          <w:ilvl w:val="0"/>
          <w:numId w:val="3"/>
        </w:numPr>
        <w:suppressAutoHyphens w:val="0"/>
        <w:autoSpaceDN w:val="0"/>
        <w:adjustRightInd w:val="0"/>
        <w:ind w:left="0" w:firstLine="709"/>
        <w:jc w:val="both"/>
        <w:rPr>
          <w:sz w:val="24"/>
          <w:szCs w:val="24"/>
        </w:rPr>
      </w:pPr>
      <w:r w:rsidRPr="00B47F90">
        <w:rPr>
          <w:sz w:val="24"/>
          <w:szCs w:val="24"/>
        </w:rPr>
        <w:t>Реализация функций по управлению и распоряжению имуществом.</w:t>
      </w:r>
    </w:p>
    <w:p w:rsidR="00EC5BD9" w:rsidRPr="00B47F90" w:rsidRDefault="00EC5BD9" w:rsidP="00F63D4E">
      <w:pPr>
        <w:pStyle w:val="a4"/>
        <w:autoSpaceDE w:val="0"/>
        <w:autoSpaceDN w:val="0"/>
        <w:adjustRightInd w:val="0"/>
        <w:ind w:left="0" w:firstLine="709"/>
        <w:rPr>
          <w:rFonts w:ascii="Arial" w:hAnsi="Arial" w:cs="Arial"/>
        </w:rPr>
      </w:pPr>
      <w:r w:rsidRPr="00B47F90">
        <w:rPr>
          <w:rFonts w:ascii="Arial" w:hAnsi="Arial" w:cs="Arial"/>
        </w:rPr>
        <w:t>Механизм реализации Программы заключается в подготовке:</w:t>
      </w:r>
    </w:p>
    <w:p w:rsidR="00EC5BD9" w:rsidRPr="00B47F90" w:rsidRDefault="00EC5BD9" w:rsidP="00F63D4E">
      <w:pPr>
        <w:pStyle w:val="a4"/>
        <w:autoSpaceDE w:val="0"/>
        <w:autoSpaceDN w:val="0"/>
        <w:adjustRightInd w:val="0"/>
        <w:ind w:left="0" w:firstLine="709"/>
        <w:rPr>
          <w:rFonts w:ascii="Arial" w:hAnsi="Arial" w:cs="Arial"/>
        </w:rPr>
      </w:pPr>
      <w:r w:rsidRPr="00B47F90">
        <w:rPr>
          <w:rFonts w:ascii="Arial" w:hAnsi="Arial" w:cs="Arial"/>
        </w:rPr>
        <w:t>- решений об утверждении условий приватизации объектов недвижимости, находящихся в муниципальной собственности поселения;</w:t>
      </w:r>
    </w:p>
    <w:p w:rsidR="00EC5BD9" w:rsidRPr="00B47F90" w:rsidRDefault="00EC5BD9" w:rsidP="00F63D4E">
      <w:pPr>
        <w:pStyle w:val="a4"/>
        <w:autoSpaceDE w:val="0"/>
        <w:autoSpaceDN w:val="0"/>
        <w:adjustRightInd w:val="0"/>
        <w:ind w:left="0" w:firstLine="709"/>
        <w:rPr>
          <w:rFonts w:ascii="Arial" w:hAnsi="Arial" w:cs="Arial"/>
        </w:rPr>
      </w:pPr>
      <w:r w:rsidRPr="00B47F90">
        <w:rPr>
          <w:rFonts w:ascii="Arial" w:hAnsi="Arial" w:cs="Arial"/>
        </w:rPr>
        <w:t xml:space="preserve">- постановлений Администрации о передаче в аренду земельных участков, </w:t>
      </w:r>
      <w:r w:rsidR="00F63D4E" w:rsidRPr="00B47F90">
        <w:rPr>
          <w:rFonts w:ascii="Arial" w:hAnsi="Arial" w:cs="Arial"/>
        </w:rPr>
        <w:t>находящихся в</w:t>
      </w:r>
      <w:r w:rsidRPr="00B47F90">
        <w:rPr>
          <w:rFonts w:ascii="Arial" w:hAnsi="Arial" w:cs="Arial"/>
        </w:rPr>
        <w:t xml:space="preserve"> муниципальной собственности Слюдянского городского поселения;</w:t>
      </w:r>
    </w:p>
    <w:p w:rsidR="00EC5BD9" w:rsidRPr="00B47F90" w:rsidRDefault="00EC5BD9" w:rsidP="00F63D4E">
      <w:pPr>
        <w:pStyle w:val="a4"/>
        <w:autoSpaceDE w:val="0"/>
        <w:autoSpaceDN w:val="0"/>
        <w:adjustRightInd w:val="0"/>
        <w:ind w:left="0" w:firstLine="709"/>
        <w:rPr>
          <w:rFonts w:ascii="Arial" w:hAnsi="Arial" w:cs="Arial"/>
        </w:rPr>
      </w:pPr>
      <w:r w:rsidRPr="00B47F90">
        <w:rPr>
          <w:rFonts w:ascii="Arial" w:hAnsi="Arial" w:cs="Arial"/>
        </w:rPr>
        <w:t>- договоров купли-продажи;</w:t>
      </w:r>
    </w:p>
    <w:p w:rsidR="00EC5BD9" w:rsidRPr="00B47F90" w:rsidRDefault="00EC5BD9" w:rsidP="00F63D4E">
      <w:pPr>
        <w:pStyle w:val="a4"/>
        <w:autoSpaceDE w:val="0"/>
        <w:autoSpaceDN w:val="0"/>
        <w:adjustRightInd w:val="0"/>
        <w:ind w:left="0" w:firstLine="709"/>
        <w:rPr>
          <w:rFonts w:ascii="Arial" w:hAnsi="Arial" w:cs="Arial"/>
        </w:rPr>
      </w:pPr>
      <w:r w:rsidRPr="00B47F90">
        <w:rPr>
          <w:rFonts w:ascii="Arial" w:hAnsi="Arial" w:cs="Arial"/>
        </w:rPr>
        <w:t>- договоров аренды.</w:t>
      </w:r>
    </w:p>
    <w:p w:rsidR="00EC5BD9" w:rsidRPr="00B47F90" w:rsidRDefault="00EC5BD9" w:rsidP="00EC5BD9">
      <w:pPr>
        <w:pStyle w:val="ConsNormal"/>
        <w:widowControl/>
        <w:ind w:firstLine="709"/>
        <w:jc w:val="both"/>
        <w:rPr>
          <w:bCs/>
          <w:sz w:val="24"/>
          <w:szCs w:val="24"/>
        </w:rPr>
      </w:pPr>
      <w:r w:rsidRPr="00B47F90">
        <w:rPr>
          <w:bCs/>
          <w:sz w:val="24"/>
          <w:szCs w:val="24"/>
        </w:rPr>
        <w:t xml:space="preserve"> Реализация программы осуществляется на основе муниципальных контрактов, заключенных в соответствии с Федеральным законом от 21.07.2005г. № 94-ФЗ «О размещении заказов на поставки товаров, выполнение работ, оказание услуг для государственных и муниципальных нужд».</w:t>
      </w:r>
    </w:p>
    <w:p w:rsidR="00EC5BD9" w:rsidRPr="00B47F90" w:rsidRDefault="00EC5BD9" w:rsidP="00EC5BD9">
      <w:pPr>
        <w:pStyle w:val="ConsPlusNormal"/>
        <w:widowControl/>
        <w:ind w:firstLine="709"/>
        <w:jc w:val="both"/>
        <w:rPr>
          <w:sz w:val="24"/>
          <w:szCs w:val="24"/>
        </w:rPr>
      </w:pPr>
      <w:r w:rsidRPr="00B47F90">
        <w:rPr>
          <w:sz w:val="24"/>
          <w:szCs w:val="24"/>
        </w:rPr>
        <w:t>Основными рисками частичного срыва реализации мероприятий программы является:</w:t>
      </w:r>
    </w:p>
    <w:p w:rsidR="00EC5BD9" w:rsidRPr="00B47F90" w:rsidRDefault="00EC5BD9" w:rsidP="00EC5BD9">
      <w:pPr>
        <w:pStyle w:val="ConsPlusNormal"/>
        <w:widowControl/>
        <w:ind w:firstLine="709"/>
        <w:jc w:val="both"/>
        <w:rPr>
          <w:sz w:val="24"/>
          <w:szCs w:val="24"/>
        </w:rPr>
      </w:pPr>
      <w:r w:rsidRPr="00B47F90">
        <w:rPr>
          <w:sz w:val="24"/>
          <w:szCs w:val="24"/>
        </w:rPr>
        <w:t>- несоблюдение сроков изготовления технической документации на объекты недвижимости сторонними организациями, привлекаемыми к реализации мероприятий;</w:t>
      </w:r>
    </w:p>
    <w:p w:rsidR="00EC5BD9" w:rsidRPr="00B47F90" w:rsidRDefault="00EC5BD9" w:rsidP="00EC5BD9">
      <w:pPr>
        <w:pStyle w:val="ConsPlusNormal"/>
        <w:widowControl/>
        <w:ind w:firstLine="709"/>
        <w:jc w:val="both"/>
        <w:rPr>
          <w:sz w:val="24"/>
          <w:szCs w:val="24"/>
        </w:rPr>
      </w:pPr>
      <w:r w:rsidRPr="00B47F90">
        <w:rPr>
          <w:sz w:val="24"/>
          <w:szCs w:val="24"/>
        </w:rPr>
        <w:t>-  отсутствие заявок на участие в аукционах по продаже права аренды муниципального имущества.</w:t>
      </w:r>
    </w:p>
    <w:p w:rsidR="00EC5BD9" w:rsidRPr="00B47F90" w:rsidRDefault="00EC5BD9" w:rsidP="00EC5BD9">
      <w:pPr>
        <w:pStyle w:val="ConsPlusNormal"/>
        <w:widowControl/>
        <w:ind w:firstLine="709"/>
        <w:jc w:val="both"/>
        <w:rPr>
          <w:sz w:val="24"/>
          <w:szCs w:val="24"/>
        </w:rPr>
      </w:pPr>
      <w:r w:rsidRPr="00B47F90">
        <w:rPr>
          <w:sz w:val="24"/>
          <w:szCs w:val="24"/>
        </w:rPr>
        <w:lastRenderedPageBreak/>
        <w:t xml:space="preserve">В целях минимизации рисков отделом по управлению муниципальным имуществом администрации Слюдянского муниципального образования планируется осуществление контроля исполнения мероприятий подпрограммы.  </w:t>
      </w:r>
    </w:p>
    <w:p w:rsidR="00EC5BD9" w:rsidRPr="00B47F90" w:rsidRDefault="00EC5BD9" w:rsidP="00EC5BD9">
      <w:pPr>
        <w:pStyle w:val="ConsPlusNormal"/>
        <w:widowControl/>
        <w:ind w:firstLine="709"/>
        <w:rPr>
          <w:sz w:val="24"/>
          <w:szCs w:val="24"/>
        </w:rPr>
      </w:pPr>
    </w:p>
    <w:p w:rsidR="00EC5BD9" w:rsidRPr="00B47F90" w:rsidRDefault="00EC5BD9" w:rsidP="00EC5BD9">
      <w:pPr>
        <w:pStyle w:val="ConsPlusNormal"/>
        <w:widowControl/>
        <w:numPr>
          <w:ilvl w:val="0"/>
          <w:numId w:val="5"/>
        </w:numPr>
        <w:ind w:firstLine="709"/>
        <w:jc w:val="center"/>
        <w:rPr>
          <w:b/>
          <w:sz w:val="30"/>
          <w:szCs w:val="30"/>
        </w:rPr>
      </w:pPr>
      <w:r w:rsidRPr="00B47F90">
        <w:rPr>
          <w:b/>
          <w:sz w:val="30"/>
          <w:szCs w:val="30"/>
        </w:rPr>
        <w:t>КОНТРОЛЬ ЗА ХОДОМ РЕАЛИЗАЦИИ ПРОГРАММЫ</w:t>
      </w:r>
    </w:p>
    <w:p w:rsidR="00EC5BD9" w:rsidRPr="00B47F90" w:rsidRDefault="00EC5BD9" w:rsidP="00EC5BD9">
      <w:pPr>
        <w:pStyle w:val="ConsPlusNormal"/>
        <w:widowControl/>
        <w:ind w:firstLine="709"/>
        <w:rPr>
          <w:b/>
          <w:sz w:val="24"/>
          <w:szCs w:val="24"/>
        </w:rPr>
      </w:pPr>
    </w:p>
    <w:p w:rsidR="00EC5BD9" w:rsidRPr="00B47F90" w:rsidRDefault="00F63D4E" w:rsidP="00EC5BD9">
      <w:pPr>
        <w:ind w:firstLine="709"/>
        <w:jc w:val="both"/>
        <w:rPr>
          <w:rFonts w:ascii="Arial" w:hAnsi="Arial" w:cs="Arial"/>
        </w:rPr>
      </w:pPr>
      <w:r w:rsidRPr="00B47F90">
        <w:rPr>
          <w:rFonts w:ascii="Arial" w:hAnsi="Arial" w:cs="Arial"/>
        </w:rPr>
        <w:t>Управление муниципальной</w:t>
      </w:r>
      <w:r w:rsidR="00EC5BD9" w:rsidRPr="00B47F90">
        <w:rPr>
          <w:rFonts w:ascii="Arial" w:hAnsi="Arial" w:cs="Arial"/>
        </w:rPr>
        <w:t xml:space="preserve"> программой «Повышение качества управления муниципальным имуществом Слюдянского муниципального образования» на 2019-2024</w:t>
      </w:r>
      <w:r w:rsidRPr="00B47F90">
        <w:rPr>
          <w:rFonts w:ascii="Arial" w:hAnsi="Arial" w:cs="Arial"/>
        </w:rPr>
        <w:t>годы осуществляет</w:t>
      </w:r>
      <w:r w:rsidR="00EC5BD9" w:rsidRPr="00B47F90">
        <w:rPr>
          <w:rFonts w:ascii="Arial" w:hAnsi="Arial" w:cs="Arial"/>
        </w:rPr>
        <w:t xml:space="preserve"> отдел правового обеспечения администрации Слюдянского городского поселения.</w:t>
      </w:r>
    </w:p>
    <w:p w:rsidR="00EC5BD9" w:rsidRPr="00B47F90" w:rsidRDefault="00F63D4E" w:rsidP="00EC5BD9">
      <w:pPr>
        <w:autoSpaceDE w:val="0"/>
        <w:autoSpaceDN w:val="0"/>
        <w:adjustRightInd w:val="0"/>
        <w:ind w:firstLine="709"/>
        <w:jc w:val="both"/>
        <w:rPr>
          <w:rFonts w:ascii="Arial" w:hAnsi="Arial" w:cs="Arial"/>
        </w:rPr>
      </w:pPr>
      <w:r w:rsidRPr="00B47F90">
        <w:rPr>
          <w:rFonts w:ascii="Arial" w:hAnsi="Arial" w:cs="Arial"/>
        </w:rPr>
        <w:t>Контроль исполнения</w:t>
      </w:r>
      <w:r w:rsidR="00EC5BD9" w:rsidRPr="00B47F90">
        <w:rPr>
          <w:rFonts w:ascii="Arial" w:hAnsi="Arial" w:cs="Arial"/>
        </w:rPr>
        <w:t xml:space="preserve"> программы осуществляет глава Слюдянского муниципального образования.</w:t>
      </w:r>
    </w:p>
    <w:p w:rsidR="00EC5BD9" w:rsidRPr="00B47F90" w:rsidRDefault="00EC5BD9" w:rsidP="00EC5BD9">
      <w:pPr>
        <w:autoSpaceDE w:val="0"/>
        <w:autoSpaceDN w:val="0"/>
        <w:adjustRightInd w:val="0"/>
        <w:ind w:firstLine="709"/>
        <w:jc w:val="both"/>
        <w:rPr>
          <w:rFonts w:ascii="Arial" w:hAnsi="Arial" w:cs="Arial"/>
        </w:rPr>
      </w:pPr>
      <w:r w:rsidRPr="00B47F90">
        <w:rPr>
          <w:rFonts w:ascii="Arial" w:hAnsi="Arial" w:cs="Arial"/>
        </w:rPr>
        <w:t xml:space="preserve">Ежегодно в установленный </w:t>
      </w:r>
      <w:r w:rsidR="00F63D4E" w:rsidRPr="00B47F90">
        <w:rPr>
          <w:rFonts w:ascii="Arial" w:hAnsi="Arial" w:cs="Arial"/>
        </w:rPr>
        <w:t>срок специалистами</w:t>
      </w:r>
      <w:r w:rsidRPr="00B47F90">
        <w:rPr>
          <w:rFonts w:ascii="Arial" w:hAnsi="Arial" w:cs="Arial"/>
        </w:rPr>
        <w:t xml:space="preserve"> отдела правового обеспечения администрации Слюдянского городского поселения   предоставляется отчет о ходе работ по программе, а также об эффективности использования финансовых средств.</w:t>
      </w:r>
    </w:p>
    <w:p w:rsidR="00EC5BD9" w:rsidRPr="00B47F90" w:rsidRDefault="00EC5BD9" w:rsidP="00EC5BD9">
      <w:pPr>
        <w:pStyle w:val="ConsPlusNormal"/>
        <w:widowControl/>
        <w:ind w:left="720" w:firstLine="709"/>
        <w:rPr>
          <w:sz w:val="30"/>
          <w:szCs w:val="30"/>
        </w:rPr>
      </w:pPr>
    </w:p>
    <w:p w:rsidR="00EC5BD9" w:rsidRPr="00B47F90" w:rsidRDefault="00EC5BD9" w:rsidP="00EC5BD9">
      <w:pPr>
        <w:pStyle w:val="ConsPlusNormal"/>
        <w:widowControl/>
        <w:numPr>
          <w:ilvl w:val="0"/>
          <w:numId w:val="5"/>
        </w:numPr>
        <w:ind w:firstLine="709"/>
        <w:jc w:val="center"/>
        <w:rPr>
          <w:b/>
          <w:sz w:val="30"/>
          <w:szCs w:val="30"/>
        </w:rPr>
      </w:pPr>
      <w:r w:rsidRPr="00B47F90">
        <w:rPr>
          <w:b/>
          <w:sz w:val="30"/>
          <w:szCs w:val="30"/>
        </w:rPr>
        <w:t>ОЦЕНКА РЕЗУЛЬТАТИВНОСТИ ИСПОЛНЕНИЯ ПРОГРАММЫ</w:t>
      </w:r>
    </w:p>
    <w:p w:rsidR="00F63D4E" w:rsidRDefault="00F63D4E" w:rsidP="00EC5BD9">
      <w:pPr>
        <w:pStyle w:val="ConsPlusNormal"/>
        <w:widowControl/>
        <w:ind w:firstLine="709"/>
        <w:jc w:val="both"/>
        <w:rPr>
          <w:sz w:val="24"/>
          <w:szCs w:val="24"/>
        </w:rPr>
      </w:pPr>
    </w:p>
    <w:p w:rsidR="00EC5BD9" w:rsidRPr="00B47F90" w:rsidRDefault="00EC5BD9" w:rsidP="00EC5BD9">
      <w:pPr>
        <w:pStyle w:val="ConsPlusNormal"/>
        <w:widowControl/>
        <w:ind w:firstLine="709"/>
        <w:jc w:val="both"/>
        <w:rPr>
          <w:sz w:val="24"/>
          <w:szCs w:val="24"/>
        </w:rPr>
      </w:pPr>
      <w:r w:rsidRPr="00B47F90">
        <w:rPr>
          <w:sz w:val="24"/>
          <w:szCs w:val="24"/>
        </w:rPr>
        <w:tab/>
        <w:t>Социально-экономический эффект от реализации программы достигается за счет получения достоверной информации об объектах муниципальной собственности, уточнение сведений об имуществе в реестре муниципальной собственности Слюдянского муниципального образования.</w:t>
      </w:r>
    </w:p>
    <w:p w:rsidR="00EC5BD9" w:rsidRPr="00B47F90" w:rsidRDefault="00EC5BD9" w:rsidP="00EC5BD9">
      <w:pPr>
        <w:pStyle w:val="ConsPlusNormal"/>
        <w:widowControl/>
        <w:ind w:firstLine="709"/>
        <w:jc w:val="both"/>
        <w:rPr>
          <w:sz w:val="24"/>
          <w:szCs w:val="24"/>
        </w:rPr>
      </w:pPr>
      <w:r w:rsidRPr="00B47F90">
        <w:rPr>
          <w:sz w:val="24"/>
          <w:szCs w:val="24"/>
        </w:rPr>
        <w:tab/>
        <w:t>Реализация программы позволит обеспечить эффективное управление и распоряжение недвижимостью.</w:t>
      </w:r>
    </w:p>
    <w:p w:rsidR="00EC5BD9" w:rsidRPr="00B47F90" w:rsidRDefault="00EC5BD9" w:rsidP="00EC5BD9">
      <w:pPr>
        <w:pStyle w:val="ConsPlusNormal"/>
        <w:widowControl/>
        <w:ind w:firstLine="709"/>
        <w:jc w:val="both"/>
        <w:rPr>
          <w:sz w:val="24"/>
          <w:szCs w:val="24"/>
        </w:rPr>
      </w:pPr>
      <w:r w:rsidRPr="00B47F90">
        <w:rPr>
          <w:sz w:val="24"/>
          <w:szCs w:val="24"/>
        </w:rPr>
        <w:tab/>
        <w:t>В ходе реализации программы будут достигнуты следующие результаты:</w:t>
      </w:r>
    </w:p>
    <w:p w:rsidR="00EC5BD9" w:rsidRDefault="00EC5BD9" w:rsidP="00EC5BD9">
      <w:pPr>
        <w:pStyle w:val="ConsPlusNormal"/>
        <w:widowControl/>
        <w:ind w:firstLine="709"/>
        <w:jc w:val="both"/>
        <w:rPr>
          <w:sz w:val="24"/>
          <w:szCs w:val="24"/>
        </w:rPr>
      </w:pPr>
      <w:r w:rsidRPr="00B47F90">
        <w:rPr>
          <w:sz w:val="24"/>
          <w:szCs w:val="24"/>
        </w:rPr>
        <w:tab/>
        <w:t>- продажа права аренды на земельные участки, государственная собственность на которые не разграничена, принесет дополнительный доход в бюджет Слюдянского муниципального образования.</w:t>
      </w:r>
    </w:p>
    <w:p w:rsidR="00F63D4E" w:rsidRDefault="00F63D4E" w:rsidP="00EC5BD9">
      <w:pPr>
        <w:pStyle w:val="ConsPlusNormal"/>
        <w:widowControl/>
        <w:ind w:firstLine="709"/>
        <w:jc w:val="both"/>
        <w:rPr>
          <w:sz w:val="24"/>
          <w:szCs w:val="24"/>
        </w:rPr>
      </w:pPr>
    </w:p>
    <w:p w:rsidR="00C41EF2" w:rsidRPr="00DF02B4" w:rsidRDefault="00C41EF2" w:rsidP="00C41EF2">
      <w:pPr>
        <w:ind w:firstLine="709"/>
        <w:jc w:val="right"/>
        <w:rPr>
          <w:rFonts w:ascii="Courier New" w:hAnsi="Courier New" w:cs="Courier New"/>
          <w:sz w:val="22"/>
          <w:szCs w:val="22"/>
        </w:rPr>
      </w:pPr>
      <w:r w:rsidRPr="00DF02B4">
        <w:rPr>
          <w:rFonts w:ascii="Courier New" w:hAnsi="Courier New" w:cs="Courier New"/>
          <w:sz w:val="22"/>
          <w:szCs w:val="22"/>
        </w:rPr>
        <w:t>Приложение № 1</w:t>
      </w:r>
    </w:p>
    <w:p w:rsidR="00C41EF2" w:rsidRPr="00DF02B4" w:rsidRDefault="00C41EF2" w:rsidP="00C41EF2">
      <w:pPr>
        <w:ind w:firstLine="709"/>
        <w:jc w:val="right"/>
        <w:rPr>
          <w:rFonts w:ascii="Courier New" w:hAnsi="Courier New" w:cs="Courier New"/>
          <w:sz w:val="22"/>
          <w:szCs w:val="22"/>
        </w:rPr>
      </w:pPr>
      <w:r w:rsidRPr="00DF02B4">
        <w:rPr>
          <w:rFonts w:ascii="Courier New" w:hAnsi="Courier New" w:cs="Courier New"/>
          <w:sz w:val="22"/>
          <w:szCs w:val="22"/>
        </w:rPr>
        <w:t>к муниципальной программе</w:t>
      </w:r>
    </w:p>
    <w:p w:rsidR="00C41EF2" w:rsidRPr="00DF02B4" w:rsidRDefault="00C41EF2" w:rsidP="00C41EF2">
      <w:pPr>
        <w:ind w:firstLine="709"/>
        <w:jc w:val="right"/>
        <w:rPr>
          <w:rFonts w:ascii="Courier New" w:hAnsi="Courier New" w:cs="Courier New"/>
          <w:sz w:val="22"/>
          <w:szCs w:val="22"/>
        </w:rPr>
      </w:pPr>
      <w:r w:rsidRPr="00DF02B4">
        <w:rPr>
          <w:rFonts w:ascii="Courier New" w:hAnsi="Courier New" w:cs="Courier New"/>
          <w:sz w:val="22"/>
          <w:szCs w:val="22"/>
        </w:rPr>
        <w:t>"Повышение ка</w:t>
      </w:r>
      <w:r>
        <w:rPr>
          <w:rFonts w:ascii="Courier New" w:hAnsi="Courier New" w:cs="Courier New"/>
          <w:sz w:val="22"/>
          <w:szCs w:val="22"/>
        </w:rPr>
        <w:t>чества управления муниципальным</w:t>
      </w:r>
    </w:p>
    <w:p w:rsidR="00C41EF2" w:rsidRPr="00DF02B4" w:rsidRDefault="00C41EF2" w:rsidP="00C41EF2">
      <w:pPr>
        <w:ind w:firstLine="709"/>
        <w:jc w:val="right"/>
        <w:rPr>
          <w:rFonts w:ascii="Courier New" w:hAnsi="Courier New" w:cs="Courier New"/>
          <w:sz w:val="22"/>
          <w:szCs w:val="22"/>
        </w:rPr>
      </w:pPr>
      <w:r>
        <w:rPr>
          <w:rFonts w:ascii="Courier New" w:hAnsi="Courier New" w:cs="Courier New"/>
          <w:sz w:val="22"/>
          <w:szCs w:val="22"/>
        </w:rPr>
        <w:t>имуществом Слюдянского</w:t>
      </w:r>
    </w:p>
    <w:p w:rsidR="00C41EF2" w:rsidRDefault="00C41EF2" w:rsidP="00C41EF2">
      <w:pPr>
        <w:ind w:firstLine="709"/>
        <w:jc w:val="right"/>
        <w:rPr>
          <w:rFonts w:ascii="Courier New" w:hAnsi="Courier New" w:cs="Courier New"/>
          <w:sz w:val="22"/>
          <w:szCs w:val="22"/>
        </w:rPr>
      </w:pPr>
      <w:r w:rsidRPr="00DF02B4">
        <w:rPr>
          <w:rFonts w:ascii="Courier New" w:hAnsi="Courier New" w:cs="Courier New"/>
          <w:sz w:val="22"/>
          <w:szCs w:val="22"/>
        </w:rPr>
        <w:t>муниципального образования на 2019-2024 годы"</w:t>
      </w:r>
    </w:p>
    <w:p w:rsidR="00C41EF2" w:rsidRDefault="00C41EF2" w:rsidP="00C41EF2">
      <w:pPr>
        <w:ind w:firstLine="709"/>
        <w:jc w:val="right"/>
        <w:rPr>
          <w:rFonts w:ascii="Courier New" w:hAnsi="Courier New" w:cs="Courier New"/>
          <w:sz w:val="22"/>
          <w:szCs w:val="22"/>
        </w:rPr>
      </w:pPr>
    </w:p>
    <w:p w:rsidR="00C41EF2" w:rsidRPr="00C70C2A" w:rsidRDefault="00C41EF2" w:rsidP="00C41EF2">
      <w:pPr>
        <w:ind w:firstLine="709"/>
        <w:jc w:val="center"/>
        <w:rPr>
          <w:rFonts w:ascii="Arial" w:hAnsi="Arial" w:cs="Arial"/>
          <w:sz w:val="30"/>
          <w:szCs w:val="30"/>
        </w:rPr>
      </w:pPr>
      <w:r w:rsidRPr="00C70C2A">
        <w:rPr>
          <w:rFonts w:ascii="Arial" w:hAnsi="Arial" w:cs="Arial"/>
          <w:sz w:val="30"/>
          <w:szCs w:val="30"/>
        </w:rPr>
        <w:t>Ресурсное обеспечение</w:t>
      </w:r>
    </w:p>
    <w:p w:rsidR="00C41EF2" w:rsidRPr="00C70C2A" w:rsidRDefault="00C41EF2" w:rsidP="00C41EF2">
      <w:pPr>
        <w:ind w:firstLine="709"/>
        <w:jc w:val="center"/>
        <w:rPr>
          <w:rFonts w:ascii="Arial" w:hAnsi="Arial" w:cs="Arial"/>
          <w:sz w:val="30"/>
          <w:szCs w:val="30"/>
        </w:rPr>
      </w:pPr>
      <w:r w:rsidRPr="00C70C2A">
        <w:rPr>
          <w:rFonts w:ascii="Arial" w:hAnsi="Arial" w:cs="Arial"/>
          <w:sz w:val="30"/>
          <w:szCs w:val="30"/>
        </w:rPr>
        <w:t>реализации муниципальной программы</w:t>
      </w:r>
    </w:p>
    <w:p w:rsidR="00C41EF2" w:rsidRPr="00C70C2A" w:rsidRDefault="00C41EF2" w:rsidP="00C41EF2">
      <w:pPr>
        <w:ind w:firstLine="709"/>
        <w:jc w:val="center"/>
        <w:rPr>
          <w:rFonts w:ascii="Arial" w:hAnsi="Arial" w:cs="Arial"/>
          <w:sz w:val="30"/>
          <w:szCs w:val="30"/>
        </w:rPr>
      </w:pPr>
      <w:r w:rsidRPr="00C70C2A">
        <w:rPr>
          <w:rFonts w:ascii="Arial" w:hAnsi="Arial" w:cs="Arial"/>
          <w:sz w:val="30"/>
          <w:szCs w:val="30"/>
        </w:rPr>
        <w:t xml:space="preserve">"Повышение качества управления муниципальным имуществом Слюдянского </w:t>
      </w:r>
      <w:r w:rsidRPr="00C70C2A">
        <w:rPr>
          <w:rFonts w:ascii="Arial" w:hAnsi="Arial" w:cs="Arial"/>
          <w:sz w:val="30"/>
          <w:szCs w:val="30"/>
        </w:rPr>
        <w:t>муниципального</w:t>
      </w:r>
      <w:r w:rsidRPr="00C70C2A">
        <w:rPr>
          <w:rFonts w:ascii="Arial" w:hAnsi="Arial" w:cs="Arial"/>
          <w:sz w:val="30"/>
          <w:szCs w:val="30"/>
        </w:rPr>
        <w:t xml:space="preserve"> образования" на 2019-2024 годы</w:t>
      </w:r>
    </w:p>
    <w:p w:rsidR="00C41EF2" w:rsidRDefault="00C41EF2" w:rsidP="00C41EF2">
      <w:pPr>
        <w:ind w:firstLine="709"/>
      </w:pPr>
    </w:p>
    <w:tbl>
      <w:tblPr>
        <w:tblW w:w="964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26"/>
        <w:gridCol w:w="850"/>
        <w:gridCol w:w="993"/>
        <w:gridCol w:w="851"/>
        <w:gridCol w:w="866"/>
        <w:gridCol w:w="978"/>
        <w:gridCol w:w="990"/>
        <w:gridCol w:w="1236"/>
        <w:gridCol w:w="1236"/>
        <w:gridCol w:w="1214"/>
      </w:tblGrid>
      <w:tr w:rsidR="00C41EF2" w:rsidRPr="00C70C2A" w:rsidTr="004E29CB">
        <w:trPr>
          <w:trHeight w:val="223"/>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 п/п</w:t>
            </w:r>
          </w:p>
        </w:tc>
        <w:tc>
          <w:tcPr>
            <w:tcW w:w="850"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 xml:space="preserve">Наименование программы, основного </w:t>
            </w:r>
            <w:r w:rsidRPr="00C70C2A">
              <w:rPr>
                <w:rFonts w:eastAsiaTheme="minorHAnsi"/>
                <w:bCs/>
                <w:sz w:val="18"/>
                <w:szCs w:val="18"/>
                <w:lang w:eastAsia="en-US"/>
              </w:rPr>
              <w:lastRenderedPageBreak/>
              <w:t>мероприятия</w:t>
            </w:r>
          </w:p>
        </w:tc>
        <w:tc>
          <w:tcPr>
            <w:tcW w:w="993"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lastRenderedPageBreak/>
              <w:t>Источники финансирования</w:t>
            </w:r>
          </w:p>
        </w:tc>
        <w:tc>
          <w:tcPr>
            <w:tcW w:w="2695" w:type="dxa"/>
            <w:gridSpan w:val="3"/>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Оценка расходов по годам</w:t>
            </w:r>
          </w:p>
        </w:tc>
        <w:tc>
          <w:tcPr>
            <w:tcW w:w="990"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p>
        </w:tc>
        <w:tc>
          <w:tcPr>
            <w:tcW w:w="1214"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p>
        </w:tc>
      </w:tr>
      <w:tr w:rsidR="00C41EF2" w:rsidRPr="00C70C2A" w:rsidTr="004E29CB">
        <w:trPr>
          <w:trHeight w:val="223"/>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2019</w:t>
            </w:r>
          </w:p>
        </w:tc>
        <w:tc>
          <w:tcPr>
            <w:tcW w:w="866"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2020</w:t>
            </w:r>
          </w:p>
        </w:tc>
        <w:tc>
          <w:tcPr>
            <w:tcW w:w="978"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2021</w:t>
            </w:r>
          </w:p>
        </w:tc>
        <w:tc>
          <w:tcPr>
            <w:tcW w:w="990"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2022</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2023</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2024</w:t>
            </w:r>
          </w:p>
        </w:tc>
        <w:tc>
          <w:tcPr>
            <w:tcW w:w="1214"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всего</w:t>
            </w:r>
          </w:p>
        </w:tc>
      </w:tr>
      <w:tr w:rsidR="00C41EF2" w:rsidRPr="00C70C2A" w:rsidTr="004E29CB">
        <w:trPr>
          <w:trHeight w:val="1198"/>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p>
        </w:tc>
        <w:tc>
          <w:tcPr>
            <w:tcW w:w="851"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p>
        </w:tc>
        <w:tc>
          <w:tcPr>
            <w:tcW w:w="86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p>
        </w:tc>
        <w:tc>
          <w:tcPr>
            <w:tcW w:w="978"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p>
        </w:tc>
        <w:tc>
          <w:tcPr>
            <w:tcW w:w="990"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p>
        </w:tc>
        <w:tc>
          <w:tcPr>
            <w:tcW w:w="1214"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p>
        </w:tc>
      </w:tr>
      <w:tr w:rsidR="00C41EF2" w:rsidRPr="00C70C2A" w:rsidTr="004E29CB">
        <w:trPr>
          <w:trHeight w:val="223"/>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sz w:val="18"/>
                <w:szCs w:val="18"/>
                <w:lang w:eastAsia="en-US"/>
              </w:rPr>
            </w:pPr>
            <w:r w:rsidRPr="00C70C2A">
              <w:rPr>
                <w:rFonts w:eastAsiaTheme="minorHAnsi"/>
                <w:sz w:val="18"/>
                <w:szCs w:val="18"/>
                <w:lang w:eastAsia="en-US"/>
              </w:rPr>
              <w:t>1</w:t>
            </w:r>
          </w:p>
        </w:tc>
        <w:tc>
          <w:tcPr>
            <w:tcW w:w="993"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sz w:val="18"/>
                <w:szCs w:val="18"/>
                <w:lang w:eastAsia="en-US"/>
              </w:rPr>
            </w:pPr>
            <w:r w:rsidRPr="00C70C2A">
              <w:rPr>
                <w:rFonts w:eastAsiaTheme="minorHAnsi"/>
                <w:sz w:val="18"/>
                <w:szCs w:val="18"/>
                <w:lang w:eastAsia="en-US"/>
              </w:rPr>
              <w:t>3</w:t>
            </w:r>
          </w:p>
        </w:tc>
        <w:tc>
          <w:tcPr>
            <w:tcW w:w="851"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sz w:val="18"/>
                <w:szCs w:val="18"/>
                <w:lang w:eastAsia="en-US"/>
              </w:rPr>
            </w:pPr>
            <w:r w:rsidRPr="00C70C2A">
              <w:rPr>
                <w:rFonts w:eastAsiaTheme="minorHAnsi"/>
                <w:sz w:val="18"/>
                <w:szCs w:val="18"/>
                <w:lang w:eastAsia="en-US"/>
              </w:rPr>
              <w:t>4</w:t>
            </w:r>
          </w:p>
        </w:tc>
        <w:tc>
          <w:tcPr>
            <w:tcW w:w="86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sz w:val="18"/>
                <w:szCs w:val="18"/>
                <w:lang w:eastAsia="en-US"/>
              </w:rPr>
            </w:pPr>
            <w:r w:rsidRPr="00C70C2A">
              <w:rPr>
                <w:rFonts w:eastAsiaTheme="minorHAnsi"/>
                <w:sz w:val="18"/>
                <w:szCs w:val="18"/>
                <w:lang w:eastAsia="en-US"/>
              </w:rPr>
              <w:t>5</w:t>
            </w:r>
          </w:p>
        </w:tc>
        <w:tc>
          <w:tcPr>
            <w:tcW w:w="978"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sz w:val="18"/>
                <w:szCs w:val="18"/>
                <w:lang w:eastAsia="en-US"/>
              </w:rPr>
            </w:pPr>
            <w:r w:rsidRPr="00C70C2A">
              <w:rPr>
                <w:rFonts w:eastAsiaTheme="minorHAnsi"/>
                <w:sz w:val="18"/>
                <w:szCs w:val="18"/>
                <w:lang w:eastAsia="en-US"/>
              </w:rPr>
              <w:t>6</w:t>
            </w:r>
          </w:p>
        </w:tc>
        <w:tc>
          <w:tcPr>
            <w:tcW w:w="990"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sz w:val="18"/>
                <w:szCs w:val="18"/>
                <w:lang w:eastAsia="en-US"/>
              </w:rPr>
            </w:pPr>
            <w:r w:rsidRPr="00C70C2A">
              <w:rPr>
                <w:rFonts w:eastAsiaTheme="minorHAnsi"/>
                <w:sz w:val="18"/>
                <w:szCs w:val="18"/>
                <w:lang w:eastAsia="en-US"/>
              </w:rPr>
              <w:t>7</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sz w:val="18"/>
                <w:szCs w:val="18"/>
                <w:lang w:eastAsia="en-US"/>
              </w:rPr>
            </w:pPr>
            <w:r w:rsidRPr="00C70C2A">
              <w:rPr>
                <w:rFonts w:eastAsiaTheme="minorHAnsi"/>
                <w:sz w:val="18"/>
                <w:szCs w:val="18"/>
                <w:lang w:eastAsia="en-US"/>
              </w:rPr>
              <w:t>8</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sz w:val="18"/>
                <w:szCs w:val="18"/>
                <w:lang w:eastAsia="en-US"/>
              </w:rPr>
            </w:pPr>
            <w:r w:rsidRPr="00C70C2A">
              <w:rPr>
                <w:rFonts w:eastAsiaTheme="minorHAnsi"/>
                <w:sz w:val="18"/>
                <w:szCs w:val="18"/>
                <w:lang w:eastAsia="en-US"/>
              </w:rPr>
              <w:t>9</w:t>
            </w:r>
          </w:p>
        </w:tc>
        <w:tc>
          <w:tcPr>
            <w:tcW w:w="1214"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sz w:val="18"/>
                <w:szCs w:val="18"/>
                <w:lang w:eastAsia="en-US"/>
              </w:rPr>
            </w:pPr>
            <w:r w:rsidRPr="00C70C2A">
              <w:rPr>
                <w:rFonts w:eastAsiaTheme="minorHAnsi"/>
                <w:sz w:val="18"/>
                <w:szCs w:val="18"/>
                <w:lang w:eastAsia="en-US"/>
              </w:rPr>
              <w:t>10</w:t>
            </w:r>
          </w:p>
        </w:tc>
      </w:tr>
      <w:tr w:rsidR="00C41EF2" w:rsidRPr="00C70C2A" w:rsidTr="004E29CB">
        <w:trPr>
          <w:trHeight w:val="254"/>
        </w:trPr>
        <w:tc>
          <w:tcPr>
            <w:tcW w:w="1276" w:type="dxa"/>
            <w:gridSpan w:val="2"/>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Основное мероприятие "Организация целостной системы учета объектов муниципальной собственности"</w:t>
            </w:r>
          </w:p>
        </w:tc>
        <w:tc>
          <w:tcPr>
            <w:tcW w:w="993" w:type="dxa"/>
            <w:shd w:val="clear" w:color="auto" w:fill="auto"/>
          </w:tcPr>
          <w:p w:rsidR="00C41EF2" w:rsidRPr="00C70C2A" w:rsidRDefault="00C41EF2" w:rsidP="004E29CB">
            <w:pPr>
              <w:suppressAutoHyphens w:val="0"/>
              <w:autoSpaceDE w:val="0"/>
              <w:autoSpaceDN w:val="0"/>
              <w:adjustRightInd w:val="0"/>
              <w:rPr>
                <w:rFonts w:eastAsiaTheme="minorHAnsi"/>
                <w:bCs/>
                <w:iCs/>
                <w:sz w:val="18"/>
                <w:szCs w:val="18"/>
                <w:lang w:eastAsia="en-US"/>
              </w:rPr>
            </w:pPr>
            <w:r w:rsidRPr="00C70C2A">
              <w:rPr>
                <w:rFonts w:eastAsiaTheme="minorHAnsi"/>
                <w:bCs/>
                <w:iCs/>
                <w:sz w:val="18"/>
                <w:szCs w:val="18"/>
                <w:lang w:eastAsia="en-US"/>
              </w:rPr>
              <w:t>всего</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2 015 839,52</w:t>
            </w:r>
          </w:p>
        </w:tc>
        <w:tc>
          <w:tcPr>
            <w:tcW w:w="866"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1 726 925,00</w:t>
            </w:r>
          </w:p>
        </w:tc>
        <w:tc>
          <w:tcPr>
            <w:tcW w:w="978"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1 325 368,00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475 459,00</w:t>
            </w:r>
          </w:p>
        </w:tc>
        <w:tc>
          <w:tcPr>
            <w:tcW w:w="1236"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480 619,00</w:t>
            </w:r>
          </w:p>
        </w:tc>
        <w:tc>
          <w:tcPr>
            <w:tcW w:w="1236"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442 540,00</w:t>
            </w:r>
          </w:p>
        </w:tc>
        <w:tc>
          <w:tcPr>
            <w:tcW w:w="1214"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6 466 750,52</w:t>
            </w:r>
          </w:p>
        </w:tc>
      </w:tr>
      <w:tr w:rsidR="00C41EF2" w:rsidRPr="00C70C2A" w:rsidTr="004E29CB">
        <w:trPr>
          <w:trHeight w:val="254"/>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ind w:firstLine="709"/>
              <w:rPr>
                <w:rFonts w:eastAsiaTheme="minorHAnsi"/>
                <w:bCs/>
                <w:iCs/>
                <w:sz w:val="18"/>
                <w:szCs w:val="18"/>
                <w:lang w:eastAsia="en-US"/>
              </w:rPr>
            </w:pPr>
            <w:r w:rsidRPr="00C70C2A">
              <w:rPr>
                <w:rFonts w:eastAsiaTheme="minorHAnsi"/>
                <w:bCs/>
                <w:iCs/>
                <w:sz w:val="18"/>
                <w:szCs w:val="18"/>
                <w:lang w:eastAsia="en-US"/>
              </w:rPr>
              <w:t xml:space="preserve"> федеральный бюджет (ФБ)</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0,00</w:t>
            </w:r>
          </w:p>
        </w:tc>
        <w:tc>
          <w:tcPr>
            <w:tcW w:w="866"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ind w:hanging="43"/>
              <w:jc w:val="center"/>
              <w:rPr>
                <w:rFonts w:eastAsiaTheme="minorHAnsi"/>
                <w:bCs/>
                <w:iCs/>
                <w:sz w:val="18"/>
                <w:szCs w:val="18"/>
                <w:lang w:eastAsia="en-US"/>
              </w:rPr>
            </w:pPr>
            <w:r w:rsidRPr="00C70C2A">
              <w:rPr>
                <w:rFonts w:eastAsiaTheme="minorHAnsi"/>
                <w:bCs/>
                <w:i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r w:rsidRPr="00C70C2A">
              <w:rPr>
                <w:rFonts w:eastAsiaTheme="minorHAnsi"/>
                <w:bCs/>
                <w:i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r w:rsidRPr="00C70C2A">
              <w:rPr>
                <w:rFonts w:eastAsiaTheme="minorHAnsi"/>
                <w:bCs/>
                <w:i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r w:rsidRPr="00C70C2A">
              <w:rPr>
                <w:rFonts w:eastAsiaTheme="minorHAnsi"/>
                <w:bCs/>
                <w:iCs/>
                <w:sz w:val="18"/>
                <w:szCs w:val="18"/>
                <w:lang w:eastAsia="en-US"/>
              </w:rPr>
              <w:t>0,00</w:t>
            </w:r>
          </w:p>
        </w:tc>
      </w:tr>
      <w:tr w:rsidR="00C41EF2" w:rsidRPr="00C70C2A" w:rsidTr="004E29CB">
        <w:trPr>
          <w:trHeight w:val="254"/>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ind w:firstLine="709"/>
              <w:rPr>
                <w:rFonts w:eastAsiaTheme="minorHAnsi"/>
                <w:bCs/>
                <w:iCs/>
                <w:sz w:val="18"/>
                <w:szCs w:val="18"/>
                <w:lang w:eastAsia="en-US"/>
              </w:rPr>
            </w:pPr>
            <w:r w:rsidRPr="00C70C2A">
              <w:rPr>
                <w:rFonts w:eastAsiaTheme="minorHAnsi"/>
                <w:bCs/>
                <w:iCs/>
                <w:sz w:val="18"/>
                <w:szCs w:val="18"/>
                <w:lang w:eastAsia="en-US"/>
              </w:rPr>
              <w:t>областной бюджет (ОБ)</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0,00</w:t>
            </w:r>
          </w:p>
        </w:tc>
        <w:tc>
          <w:tcPr>
            <w:tcW w:w="866"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ind w:hanging="43"/>
              <w:jc w:val="center"/>
              <w:rPr>
                <w:rFonts w:eastAsiaTheme="minorHAnsi"/>
                <w:bCs/>
                <w:iCs/>
                <w:sz w:val="18"/>
                <w:szCs w:val="18"/>
                <w:lang w:eastAsia="en-US"/>
              </w:rPr>
            </w:pPr>
            <w:r w:rsidRPr="00C70C2A">
              <w:rPr>
                <w:rFonts w:eastAsiaTheme="minorHAnsi"/>
                <w:bCs/>
                <w:i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r w:rsidRPr="00C70C2A">
              <w:rPr>
                <w:rFonts w:eastAsiaTheme="minorHAnsi"/>
                <w:bCs/>
                <w:i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r w:rsidRPr="00C70C2A">
              <w:rPr>
                <w:rFonts w:eastAsiaTheme="minorHAnsi"/>
                <w:bCs/>
                <w:i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r w:rsidRPr="00C70C2A">
              <w:rPr>
                <w:rFonts w:eastAsiaTheme="minorHAnsi"/>
                <w:bCs/>
                <w:iCs/>
                <w:sz w:val="18"/>
                <w:szCs w:val="18"/>
                <w:lang w:eastAsia="en-US"/>
              </w:rPr>
              <w:t>0,00</w:t>
            </w:r>
          </w:p>
        </w:tc>
      </w:tr>
      <w:tr w:rsidR="00C41EF2" w:rsidRPr="00C70C2A" w:rsidTr="004E29CB">
        <w:trPr>
          <w:trHeight w:val="254"/>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ind w:firstLine="709"/>
              <w:rPr>
                <w:rFonts w:eastAsiaTheme="minorHAnsi"/>
                <w:bCs/>
                <w:iCs/>
                <w:sz w:val="18"/>
                <w:szCs w:val="18"/>
                <w:lang w:eastAsia="en-US"/>
              </w:rPr>
            </w:pPr>
            <w:r w:rsidRPr="00C70C2A">
              <w:rPr>
                <w:rFonts w:eastAsiaTheme="minorHAnsi"/>
                <w:bCs/>
                <w:iCs/>
                <w:sz w:val="18"/>
                <w:szCs w:val="18"/>
                <w:lang w:eastAsia="en-US"/>
              </w:rPr>
              <w:t>местный бюджет (МБ)</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1 164 220,00</w:t>
            </w:r>
          </w:p>
        </w:tc>
        <w:tc>
          <w:tcPr>
            <w:tcW w:w="866"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1 153 290,00</w:t>
            </w:r>
          </w:p>
        </w:tc>
        <w:tc>
          <w:tcPr>
            <w:tcW w:w="978" w:type="dxa"/>
            <w:shd w:val="clear" w:color="auto" w:fill="auto"/>
          </w:tcPr>
          <w:p w:rsidR="00C41EF2" w:rsidRPr="00C70C2A" w:rsidRDefault="00C41EF2" w:rsidP="004E29CB">
            <w:pPr>
              <w:suppressAutoHyphens w:val="0"/>
              <w:autoSpaceDE w:val="0"/>
              <w:autoSpaceDN w:val="0"/>
              <w:adjustRightInd w:val="0"/>
              <w:ind w:hanging="43"/>
              <w:jc w:val="center"/>
              <w:rPr>
                <w:rFonts w:eastAsiaTheme="minorHAnsi"/>
                <w:bCs/>
                <w:iCs/>
                <w:sz w:val="18"/>
                <w:szCs w:val="18"/>
                <w:lang w:eastAsia="en-US"/>
              </w:rPr>
            </w:pPr>
            <w:r w:rsidRPr="00C70C2A">
              <w:rPr>
                <w:rFonts w:eastAsiaTheme="minorHAnsi"/>
                <w:bCs/>
                <w:iCs/>
                <w:sz w:val="18"/>
                <w:szCs w:val="18"/>
                <w:lang w:eastAsia="en-US"/>
              </w:rPr>
              <w:t>1 183 996,00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475 459,00</w:t>
            </w:r>
          </w:p>
        </w:tc>
        <w:tc>
          <w:tcPr>
            <w:tcW w:w="1236"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480 619,00</w:t>
            </w:r>
          </w:p>
        </w:tc>
        <w:tc>
          <w:tcPr>
            <w:tcW w:w="1236" w:type="dxa"/>
            <w:shd w:val="clear" w:color="auto" w:fill="auto"/>
          </w:tcPr>
          <w:p w:rsidR="00C41EF2" w:rsidRPr="00C70C2A" w:rsidRDefault="00C41EF2" w:rsidP="004E29CB">
            <w:pPr>
              <w:suppressAutoHyphens w:val="0"/>
              <w:autoSpaceDE w:val="0"/>
              <w:autoSpaceDN w:val="0"/>
              <w:adjustRightInd w:val="0"/>
              <w:ind w:firstLine="18"/>
              <w:jc w:val="center"/>
              <w:rPr>
                <w:rFonts w:eastAsiaTheme="minorHAnsi"/>
                <w:bCs/>
                <w:iCs/>
                <w:sz w:val="18"/>
                <w:szCs w:val="18"/>
                <w:lang w:eastAsia="en-US"/>
              </w:rPr>
            </w:pPr>
            <w:r w:rsidRPr="00C70C2A">
              <w:rPr>
                <w:rFonts w:eastAsiaTheme="minorHAnsi"/>
                <w:bCs/>
                <w:iCs/>
                <w:sz w:val="18"/>
                <w:szCs w:val="18"/>
                <w:lang w:eastAsia="en-US"/>
              </w:rPr>
              <w:t>442 540,00</w:t>
            </w:r>
          </w:p>
        </w:tc>
        <w:tc>
          <w:tcPr>
            <w:tcW w:w="1214"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4 900 124,00</w:t>
            </w:r>
          </w:p>
        </w:tc>
      </w:tr>
      <w:tr w:rsidR="00C41EF2" w:rsidRPr="00C70C2A" w:rsidTr="004E29CB">
        <w:trPr>
          <w:trHeight w:val="254"/>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ind w:firstLine="709"/>
              <w:rPr>
                <w:rFonts w:eastAsiaTheme="minorHAnsi"/>
                <w:bCs/>
                <w:iCs/>
                <w:sz w:val="18"/>
                <w:szCs w:val="18"/>
                <w:lang w:eastAsia="en-US"/>
              </w:rPr>
            </w:pPr>
            <w:r w:rsidRPr="00C70C2A">
              <w:rPr>
                <w:rFonts w:eastAsiaTheme="minorHAnsi"/>
                <w:bCs/>
                <w:iCs/>
                <w:sz w:val="18"/>
                <w:szCs w:val="18"/>
                <w:lang w:eastAsia="en-US"/>
              </w:rPr>
              <w:t>иные источники (ИИ)</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851 619,52</w:t>
            </w:r>
          </w:p>
        </w:tc>
        <w:tc>
          <w:tcPr>
            <w:tcW w:w="866"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573 635,00</w:t>
            </w:r>
          </w:p>
        </w:tc>
        <w:tc>
          <w:tcPr>
            <w:tcW w:w="978" w:type="dxa"/>
            <w:shd w:val="clear" w:color="auto" w:fill="auto"/>
          </w:tcPr>
          <w:p w:rsidR="00C41EF2" w:rsidRPr="00C70C2A" w:rsidRDefault="00C41EF2" w:rsidP="004E29CB">
            <w:pPr>
              <w:suppressAutoHyphens w:val="0"/>
              <w:autoSpaceDE w:val="0"/>
              <w:autoSpaceDN w:val="0"/>
              <w:adjustRightInd w:val="0"/>
              <w:ind w:hanging="43"/>
              <w:jc w:val="center"/>
              <w:rPr>
                <w:rFonts w:eastAsiaTheme="minorHAnsi"/>
                <w:bCs/>
                <w:iCs/>
                <w:sz w:val="18"/>
                <w:szCs w:val="18"/>
                <w:lang w:eastAsia="en-US"/>
              </w:rPr>
            </w:pPr>
            <w:r w:rsidRPr="00C70C2A">
              <w:rPr>
                <w:rFonts w:eastAsiaTheme="minorHAnsi"/>
                <w:bCs/>
                <w:iCs/>
                <w:sz w:val="18"/>
                <w:szCs w:val="18"/>
                <w:lang w:eastAsia="en-US"/>
              </w:rPr>
              <w:t>141 372,00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r w:rsidRPr="00C70C2A">
              <w:rPr>
                <w:rFonts w:eastAsiaTheme="minorHAnsi"/>
                <w:bCs/>
                <w:i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r w:rsidRPr="00C70C2A">
              <w:rPr>
                <w:rFonts w:eastAsiaTheme="minorHAnsi"/>
                <w:bCs/>
                <w:i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1 566 626,52</w:t>
            </w:r>
          </w:p>
        </w:tc>
      </w:tr>
      <w:tr w:rsidR="00C41EF2" w:rsidRPr="00C70C2A" w:rsidTr="004E29CB">
        <w:trPr>
          <w:trHeight w:val="286"/>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r w:rsidRPr="00C70C2A">
              <w:rPr>
                <w:rFonts w:eastAsiaTheme="minorHAnsi"/>
                <w:bCs/>
                <w:iCs/>
                <w:sz w:val="18"/>
                <w:szCs w:val="18"/>
                <w:lang w:eastAsia="en-US"/>
              </w:rPr>
              <w:t>1</w:t>
            </w:r>
          </w:p>
        </w:tc>
        <w:tc>
          <w:tcPr>
            <w:tcW w:w="850" w:type="dxa"/>
            <w:shd w:val="clear" w:color="auto" w:fill="auto"/>
          </w:tcPr>
          <w:p w:rsidR="00C41EF2" w:rsidRPr="00C70C2A" w:rsidRDefault="00C41EF2" w:rsidP="004E29CB">
            <w:pPr>
              <w:suppressAutoHyphens w:val="0"/>
              <w:autoSpaceDE w:val="0"/>
              <w:autoSpaceDN w:val="0"/>
              <w:adjustRightInd w:val="0"/>
              <w:rPr>
                <w:rFonts w:eastAsiaTheme="minorHAnsi"/>
                <w:bCs/>
                <w:iCs/>
                <w:sz w:val="18"/>
                <w:szCs w:val="18"/>
                <w:lang w:eastAsia="en-US"/>
              </w:rPr>
            </w:pPr>
            <w:r w:rsidRPr="00C70C2A">
              <w:rPr>
                <w:rFonts w:eastAsiaTheme="minorHAnsi"/>
                <w:bCs/>
                <w:iCs/>
                <w:sz w:val="18"/>
                <w:szCs w:val="18"/>
                <w:lang w:eastAsia="en-US"/>
              </w:rPr>
              <w:t xml:space="preserve">Техническая </w:t>
            </w:r>
            <w:r w:rsidRPr="00C70C2A">
              <w:rPr>
                <w:rFonts w:eastAsiaTheme="minorHAnsi"/>
                <w:bCs/>
                <w:iCs/>
                <w:sz w:val="18"/>
                <w:szCs w:val="18"/>
                <w:lang w:eastAsia="en-US"/>
              </w:rPr>
              <w:t>инвентаризация</w:t>
            </w:r>
            <w:r w:rsidRPr="00C70C2A">
              <w:rPr>
                <w:rFonts w:eastAsiaTheme="minorHAnsi"/>
                <w:bCs/>
                <w:iCs/>
                <w:sz w:val="18"/>
                <w:szCs w:val="18"/>
                <w:lang w:eastAsia="en-US"/>
              </w:rPr>
              <w:t xml:space="preserve"> и оформление кадастровых </w:t>
            </w:r>
            <w:r w:rsidRPr="00C70C2A">
              <w:rPr>
                <w:rFonts w:eastAsiaTheme="minorHAnsi"/>
                <w:bCs/>
                <w:iCs/>
                <w:sz w:val="18"/>
                <w:szCs w:val="18"/>
                <w:lang w:eastAsia="en-US"/>
              </w:rPr>
              <w:t>паспортов</w:t>
            </w:r>
            <w:r w:rsidRPr="00C70C2A">
              <w:rPr>
                <w:rFonts w:eastAsiaTheme="minorHAnsi"/>
                <w:bCs/>
                <w:iCs/>
                <w:sz w:val="18"/>
                <w:szCs w:val="18"/>
                <w:lang w:eastAsia="en-US"/>
              </w:rPr>
              <w:t xml:space="preserve"> </w:t>
            </w:r>
          </w:p>
        </w:tc>
        <w:tc>
          <w:tcPr>
            <w:tcW w:w="993" w:type="dxa"/>
            <w:shd w:val="clear" w:color="auto" w:fill="auto"/>
          </w:tcPr>
          <w:p w:rsidR="00C41EF2" w:rsidRPr="00C70C2A" w:rsidRDefault="00C41EF2" w:rsidP="004E29CB">
            <w:pPr>
              <w:suppressAutoHyphens w:val="0"/>
              <w:autoSpaceDE w:val="0"/>
              <w:autoSpaceDN w:val="0"/>
              <w:adjustRightInd w:val="0"/>
              <w:rPr>
                <w:rFonts w:eastAsiaTheme="minorHAnsi"/>
                <w:bCs/>
                <w:iCs/>
                <w:sz w:val="18"/>
                <w:szCs w:val="18"/>
                <w:lang w:eastAsia="en-US"/>
              </w:rPr>
            </w:pPr>
            <w:r w:rsidRPr="00C70C2A">
              <w:rPr>
                <w:rFonts w:eastAsiaTheme="minorHAnsi"/>
                <w:bCs/>
                <w:iCs/>
                <w:sz w:val="18"/>
                <w:szCs w:val="18"/>
                <w:lang w:eastAsia="en-US"/>
              </w:rPr>
              <w:t>всего</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311 062,00</w:t>
            </w:r>
          </w:p>
        </w:tc>
        <w:tc>
          <w:tcPr>
            <w:tcW w:w="866"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315 500,00</w:t>
            </w:r>
          </w:p>
        </w:tc>
        <w:tc>
          <w:tcPr>
            <w:tcW w:w="978"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510 431,00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472 336,00</w:t>
            </w:r>
          </w:p>
        </w:tc>
        <w:tc>
          <w:tcPr>
            <w:tcW w:w="1236"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480 619,00</w:t>
            </w:r>
          </w:p>
        </w:tc>
        <w:tc>
          <w:tcPr>
            <w:tcW w:w="1236"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442 540,00</w:t>
            </w:r>
          </w:p>
        </w:tc>
        <w:tc>
          <w:tcPr>
            <w:tcW w:w="1214"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2 532 488,00</w:t>
            </w:r>
          </w:p>
        </w:tc>
      </w:tr>
      <w:tr w:rsidR="00C41EF2" w:rsidRPr="00C70C2A" w:rsidTr="004E29CB">
        <w:trPr>
          <w:trHeight w:val="286"/>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ind w:firstLine="709"/>
              <w:rPr>
                <w:rFonts w:eastAsiaTheme="minorHAnsi"/>
                <w:bCs/>
                <w:iCs/>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ind w:firstLine="709"/>
              <w:rPr>
                <w:rFonts w:eastAsiaTheme="minorHAnsi"/>
                <w:bCs/>
                <w:iCs/>
                <w:sz w:val="18"/>
                <w:szCs w:val="18"/>
                <w:lang w:eastAsia="en-US"/>
              </w:rPr>
            </w:pPr>
            <w:r w:rsidRPr="00C70C2A">
              <w:rPr>
                <w:rFonts w:eastAsiaTheme="minorHAnsi"/>
                <w:bCs/>
                <w:iCs/>
                <w:sz w:val="18"/>
                <w:szCs w:val="18"/>
                <w:lang w:eastAsia="en-US"/>
              </w:rPr>
              <w:t xml:space="preserve"> федеральный бюджет (ФБ)</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0,00</w:t>
            </w:r>
          </w:p>
        </w:tc>
        <w:tc>
          <w:tcPr>
            <w:tcW w:w="866"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iCs/>
                <w:sz w:val="18"/>
                <w:szCs w:val="18"/>
                <w:lang w:eastAsia="en-US"/>
              </w:rPr>
            </w:pPr>
            <w:r w:rsidRPr="00C70C2A">
              <w:rPr>
                <w:rFonts w:eastAsiaTheme="minorHAnsi"/>
                <w:bCs/>
                <w:i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9"/>
              <w:jc w:val="center"/>
              <w:rPr>
                <w:rFonts w:eastAsiaTheme="minorHAnsi"/>
                <w:bCs/>
                <w:iCs/>
                <w:sz w:val="18"/>
                <w:szCs w:val="18"/>
                <w:lang w:eastAsia="en-US"/>
              </w:rPr>
            </w:pPr>
            <w:r w:rsidRPr="00C70C2A">
              <w:rPr>
                <w:rFonts w:eastAsiaTheme="minorHAnsi"/>
                <w:bCs/>
                <w:i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0,00</w:t>
            </w:r>
          </w:p>
        </w:tc>
      </w:tr>
      <w:tr w:rsidR="00C41EF2" w:rsidRPr="00C70C2A" w:rsidTr="004E29CB">
        <w:trPr>
          <w:trHeight w:val="286"/>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ind w:firstLine="709"/>
              <w:rPr>
                <w:rFonts w:eastAsiaTheme="minorHAnsi"/>
                <w:bCs/>
                <w:iCs/>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ind w:firstLine="709"/>
              <w:rPr>
                <w:rFonts w:eastAsiaTheme="minorHAnsi"/>
                <w:bCs/>
                <w:iCs/>
                <w:sz w:val="18"/>
                <w:szCs w:val="18"/>
                <w:lang w:eastAsia="en-US"/>
              </w:rPr>
            </w:pPr>
            <w:r w:rsidRPr="00C70C2A">
              <w:rPr>
                <w:rFonts w:eastAsiaTheme="minorHAnsi"/>
                <w:bCs/>
                <w:iCs/>
                <w:sz w:val="18"/>
                <w:szCs w:val="18"/>
                <w:lang w:eastAsia="en-US"/>
              </w:rPr>
              <w:t>областной бюджет (ОБ)</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0,00</w:t>
            </w:r>
          </w:p>
        </w:tc>
        <w:tc>
          <w:tcPr>
            <w:tcW w:w="866"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iCs/>
                <w:sz w:val="18"/>
                <w:szCs w:val="18"/>
                <w:lang w:eastAsia="en-US"/>
              </w:rPr>
            </w:pPr>
            <w:r w:rsidRPr="00C70C2A">
              <w:rPr>
                <w:rFonts w:eastAsiaTheme="minorHAnsi"/>
                <w:bCs/>
                <w:i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9"/>
              <w:jc w:val="center"/>
              <w:rPr>
                <w:rFonts w:eastAsiaTheme="minorHAnsi"/>
                <w:bCs/>
                <w:iCs/>
                <w:sz w:val="18"/>
                <w:szCs w:val="18"/>
                <w:lang w:eastAsia="en-US"/>
              </w:rPr>
            </w:pPr>
            <w:r w:rsidRPr="00C70C2A">
              <w:rPr>
                <w:rFonts w:eastAsiaTheme="minorHAnsi"/>
                <w:bCs/>
                <w:i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0,00</w:t>
            </w:r>
          </w:p>
        </w:tc>
      </w:tr>
      <w:tr w:rsidR="00C41EF2" w:rsidRPr="00C70C2A" w:rsidTr="004E29CB">
        <w:trPr>
          <w:trHeight w:val="286"/>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ind w:firstLine="709"/>
              <w:rPr>
                <w:rFonts w:eastAsiaTheme="minorHAnsi"/>
                <w:bCs/>
                <w:iCs/>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ind w:firstLine="709"/>
              <w:rPr>
                <w:rFonts w:eastAsiaTheme="minorHAnsi"/>
                <w:bCs/>
                <w:iCs/>
                <w:sz w:val="18"/>
                <w:szCs w:val="18"/>
                <w:lang w:eastAsia="en-US"/>
              </w:rPr>
            </w:pPr>
            <w:r w:rsidRPr="00C70C2A">
              <w:rPr>
                <w:rFonts w:eastAsiaTheme="minorHAnsi"/>
                <w:bCs/>
                <w:iCs/>
                <w:sz w:val="18"/>
                <w:szCs w:val="18"/>
                <w:lang w:eastAsia="en-US"/>
              </w:rPr>
              <w:t>местный бюджет (МБ)</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311 062,00</w:t>
            </w:r>
          </w:p>
        </w:tc>
        <w:tc>
          <w:tcPr>
            <w:tcW w:w="866"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315 500,00</w:t>
            </w:r>
          </w:p>
        </w:tc>
        <w:tc>
          <w:tcPr>
            <w:tcW w:w="978"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510 431,00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472 336,00</w:t>
            </w:r>
          </w:p>
        </w:tc>
        <w:tc>
          <w:tcPr>
            <w:tcW w:w="123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iCs/>
                <w:sz w:val="18"/>
                <w:szCs w:val="18"/>
                <w:lang w:eastAsia="en-US"/>
              </w:rPr>
            </w:pPr>
            <w:r w:rsidRPr="00C70C2A">
              <w:rPr>
                <w:rFonts w:eastAsiaTheme="minorHAnsi"/>
                <w:bCs/>
                <w:iCs/>
                <w:sz w:val="18"/>
                <w:szCs w:val="18"/>
                <w:lang w:eastAsia="en-US"/>
              </w:rPr>
              <w:t>480 619,00</w:t>
            </w:r>
          </w:p>
        </w:tc>
        <w:tc>
          <w:tcPr>
            <w:tcW w:w="1236" w:type="dxa"/>
            <w:shd w:val="clear" w:color="auto" w:fill="auto"/>
          </w:tcPr>
          <w:p w:rsidR="00C41EF2" w:rsidRPr="00C70C2A" w:rsidRDefault="00C41EF2" w:rsidP="004E29CB">
            <w:pPr>
              <w:suppressAutoHyphens w:val="0"/>
              <w:autoSpaceDE w:val="0"/>
              <w:autoSpaceDN w:val="0"/>
              <w:adjustRightInd w:val="0"/>
              <w:ind w:firstLine="9"/>
              <w:jc w:val="center"/>
              <w:rPr>
                <w:rFonts w:eastAsiaTheme="minorHAnsi"/>
                <w:bCs/>
                <w:iCs/>
                <w:sz w:val="18"/>
                <w:szCs w:val="18"/>
                <w:lang w:eastAsia="en-US"/>
              </w:rPr>
            </w:pPr>
            <w:r w:rsidRPr="00C70C2A">
              <w:rPr>
                <w:rFonts w:eastAsiaTheme="minorHAnsi"/>
                <w:bCs/>
                <w:iCs/>
                <w:sz w:val="18"/>
                <w:szCs w:val="18"/>
                <w:lang w:eastAsia="en-US"/>
              </w:rPr>
              <w:t>442 540,00</w:t>
            </w:r>
          </w:p>
        </w:tc>
        <w:tc>
          <w:tcPr>
            <w:tcW w:w="1214"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2 532 488,00</w:t>
            </w:r>
          </w:p>
        </w:tc>
      </w:tr>
      <w:tr w:rsidR="00C41EF2" w:rsidRPr="00C70C2A" w:rsidTr="004E29CB">
        <w:trPr>
          <w:trHeight w:val="286"/>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ind w:firstLine="709"/>
              <w:rPr>
                <w:rFonts w:eastAsiaTheme="minorHAnsi"/>
                <w:bCs/>
                <w:iCs/>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ind w:firstLine="709"/>
              <w:rPr>
                <w:rFonts w:eastAsiaTheme="minorHAnsi"/>
                <w:bCs/>
                <w:iCs/>
                <w:sz w:val="18"/>
                <w:szCs w:val="18"/>
                <w:lang w:eastAsia="en-US"/>
              </w:rPr>
            </w:pPr>
            <w:r w:rsidRPr="00C70C2A">
              <w:rPr>
                <w:rFonts w:eastAsiaTheme="minorHAnsi"/>
                <w:bCs/>
                <w:iCs/>
                <w:sz w:val="18"/>
                <w:szCs w:val="18"/>
                <w:lang w:eastAsia="en-US"/>
              </w:rPr>
              <w:t>иные источники (ИИ)</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0,00</w:t>
            </w:r>
          </w:p>
        </w:tc>
        <w:tc>
          <w:tcPr>
            <w:tcW w:w="866"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iCs/>
                <w:sz w:val="18"/>
                <w:szCs w:val="18"/>
                <w:lang w:eastAsia="en-US"/>
              </w:rPr>
            </w:pPr>
            <w:r w:rsidRPr="00C70C2A">
              <w:rPr>
                <w:rFonts w:eastAsiaTheme="minorHAnsi"/>
                <w:bCs/>
                <w:i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9"/>
              <w:jc w:val="center"/>
              <w:rPr>
                <w:rFonts w:eastAsiaTheme="minorHAnsi"/>
                <w:bCs/>
                <w:iCs/>
                <w:sz w:val="18"/>
                <w:szCs w:val="18"/>
                <w:lang w:eastAsia="en-US"/>
              </w:rPr>
            </w:pPr>
            <w:r w:rsidRPr="00C70C2A">
              <w:rPr>
                <w:rFonts w:eastAsiaTheme="minorHAnsi"/>
                <w:bCs/>
                <w:i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0,00</w:t>
            </w:r>
          </w:p>
        </w:tc>
      </w:tr>
      <w:tr w:rsidR="00C41EF2" w:rsidRPr="00C70C2A" w:rsidTr="004E29CB">
        <w:trPr>
          <w:trHeight w:val="286"/>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1.1</w:t>
            </w:r>
          </w:p>
        </w:tc>
        <w:tc>
          <w:tcPr>
            <w:tcW w:w="850" w:type="dxa"/>
            <w:shd w:val="clear" w:color="auto" w:fill="auto"/>
          </w:tcPr>
          <w:p w:rsidR="00C41EF2" w:rsidRPr="00C70C2A" w:rsidRDefault="00C41EF2" w:rsidP="004E29CB">
            <w:pPr>
              <w:suppressAutoHyphens w:val="0"/>
              <w:autoSpaceDE w:val="0"/>
              <w:autoSpaceDN w:val="0"/>
              <w:adjustRightInd w:val="0"/>
              <w:rPr>
                <w:rFonts w:eastAsiaTheme="minorHAnsi"/>
                <w:bCs/>
                <w:sz w:val="18"/>
                <w:szCs w:val="18"/>
                <w:lang w:eastAsia="en-US"/>
              </w:rPr>
            </w:pPr>
            <w:r w:rsidRPr="00C70C2A">
              <w:rPr>
                <w:rFonts w:eastAsiaTheme="minorHAnsi"/>
                <w:bCs/>
                <w:sz w:val="18"/>
                <w:szCs w:val="18"/>
                <w:lang w:eastAsia="en-US"/>
              </w:rPr>
              <w:t xml:space="preserve">Составление технических </w:t>
            </w:r>
            <w:proofErr w:type="spellStart"/>
            <w:r w:rsidRPr="00C70C2A">
              <w:rPr>
                <w:rFonts w:eastAsiaTheme="minorHAnsi"/>
                <w:bCs/>
                <w:sz w:val="18"/>
                <w:szCs w:val="18"/>
                <w:lang w:eastAsia="en-US"/>
              </w:rPr>
              <w:t>планови</w:t>
            </w:r>
            <w:proofErr w:type="spellEnd"/>
            <w:r w:rsidRPr="00C70C2A">
              <w:rPr>
                <w:rFonts w:eastAsiaTheme="minorHAnsi"/>
                <w:bCs/>
                <w:sz w:val="18"/>
                <w:szCs w:val="18"/>
                <w:lang w:eastAsia="en-US"/>
              </w:rPr>
              <w:t xml:space="preserve"> кадастровых паспортов</w:t>
            </w:r>
          </w:p>
        </w:tc>
        <w:tc>
          <w:tcPr>
            <w:tcW w:w="993" w:type="dxa"/>
            <w:shd w:val="clear" w:color="auto" w:fill="auto"/>
          </w:tcPr>
          <w:p w:rsidR="00C41EF2" w:rsidRPr="00C70C2A" w:rsidRDefault="00C41EF2" w:rsidP="004E29CB">
            <w:pPr>
              <w:suppressAutoHyphens w:val="0"/>
              <w:autoSpaceDE w:val="0"/>
              <w:autoSpaceDN w:val="0"/>
              <w:adjustRightInd w:val="0"/>
              <w:ind w:firstLine="709"/>
              <w:rPr>
                <w:rFonts w:eastAsiaTheme="minorHAnsi"/>
                <w:bCs/>
                <w:sz w:val="18"/>
                <w:szCs w:val="18"/>
                <w:lang w:eastAsia="en-US"/>
              </w:rPr>
            </w:pPr>
            <w:r w:rsidRPr="00C70C2A">
              <w:rPr>
                <w:rFonts w:eastAsiaTheme="minorHAnsi"/>
                <w:bCs/>
                <w:sz w:val="18"/>
                <w:szCs w:val="18"/>
                <w:lang w:eastAsia="en-US"/>
              </w:rPr>
              <w:t>всего</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176 062,00</w:t>
            </w:r>
          </w:p>
        </w:tc>
        <w:tc>
          <w:tcPr>
            <w:tcW w:w="866"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176 062,00</w:t>
            </w:r>
          </w:p>
        </w:tc>
      </w:tr>
      <w:tr w:rsidR="00C41EF2" w:rsidRPr="00C70C2A" w:rsidTr="004E29CB">
        <w:trPr>
          <w:trHeight w:val="286"/>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ind w:firstLine="709"/>
              <w:rPr>
                <w:rFonts w:eastAsiaTheme="minorHAnsi"/>
                <w:bCs/>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ind w:firstLine="709"/>
              <w:rPr>
                <w:rFonts w:eastAsiaTheme="minorHAnsi"/>
                <w:bCs/>
                <w:sz w:val="18"/>
                <w:szCs w:val="18"/>
                <w:lang w:eastAsia="en-US"/>
              </w:rPr>
            </w:pPr>
            <w:r w:rsidRPr="00C70C2A">
              <w:rPr>
                <w:rFonts w:eastAsiaTheme="minorHAnsi"/>
                <w:bCs/>
                <w:sz w:val="18"/>
                <w:szCs w:val="18"/>
                <w:lang w:eastAsia="en-US"/>
              </w:rPr>
              <w:t xml:space="preserve"> федеральный бюджет (ФБ)</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866" w:type="dxa"/>
            <w:shd w:val="clear" w:color="auto" w:fill="auto"/>
          </w:tcPr>
          <w:p w:rsidR="00C41EF2" w:rsidRPr="00C70C2A" w:rsidRDefault="00C41EF2" w:rsidP="004E29CB">
            <w:pPr>
              <w:suppressAutoHyphens w:val="0"/>
              <w:autoSpaceDE w:val="0"/>
              <w:autoSpaceDN w:val="0"/>
              <w:adjustRightInd w:val="0"/>
              <w:ind w:hanging="35"/>
              <w:jc w:val="center"/>
              <w:rPr>
                <w:rFonts w:eastAsiaTheme="minorHAnsi"/>
                <w:bCs/>
                <w:sz w:val="18"/>
                <w:szCs w:val="18"/>
                <w:lang w:eastAsia="en-US"/>
              </w:rPr>
            </w:pPr>
            <w:r w:rsidRPr="00C70C2A">
              <w:rPr>
                <w:rFonts w:eastAsiaTheme="minorHAnsi"/>
                <w:b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ind w:hanging="51"/>
              <w:jc w:val="center"/>
              <w:rPr>
                <w:rFonts w:eastAsiaTheme="minorHAnsi"/>
                <w:bCs/>
                <w:sz w:val="18"/>
                <w:szCs w:val="18"/>
                <w:lang w:eastAsia="en-US"/>
              </w:rPr>
            </w:pPr>
            <w:r w:rsidRPr="00C70C2A">
              <w:rPr>
                <w:rFonts w:eastAsiaTheme="minorHAnsi"/>
                <w:b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ind w:hanging="32"/>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r w:rsidRPr="00C70C2A">
              <w:rPr>
                <w:rFonts w:eastAsiaTheme="minorHAnsi"/>
                <w:bCs/>
                <w:iCs/>
                <w:sz w:val="18"/>
                <w:szCs w:val="18"/>
                <w:lang w:eastAsia="en-US"/>
              </w:rPr>
              <w:t>0,00</w:t>
            </w:r>
          </w:p>
        </w:tc>
      </w:tr>
      <w:tr w:rsidR="00C41EF2" w:rsidRPr="00C70C2A" w:rsidTr="004E29CB">
        <w:trPr>
          <w:trHeight w:val="286"/>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ind w:firstLine="709"/>
              <w:rPr>
                <w:rFonts w:eastAsiaTheme="minorHAnsi"/>
                <w:bCs/>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ind w:firstLine="709"/>
              <w:rPr>
                <w:rFonts w:eastAsiaTheme="minorHAnsi"/>
                <w:bCs/>
                <w:sz w:val="18"/>
                <w:szCs w:val="18"/>
                <w:lang w:eastAsia="en-US"/>
              </w:rPr>
            </w:pPr>
            <w:r w:rsidRPr="00C70C2A">
              <w:rPr>
                <w:rFonts w:eastAsiaTheme="minorHAnsi"/>
                <w:bCs/>
                <w:sz w:val="18"/>
                <w:szCs w:val="18"/>
                <w:lang w:eastAsia="en-US"/>
              </w:rPr>
              <w:t>областной бюджет (ОБ)</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866" w:type="dxa"/>
            <w:shd w:val="clear" w:color="auto" w:fill="auto"/>
          </w:tcPr>
          <w:p w:rsidR="00C41EF2" w:rsidRPr="00C70C2A" w:rsidRDefault="00C41EF2" w:rsidP="004E29CB">
            <w:pPr>
              <w:suppressAutoHyphens w:val="0"/>
              <w:autoSpaceDE w:val="0"/>
              <w:autoSpaceDN w:val="0"/>
              <w:adjustRightInd w:val="0"/>
              <w:ind w:hanging="35"/>
              <w:jc w:val="center"/>
              <w:rPr>
                <w:rFonts w:eastAsiaTheme="minorHAnsi"/>
                <w:bCs/>
                <w:sz w:val="18"/>
                <w:szCs w:val="18"/>
                <w:lang w:eastAsia="en-US"/>
              </w:rPr>
            </w:pPr>
            <w:r w:rsidRPr="00C70C2A">
              <w:rPr>
                <w:rFonts w:eastAsiaTheme="minorHAnsi"/>
                <w:b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ind w:hanging="51"/>
              <w:jc w:val="center"/>
              <w:rPr>
                <w:rFonts w:eastAsiaTheme="minorHAnsi"/>
                <w:bCs/>
                <w:sz w:val="18"/>
                <w:szCs w:val="18"/>
                <w:lang w:eastAsia="en-US"/>
              </w:rPr>
            </w:pPr>
            <w:r w:rsidRPr="00C70C2A">
              <w:rPr>
                <w:rFonts w:eastAsiaTheme="minorHAnsi"/>
                <w:b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ind w:hanging="32"/>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r w:rsidRPr="00C70C2A">
              <w:rPr>
                <w:rFonts w:eastAsiaTheme="minorHAnsi"/>
                <w:bCs/>
                <w:iCs/>
                <w:sz w:val="18"/>
                <w:szCs w:val="18"/>
                <w:lang w:eastAsia="en-US"/>
              </w:rPr>
              <w:t>0,00</w:t>
            </w:r>
          </w:p>
        </w:tc>
      </w:tr>
      <w:tr w:rsidR="00C41EF2" w:rsidRPr="00C70C2A" w:rsidTr="004E29CB">
        <w:trPr>
          <w:trHeight w:val="286"/>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ind w:firstLine="709"/>
              <w:rPr>
                <w:rFonts w:eastAsiaTheme="minorHAnsi"/>
                <w:bCs/>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ind w:firstLine="709"/>
              <w:rPr>
                <w:rFonts w:eastAsiaTheme="minorHAnsi"/>
                <w:bCs/>
                <w:sz w:val="18"/>
                <w:szCs w:val="18"/>
                <w:lang w:eastAsia="en-US"/>
              </w:rPr>
            </w:pPr>
            <w:r w:rsidRPr="00C70C2A">
              <w:rPr>
                <w:rFonts w:eastAsiaTheme="minorHAnsi"/>
                <w:bCs/>
                <w:sz w:val="18"/>
                <w:szCs w:val="18"/>
                <w:lang w:eastAsia="en-US"/>
              </w:rPr>
              <w:t>местный бюджет (МБ)</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176 062,00</w:t>
            </w:r>
          </w:p>
        </w:tc>
        <w:tc>
          <w:tcPr>
            <w:tcW w:w="866" w:type="dxa"/>
            <w:shd w:val="clear" w:color="auto" w:fill="auto"/>
          </w:tcPr>
          <w:p w:rsidR="00C41EF2" w:rsidRPr="00C70C2A" w:rsidRDefault="00C41EF2" w:rsidP="004E29CB">
            <w:pPr>
              <w:suppressAutoHyphens w:val="0"/>
              <w:autoSpaceDE w:val="0"/>
              <w:autoSpaceDN w:val="0"/>
              <w:adjustRightInd w:val="0"/>
              <w:ind w:hanging="35"/>
              <w:jc w:val="center"/>
              <w:rPr>
                <w:rFonts w:eastAsiaTheme="minorHAnsi"/>
                <w:bCs/>
                <w:sz w:val="18"/>
                <w:szCs w:val="18"/>
                <w:lang w:eastAsia="en-US"/>
              </w:rPr>
            </w:pPr>
            <w:r w:rsidRPr="00C70C2A">
              <w:rPr>
                <w:rFonts w:eastAsiaTheme="minorHAnsi"/>
                <w:b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ind w:hanging="51"/>
              <w:jc w:val="center"/>
              <w:rPr>
                <w:rFonts w:eastAsiaTheme="minorHAnsi"/>
                <w:bCs/>
                <w:sz w:val="18"/>
                <w:szCs w:val="18"/>
                <w:lang w:eastAsia="en-US"/>
              </w:rPr>
            </w:pPr>
            <w:r w:rsidRPr="00C70C2A">
              <w:rPr>
                <w:rFonts w:eastAsiaTheme="minorHAnsi"/>
                <w:b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ind w:hanging="32"/>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r w:rsidRPr="00C70C2A">
              <w:rPr>
                <w:rFonts w:eastAsiaTheme="minorHAnsi"/>
                <w:bCs/>
                <w:iCs/>
                <w:sz w:val="18"/>
                <w:szCs w:val="18"/>
                <w:lang w:eastAsia="en-US"/>
              </w:rPr>
              <w:t>176 062,00</w:t>
            </w:r>
          </w:p>
        </w:tc>
      </w:tr>
      <w:tr w:rsidR="00C41EF2" w:rsidRPr="00C70C2A" w:rsidTr="004E29CB">
        <w:trPr>
          <w:trHeight w:val="286"/>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ind w:firstLine="709"/>
              <w:rPr>
                <w:rFonts w:eastAsiaTheme="minorHAnsi"/>
                <w:bCs/>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ind w:firstLine="709"/>
              <w:rPr>
                <w:rFonts w:eastAsiaTheme="minorHAnsi"/>
                <w:bCs/>
                <w:sz w:val="18"/>
                <w:szCs w:val="18"/>
                <w:lang w:eastAsia="en-US"/>
              </w:rPr>
            </w:pPr>
            <w:r w:rsidRPr="00C70C2A">
              <w:rPr>
                <w:rFonts w:eastAsiaTheme="minorHAnsi"/>
                <w:bCs/>
                <w:sz w:val="18"/>
                <w:szCs w:val="18"/>
                <w:lang w:eastAsia="en-US"/>
              </w:rPr>
              <w:t>иные источники (ИИ)</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866" w:type="dxa"/>
            <w:shd w:val="clear" w:color="auto" w:fill="auto"/>
          </w:tcPr>
          <w:p w:rsidR="00C41EF2" w:rsidRPr="00C70C2A" w:rsidRDefault="00C41EF2" w:rsidP="004E29CB">
            <w:pPr>
              <w:suppressAutoHyphens w:val="0"/>
              <w:autoSpaceDE w:val="0"/>
              <w:autoSpaceDN w:val="0"/>
              <w:adjustRightInd w:val="0"/>
              <w:ind w:hanging="35"/>
              <w:jc w:val="center"/>
              <w:rPr>
                <w:rFonts w:eastAsiaTheme="minorHAnsi"/>
                <w:bCs/>
                <w:sz w:val="18"/>
                <w:szCs w:val="18"/>
                <w:lang w:eastAsia="en-US"/>
              </w:rPr>
            </w:pPr>
            <w:r w:rsidRPr="00C70C2A">
              <w:rPr>
                <w:rFonts w:eastAsiaTheme="minorHAnsi"/>
                <w:b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ind w:hanging="51"/>
              <w:jc w:val="center"/>
              <w:rPr>
                <w:rFonts w:eastAsiaTheme="minorHAnsi"/>
                <w:bCs/>
                <w:sz w:val="18"/>
                <w:szCs w:val="18"/>
                <w:lang w:eastAsia="en-US"/>
              </w:rPr>
            </w:pPr>
            <w:r w:rsidRPr="00C70C2A">
              <w:rPr>
                <w:rFonts w:eastAsiaTheme="minorHAnsi"/>
                <w:b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ind w:hanging="32"/>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r w:rsidRPr="00C70C2A">
              <w:rPr>
                <w:rFonts w:eastAsiaTheme="minorHAnsi"/>
                <w:bCs/>
                <w:iCs/>
                <w:sz w:val="18"/>
                <w:szCs w:val="18"/>
                <w:lang w:eastAsia="en-US"/>
              </w:rPr>
              <w:t>0,00</w:t>
            </w:r>
          </w:p>
        </w:tc>
      </w:tr>
      <w:tr w:rsidR="00C41EF2" w:rsidRPr="00C70C2A" w:rsidTr="004E29CB">
        <w:trPr>
          <w:trHeight w:val="286"/>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1.2</w:t>
            </w:r>
          </w:p>
        </w:tc>
        <w:tc>
          <w:tcPr>
            <w:tcW w:w="850" w:type="dxa"/>
            <w:shd w:val="clear" w:color="auto" w:fill="auto"/>
          </w:tcPr>
          <w:p w:rsidR="00C41EF2" w:rsidRPr="00C70C2A" w:rsidRDefault="00C41EF2" w:rsidP="004E29CB">
            <w:pPr>
              <w:suppressAutoHyphens w:val="0"/>
              <w:autoSpaceDE w:val="0"/>
              <w:autoSpaceDN w:val="0"/>
              <w:adjustRightInd w:val="0"/>
              <w:rPr>
                <w:rFonts w:eastAsiaTheme="minorHAnsi"/>
                <w:bCs/>
                <w:sz w:val="18"/>
                <w:szCs w:val="18"/>
                <w:lang w:eastAsia="en-US"/>
              </w:rPr>
            </w:pPr>
            <w:r w:rsidRPr="00C70C2A">
              <w:rPr>
                <w:rFonts w:eastAsiaTheme="minorHAnsi"/>
                <w:bCs/>
                <w:sz w:val="18"/>
                <w:szCs w:val="18"/>
                <w:lang w:eastAsia="en-US"/>
              </w:rPr>
              <w:t>Землеустроительные работы</w:t>
            </w:r>
          </w:p>
        </w:tc>
        <w:tc>
          <w:tcPr>
            <w:tcW w:w="993" w:type="dxa"/>
            <w:shd w:val="clear" w:color="auto" w:fill="auto"/>
          </w:tcPr>
          <w:p w:rsidR="00C41EF2" w:rsidRPr="00C70C2A" w:rsidRDefault="00C41EF2" w:rsidP="004E29CB">
            <w:pPr>
              <w:suppressAutoHyphens w:val="0"/>
              <w:autoSpaceDE w:val="0"/>
              <w:autoSpaceDN w:val="0"/>
              <w:adjustRightInd w:val="0"/>
              <w:ind w:firstLine="709"/>
              <w:rPr>
                <w:rFonts w:eastAsiaTheme="minorHAnsi"/>
                <w:bCs/>
                <w:sz w:val="18"/>
                <w:szCs w:val="18"/>
                <w:lang w:eastAsia="en-US"/>
              </w:rPr>
            </w:pPr>
            <w:r w:rsidRPr="00C70C2A">
              <w:rPr>
                <w:rFonts w:eastAsiaTheme="minorHAnsi"/>
                <w:bCs/>
                <w:sz w:val="18"/>
                <w:szCs w:val="18"/>
                <w:lang w:eastAsia="en-US"/>
              </w:rPr>
              <w:t>всего</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135 000,00</w:t>
            </w:r>
          </w:p>
        </w:tc>
        <w:tc>
          <w:tcPr>
            <w:tcW w:w="866" w:type="dxa"/>
            <w:shd w:val="clear" w:color="auto" w:fill="auto"/>
          </w:tcPr>
          <w:p w:rsidR="00C41EF2" w:rsidRPr="00C70C2A" w:rsidRDefault="00C41EF2" w:rsidP="004E29CB">
            <w:pPr>
              <w:suppressAutoHyphens w:val="0"/>
              <w:autoSpaceDE w:val="0"/>
              <w:autoSpaceDN w:val="0"/>
              <w:adjustRightInd w:val="0"/>
              <w:ind w:hanging="35"/>
              <w:jc w:val="center"/>
              <w:rPr>
                <w:rFonts w:eastAsiaTheme="minorHAnsi"/>
                <w:bCs/>
                <w:sz w:val="18"/>
                <w:szCs w:val="18"/>
                <w:lang w:eastAsia="en-US"/>
              </w:rPr>
            </w:pPr>
            <w:r w:rsidRPr="00C70C2A">
              <w:rPr>
                <w:rFonts w:eastAsiaTheme="minorHAnsi"/>
                <w:bCs/>
                <w:sz w:val="18"/>
                <w:szCs w:val="18"/>
                <w:lang w:eastAsia="en-US"/>
              </w:rPr>
              <w:t>315 500,00</w:t>
            </w:r>
          </w:p>
        </w:tc>
        <w:tc>
          <w:tcPr>
            <w:tcW w:w="978" w:type="dxa"/>
            <w:shd w:val="clear" w:color="auto" w:fill="auto"/>
          </w:tcPr>
          <w:p w:rsidR="00C41EF2" w:rsidRPr="00C70C2A" w:rsidRDefault="00C41EF2" w:rsidP="004E29CB">
            <w:pPr>
              <w:suppressAutoHyphens w:val="0"/>
              <w:autoSpaceDE w:val="0"/>
              <w:autoSpaceDN w:val="0"/>
              <w:adjustRightInd w:val="0"/>
              <w:ind w:hanging="51"/>
              <w:jc w:val="center"/>
              <w:rPr>
                <w:rFonts w:eastAsiaTheme="minorHAnsi"/>
                <w:bCs/>
                <w:sz w:val="18"/>
                <w:szCs w:val="18"/>
                <w:lang w:eastAsia="en-US"/>
              </w:rPr>
            </w:pPr>
            <w:r w:rsidRPr="00C70C2A">
              <w:rPr>
                <w:rFonts w:eastAsiaTheme="minorHAnsi"/>
                <w:bCs/>
                <w:sz w:val="18"/>
                <w:szCs w:val="18"/>
                <w:lang w:eastAsia="en-US"/>
              </w:rPr>
              <w:t>510 431,00</w:t>
            </w:r>
          </w:p>
        </w:tc>
        <w:tc>
          <w:tcPr>
            <w:tcW w:w="990" w:type="dxa"/>
            <w:shd w:val="clear" w:color="auto" w:fill="auto"/>
          </w:tcPr>
          <w:p w:rsidR="00C41EF2" w:rsidRPr="00C70C2A" w:rsidRDefault="00C41EF2" w:rsidP="004E29CB">
            <w:pPr>
              <w:suppressAutoHyphens w:val="0"/>
              <w:autoSpaceDE w:val="0"/>
              <w:autoSpaceDN w:val="0"/>
              <w:adjustRightInd w:val="0"/>
              <w:ind w:hanging="32"/>
              <w:jc w:val="center"/>
              <w:rPr>
                <w:rFonts w:eastAsiaTheme="minorHAnsi"/>
                <w:bCs/>
                <w:sz w:val="18"/>
                <w:szCs w:val="18"/>
                <w:lang w:eastAsia="en-US"/>
              </w:rPr>
            </w:pPr>
            <w:r w:rsidRPr="00C70C2A">
              <w:rPr>
                <w:rFonts w:eastAsiaTheme="minorHAnsi"/>
                <w:bCs/>
                <w:sz w:val="18"/>
                <w:szCs w:val="18"/>
                <w:lang w:eastAsia="en-US"/>
              </w:rPr>
              <w:t>472 336,00</w:t>
            </w:r>
          </w:p>
        </w:tc>
        <w:tc>
          <w:tcPr>
            <w:tcW w:w="1236"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480 619,00</w:t>
            </w:r>
          </w:p>
        </w:tc>
        <w:tc>
          <w:tcPr>
            <w:tcW w:w="1236"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442 540,00</w:t>
            </w:r>
          </w:p>
        </w:tc>
        <w:tc>
          <w:tcPr>
            <w:tcW w:w="1214"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2 356 426,00</w:t>
            </w:r>
          </w:p>
        </w:tc>
      </w:tr>
      <w:tr w:rsidR="00C41EF2" w:rsidRPr="00C70C2A" w:rsidTr="004E29CB">
        <w:trPr>
          <w:trHeight w:val="286"/>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ind w:firstLine="709"/>
              <w:rPr>
                <w:rFonts w:eastAsiaTheme="minorHAnsi"/>
                <w:bCs/>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ind w:firstLine="709"/>
              <w:rPr>
                <w:rFonts w:eastAsiaTheme="minorHAnsi"/>
                <w:bCs/>
                <w:sz w:val="18"/>
                <w:szCs w:val="18"/>
                <w:lang w:eastAsia="en-US"/>
              </w:rPr>
            </w:pPr>
            <w:r w:rsidRPr="00C70C2A">
              <w:rPr>
                <w:rFonts w:eastAsiaTheme="minorHAnsi"/>
                <w:bCs/>
                <w:sz w:val="18"/>
                <w:szCs w:val="18"/>
                <w:lang w:eastAsia="en-US"/>
              </w:rPr>
              <w:t xml:space="preserve"> федеральный бюджет (ФБ)</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866"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ind w:hanging="37"/>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hanging="32"/>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ind w:hanging="88"/>
              <w:jc w:val="center"/>
              <w:rPr>
                <w:rFonts w:eastAsiaTheme="minorHAnsi"/>
                <w:bCs/>
                <w:iCs/>
                <w:sz w:val="18"/>
                <w:szCs w:val="18"/>
                <w:lang w:eastAsia="en-US"/>
              </w:rPr>
            </w:pPr>
            <w:r w:rsidRPr="00C70C2A">
              <w:rPr>
                <w:rFonts w:eastAsiaTheme="minorHAnsi"/>
                <w:bCs/>
                <w:iCs/>
                <w:sz w:val="18"/>
                <w:szCs w:val="18"/>
                <w:lang w:eastAsia="en-US"/>
              </w:rPr>
              <w:t>0,00</w:t>
            </w:r>
          </w:p>
        </w:tc>
      </w:tr>
      <w:tr w:rsidR="00C41EF2" w:rsidRPr="00C70C2A" w:rsidTr="004E29CB">
        <w:trPr>
          <w:trHeight w:val="286"/>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ind w:firstLine="709"/>
              <w:rPr>
                <w:rFonts w:eastAsiaTheme="minorHAnsi"/>
                <w:bCs/>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ind w:firstLine="709"/>
              <w:rPr>
                <w:rFonts w:eastAsiaTheme="minorHAnsi"/>
                <w:bCs/>
                <w:sz w:val="18"/>
                <w:szCs w:val="18"/>
                <w:lang w:eastAsia="en-US"/>
              </w:rPr>
            </w:pPr>
            <w:r w:rsidRPr="00C70C2A">
              <w:rPr>
                <w:rFonts w:eastAsiaTheme="minorHAnsi"/>
                <w:bCs/>
                <w:sz w:val="18"/>
                <w:szCs w:val="18"/>
                <w:lang w:eastAsia="en-US"/>
              </w:rPr>
              <w:t>областной бюджет (ОБ)</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866"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ind w:hanging="37"/>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hanging="32"/>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ind w:hanging="88"/>
              <w:jc w:val="center"/>
              <w:rPr>
                <w:rFonts w:eastAsiaTheme="minorHAnsi"/>
                <w:bCs/>
                <w:iCs/>
                <w:sz w:val="18"/>
                <w:szCs w:val="18"/>
                <w:lang w:eastAsia="en-US"/>
              </w:rPr>
            </w:pPr>
            <w:r w:rsidRPr="00C70C2A">
              <w:rPr>
                <w:rFonts w:eastAsiaTheme="minorHAnsi"/>
                <w:bCs/>
                <w:iCs/>
                <w:sz w:val="18"/>
                <w:szCs w:val="18"/>
                <w:lang w:eastAsia="en-US"/>
              </w:rPr>
              <w:t>0,00</w:t>
            </w:r>
          </w:p>
        </w:tc>
      </w:tr>
      <w:tr w:rsidR="00C41EF2" w:rsidRPr="00C70C2A" w:rsidTr="004E29CB">
        <w:trPr>
          <w:trHeight w:val="286"/>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ind w:firstLine="709"/>
              <w:rPr>
                <w:rFonts w:eastAsiaTheme="minorHAnsi"/>
                <w:bCs/>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ind w:firstLine="709"/>
              <w:rPr>
                <w:rFonts w:eastAsiaTheme="minorHAnsi"/>
                <w:bCs/>
                <w:sz w:val="18"/>
                <w:szCs w:val="18"/>
                <w:lang w:eastAsia="en-US"/>
              </w:rPr>
            </w:pPr>
            <w:r w:rsidRPr="00C70C2A">
              <w:rPr>
                <w:rFonts w:eastAsiaTheme="minorHAnsi"/>
                <w:bCs/>
                <w:sz w:val="18"/>
                <w:szCs w:val="18"/>
                <w:lang w:eastAsia="en-US"/>
              </w:rPr>
              <w:t>местный бюджет (МБ)</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135 000,00</w:t>
            </w:r>
          </w:p>
        </w:tc>
        <w:tc>
          <w:tcPr>
            <w:tcW w:w="866"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315 500,00</w:t>
            </w:r>
          </w:p>
        </w:tc>
        <w:tc>
          <w:tcPr>
            <w:tcW w:w="978"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510 431,00</w:t>
            </w:r>
          </w:p>
        </w:tc>
        <w:tc>
          <w:tcPr>
            <w:tcW w:w="990" w:type="dxa"/>
            <w:shd w:val="clear" w:color="auto" w:fill="auto"/>
          </w:tcPr>
          <w:p w:rsidR="00C41EF2" w:rsidRPr="00C70C2A" w:rsidRDefault="00C41EF2" w:rsidP="004E29CB">
            <w:pPr>
              <w:suppressAutoHyphens w:val="0"/>
              <w:autoSpaceDE w:val="0"/>
              <w:autoSpaceDN w:val="0"/>
              <w:adjustRightInd w:val="0"/>
              <w:ind w:hanging="37"/>
              <w:jc w:val="center"/>
              <w:rPr>
                <w:rFonts w:eastAsiaTheme="minorHAnsi"/>
                <w:bCs/>
                <w:sz w:val="18"/>
                <w:szCs w:val="18"/>
                <w:lang w:eastAsia="en-US"/>
              </w:rPr>
            </w:pPr>
            <w:r w:rsidRPr="00C70C2A">
              <w:rPr>
                <w:rFonts w:eastAsiaTheme="minorHAnsi"/>
                <w:bCs/>
                <w:sz w:val="18"/>
                <w:szCs w:val="18"/>
                <w:lang w:eastAsia="en-US"/>
              </w:rPr>
              <w:t>472 336,00</w:t>
            </w:r>
          </w:p>
        </w:tc>
        <w:tc>
          <w:tcPr>
            <w:tcW w:w="1236" w:type="dxa"/>
            <w:shd w:val="clear" w:color="auto" w:fill="auto"/>
          </w:tcPr>
          <w:p w:rsidR="00C41EF2" w:rsidRPr="00C70C2A" w:rsidRDefault="00C41EF2" w:rsidP="004E29CB">
            <w:pPr>
              <w:suppressAutoHyphens w:val="0"/>
              <w:autoSpaceDE w:val="0"/>
              <w:autoSpaceDN w:val="0"/>
              <w:adjustRightInd w:val="0"/>
              <w:ind w:hanging="32"/>
              <w:jc w:val="center"/>
              <w:rPr>
                <w:rFonts w:eastAsiaTheme="minorHAnsi"/>
                <w:bCs/>
                <w:sz w:val="18"/>
                <w:szCs w:val="18"/>
                <w:lang w:eastAsia="en-US"/>
              </w:rPr>
            </w:pPr>
            <w:r w:rsidRPr="00C70C2A">
              <w:rPr>
                <w:rFonts w:eastAsiaTheme="minorHAnsi"/>
                <w:bCs/>
                <w:sz w:val="18"/>
                <w:szCs w:val="18"/>
                <w:lang w:eastAsia="en-US"/>
              </w:rPr>
              <w:t>480 619,00</w:t>
            </w:r>
          </w:p>
        </w:tc>
        <w:tc>
          <w:tcPr>
            <w:tcW w:w="1236"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442 540,00</w:t>
            </w:r>
          </w:p>
        </w:tc>
        <w:tc>
          <w:tcPr>
            <w:tcW w:w="1214" w:type="dxa"/>
            <w:shd w:val="clear" w:color="auto" w:fill="auto"/>
          </w:tcPr>
          <w:p w:rsidR="00C41EF2" w:rsidRPr="00C70C2A" w:rsidRDefault="00C41EF2" w:rsidP="004E29CB">
            <w:pPr>
              <w:suppressAutoHyphens w:val="0"/>
              <w:autoSpaceDE w:val="0"/>
              <w:autoSpaceDN w:val="0"/>
              <w:adjustRightInd w:val="0"/>
              <w:ind w:hanging="88"/>
              <w:jc w:val="center"/>
              <w:rPr>
                <w:rFonts w:eastAsiaTheme="minorHAnsi"/>
                <w:bCs/>
                <w:iCs/>
                <w:sz w:val="18"/>
                <w:szCs w:val="18"/>
                <w:lang w:eastAsia="en-US"/>
              </w:rPr>
            </w:pPr>
            <w:r w:rsidRPr="00C70C2A">
              <w:rPr>
                <w:rFonts w:eastAsiaTheme="minorHAnsi"/>
                <w:bCs/>
                <w:iCs/>
                <w:sz w:val="18"/>
                <w:szCs w:val="18"/>
                <w:lang w:eastAsia="en-US"/>
              </w:rPr>
              <w:t>2 356 426,00</w:t>
            </w:r>
          </w:p>
        </w:tc>
      </w:tr>
      <w:tr w:rsidR="00C41EF2" w:rsidRPr="00C70C2A" w:rsidTr="004E29CB">
        <w:trPr>
          <w:trHeight w:val="286"/>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ind w:firstLine="709"/>
              <w:rPr>
                <w:rFonts w:eastAsiaTheme="minorHAnsi"/>
                <w:bCs/>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ind w:firstLine="709"/>
              <w:rPr>
                <w:rFonts w:eastAsiaTheme="minorHAnsi"/>
                <w:bCs/>
                <w:sz w:val="18"/>
                <w:szCs w:val="18"/>
                <w:lang w:eastAsia="en-US"/>
              </w:rPr>
            </w:pPr>
            <w:r w:rsidRPr="00C70C2A">
              <w:rPr>
                <w:rFonts w:eastAsiaTheme="minorHAnsi"/>
                <w:bCs/>
                <w:sz w:val="18"/>
                <w:szCs w:val="18"/>
                <w:lang w:eastAsia="en-US"/>
              </w:rPr>
              <w:t>иные источники (ИИ)</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866"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ind w:hanging="37"/>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hanging="32"/>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ind w:hanging="88"/>
              <w:jc w:val="center"/>
              <w:rPr>
                <w:rFonts w:eastAsiaTheme="minorHAnsi"/>
                <w:bCs/>
                <w:iCs/>
                <w:sz w:val="18"/>
                <w:szCs w:val="18"/>
                <w:lang w:eastAsia="en-US"/>
              </w:rPr>
            </w:pPr>
            <w:r w:rsidRPr="00C70C2A">
              <w:rPr>
                <w:rFonts w:eastAsiaTheme="minorHAnsi"/>
                <w:bCs/>
                <w:iCs/>
                <w:sz w:val="18"/>
                <w:szCs w:val="18"/>
                <w:lang w:eastAsia="en-US"/>
              </w:rPr>
              <w:t>0,00</w:t>
            </w:r>
          </w:p>
        </w:tc>
      </w:tr>
      <w:tr w:rsidR="00C41EF2" w:rsidRPr="00C70C2A" w:rsidTr="004E29CB">
        <w:trPr>
          <w:trHeight w:val="1407"/>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r w:rsidRPr="00C70C2A">
              <w:rPr>
                <w:rFonts w:eastAsiaTheme="minorHAnsi"/>
                <w:bCs/>
                <w:iCs/>
                <w:sz w:val="18"/>
                <w:szCs w:val="18"/>
                <w:lang w:eastAsia="en-US"/>
              </w:rPr>
              <w:t>2</w:t>
            </w:r>
          </w:p>
        </w:tc>
        <w:tc>
          <w:tcPr>
            <w:tcW w:w="850" w:type="dxa"/>
            <w:shd w:val="clear" w:color="auto" w:fill="auto"/>
          </w:tcPr>
          <w:p w:rsidR="00C41EF2" w:rsidRPr="00C70C2A" w:rsidRDefault="00C41EF2" w:rsidP="004E29CB">
            <w:pPr>
              <w:suppressAutoHyphens w:val="0"/>
              <w:autoSpaceDE w:val="0"/>
              <w:autoSpaceDN w:val="0"/>
              <w:adjustRightInd w:val="0"/>
              <w:rPr>
                <w:rFonts w:eastAsiaTheme="minorHAnsi"/>
                <w:bCs/>
                <w:iCs/>
                <w:sz w:val="18"/>
                <w:szCs w:val="18"/>
                <w:lang w:eastAsia="en-US"/>
              </w:rPr>
            </w:pPr>
            <w:r w:rsidRPr="00C70C2A">
              <w:rPr>
                <w:rFonts w:eastAsiaTheme="minorHAnsi"/>
                <w:bCs/>
                <w:iCs/>
                <w:sz w:val="18"/>
                <w:szCs w:val="18"/>
                <w:lang w:eastAsia="en-US"/>
              </w:rPr>
              <w:t>Услуги специализированных организаций</w:t>
            </w:r>
          </w:p>
        </w:tc>
        <w:tc>
          <w:tcPr>
            <w:tcW w:w="993" w:type="dxa"/>
            <w:shd w:val="clear" w:color="auto" w:fill="auto"/>
          </w:tcPr>
          <w:p w:rsidR="00C41EF2" w:rsidRPr="00C70C2A" w:rsidRDefault="00C41EF2" w:rsidP="004E29CB">
            <w:pPr>
              <w:suppressAutoHyphens w:val="0"/>
              <w:autoSpaceDE w:val="0"/>
              <w:autoSpaceDN w:val="0"/>
              <w:adjustRightInd w:val="0"/>
              <w:rPr>
                <w:rFonts w:eastAsiaTheme="minorHAnsi"/>
                <w:bCs/>
                <w:iCs/>
                <w:sz w:val="18"/>
                <w:szCs w:val="18"/>
                <w:lang w:eastAsia="en-US"/>
              </w:rPr>
            </w:pPr>
            <w:r w:rsidRPr="00C70C2A">
              <w:rPr>
                <w:rFonts w:eastAsiaTheme="minorHAnsi"/>
                <w:bCs/>
                <w:iCs/>
                <w:sz w:val="18"/>
                <w:szCs w:val="18"/>
                <w:lang w:eastAsia="en-US"/>
              </w:rPr>
              <w:t>всего</w:t>
            </w:r>
          </w:p>
        </w:tc>
        <w:tc>
          <w:tcPr>
            <w:tcW w:w="851" w:type="dxa"/>
            <w:shd w:val="clear" w:color="auto" w:fill="auto"/>
          </w:tcPr>
          <w:p w:rsidR="00C41EF2" w:rsidRPr="00C70C2A" w:rsidRDefault="00C41EF2" w:rsidP="004E29CB">
            <w:pPr>
              <w:suppressAutoHyphens w:val="0"/>
              <w:autoSpaceDE w:val="0"/>
              <w:autoSpaceDN w:val="0"/>
              <w:adjustRightInd w:val="0"/>
              <w:ind w:hanging="24"/>
              <w:jc w:val="center"/>
              <w:rPr>
                <w:rFonts w:eastAsiaTheme="minorHAnsi"/>
                <w:bCs/>
                <w:iCs/>
                <w:sz w:val="18"/>
                <w:szCs w:val="18"/>
                <w:lang w:eastAsia="en-US"/>
              </w:rPr>
            </w:pPr>
            <w:r w:rsidRPr="00C70C2A">
              <w:rPr>
                <w:rFonts w:eastAsiaTheme="minorHAnsi"/>
                <w:bCs/>
                <w:iCs/>
                <w:sz w:val="18"/>
                <w:szCs w:val="18"/>
                <w:lang w:eastAsia="en-US"/>
              </w:rPr>
              <w:t>50 601,52</w:t>
            </w:r>
          </w:p>
        </w:tc>
        <w:tc>
          <w:tcPr>
            <w:tcW w:w="866"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8 000,00</w:t>
            </w:r>
          </w:p>
        </w:tc>
        <w:tc>
          <w:tcPr>
            <w:tcW w:w="978" w:type="dxa"/>
            <w:shd w:val="clear" w:color="auto" w:fill="auto"/>
          </w:tcPr>
          <w:p w:rsidR="00C41EF2" w:rsidRPr="00C70C2A" w:rsidRDefault="00C41EF2" w:rsidP="004E29CB">
            <w:pPr>
              <w:suppressAutoHyphens w:val="0"/>
              <w:autoSpaceDE w:val="0"/>
              <w:autoSpaceDN w:val="0"/>
              <w:adjustRightInd w:val="0"/>
              <w:ind w:hanging="43"/>
              <w:jc w:val="center"/>
              <w:rPr>
                <w:rFonts w:eastAsiaTheme="minorHAnsi"/>
                <w:bCs/>
                <w:iCs/>
                <w:sz w:val="18"/>
                <w:szCs w:val="18"/>
                <w:lang w:eastAsia="en-US"/>
              </w:rPr>
            </w:pPr>
            <w:r w:rsidRPr="00C70C2A">
              <w:rPr>
                <w:rFonts w:eastAsiaTheme="minorHAnsi"/>
                <w:bCs/>
                <w:i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ind w:hanging="37"/>
              <w:jc w:val="center"/>
              <w:rPr>
                <w:rFonts w:eastAsiaTheme="minorHAnsi"/>
                <w:bCs/>
                <w:iCs/>
                <w:sz w:val="18"/>
                <w:szCs w:val="18"/>
                <w:lang w:eastAsia="en-US"/>
              </w:rPr>
            </w:pPr>
            <w:r w:rsidRPr="00C70C2A">
              <w:rPr>
                <w:rFonts w:eastAsiaTheme="minorHAnsi"/>
                <w:bCs/>
                <w:iCs/>
                <w:sz w:val="18"/>
                <w:szCs w:val="18"/>
                <w:lang w:eastAsia="en-US"/>
              </w:rPr>
              <w:t>3 123,00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r w:rsidRPr="00C70C2A">
              <w:rPr>
                <w:rFonts w:eastAsiaTheme="minorHAnsi"/>
                <w:bCs/>
                <w:i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r w:rsidRPr="00C70C2A">
              <w:rPr>
                <w:rFonts w:eastAsiaTheme="minorHAnsi"/>
                <w:bCs/>
                <w:i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r w:rsidRPr="00C70C2A">
              <w:rPr>
                <w:rFonts w:eastAsiaTheme="minorHAnsi"/>
                <w:bCs/>
                <w:iCs/>
                <w:sz w:val="18"/>
                <w:szCs w:val="18"/>
                <w:lang w:eastAsia="en-US"/>
              </w:rPr>
              <w:t>61 724,52</w:t>
            </w:r>
          </w:p>
        </w:tc>
      </w:tr>
      <w:tr w:rsidR="00C41EF2" w:rsidRPr="00C70C2A" w:rsidTr="004E29CB">
        <w:trPr>
          <w:trHeight w:val="264"/>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ind w:firstLine="709"/>
              <w:rPr>
                <w:rFonts w:eastAsiaTheme="minorHAnsi"/>
                <w:bCs/>
                <w:iCs/>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ind w:hanging="30"/>
              <w:rPr>
                <w:rFonts w:eastAsiaTheme="minorHAnsi"/>
                <w:bCs/>
                <w:iCs/>
                <w:sz w:val="18"/>
                <w:szCs w:val="18"/>
                <w:lang w:eastAsia="en-US"/>
              </w:rPr>
            </w:pPr>
            <w:r w:rsidRPr="00C70C2A">
              <w:rPr>
                <w:rFonts w:eastAsiaTheme="minorHAnsi"/>
                <w:bCs/>
                <w:iCs/>
                <w:sz w:val="18"/>
                <w:szCs w:val="18"/>
                <w:lang w:eastAsia="en-US"/>
              </w:rPr>
              <w:t xml:space="preserve"> федеральный бюджет (ФБ)</w:t>
            </w:r>
          </w:p>
        </w:tc>
        <w:tc>
          <w:tcPr>
            <w:tcW w:w="851" w:type="dxa"/>
            <w:shd w:val="clear" w:color="auto" w:fill="auto"/>
          </w:tcPr>
          <w:p w:rsidR="00C41EF2" w:rsidRPr="00C70C2A" w:rsidRDefault="00C41EF2" w:rsidP="004E29CB">
            <w:pPr>
              <w:suppressAutoHyphens w:val="0"/>
              <w:autoSpaceDE w:val="0"/>
              <w:autoSpaceDN w:val="0"/>
              <w:adjustRightInd w:val="0"/>
              <w:ind w:hanging="24"/>
              <w:jc w:val="center"/>
              <w:rPr>
                <w:rFonts w:eastAsiaTheme="minorHAnsi"/>
                <w:bCs/>
                <w:iCs/>
                <w:sz w:val="18"/>
                <w:szCs w:val="18"/>
                <w:lang w:eastAsia="en-US"/>
              </w:rPr>
            </w:pPr>
            <w:r w:rsidRPr="00C70C2A">
              <w:rPr>
                <w:rFonts w:eastAsiaTheme="minorHAnsi"/>
                <w:bCs/>
                <w:iCs/>
                <w:sz w:val="18"/>
                <w:szCs w:val="18"/>
                <w:lang w:eastAsia="en-US"/>
              </w:rPr>
              <w:t>0,00</w:t>
            </w:r>
          </w:p>
        </w:tc>
        <w:tc>
          <w:tcPr>
            <w:tcW w:w="86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iCs/>
                <w:sz w:val="18"/>
                <w:szCs w:val="18"/>
                <w:lang w:eastAsia="en-US"/>
              </w:rPr>
            </w:pPr>
            <w:r w:rsidRPr="00C70C2A">
              <w:rPr>
                <w:rFonts w:eastAsiaTheme="minorHAnsi"/>
                <w:bCs/>
                <w:i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ind w:hanging="43"/>
              <w:jc w:val="center"/>
              <w:rPr>
                <w:rFonts w:eastAsiaTheme="minorHAnsi"/>
                <w:bCs/>
                <w:iCs/>
                <w:sz w:val="18"/>
                <w:szCs w:val="18"/>
                <w:lang w:eastAsia="en-US"/>
              </w:rPr>
            </w:pPr>
            <w:r w:rsidRPr="00C70C2A">
              <w:rPr>
                <w:rFonts w:eastAsiaTheme="minorHAnsi"/>
                <w:bCs/>
                <w:i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ind w:hanging="37"/>
              <w:jc w:val="center"/>
              <w:rPr>
                <w:rFonts w:eastAsiaTheme="minorHAnsi"/>
                <w:bCs/>
                <w:iCs/>
                <w:sz w:val="18"/>
                <w:szCs w:val="18"/>
                <w:lang w:eastAsia="en-US"/>
              </w:rPr>
            </w:pPr>
            <w:r w:rsidRPr="00C70C2A">
              <w:rPr>
                <w:rFonts w:eastAsiaTheme="minorHAnsi"/>
                <w:bCs/>
                <w:i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r w:rsidRPr="00C70C2A">
              <w:rPr>
                <w:rFonts w:eastAsiaTheme="minorHAnsi"/>
                <w:bCs/>
                <w:i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r w:rsidRPr="00C70C2A">
              <w:rPr>
                <w:rFonts w:eastAsiaTheme="minorHAnsi"/>
                <w:bCs/>
                <w:i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r w:rsidRPr="00C70C2A">
              <w:rPr>
                <w:rFonts w:eastAsiaTheme="minorHAnsi"/>
                <w:bCs/>
                <w:iCs/>
                <w:sz w:val="18"/>
                <w:szCs w:val="18"/>
                <w:lang w:eastAsia="en-US"/>
              </w:rPr>
              <w:t>0,00</w:t>
            </w:r>
          </w:p>
        </w:tc>
      </w:tr>
      <w:tr w:rsidR="00C41EF2" w:rsidRPr="00C70C2A" w:rsidTr="004E29CB">
        <w:trPr>
          <w:trHeight w:val="264"/>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ind w:firstLine="709"/>
              <w:rPr>
                <w:rFonts w:eastAsiaTheme="minorHAnsi"/>
                <w:bCs/>
                <w:iCs/>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ind w:hanging="30"/>
              <w:rPr>
                <w:rFonts w:eastAsiaTheme="minorHAnsi"/>
                <w:bCs/>
                <w:iCs/>
                <w:sz w:val="18"/>
                <w:szCs w:val="18"/>
                <w:lang w:eastAsia="en-US"/>
              </w:rPr>
            </w:pPr>
            <w:r w:rsidRPr="00C70C2A">
              <w:rPr>
                <w:rFonts w:eastAsiaTheme="minorHAnsi"/>
                <w:bCs/>
                <w:iCs/>
                <w:sz w:val="18"/>
                <w:szCs w:val="18"/>
                <w:lang w:eastAsia="en-US"/>
              </w:rPr>
              <w:t>областной бюджет (ОБ)</w:t>
            </w:r>
          </w:p>
        </w:tc>
        <w:tc>
          <w:tcPr>
            <w:tcW w:w="851" w:type="dxa"/>
            <w:shd w:val="clear" w:color="auto" w:fill="auto"/>
          </w:tcPr>
          <w:p w:rsidR="00C41EF2" w:rsidRPr="00C70C2A" w:rsidRDefault="00C41EF2" w:rsidP="004E29CB">
            <w:pPr>
              <w:suppressAutoHyphens w:val="0"/>
              <w:autoSpaceDE w:val="0"/>
              <w:autoSpaceDN w:val="0"/>
              <w:adjustRightInd w:val="0"/>
              <w:ind w:hanging="24"/>
              <w:jc w:val="center"/>
              <w:rPr>
                <w:rFonts w:eastAsiaTheme="minorHAnsi"/>
                <w:bCs/>
                <w:iCs/>
                <w:sz w:val="18"/>
                <w:szCs w:val="18"/>
                <w:lang w:eastAsia="en-US"/>
              </w:rPr>
            </w:pPr>
            <w:r w:rsidRPr="00C70C2A">
              <w:rPr>
                <w:rFonts w:eastAsiaTheme="minorHAnsi"/>
                <w:bCs/>
                <w:iCs/>
                <w:sz w:val="18"/>
                <w:szCs w:val="18"/>
                <w:lang w:eastAsia="en-US"/>
              </w:rPr>
              <w:t>0,00</w:t>
            </w:r>
          </w:p>
        </w:tc>
        <w:tc>
          <w:tcPr>
            <w:tcW w:w="86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iCs/>
                <w:sz w:val="18"/>
                <w:szCs w:val="18"/>
                <w:lang w:eastAsia="en-US"/>
              </w:rPr>
            </w:pPr>
            <w:r w:rsidRPr="00C70C2A">
              <w:rPr>
                <w:rFonts w:eastAsiaTheme="minorHAnsi"/>
                <w:bCs/>
                <w:i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ind w:hanging="43"/>
              <w:jc w:val="center"/>
              <w:rPr>
                <w:rFonts w:eastAsiaTheme="minorHAnsi"/>
                <w:bCs/>
                <w:iCs/>
                <w:sz w:val="18"/>
                <w:szCs w:val="18"/>
                <w:lang w:eastAsia="en-US"/>
              </w:rPr>
            </w:pPr>
            <w:r w:rsidRPr="00C70C2A">
              <w:rPr>
                <w:rFonts w:eastAsiaTheme="minorHAnsi"/>
                <w:bCs/>
                <w:i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ind w:hanging="37"/>
              <w:jc w:val="center"/>
              <w:rPr>
                <w:rFonts w:eastAsiaTheme="minorHAnsi"/>
                <w:bCs/>
                <w:iCs/>
                <w:sz w:val="18"/>
                <w:szCs w:val="18"/>
                <w:lang w:eastAsia="en-US"/>
              </w:rPr>
            </w:pPr>
            <w:r w:rsidRPr="00C70C2A">
              <w:rPr>
                <w:rFonts w:eastAsiaTheme="minorHAnsi"/>
                <w:bCs/>
                <w:i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r w:rsidRPr="00C70C2A">
              <w:rPr>
                <w:rFonts w:eastAsiaTheme="minorHAnsi"/>
                <w:bCs/>
                <w:i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r w:rsidRPr="00C70C2A">
              <w:rPr>
                <w:rFonts w:eastAsiaTheme="minorHAnsi"/>
                <w:bCs/>
                <w:i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r w:rsidRPr="00C70C2A">
              <w:rPr>
                <w:rFonts w:eastAsiaTheme="minorHAnsi"/>
                <w:bCs/>
                <w:iCs/>
                <w:sz w:val="18"/>
                <w:szCs w:val="18"/>
                <w:lang w:eastAsia="en-US"/>
              </w:rPr>
              <w:t>0,00</w:t>
            </w:r>
          </w:p>
        </w:tc>
      </w:tr>
      <w:tr w:rsidR="00C41EF2" w:rsidRPr="00C70C2A" w:rsidTr="004E29CB">
        <w:trPr>
          <w:trHeight w:val="264"/>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ind w:firstLine="709"/>
              <w:rPr>
                <w:rFonts w:eastAsiaTheme="minorHAnsi"/>
                <w:bCs/>
                <w:iCs/>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ind w:hanging="30"/>
              <w:rPr>
                <w:rFonts w:eastAsiaTheme="minorHAnsi"/>
                <w:bCs/>
                <w:iCs/>
                <w:sz w:val="18"/>
                <w:szCs w:val="18"/>
                <w:lang w:eastAsia="en-US"/>
              </w:rPr>
            </w:pPr>
            <w:r w:rsidRPr="00C70C2A">
              <w:rPr>
                <w:rFonts w:eastAsiaTheme="minorHAnsi"/>
                <w:bCs/>
                <w:iCs/>
                <w:sz w:val="18"/>
                <w:szCs w:val="18"/>
                <w:lang w:eastAsia="en-US"/>
              </w:rPr>
              <w:t>местный бюджет (МБ)</w:t>
            </w:r>
          </w:p>
        </w:tc>
        <w:tc>
          <w:tcPr>
            <w:tcW w:w="851" w:type="dxa"/>
            <w:shd w:val="clear" w:color="auto" w:fill="auto"/>
          </w:tcPr>
          <w:p w:rsidR="00C41EF2" w:rsidRPr="00C70C2A" w:rsidRDefault="00C41EF2" w:rsidP="004E29CB">
            <w:pPr>
              <w:suppressAutoHyphens w:val="0"/>
              <w:autoSpaceDE w:val="0"/>
              <w:autoSpaceDN w:val="0"/>
              <w:adjustRightInd w:val="0"/>
              <w:ind w:hanging="24"/>
              <w:jc w:val="center"/>
              <w:rPr>
                <w:rFonts w:eastAsiaTheme="minorHAnsi"/>
                <w:bCs/>
                <w:iCs/>
                <w:sz w:val="18"/>
                <w:szCs w:val="18"/>
                <w:lang w:eastAsia="en-US"/>
              </w:rPr>
            </w:pPr>
            <w:r w:rsidRPr="00C70C2A">
              <w:rPr>
                <w:rFonts w:eastAsiaTheme="minorHAnsi"/>
                <w:bCs/>
                <w:iCs/>
                <w:sz w:val="18"/>
                <w:szCs w:val="18"/>
                <w:lang w:eastAsia="en-US"/>
              </w:rPr>
              <w:t>50 423,00</w:t>
            </w:r>
          </w:p>
        </w:tc>
        <w:tc>
          <w:tcPr>
            <w:tcW w:w="86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iCs/>
                <w:sz w:val="18"/>
                <w:szCs w:val="18"/>
                <w:lang w:eastAsia="en-US"/>
              </w:rPr>
            </w:pPr>
            <w:r w:rsidRPr="00C70C2A">
              <w:rPr>
                <w:rFonts w:eastAsiaTheme="minorHAnsi"/>
                <w:bCs/>
                <w:iCs/>
                <w:sz w:val="18"/>
                <w:szCs w:val="18"/>
                <w:lang w:eastAsia="en-US"/>
              </w:rPr>
              <w:t>8 000,00</w:t>
            </w:r>
          </w:p>
        </w:tc>
        <w:tc>
          <w:tcPr>
            <w:tcW w:w="978" w:type="dxa"/>
            <w:shd w:val="clear" w:color="auto" w:fill="auto"/>
          </w:tcPr>
          <w:p w:rsidR="00C41EF2" w:rsidRPr="00C70C2A" w:rsidRDefault="00C41EF2" w:rsidP="004E29CB">
            <w:pPr>
              <w:suppressAutoHyphens w:val="0"/>
              <w:autoSpaceDE w:val="0"/>
              <w:autoSpaceDN w:val="0"/>
              <w:adjustRightInd w:val="0"/>
              <w:ind w:hanging="43"/>
              <w:jc w:val="center"/>
              <w:rPr>
                <w:rFonts w:eastAsiaTheme="minorHAnsi"/>
                <w:bCs/>
                <w:iCs/>
                <w:sz w:val="18"/>
                <w:szCs w:val="18"/>
                <w:lang w:eastAsia="en-US"/>
              </w:rPr>
            </w:pPr>
            <w:r w:rsidRPr="00C70C2A">
              <w:rPr>
                <w:rFonts w:eastAsiaTheme="minorHAnsi"/>
                <w:bCs/>
                <w:i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ind w:hanging="37"/>
              <w:jc w:val="center"/>
              <w:rPr>
                <w:rFonts w:eastAsiaTheme="minorHAnsi"/>
                <w:bCs/>
                <w:iCs/>
                <w:sz w:val="18"/>
                <w:szCs w:val="18"/>
                <w:lang w:eastAsia="en-US"/>
              </w:rPr>
            </w:pPr>
            <w:r w:rsidRPr="00C70C2A">
              <w:rPr>
                <w:rFonts w:eastAsiaTheme="minorHAnsi"/>
                <w:bCs/>
                <w:iCs/>
                <w:sz w:val="18"/>
                <w:szCs w:val="18"/>
                <w:lang w:eastAsia="en-US"/>
              </w:rPr>
              <w:t>3 123,00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r w:rsidRPr="00C70C2A">
              <w:rPr>
                <w:rFonts w:eastAsiaTheme="minorHAnsi"/>
                <w:bCs/>
                <w:i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r w:rsidRPr="00C70C2A">
              <w:rPr>
                <w:rFonts w:eastAsiaTheme="minorHAnsi"/>
                <w:bCs/>
                <w:i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ind w:firstLine="53"/>
              <w:jc w:val="center"/>
              <w:rPr>
                <w:rFonts w:eastAsiaTheme="minorHAnsi"/>
                <w:bCs/>
                <w:iCs/>
                <w:sz w:val="18"/>
                <w:szCs w:val="18"/>
                <w:lang w:eastAsia="en-US"/>
              </w:rPr>
            </w:pPr>
            <w:r w:rsidRPr="00C70C2A">
              <w:rPr>
                <w:rFonts w:eastAsiaTheme="minorHAnsi"/>
                <w:bCs/>
                <w:iCs/>
                <w:sz w:val="18"/>
                <w:szCs w:val="18"/>
                <w:lang w:eastAsia="en-US"/>
              </w:rPr>
              <w:t>61 546,00</w:t>
            </w:r>
          </w:p>
        </w:tc>
      </w:tr>
      <w:tr w:rsidR="00C41EF2" w:rsidRPr="00C70C2A" w:rsidTr="004E29CB">
        <w:trPr>
          <w:trHeight w:val="264"/>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ind w:firstLine="709"/>
              <w:rPr>
                <w:rFonts w:eastAsiaTheme="minorHAnsi"/>
                <w:bCs/>
                <w:iCs/>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ind w:hanging="30"/>
              <w:rPr>
                <w:rFonts w:eastAsiaTheme="minorHAnsi"/>
                <w:bCs/>
                <w:iCs/>
                <w:sz w:val="18"/>
                <w:szCs w:val="18"/>
                <w:lang w:eastAsia="en-US"/>
              </w:rPr>
            </w:pPr>
            <w:r w:rsidRPr="00C70C2A">
              <w:rPr>
                <w:rFonts w:eastAsiaTheme="minorHAnsi"/>
                <w:bCs/>
                <w:iCs/>
                <w:sz w:val="18"/>
                <w:szCs w:val="18"/>
                <w:lang w:eastAsia="en-US"/>
              </w:rPr>
              <w:t>иные источники (ИИ)</w:t>
            </w:r>
          </w:p>
        </w:tc>
        <w:tc>
          <w:tcPr>
            <w:tcW w:w="851" w:type="dxa"/>
            <w:shd w:val="clear" w:color="auto" w:fill="auto"/>
          </w:tcPr>
          <w:p w:rsidR="00C41EF2" w:rsidRPr="00C70C2A" w:rsidRDefault="00C41EF2" w:rsidP="004E29CB">
            <w:pPr>
              <w:suppressAutoHyphens w:val="0"/>
              <w:autoSpaceDE w:val="0"/>
              <w:autoSpaceDN w:val="0"/>
              <w:adjustRightInd w:val="0"/>
              <w:ind w:hanging="24"/>
              <w:jc w:val="center"/>
              <w:rPr>
                <w:rFonts w:eastAsiaTheme="minorHAnsi"/>
                <w:bCs/>
                <w:iCs/>
                <w:sz w:val="18"/>
                <w:szCs w:val="18"/>
                <w:lang w:eastAsia="en-US"/>
              </w:rPr>
            </w:pPr>
            <w:r w:rsidRPr="00C70C2A">
              <w:rPr>
                <w:rFonts w:eastAsiaTheme="minorHAnsi"/>
                <w:bCs/>
                <w:iCs/>
                <w:sz w:val="18"/>
                <w:szCs w:val="18"/>
                <w:lang w:eastAsia="en-US"/>
              </w:rPr>
              <w:t>178,52</w:t>
            </w:r>
          </w:p>
        </w:tc>
        <w:tc>
          <w:tcPr>
            <w:tcW w:w="86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iCs/>
                <w:sz w:val="18"/>
                <w:szCs w:val="18"/>
                <w:lang w:eastAsia="en-US"/>
              </w:rPr>
            </w:pPr>
            <w:r w:rsidRPr="00C70C2A">
              <w:rPr>
                <w:rFonts w:eastAsiaTheme="minorHAnsi"/>
                <w:bCs/>
                <w:i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ind w:hanging="43"/>
              <w:jc w:val="center"/>
              <w:rPr>
                <w:rFonts w:eastAsiaTheme="minorHAnsi"/>
                <w:bCs/>
                <w:iCs/>
                <w:sz w:val="18"/>
                <w:szCs w:val="18"/>
                <w:lang w:eastAsia="en-US"/>
              </w:rPr>
            </w:pPr>
            <w:r w:rsidRPr="00C70C2A">
              <w:rPr>
                <w:rFonts w:eastAsiaTheme="minorHAnsi"/>
                <w:bCs/>
                <w:i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ind w:hanging="37"/>
              <w:jc w:val="center"/>
              <w:rPr>
                <w:rFonts w:eastAsiaTheme="minorHAnsi"/>
                <w:bCs/>
                <w:iCs/>
                <w:sz w:val="18"/>
                <w:szCs w:val="18"/>
                <w:lang w:eastAsia="en-US"/>
              </w:rPr>
            </w:pPr>
            <w:r w:rsidRPr="00C70C2A">
              <w:rPr>
                <w:rFonts w:eastAsiaTheme="minorHAnsi"/>
                <w:bCs/>
                <w:i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r w:rsidRPr="00C70C2A">
              <w:rPr>
                <w:rFonts w:eastAsiaTheme="minorHAnsi"/>
                <w:bCs/>
                <w:i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r w:rsidRPr="00C70C2A">
              <w:rPr>
                <w:rFonts w:eastAsiaTheme="minorHAnsi"/>
                <w:bCs/>
                <w:i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ind w:firstLine="53"/>
              <w:jc w:val="center"/>
              <w:rPr>
                <w:rFonts w:eastAsiaTheme="minorHAnsi"/>
                <w:bCs/>
                <w:iCs/>
                <w:sz w:val="18"/>
                <w:szCs w:val="18"/>
                <w:lang w:eastAsia="en-US"/>
              </w:rPr>
            </w:pPr>
            <w:r w:rsidRPr="00C70C2A">
              <w:rPr>
                <w:rFonts w:eastAsiaTheme="minorHAnsi"/>
                <w:bCs/>
                <w:iCs/>
                <w:sz w:val="18"/>
                <w:szCs w:val="18"/>
                <w:lang w:eastAsia="en-US"/>
              </w:rPr>
              <w:t>178,52</w:t>
            </w:r>
          </w:p>
        </w:tc>
      </w:tr>
      <w:tr w:rsidR="00C41EF2" w:rsidRPr="00C70C2A" w:rsidTr="004E29CB">
        <w:trPr>
          <w:trHeight w:val="370"/>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2.1.</w:t>
            </w:r>
          </w:p>
        </w:tc>
        <w:tc>
          <w:tcPr>
            <w:tcW w:w="850" w:type="dxa"/>
            <w:shd w:val="clear" w:color="auto" w:fill="auto"/>
          </w:tcPr>
          <w:p w:rsidR="00C41EF2" w:rsidRPr="00C70C2A" w:rsidRDefault="00C41EF2" w:rsidP="004E29CB">
            <w:pPr>
              <w:suppressAutoHyphens w:val="0"/>
              <w:autoSpaceDE w:val="0"/>
              <w:autoSpaceDN w:val="0"/>
              <w:adjustRightInd w:val="0"/>
              <w:rPr>
                <w:rFonts w:eastAsiaTheme="minorHAnsi"/>
                <w:bCs/>
                <w:sz w:val="18"/>
                <w:szCs w:val="18"/>
                <w:lang w:eastAsia="en-US"/>
              </w:rPr>
            </w:pPr>
            <w:r w:rsidRPr="00C70C2A">
              <w:rPr>
                <w:rFonts w:eastAsiaTheme="minorHAnsi"/>
                <w:bCs/>
                <w:sz w:val="18"/>
                <w:szCs w:val="18"/>
                <w:lang w:eastAsia="en-US"/>
              </w:rPr>
              <w:t>Услуги по определению рыночной стоимости объектов недвижимости</w:t>
            </w:r>
          </w:p>
        </w:tc>
        <w:tc>
          <w:tcPr>
            <w:tcW w:w="993" w:type="dxa"/>
            <w:shd w:val="clear" w:color="auto" w:fill="auto"/>
          </w:tcPr>
          <w:p w:rsidR="00C41EF2" w:rsidRPr="00C70C2A" w:rsidRDefault="00C41EF2" w:rsidP="004E29CB">
            <w:pPr>
              <w:suppressAutoHyphens w:val="0"/>
              <w:autoSpaceDE w:val="0"/>
              <w:autoSpaceDN w:val="0"/>
              <w:adjustRightInd w:val="0"/>
              <w:rPr>
                <w:rFonts w:eastAsiaTheme="minorHAnsi"/>
                <w:bCs/>
                <w:sz w:val="18"/>
                <w:szCs w:val="18"/>
                <w:lang w:eastAsia="en-US"/>
              </w:rPr>
            </w:pPr>
            <w:r w:rsidRPr="00C70C2A">
              <w:rPr>
                <w:rFonts w:eastAsiaTheme="minorHAnsi"/>
                <w:bCs/>
                <w:sz w:val="18"/>
                <w:szCs w:val="18"/>
                <w:lang w:eastAsia="en-US"/>
              </w:rPr>
              <w:t>всего</w:t>
            </w:r>
          </w:p>
        </w:tc>
        <w:tc>
          <w:tcPr>
            <w:tcW w:w="851" w:type="dxa"/>
            <w:shd w:val="clear" w:color="auto" w:fill="auto"/>
          </w:tcPr>
          <w:p w:rsidR="00C41EF2" w:rsidRPr="00C70C2A" w:rsidRDefault="00C41EF2" w:rsidP="004E29CB">
            <w:pPr>
              <w:suppressAutoHyphens w:val="0"/>
              <w:autoSpaceDE w:val="0"/>
              <w:autoSpaceDN w:val="0"/>
              <w:adjustRightInd w:val="0"/>
              <w:ind w:hanging="24"/>
              <w:jc w:val="center"/>
              <w:rPr>
                <w:rFonts w:eastAsiaTheme="minorHAnsi"/>
                <w:bCs/>
                <w:sz w:val="18"/>
                <w:szCs w:val="18"/>
                <w:lang w:eastAsia="en-US"/>
              </w:rPr>
            </w:pPr>
            <w:r w:rsidRPr="00C70C2A">
              <w:rPr>
                <w:rFonts w:eastAsiaTheme="minorHAnsi"/>
                <w:bCs/>
                <w:sz w:val="18"/>
                <w:szCs w:val="18"/>
                <w:lang w:eastAsia="en-US"/>
              </w:rPr>
              <w:t>40 000,00</w:t>
            </w:r>
          </w:p>
        </w:tc>
        <w:tc>
          <w:tcPr>
            <w:tcW w:w="86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sz w:val="18"/>
                <w:szCs w:val="18"/>
                <w:lang w:eastAsia="en-US"/>
              </w:rPr>
            </w:pPr>
            <w:r w:rsidRPr="00C70C2A">
              <w:rPr>
                <w:rFonts w:eastAsiaTheme="minorHAnsi"/>
                <w:bCs/>
                <w:sz w:val="18"/>
                <w:szCs w:val="18"/>
                <w:lang w:eastAsia="en-US"/>
              </w:rPr>
              <w:t>8 000,00</w:t>
            </w:r>
          </w:p>
        </w:tc>
        <w:tc>
          <w:tcPr>
            <w:tcW w:w="978" w:type="dxa"/>
            <w:shd w:val="clear" w:color="auto" w:fill="auto"/>
          </w:tcPr>
          <w:p w:rsidR="00C41EF2" w:rsidRPr="00C70C2A" w:rsidRDefault="00C41EF2" w:rsidP="004E29CB">
            <w:pPr>
              <w:suppressAutoHyphens w:val="0"/>
              <w:autoSpaceDE w:val="0"/>
              <w:autoSpaceDN w:val="0"/>
              <w:adjustRightInd w:val="0"/>
              <w:ind w:hanging="43"/>
              <w:jc w:val="center"/>
              <w:rPr>
                <w:rFonts w:eastAsiaTheme="minorHAnsi"/>
                <w:bCs/>
                <w:sz w:val="18"/>
                <w:szCs w:val="18"/>
                <w:lang w:eastAsia="en-US"/>
              </w:rPr>
            </w:pPr>
            <w:r w:rsidRPr="00C70C2A">
              <w:rPr>
                <w:rFonts w:eastAsiaTheme="minorHAnsi"/>
                <w:b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ind w:hanging="37"/>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ind w:firstLine="53"/>
              <w:jc w:val="center"/>
              <w:rPr>
                <w:rFonts w:eastAsiaTheme="minorHAnsi"/>
                <w:bCs/>
                <w:iCs/>
                <w:sz w:val="18"/>
                <w:szCs w:val="18"/>
                <w:lang w:eastAsia="en-US"/>
              </w:rPr>
            </w:pPr>
            <w:r w:rsidRPr="00C70C2A">
              <w:rPr>
                <w:rFonts w:eastAsiaTheme="minorHAnsi"/>
                <w:bCs/>
                <w:iCs/>
                <w:sz w:val="18"/>
                <w:szCs w:val="18"/>
                <w:lang w:eastAsia="en-US"/>
              </w:rPr>
              <w:t>48 000,00</w:t>
            </w:r>
          </w:p>
        </w:tc>
      </w:tr>
      <w:tr w:rsidR="00C41EF2" w:rsidRPr="00C70C2A" w:rsidTr="004E29CB">
        <w:trPr>
          <w:trHeight w:val="370"/>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rPr>
                <w:rFonts w:eastAsiaTheme="minorHAnsi"/>
                <w:bCs/>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rPr>
                <w:rFonts w:eastAsiaTheme="minorHAnsi"/>
                <w:bCs/>
                <w:sz w:val="18"/>
                <w:szCs w:val="18"/>
                <w:lang w:eastAsia="en-US"/>
              </w:rPr>
            </w:pPr>
            <w:r w:rsidRPr="00C70C2A">
              <w:rPr>
                <w:rFonts w:eastAsiaTheme="minorHAnsi"/>
                <w:bCs/>
                <w:sz w:val="18"/>
                <w:szCs w:val="18"/>
                <w:lang w:eastAsia="en-US"/>
              </w:rPr>
              <w:t xml:space="preserve"> федеральный бюджет (ФБ)</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86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sz w:val="18"/>
                <w:szCs w:val="18"/>
                <w:lang w:eastAsia="en-US"/>
              </w:rPr>
            </w:pPr>
            <w:r w:rsidRPr="00C70C2A">
              <w:rPr>
                <w:rFonts w:eastAsiaTheme="minorHAnsi"/>
                <w:b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r w:rsidRPr="00C70C2A">
              <w:rPr>
                <w:rFonts w:eastAsiaTheme="minorHAnsi"/>
                <w:bCs/>
                <w:iCs/>
                <w:sz w:val="18"/>
                <w:szCs w:val="18"/>
                <w:lang w:eastAsia="en-US"/>
              </w:rPr>
              <w:t>0,00</w:t>
            </w:r>
          </w:p>
        </w:tc>
      </w:tr>
      <w:tr w:rsidR="00C41EF2" w:rsidRPr="00C70C2A" w:rsidTr="004E29CB">
        <w:trPr>
          <w:trHeight w:val="370"/>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rPr>
                <w:rFonts w:eastAsiaTheme="minorHAnsi"/>
                <w:bCs/>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rPr>
                <w:rFonts w:eastAsiaTheme="minorHAnsi"/>
                <w:bCs/>
                <w:sz w:val="18"/>
                <w:szCs w:val="18"/>
                <w:lang w:eastAsia="en-US"/>
              </w:rPr>
            </w:pPr>
            <w:r w:rsidRPr="00C70C2A">
              <w:rPr>
                <w:rFonts w:eastAsiaTheme="minorHAnsi"/>
                <w:bCs/>
                <w:sz w:val="18"/>
                <w:szCs w:val="18"/>
                <w:lang w:eastAsia="en-US"/>
              </w:rPr>
              <w:t>областной бюджет (ОБ)</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86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sz w:val="18"/>
                <w:szCs w:val="18"/>
                <w:lang w:eastAsia="en-US"/>
              </w:rPr>
            </w:pPr>
            <w:r w:rsidRPr="00C70C2A">
              <w:rPr>
                <w:rFonts w:eastAsiaTheme="minorHAnsi"/>
                <w:b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0,00</w:t>
            </w:r>
          </w:p>
        </w:tc>
      </w:tr>
      <w:tr w:rsidR="00C41EF2" w:rsidRPr="00C70C2A" w:rsidTr="004E29CB">
        <w:trPr>
          <w:trHeight w:val="370"/>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rPr>
                <w:rFonts w:eastAsiaTheme="minorHAnsi"/>
                <w:bCs/>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rPr>
                <w:rFonts w:eastAsiaTheme="minorHAnsi"/>
                <w:bCs/>
                <w:sz w:val="18"/>
                <w:szCs w:val="18"/>
                <w:lang w:eastAsia="en-US"/>
              </w:rPr>
            </w:pPr>
            <w:r w:rsidRPr="00C70C2A">
              <w:rPr>
                <w:rFonts w:eastAsiaTheme="minorHAnsi"/>
                <w:bCs/>
                <w:sz w:val="18"/>
                <w:szCs w:val="18"/>
                <w:lang w:eastAsia="en-US"/>
              </w:rPr>
              <w:t>местный бюджет (МБ)</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40 000,00</w:t>
            </w:r>
          </w:p>
        </w:tc>
        <w:tc>
          <w:tcPr>
            <w:tcW w:w="86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sz w:val="18"/>
                <w:szCs w:val="18"/>
                <w:lang w:eastAsia="en-US"/>
              </w:rPr>
            </w:pPr>
            <w:r w:rsidRPr="00C70C2A">
              <w:rPr>
                <w:rFonts w:eastAsiaTheme="minorHAnsi"/>
                <w:bCs/>
                <w:sz w:val="18"/>
                <w:szCs w:val="18"/>
                <w:lang w:eastAsia="en-US"/>
              </w:rPr>
              <w:t>8 000,00</w:t>
            </w:r>
          </w:p>
        </w:tc>
        <w:tc>
          <w:tcPr>
            <w:tcW w:w="978"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48 000,00</w:t>
            </w:r>
          </w:p>
        </w:tc>
      </w:tr>
      <w:tr w:rsidR="00C41EF2" w:rsidRPr="00C70C2A" w:rsidTr="004E29CB">
        <w:trPr>
          <w:trHeight w:val="370"/>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rPr>
                <w:rFonts w:eastAsiaTheme="minorHAnsi"/>
                <w:bCs/>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rPr>
                <w:rFonts w:eastAsiaTheme="minorHAnsi"/>
                <w:bCs/>
                <w:sz w:val="18"/>
                <w:szCs w:val="18"/>
                <w:lang w:eastAsia="en-US"/>
              </w:rPr>
            </w:pPr>
            <w:r w:rsidRPr="00C70C2A">
              <w:rPr>
                <w:rFonts w:eastAsiaTheme="minorHAnsi"/>
                <w:bCs/>
                <w:sz w:val="18"/>
                <w:szCs w:val="18"/>
                <w:lang w:eastAsia="en-US"/>
              </w:rPr>
              <w:t>иные источники (ИИ)</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86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sz w:val="18"/>
                <w:szCs w:val="18"/>
                <w:lang w:eastAsia="en-US"/>
              </w:rPr>
            </w:pPr>
            <w:r w:rsidRPr="00C70C2A">
              <w:rPr>
                <w:rFonts w:eastAsiaTheme="minorHAnsi"/>
                <w:b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0,00</w:t>
            </w:r>
          </w:p>
        </w:tc>
      </w:tr>
      <w:tr w:rsidR="00C41EF2" w:rsidRPr="00C70C2A" w:rsidTr="004E29CB">
        <w:trPr>
          <w:trHeight w:val="329"/>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2.2.</w:t>
            </w:r>
          </w:p>
        </w:tc>
        <w:tc>
          <w:tcPr>
            <w:tcW w:w="850" w:type="dxa"/>
            <w:shd w:val="clear" w:color="auto" w:fill="auto"/>
          </w:tcPr>
          <w:p w:rsidR="00C41EF2" w:rsidRPr="00C70C2A" w:rsidRDefault="00C41EF2" w:rsidP="004E29CB">
            <w:pPr>
              <w:suppressAutoHyphens w:val="0"/>
              <w:autoSpaceDE w:val="0"/>
              <w:autoSpaceDN w:val="0"/>
              <w:adjustRightInd w:val="0"/>
              <w:rPr>
                <w:rFonts w:eastAsiaTheme="minorHAnsi"/>
                <w:bCs/>
                <w:sz w:val="18"/>
                <w:szCs w:val="18"/>
                <w:lang w:eastAsia="en-US"/>
              </w:rPr>
            </w:pPr>
            <w:r w:rsidRPr="00C70C2A">
              <w:rPr>
                <w:rFonts w:eastAsiaTheme="minorHAnsi"/>
                <w:bCs/>
                <w:sz w:val="18"/>
                <w:szCs w:val="18"/>
                <w:lang w:eastAsia="en-US"/>
              </w:rPr>
              <w:t>Услуги нотариуса</w:t>
            </w:r>
          </w:p>
        </w:tc>
        <w:tc>
          <w:tcPr>
            <w:tcW w:w="993" w:type="dxa"/>
            <w:shd w:val="clear" w:color="auto" w:fill="auto"/>
          </w:tcPr>
          <w:p w:rsidR="00C41EF2" w:rsidRPr="00C70C2A" w:rsidRDefault="00C41EF2" w:rsidP="004E29CB">
            <w:pPr>
              <w:suppressAutoHyphens w:val="0"/>
              <w:autoSpaceDE w:val="0"/>
              <w:autoSpaceDN w:val="0"/>
              <w:adjustRightInd w:val="0"/>
              <w:rPr>
                <w:rFonts w:eastAsiaTheme="minorHAnsi"/>
                <w:bCs/>
                <w:sz w:val="18"/>
                <w:szCs w:val="18"/>
                <w:lang w:eastAsia="en-US"/>
              </w:rPr>
            </w:pPr>
            <w:r w:rsidRPr="00C70C2A">
              <w:rPr>
                <w:rFonts w:eastAsiaTheme="minorHAnsi"/>
                <w:bCs/>
                <w:sz w:val="18"/>
                <w:szCs w:val="18"/>
                <w:lang w:eastAsia="en-US"/>
              </w:rPr>
              <w:t>всего</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7 801,52</w:t>
            </w:r>
          </w:p>
        </w:tc>
        <w:tc>
          <w:tcPr>
            <w:tcW w:w="86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sz w:val="18"/>
                <w:szCs w:val="18"/>
                <w:lang w:eastAsia="en-US"/>
              </w:rPr>
            </w:pPr>
            <w:r w:rsidRPr="00C70C2A">
              <w:rPr>
                <w:rFonts w:eastAsiaTheme="minorHAnsi"/>
                <w:b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3 123,00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10 924,52</w:t>
            </w:r>
          </w:p>
        </w:tc>
      </w:tr>
      <w:tr w:rsidR="00C41EF2" w:rsidRPr="00C70C2A" w:rsidTr="004E29CB">
        <w:trPr>
          <w:trHeight w:val="329"/>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rPr>
                <w:rFonts w:eastAsiaTheme="minorHAnsi"/>
                <w:bCs/>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rPr>
                <w:rFonts w:eastAsiaTheme="minorHAnsi"/>
                <w:bCs/>
                <w:sz w:val="18"/>
                <w:szCs w:val="18"/>
                <w:lang w:eastAsia="en-US"/>
              </w:rPr>
            </w:pPr>
            <w:r w:rsidRPr="00C70C2A">
              <w:rPr>
                <w:rFonts w:eastAsiaTheme="minorHAnsi"/>
                <w:bCs/>
                <w:sz w:val="18"/>
                <w:szCs w:val="18"/>
                <w:lang w:eastAsia="en-US"/>
              </w:rPr>
              <w:t xml:space="preserve"> федеральный бюджет (ФБ)</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86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sz w:val="18"/>
                <w:szCs w:val="18"/>
                <w:lang w:eastAsia="en-US"/>
              </w:rPr>
            </w:pPr>
            <w:r w:rsidRPr="00C70C2A">
              <w:rPr>
                <w:rFonts w:eastAsiaTheme="minorHAnsi"/>
                <w:b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0,00</w:t>
            </w:r>
          </w:p>
        </w:tc>
      </w:tr>
      <w:tr w:rsidR="00C41EF2" w:rsidRPr="00C70C2A" w:rsidTr="004E29CB">
        <w:trPr>
          <w:trHeight w:val="329"/>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rPr>
                <w:rFonts w:eastAsiaTheme="minorHAnsi"/>
                <w:bCs/>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rPr>
                <w:rFonts w:eastAsiaTheme="minorHAnsi"/>
                <w:bCs/>
                <w:sz w:val="18"/>
                <w:szCs w:val="18"/>
                <w:lang w:eastAsia="en-US"/>
              </w:rPr>
            </w:pPr>
            <w:r w:rsidRPr="00C70C2A">
              <w:rPr>
                <w:rFonts w:eastAsiaTheme="minorHAnsi"/>
                <w:bCs/>
                <w:sz w:val="18"/>
                <w:szCs w:val="18"/>
                <w:lang w:eastAsia="en-US"/>
              </w:rPr>
              <w:t>областной бюджет (ОБ)</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86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sz w:val="18"/>
                <w:szCs w:val="18"/>
                <w:lang w:eastAsia="en-US"/>
              </w:rPr>
            </w:pPr>
            <w:r w:rsidRPr="00C70C2A">
              <w:rPr>
                <w:rFonts w:eastAsiaTheme="minorHAnsi"/>
                <w:b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0,00</w:t>
            </w:r>
          </w:p>
        </w:tc>
      </w:tr>
      <w:tr w:rsidR="00C41EF2" w:rsidRPr="00C70C2A" w:rsidTr="004E29CB">
        <w:trPr>
          <w:trHeight w:val="329"/>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rPr>
                <w:rFonts w:eastAsiaTheme="minorHAnsi"/>
                <w:bCs/>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rPr>
                <w:rFonts w:eastAsiaTheme="minorHAnsi"/>
                <w:bCs/>
                <w:sz w:val="18"/>
                <w:szCs w:val="18"/>
                <w:lang w:eastAsia="en-US"/>
              </w:rPr>
            </w:pPr>
            <w:r w:rsidRPr="00C70C2A">
              <w:rPr>
                <w:rFonts w:eastAsiaTheme="minorHAnsi"/>
                <w:bCs/>
                <w:sz w:val="18"/>
                <w:szCs w:val="18"/>
                <w:lang w:eastAsia="en-US"/>
              </w:rPr>
              <w:t>местный бюджет (МБ)</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7 623,00</w:t>
            </w:r>
          </w:p>
        </w:tc>
        <w:tc>
          <w:tcPr>
            <w:tcW w:w="86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sz w:val="18"/>
                <w:szCs w:val="18"/>
                <w:lang w:eastAsia="en-US"/>
              </w:rPr>
            </w:pPr>
            <w:r w:rsidRPr="00C70C2A">
              <w:rPr>
                <w:rFonts w:eastAsiaTheme="minorHAnsi"/>
                <w:b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3 123,00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10 746,00</w:t>
            </w:r>
          </w:p>
        </w:tc>
      </w:tr>
      <w:tr w:rsidR="00C41EF2" w:rsidRPr="00C70C2A" w:rsidTr="004E29CB">
        <w:trPr>
          <w:trHeight w:val="329"/>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rPr>
                <w:rFonts w:eastAsiaTheme="minorHAnsi"/>
                <w:bCs/>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ind w:hanging="30"/>
              <w:rPr>
                <w:rFonts w:eastAsiaTheme="minorHAnsi"/>
                <w:bCs/>
                <w:sz w:val="18"/>
                <w:szCs w:val="18"/>
                <w:lang w:eastAsia="en-US"/>
              </w:rPr>
            </w:pPr>
            <w:r w:rsidRPr="00C70C2A">
              <w:rPr>
                <w:rFonts w:eastAsiaTheme="minorHAnsi"/>
                <w:bCs/>
                <w:sz w:val="18"/>
                <w:szCs w:val="18"/>
                <w:lang w:eastAsia="en-US"/>
              </w:rPr>
              <w:t>иные источники (ИИ)</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178,52</w:t>
            </w:r>
          </w:p>
        </w:tc>
        <w:tc>
          <w:tcPr>
            <w:tcW w:w="86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sz w:val="18"/>
                <w:szCs w:val="18"/>
                <w:lang w:eastAsia="en-US"/>
              </w:rPr>
            </w:pPr>
            <w:r w:rsidRPr="00C70C2A">
              <w:rPr>
                <w:rFonts w:eastAsiaTheme="minorHAnsi"/>
                <w:b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178,52</w:t>
            </w:r>
          </w:p>
        </w:tc>
      </w:tr>
      <w:tr w:rsidR="00C41EF2" w:rsidRPr="00C70C2A" w:rsidTr="004E29CB">
        <w:trPr>
          <w:trHeight w:val="329"/>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2.3.</w:t>
            </w:r>
          </w:p>
        </w:tc>
        <w:tc>
          <w:tcPr>
            <w:tcW w:w="850" w:type="dxa"/>
            <w:shd w:val="clear" w:color="auto" w:fill="auto"/>
          </w:tcPr>
          <w:p w:rsidR="00C41EF2" w:rsidRPr="00C70C2A" w:rsidRDefault="00C41EF2" w:rsidP="004E29CB">
            <w:pPr>
              <w:suppressAutoHyphens w:val="0"/>
              <w:autoSpaceDE w:val="0"/>
              <w:autoSpaceDN w:val="0"/>
              <w:adjustRightInd w:val="0"/>
              <w:rPr>
                <w:rFonts w:eastAsiaTheme="minorHAnsi"/>
                <w:bCs/>
                <w:sz w:val="18"/>
                <w:szCs w:val="18"/>
                <w:lang w:eastAsia="en-US"/>
              </w:rPr>
            </w:pPr>
            <w:r w:rsidRPr="00C70C2A">
              <w:rPr>
                <w:rFonts w:eastAsiaTheme="minorHAnsi"/>
                <w:bCs/>
                <w:sz w:val="18"/>
                <w:szCs w:val="18"/>
                <w:lang w:eastAsia="en-US"/>
              </w:rPr>
              <w:t>Государственная пошлина для регистрация автотранспорта</w:t>
            </w:r>
          </w:p>
        </w:tc>
        <w:tc>
          <w:tcPr>
            <w:tcW w:w="993" w:type="dxa"/>
            <w:shd w:val="clear" w:color="auto" w:fill="auto"/>
          </w:tcPr>
          <w:p w:rsidR="00C41EF2" w:rsidRPr="00C70C2A" w:rsidRDefault="00C41EF2" w:rsidP="004E29CB">
            <w:pPr>
              <w:suppressAutoHyphens w:val="0"/>
              <w:autoSpaceDE w:val="0"/>
              <w:autoSpaceDN w:val="0"/>
              <w:adjustRightInd w:val="0"/>
              <w:ind w:hanging="30"/>
              <w:rPr>
                <w:rFonts w:eastAsiaTheme="minorHAnsi"/>
                <w:bCs/>
                <w:sz w:val="18"/>
                <w:szCs w:val="18"/>
                <w:lang w:eastAsia="en-US"/>
              </w:rPr>
            </w:pPr>
            <w:r w:rsidRPr="00C70C2A">
              <w:rPr>
                <w:rFonts w:eastAsiaTheme="minorHAnsi"/>
                <w:bCs/>
                <w:sz w:val="18"/>
                <w:szCs w:val="18"/>
                <w:lang w:eastAsia="en-US"/>
              </w:rPr>
              <w:t>всего</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2 800,00</w:t>
            </w:r>
          </w:p>
        </w:tc>
        <w:tc>
          <w:tcPr>
            <w:tcW w:w="86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sz w:val="18"/>
                <w:szCs w:val="18"/>
                <w:lang w:eastAsia="en-US"/>
              </w:rPr>
            </w:pPr>
            <w:r w:rsidRPr="00C70C2A">
              <w:rPr>
                <w:rFonts w:eastAsiaTheme="minorHAnsi"/>
                <w:b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ind w:hanging="43"/>
              <w:jc w:val="center"/>
              <w:rPr>
                <w:rFonts w:eastAsiaTheme="minorHAnsi"/>
                <w:bCs/>
                <w:sz w:val="18"/>
                <w:szCs w:val="18"/>
                <w:lang w:eastAsia="en-US"/>
              </w:rPr>
            </w:pPr>
            <w:r w:rsidRPr="00C70C2A">
              <w:rPr>
                <w:rFonts w:eastAsiaTheme="minorHAnsi"/>
                <w:b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r w:rsidRPr="00C70C2A">
              <w:rPr>
                <w:rFonts w:eastAsiaTheme="minorHAnsi"/>
                <w:bCs/>
                <w:iCs/>
                <w:sz w:val="18"/>
                <w:szCs w:val="18"/>
                <w:lang w:eastAsia="en-US"/>
              </w:rPr>
              <w:t>2 800,00</w:t>
            </w:r>
          </w:p>
        </w:tc>
      </w:tr>
      <w:tr w:rsidR="00C41EF2" w:rsidRPr="00C70C2A" w:rsidTr="004E29CB">
        <w:trPr>
          <w:trHeight w:val="329"/>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rPr>
                <w:rFonts w:eastAsiaTheme="minorHAnsi"/>
                <w:bCs/>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ind w:hanging="30"/>
              <w:rPr>
                <w:rFonts w:eastAsiaTheme="minorHAnsi"/>
                <w:bCs/>
                <w:sz w:val="18"/>
                <w:szCs w:val="18"/>
                <w:lang w:eastAsia="en-US"/>
              </w:rPr>
            </w:pPr>
            <w:r w:rsidRPr="00C70C2A">
              <w:rPr>
                <w:rFonts w:eastAsiaTheme="minorHAnsi"/>
                <w:bCs/>
                <w:sz w:val="18"/>
                <w:szCs w:val="18"/>
                <w:lang w:eastAsia="en-US"/>
              </w:rPr>
              <w:t xml:space="preserve"> федеральный бюджет (ФБ)</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86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sz w:val="18"/>
                <w:szCs w:val="18"/>
                <w:lang w:eastAsia="en-US"/>
              </w:rPr>
            </w:pPr>
            <w:r w:rsidRPr="00C70C2A">
              <w:rPr>
                <w:rFonts w:eastAsiaTheme="minorHAnsi"/>
                <w:b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ind w:hanging="43"/>
              <w:jc w:val="center"/>
              <w:rPr>
                <w:rFonts w:eastAsiaTheme="minorHAnsi"/>
                <w:bCs/>
                <w:sz w:val="18"/>
                <w:szCs w:val="18"/>
                <w:lang w:eastAsia="en-US"/>
              </w:rPr>
            </w:pPr>
            <w:r w:rsidRPr="00C70C2A">
              <w:rPr>
                <w:rFonts w:eastAsiaTheme="minorHAnsi"/>
                <w:b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r w:rsidRPr="00C70C2A">
              <w:rPr>
                <w:rFonts w:eastAsiaTheme="minorHAnsi"/>
                <w:bCs/>
                <w:iCs/>
                <w:sz w:val="18"/>
                <w:szCs w:val="18"/>
                <w:lang w:eastAsia="en-US"/>
              </w:rPr>
              <w:t>0,00</w:t>
            </w:r>
          </w:p>
        </w:tc>
      </w:tr>
      <w:tr w:rsidR="00C41EF2" w:rsidRPr="00C70C2A" w:rsidTr="004E29CB">
        <w:trPr>
          <w:trHeight w:val="329"/>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rPr>
                <w:rFonts w:eastAsiaTheme="minorHAnsi"/>
                <w:bCs/>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ind w:hanging="30"/>
              <w:rPr>
                <w:rFonts w:eastAsiaTheme="minorHAnsi"/>
                <w:bCs/>
                <w:sz w:val="18"/>
                <w:szCs w:val="18"/>
                <w:lang w:eastAsia="en-US"/>
              </w:rPr>
            </w:pPr>
            <w:r w:rsidRPr="00C70C2A">
              <w:rPr>
                <w:rFonts w:eastAsiaTheme="minorHAnsi"/>
                <w:bCs/>
                <w:sz w:val="18"/>
                <w:szCs w:val="18"/>
                <w:lang w:eastAsia="en-US"/>
              </w:rPr>
              <w:t>областной бюджет (ОБ)</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86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sz w:val="18"/>
                <w:szCs w:val="18"/>
                <w:lang w:eastAsia="en-US"/>
              </w:rPr>
            </w:pPr>
            <w:r w:rsidRPr="00C70C2A">
              <w:rPr>
                <w:rFonts w:eastAsiaTheme="minorHAnsi"/>
                <w:b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ind w:hanging="43"/>
              <w:jc w:val="center"/>
              <w:rPr>
                <w:rFonts w:eastAsiaTheme="minorHAnsi"/>
                <w:bCs/>
                <w:sz w:val="18"/>
                <w:szCs w:val="18"/>
                <w:lang w:eastAsia="en-US"/>
              </w:rPr>
            </w:pPr>
            <w:r w:rsidRPr="00C70C2A">
              <w:rPr>
                <w:rFonts w:eastAsiaTheme="minorHAnsi"/>
                <w:b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r w:rsidRPr="00C70C2A">
              <w:rPr>
                <w:rFonts w:eastAsiaTheme="minorHAnsi"/>
                <w:bCs/>
                <w:iCs/>
                <w:sz w:val="18"/>
                <w:szCs w:val="18"/>
                <w:lang w:eastAsia="en-US"/>
              </w:rPr>
              <w:t>0,00</w:t>
            </w:r>
          </w:p>
        </w:tc>
      </w:tr>
      <w:tr w:rsidR="00C41EF2" w:rsidRPr="00C70C2A" w:rsidTr="004E29CB">
        <w:trPr>
          <w:trHeight w:val="329"/>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rPr>
                <w:rFonts w:eastAsiaTheme="minorHAnsi"/>
                <w:bCs/>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ind w:hanging="30"/>
              <w:rPr>
                <w:rFonts w:eastAsiaTheme="minorHAnsi"/>
                <w:bCs/>
                <w:sz w:val="18"/>
                <w:szCs w:val="18"/>
                <w:lang w:eastAsia="en-US"/>
              </w:rPr>
            </w:pPr>
            <w:r w:rsidRPr="00C70C2A">
              <w:rPr>
                <w:rFonts w:eastAsiaTheme="minorHAnsi"/>
                <w:bCs/>
                <w:sz w:val="18"/>
                <w:szCs w:val="18"/>
                <w:lang w:eastAsia="en-US"/>
              </w:rPr>
              <w:t>местный бюджет (МБ)</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2 800,00</w:t>
            </w:r>
          </w:p>
        </w:tc>
        <w:tc>
          <w:tcPr>
            <w:tcW w:w="86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sz w:val="18"/>
                <w:szCs w:val="18"/>
                <w:lang w:eastAsia="en-US"/>
              </w:rPr>
            </w:pPr>
            <w:r w:rsidRPr="00C70C2A">
              <w:rPr>
                <w:rFonts w:eastAsiaTheme="minorHAnsi"/>
                <w:b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ind w:hanging="43"/>
              <w:jc w:val="center"/>
              <w:rPr>
                <w:rFonts w:eastAsiaTheme="minorHAnsi"/>
                <w:bCs/>
                <w:sz w:val="18"/>
                <w:szCs w:val="18"/>
                <w:lang w:eastAsia="en-US"/>
              </w:rPr>
            </w:pPr>
            <w:r w:rsidRPr="00C70C2A">
              <w:rPr>
                <w:rFonts w:eastAsiaTheme="minorHAnsi"/>
                <w:b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2 800,00</w:t>
            </w:r>
          </w:p>
        </w:tc>
      </w:tr>
      <w:tr w:rsidR="00C41EF2" w:rsidRPr="00C70C2A" w:rsidTr="004E29CB">
        <w:trPr>
          <w:trHeight w:val="329"/>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rPr>
                <w:rFonts w:eastAsiaTheme="minorHAnsi"/>
                <w:bCs/>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ind w:hanging="30"/>
              <w:rPr>
                <w:rFonts w:eastAsiaTheme="minorHAnsi"/>
                <w:bCs/>
                <w:sz w:val="18"/>
                <w:szCs w:val="18"/>
                <w:lang w:eastAsia="en-US"/>
              </w:rPr>
            </w:pPr>
            <w:r w:rsidRPr="00C70C2A">
              <w:rPr>
                <w:rFonts w:eastAsiaTheme="minorHAnsi"/>
                <w:bCs/>
                <w:sz w:val="18"/>
                <w:szCs w:val="18"/>
                <w:lang w:eastAsia="en-US"/>
              </w:rPr>
              <w:t>иные источники (ИИ)</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86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sz w:val="18"/>
                <w:szCs w:val="18"/>
                <w:lang w:eastAsia="en-US"/>
              </w:rPr>
            </w:pPr>
            <w:r w:rsidRPr="00C70C2A">
              <w:rPr>
                <w:rFonts w:eastAsiaTheme="minorHAnsi"/>
                <w:b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ind w:hanging="43"/>
              <w:jc w:val="center"/>
              <w:rPr>
                <w:rFonts w:eastAsiaTheme="minorHAnsi"/>
                <w:bCs/>
                <w:sz w:val="18"/>
                <w:szCs w:val="18"/>
                <w:lang w:eastAsia="en-US"/>
              </w:rPr>
            </w:pPr>
            <w:r w:rsidRPr="00C70C2A">
              <w:rPr>
                <w:rFonts w:eastAsiaTheme="minorHAnsi"/>
                <w:b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0,00</w:t>
            </w:r>
          </w:p>
        </w:tc>
      </w:tr>
      <w:tr w:rsidR="00C41EF2" w:rsidRPr="00C70C2A" w:rsidTr="004E29CB">
        <w:trPr>
          <w:trHeight w:val="317"/>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r w:rsidRPr="00C70C2A">
              <w:rPr>
                <w:rFonts w:eastAsiaTheme="minorHAnsi"/>
                <w:bCs/>
                <w:iCs/>
                <w:sz w:val="18"/>
                <w:szCs w:val="18"/>
                <w:lang w:eastAsia="en-US"/>
              </w:rPr>
              <w:t>3</w:t>
            </w:r>
          </w:p>
        </w:tc>
        <w:tc>
          <w:tcPr>
            <w:tcW w:w="850" w:type="dxa"/>
            <w:shd w:val="clear" w:color="auto" w:fill="auto"/>
          </w:tcPr>
          <w:p w:rsidR="00C41EF2" w:rsidRPr="00C70C2A" w:rsidRDefault="00C41EF2" w:rsidP="004E29CB">
            <w:pPr>
              <w:suppressAutoHyphens w:val="0"/>
              <w:autoSpaceDE w:val="0"/>
              <w:autoSpaceDN w:val="0"/>
              <w:adjustRightInd w:val="0"/>
              <w:rPr>
                <w:rFonts w:eastAsiaTheme="minorHAnsi"/>
                <w:bCs/>
                <w:iCs/>
                <w:sz w:val="18"/>
                <w:szCs w:val="18"/>
                <w:lang w:eastAsia="en-US"/>
              </w:rPr>
            </w:pPr>
            <w:r w:rsidRPr="00C70C2A">
              <w:rPr>
                <w:rFonts w:eastAsiaTheme="minorHAnsi"/>
                <w:bCs/>
                <w:iCs/>
                <w:sz w:val="18"/>
                <w:szCs w:val="18"/>
                <w:lang w:eastAsia="en-US"/>
              </w:rPr>
              <w:t xml:space="preserve">Содержание муниципального имущества  в </w:t>
            </w:r>
            <w:proofErr w:type="spellStart"/>
            <w:r w:rsidRPr="00C70C2A">
              <w:rPr>
                <w:rFonts w:eastAsiaTheme="minorHAnsi"/>
                <w:bCs/>
                <w:iCs/>
                <w:sz w:val="18"/>
                <w:szCs w:val="18"/>
                <w:lang w:eastAsia="en-US"/>
              </w:rPr>
              <w:t>т.ч</w:t>
            </w:r>
            <w:proofErr w:type="spellEnd"/>
            <w:r w:rsidRPr="00C70C2A">
              <w:rPr>
                <w:rFonts w:eastAsiaTheme="minorHAnsi"/>
                <w:bCs/>
                <w:iCs/>
                <w:sz w:val="18"/>
                <w:szCs w:val="18"/>
                <w:lang w:eastAsia="en-US"/>
              </w:rPr>
              <w:t>.</w:t>
            </w:r>
          </w:p>
        </w:tc>
        <w:tc>
          <w:tcPr>
            <w:tcW w:w="993" w:type="dxa"/>
            <w:shd w:val="clear" w:color="auto" w:fill="auto"/>
          </w:tcPr>
          <w:p w:rsidR="00C41EF2" w:rsidRPr="00C70C2A" w:rsidRDefault="00C41EF2" w:rsidP="004E29CB">
            <w:pPr>
              <w:suppressAutoHyphens w:val="0"/>
              <w:autoSpaceDE w:val="0"/>
              <w:autoSpaceDN w:val="0"/>
              <w:adjustRightInd w:val="0"/>
              <w:ind w:hanging="30"/>
              <w:rPr>
                <w:rFonts w:eastAsiaTheme="minorHAnsi"/>
                <w:bCs/>
                <w:iCs/>
                <w:sz w:val="18"/>
                <w:szCs w:val="18"/>
                <w:lang w:eastAsia="en-US"/>
              </w:rPr>
            </w:pPr>
            <w:r w:rsidRPr="00C70C2A">
              <w:rPr>
                <w:rFonts w:eastAsiaTheme="minorHAnsi"/>
                <w:bCs/>
                <w:iCs/>
                <w:sz w:val="18"/>
                <w:szCs w:val="18"/>
                <w:lang w:eastAsia="en-US"/>
              </w:rPr>
              <w:t>всего</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1 233 672,00</w:t>
            </w:r>
          </w:p>
        </w:tc>
        <w:tc>
          <w:tcPr>
            <w:tcW w:w="86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iCs/>
                <w:sz w:val="18"/>
                <w:szCs w:val="18"/>
                <w:lang w:eastAsia="en-US"/>
              </w:rPr>
            </w:pPr>
            <w:r w:rsidRPr="00C70C2A">
              <w:rPr>
                <w:rFonts w:eastAsiaTheme="minorHAnsi"/>
                <w:bCs/>
                <w:iCs/>
                <w:sz w:val="18"/>
                <w:szCs w:val="18"/>
                <w:lang w:eastAsia="en-US"/>
              </w:rPr>
              <w:t>1 403 425,00</w:t>
            </w:r>
          </w:p>
        </w:tc>
        <w:tc>
          <w:tcPr>
            <w:tcW w:w="978" w:type="dxa"/>
            <w:shd w:val="clear" w:color="auto" w:fill="auto"/>
          </w:tcPr>
          <w:p w:rsidR="00C41EF2" w:rsidRPr="00C70C2A" w:rsidRDefault="00C41EF2" w:rsidP="004E29CB">
            <w:pPr>
              <w:suppressAutoHyphens w:val="0"/>
              <w:autoSpaceDE w:val="0"/>
              <w:autoSpaceDN w:val="0"/>
              <w:adjustRightInd w:val="0"/>
              <w:ind w:hanging="43"/>
              <w:jc w:val="center"/>
              <w:rPr>
                <w:rFonts w:eastAsiaTheme="minorHAnsi"/>
                <w:bCs/>
                <w:iCs/>
                <w:sz w:val="18"/>
                <w:szCs w:val="18"/>
                <w:lang w:eastAsia="en-US"/>
              </w:rPr>
            </w:pPr>
            <w:r w:rsidRPr="00C70C2A">
              <w:rPr>
                <w:rFonts w:eastAsiaTheme="minorHAnsi"/>
                <w:bCs/>
                <w:iCs/>
                <w:sz w:val="18"/>
                <w:szCs w:val="18"/>
                <w:lang w:eastAsia="en-US"/>
              </w:rPr>
              <w:t>814 937,00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r w:rsidRPr="00C70C2A">
              <w:rPr>
                <w:rFonts w:eastAsiaTheme="minorHAnsi"/>
                <w:bCs/>
                <w:i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r w:rsidRPr="00C70C2A">
              <w:rPr>
                <w:rFonts w:eastAsiaTheme="minorHAnsi"/>
                <w:bCs/>
                <w:i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3 452 034,00</w:t>
            </w:r>
          </w:p>
        </w:tc>
      </w:tr>
      <w:tr w:rsidR="00C41EF2" w:rsidRPr="00C70C2A" w:rsidTr="004E29CB">
        <w:trPr>
          <w:trHeight w:val="317"/>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rPr>
                <w:rFonts w:eastAsiaTheme="minorHAnsi"/>
                <w:bCs/>
                <w:iCs/>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ind w:hanging="30"/>
              <w:rPr>
                <w:rFonts w:eastAsiaTheme="minorHAnsi"/>
                <w:bCs/>
                <w:iCs/>
                <w:sz w:val="18"/>
                <w:szCs w:val="18"/>
                <w:lang w:eastAsia="en-US"/>
              </w:rPr>
            </w:pPr>
            <w:r w:rsidRPr="00C70C2A">
              <w:rPr>
                <w:rFonts w:eastAsiaTheme="minorHAnsi"/>
                <w:bCs/>
                <w:iCs/>
                <w:sz w:val="18"/>
                <w:szCs w:val="18"/>
                <w:lang w:eastAsia="en-US"/>
              </w:rPr>
              <w:t xml:space="preserve"> федеральный бюджет (ФБ)</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0,00</w:t>
            </w:r>
          </w:p>
        </w:tc>
        <w:tc>
          <w:tcPr>
            <w:tcW w:w="86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iCs/>
                <w:sz w:val="18"/>
                <w:szCs w:val="18"/>
                <w:lang w:eastAsia="en-US"/>
              </w:rPr>
            </w:pPr>
            <w:r w:rsidRPr="00C70C2A">
              <w:rPr>
                <w:rFonts w:eastAsiaTheme="minorHAnsi"/>
                <w:bCs/>
                <w:i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ind w:hanging="43"/>
              <w:jc w:val="center"/>
              <w:rPr>
                <w:rFonts w:eastAsiaTheme="minorHAnsi"/>
                <w:bCs/>
                <w:iCs/>
                <w:sz w:val="18"/>
                <w:szCs w:val="18"/>
                <w:lang w:eastAsia="en-US"/>
              </w:rPr>
            </w:pPr>
            <w:r w:rsidRPr="00C70C2A">
              <w:rPr>
                <w:rFonts w:eastAsiaTheme="minorHAnsi"/>
                <w:bCs/>
                <w:i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r w:rsidRPr="00C70C2A">
              <w:rPr>
                <w:rFonts w:eastAsiaTheme="minorHAnsi"/>
                <w:bCs/>
                <w:i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r w:rsidRPr="00C70C2A">
              <w:rPr>
                <w:rFonts w:eastAsiaTheme="minorHAnsi"/>
                <w:bCs/>
                <w:i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0,00</w:t>
            </w:r>
          </w:p>
        </w:tc>
      </w:tr>
      <w:tr w:rsidR="00C41EF2" w:rsidRPr="00C70C2A" w:rsidTr="004E29CB">
        <w:trPr>
          <w:trHeight w:val="317"/>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rPr>
                <w:rFonts w:eastAsiaTheme="minorHAnsi"/>
                <w:bCs/>
                <w:iCs/>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ind w:hanging="30"/>
              <w:rPr>
                <w:rFonts w:eastAsiaTheme="minorHAnsi"/>
                <w:bCs/>
                <w:iCs/>
                <w:sz w:val="18"/>
                <w:szCs w:val="18"/>
                <w:lang w:eastAsia="en-US"/>
              </w:rPr>
            </w:pPr>
            <w:r w:rsidRPr="00C70C2A">
              <w:rPr>
                <w:rFonts w:eastAsiaTheme="minorHAnsi"/>
                <w:bCs/>
                <w:iCs/>
                <w:sz w:val="18"/>
                <w:szCs w:val="18"/>
                <w:lang w:eastAsia="en-US"/>
              </w:rPr>
              <w:t>областной бюджет (ОБ)</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0,00</w:t>
            </w:r>
          </w:p>
        </w:tc>
        <w:tc>
          <w:tcPr>
            <w:tcW w:w="86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iCs/>
                <w:sz w:val="18"/>
                <w:szCs w:val="18"/>
                <w:lang w:eastAsia="en-US"/>
              </w:rPr>
            </w:pPr>
            <w:r w:rsidRPr="00C70C2A">
              <w:rPr>
                <w:rFonts w:eastAsiaTheme="minorHAnsi"/>
                <w:bCs/>
                <w:i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ind w:hanging="43"/>
              <w:jc w:val="center"/>
              <w:rPr>
                <w:rFonts w:eastAsiaTheme="minorHAnsi"/>
                <w:bCs/>
                <w:iCs/>
                <w:sz w:val="18"/>
                <w:szCs w:val="18"/>
                <w:lang w:eastAsia="en-US"/>
              </w:rPr>
            </w:pPr>
            <w:r w:rsidRPr="00C70C2A">
              <w:rPr>
                <w:rFonts w:eastAsiaTheme="minorHAnsi"/>
                <w:bCs/>
                <w:i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r w:rsidRPr="00C70C2A">
              <w:rPr>
                <w:rFonts w:eastAsiaTheme="minorHAnsi"/>
                <w:bCs/>
                <w:i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r w:rsidRPr="00C70C2A">
              <w:rPr>
                <w:rFonts w:eastAsiaTheme="minorHAnsi"/>
                <w:bCs/>
                <w:i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0,00</w:t>
            </w:r>
          </w:p>
        </w:tc>
      </w:tr>
      <w:tr w:rsidR="00C41EF2" w:rsidRPr="00C70C2A" w:rsidTr="004E29CB">
        <w:trPr>
          <w:trHeight w:val="317"/>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rPr>
                <w:rFonts w:eastAsiaTheme="minorHAnsi"/>
                <w:bCs/>
                <w:iCs/>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ind w:hanging="30"/>
              <w:rPr>
                <w:rFonts w:eastAsiaTheme="minorHAnsi"/>
                <w:bCs/>
                <w:iCs/>
                <w:sz w:val="18"/>
                <w:szCs w:val="18"/>
                <w:lang w:eastAsia="en-US"/>
              </w:rPr>
            </w:pPr>
            <w:r w:rsidRPr="00C70C2A">
              <w:rPr>
                <w:rFonts w:eastAsiaTheme="minorHAnsi"/>
                <w:bCs/>
                <w:iCs/>
                <w:sz w:val="18"/>
                <w:szCs w:val="18"/>
                <w:lang w:eastAsia="en-US"/>
              </w:rPr>
              <w:t>местный бюджет (МБ)</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752 735,00</w:t>
            </w:r>
          </w:p>
        </w:tc>
        <w:tc>
          <w:tcPr>
            <w:tcW w:w="86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iCs/>
                <w:sz w:val="18"/>
                <w:szCs w:val="18"/>
                <w:lang w:eastAsia="en-US"/>
              </w:rPr>
            </w:pPr>
            <w:r w:rsidRPr="00C70C2A">
              <w:rPr>
                <w:rFonts w:eastAsiaTheme="minorHAnsi"/>
                <w:bCs/>
                <w:iCs/>
                <w:sz w:val="18"/>
                <w:szCs w:val="18"/>
                <w:lang w:eastAsia="en-US"/>
              </w:rPr>
              <w:t>829 790,00</w:t>
            </w:r>
          </w:p>
        </w:tc>
        <w:tc>
          <w:tcPr>
            <w:tcW w:w="978" w:type="dxa"/>
            <w:shd w:val="clear" w:color="auto" w:fill="auto"/>
          </w:tcPr>
          <w:p w:rsidR="00C41EF2" w:rsidRPr="00C70C2A" w:rsidRDefault="00C41EF2" w:rsidP="004E29CB">
            <w:pPr>
              <w:suppressAutoHyphens w:val="0"/>
              <w:autoSpaceDE w:val="0"/>
              <w:autoSpaceDN w:val="0"/>
              <w:adjustRightInd w:val="0"/>
              <w:ind w:hanging="43"/>
              <w:jc w:val="center"/>
              <w:rPr>
                <w:rFonts w:eastAsiaTheme="minorHAnsi"/>
                <w:bCs/>
                <w:iCs/>
                <w:sz w:val="18"/>
                <w:szCs w:val="18"/>
                <w:lang w:eastAsia="en-US"/>
              </w:rPr>
            </w:pPr>
            <w:r w:rsidRPr="00C70C2A">
              <w:rPr>
                <w:rFonts w:eastAsiaTheme="minorHAnsi"/>
                <w:bCs/>
                <w:iCs/>
                <w:sz w:val="18"/>
                <w:szCs w:val="18"/>
                <w:lang w:eastAsia="en-US"/>
              </w:rPr>
              <w:t>673 565,00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r w:rsidRPr="00C70C2A">
              <w:rPr>
                <w:rFonts w:eastAsiaTheme="minorHAnsi"/>
                <w:bCs/>
                <w:i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r w:rsidRPr="00C70C2A">
              <w:rPr>
                <w:rFonts w:eastAsiaTheme="minorHAnsi"/>
                <w:bCs/>
                <w:i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2 256 090,00</w:t>
            </w:r>
          </w:p>
        </w:tc>
      </w:tr>
      <w:tr w:rsidR="00C41EF2" w:rsidRPr="00C70C2A" w:rsidTr="004E29CB">
        <w:trPr>
          <w:trHeight w:val="317"/>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rPr>
                <w:rFonts w:eastAsiaTheme="minorHAnsi"/>
                <w:bCs/>
                <w:iCs/>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ind w:hanging="30"/>
              <w:rPr>
                <w:rFonts w:eastAsiaTheme="minorHAnsi"/>
                <w:bCs/>
                <w:iCs/>
                <w:sz w:val="18"/>
                <w:szCs w:val="18"/>
                <w:lang w:eastAsia="en-US"/>
              </w:rPr>
            </w:pPr>
            <w:r w:rsidRPr="00C70C2A">
              <w:rPr>
                <w:rFonts w:eastAsiaTheme="minorHAnsi"/>
                <w:bCs/>
                <w:iCs/>
                <w:sz w:val="18"/>
                <w:szCs w:val="18"/>
                <w:lang w:eastAsia="en-US"/>
              </w:rPr>
              <w:t>иные источники (ИИ)</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480 937,00</w:t>
            </w:r>
          </w:p>
        </w:tc>
        <w:tc>
          <w:tcPr>
            <w:tcW w:w="86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iCs/>
                <w:sz w:val="18"/>
                <w:szCs w:val="18"/>
                <w:lang w:eastAsia="en-US"/>
              </w:rPr>
            </w:pPr>
            <w:r w:rsidRPr="00C70C2A">
              <w:rPr>
                <w:rFonts w:eastAsiaTheme="minorHAnsi"/>
                <w:bCs/>
                <w:iCs/>
                <w:sz w:val="18"/>
                <w:szCs w:val="18"/>
                <w:lang w:eastAsia="en-US"/>
              </w:rPr>
              <w:t>573 635,00</w:t>
            </w:r>
          </w:p>
        </w:tc>
        <w:tc>
          <w:tcPr>
            <w:tcW w:w="978" w:type="dxa"/>
            <w:shd w:val="clear" w:color="auto" w:fill="auto"/>
          </w:tcPr>
          <w:p w:rsidR="00C41EF2" w:rsidRPr="00C70C2A" w:rsidRDefault="00C41EF2" w:rsidP="004E29CB">
            <w:pPr>
              <w:suppressAutoHyphens w:val="0"/>
              <w:autoSpaceDE w:val="0"/>
              <w:autoSpaceDN w:val="0"/>
              <w:adjustRightInd w:val="0"/>
              <w:ind w:hanging="43"/>
              <w:jc w:val="center"/>
              <w:rPr>
                <w:rFonts w:eastAsiaTheme="minorHAnsi"/>
                <w:bCs/>
                <w:iCs/>
                <w:sz w:val="18"/>
                <w:szCs w:val="18"/>
                <w:lang w:eastAsia="en-US"/>
              </w:rPr>
            </w:pPr>
            <w:r w:rsidRPr="00C70C2A">
              <w:rPr>
                <w:rFonts w:eastAsiaTheme="minorHAnsi"/>
                <w:bCs/>
                <w:iCs/>
                <w:sz w:val="18"/>
                <w:szCs w:val="18"/>
                <w:lang w:eastAsia="en-US"/>
              </w:rPr>
              <w:t>141 372,00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r w:rsidRPr="00C70C2A">
              <w:rPr>
                <w:rFonts w:eastAsiaTheme="minorHAnsi"/>
                <w:bCs/>
                <w:i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r w:rsidRPr="00C70C2A">
              <w:rPr>
                <w:rFonts w:eastAsiaTheme="minorHAnsi"/>
                <w:bCs/>
                <w:i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1 195 944,00</w:t>
            </w:r>
          </w:p>
        </w:tc>
      </w:tr>
      <w:tr w:rsidR="00C41EF2" w:rsidRPr="00C70C2A" w:rsidTr="004E29CB">
        <w:trPr>
          <w:trHeight w:val="360"/>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3.1.</w:t>
            </w:r>
          </w:p>
        </w:tc>
        <w:tc>
          <w:tcPr>
            <w:tcW w:w="850" w:type="dxa"/>
            <w:shd w:val="clear" w:color="auto" w:fill="auto"/>
          </w:tcPr>
          <w:p w:rsidR="00C41EF2" w:rsidRPr="00C70C2A" w:rsidRDefault="00C41EF2" w:rsidP="004E29CB">
            <w:pPr>
              <w:suppressAutoHyphens w:val="0"/>
              <w:autoSpaceDE w:val="0"/>
              <w:autoSpaceDN w:val="0"/>
              <w:adjustRightInd w:val="0"/>
              <w:rPr>
                <w:rFonts w:eastAsiaTheme="minorHAnsi"/>
                <w:bCs/>
                <w:sz w:val="18"/>
                <w:szCs w:val="18"/>
                <w:lang w:eastAsia="en-US"/>
              </w:rPr>
            </w:pPr>
            <w:r w:rsidRPr="00C70C2A">
              <w:rPr>
                <w:rFonts w:eastAsiaTheme="minorHAnsi"/>
                <w:bCs/>
                <w:sz w:val="18"/>
                <w:szCs w:val="18"/>
                <w:lang w:eastAsia="en-US"/>
              </w:rPr>
              <w:t xml:space="preserve">Ремонт кровли, Перевальская,1 </w:t>
            </w:r>
          </w:p>
        </w:tc>
        <w:tc>
          <w:tcPr>
            <w:tcW w:w="993" w:type="dxa"/>
            <w:shd w:val="clear" w:color="auto" w:fill="auto"/>
          </w:tcPr>
          <w:p w:rsidR="00C41EF2" w:rsidRPr="00C70C2A" w:rsidRDefault="00C41EF2" w:rsidP="004E29CB">
            <w:pPr>
              <w:suppressAutoHyphens w:val="0"/>
              <w:autoSpaceDE w:val="0"/>
              <w:autoSpaceDN w:val="0"/>
              <w:adjustRightInd w:val="0"/>
              <w:ind w:hanging="30"/>
              <w:rPr>
                <w:rFonts w:eastAsiaTheme="minorHAnsi"/>
                <w:bCs/>
                <w:sz w:val="18"/>
                <w:szCs w:val="18"/>
                <w:lang w:eastAsia="en-US"/>
              </w:rPr>
            </w:pPr>
            <w:r w:rsidRPr="00C70C2A">
              <w:rPr>
                <w:rFonts w:eastAsiaTheme="minorHAnsi"/>
                <w:bCs/>
                <w:sz w:val="18"/>
                <w:szCs w:val="18"/>
                <w:lang w:eastAsia="en-US"/>
              </w:rPr>
              <w:t>всего</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874 700,00</w:t>
            </w:r>
          </w:p>
        </w:tc>
        <w:tc>
          <w:tcPr>
            <w:tcW w:w="86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sz w:val="18"/>
                <w:szCs w:val="18"/>
                <w:lang w:eastAsia="en-US"/>
              </w:rPr>
            </w:pPr>
            <w:r w:rsidRPr="00C70C2A">
              <w:rPr>
                <w:rFonts w:eastAsiaTheme="minorHAnsi"/>
                <w:b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ind w:hanging="43"/>
              <w:jc w:val="center"/>
              <w:rPr>
                <w:rFonts w:eastAsiaTheme="minorHAnsi"/>
                <w:bCs/>
                <w:sz w:val="18"/>
                <w:szCs w:val="18"/>
                <w:lang w:eastAsia="en-US"/>
              </w:rPr>
            </w:pPr>
            <w:r w:rsidRPr="00C70C2A">
              <w:rPr>
                <w:rFonts w:eastAsiaTheme="minorHAnsi"/>
                <w:b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874 700,00</w:t>
            </w:r>
          </w:p>
        </w:tc>
      </w:tr>
      <w:tr w:rsidR="00C41EF2" w:rsidRPr="00C70C2A" w:rsidTr="004E29CB">
        <w:trPr>
          <w:trHeight w:val="360"/>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rPr>
                <w:rFonts w:eastAsiaTheme="minorHAnsi"/>
                <w:bCs/>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ind w:hanging="30"/>
              <w:rPr>
                <w:rFonts w:eastAsiaTheme="minorHAnsi"/>
                <w:bCs/>
                <w:sz w:val="18"/>
                <w:szCs w:val="18"/>
                <w:lang w:eastAsia="en-US"/>
              </w:rPr>
            </w:pPr>
            <w:r w:rsidRPr="00C70C2A">
              <w:rPr>
                <w:rFonts w:eastAsiaTheme="minorHAnsi"/>
                <w:bCs/>
                <w:sz w:val="18"/>
                <w:szCs w:val="18"/>
                <w:lang w:eastAsia="en-US"/>
              </w:rPr>
              <w:t xml:space="preserve"> федеральный бюджет (ФБ)</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86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sz w:val="18"/>
                <w:szCs w:val="18"/>
                <w:lang w:eastAsia="en-US"/>
              </w:rPr>
            </w:pPr>
            <w:r w:rsidRPr="00C70C2A">
              <w:rPr>
                <w:rFonts w:eastAsiaTheme="minorHAnsi"/>
                <w:b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ind w:hanging="43"/>
              <w:jc w:val="center"/>
              <w:rPr>
                <w:rFonts w:eastAsiaTheme="minorHAnsi"/>
                <w:bCs/>
                <w:sz w:val="18"/>
                <w:szCs w:val="18"/>
                <w:lang w:eastAsia="en-US"/>
              </w:rPr>
            </w:pPr>
            <w:r w:rsidRPr="00C70C2A">
              <w:rPr>
                <w:rFonts w:eastAsiaTheme="minorHAnsi"/>
                <w:b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0,00</w:t>
            </w:r>
          </w:p>
        </w:tc>
      </w:tr>
      <w:tr w:rsidR="00C41EF2" w:rsidRPr="00C70C2A" w:rsidTr="004E29CB">
        <w:trPr>
          <w:trHeight w:val="360"/>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rPr>
                <w:rFonts w:eastAsiaTheme="minorHAnsi"/>
                <w:bCs/>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ind w:hanging="30"/>
              <w:rPr>
                <w:rFonts w:eastAsiaTheme="minorHAnsi"/>
                <w:bCs/>
                <w:sz w:val="18"/>
                <w:szCs w:val="18"/>
                <w:lang w:eastAsia="en-US"/>
              </w:rPr>
            </w:pPr>
            <w:r w:rsidRPr="00C70C2A">
              <w:rPr>
                <w:rFonts w:eastAsiaTheme="minorHAnsi"/>
                <w:bCs/>
                <w:sz w:val="18"/>
                <w:szCs w:val="18"/>
                <w:lang w:eastAsia="en-US"/>
              </w:rPr>
              <w:t>областной бюджет (ОБ)</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86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sz w:val="18"/>
                <w:szCs w:val="18"/>
                <w:lang w:eastAsia="en-US"/>
              </w:rPr>
            </w:pPr>
            <w:r w:rsidRPr="00C70C2A">
              <w:rPr>
                <w:rFonts w:eastAsiaTheme="minorHAnsi"/>
                <w:b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ind w:hanging="43"/>
              <w:jc w:val="center"/>
              <w:rPr>
                <w:rFonts w:eastAsiaTheme="minorHAnsi"/>
                <w:bCs/>
                <w:sz w:val="18"/>
                <w:szCs w:val="18"/>
                <w:lang w:eastAsia="en-US"/>
              </w:rPr>
            </w:pPr>
            <w:r w:rsidRPr="00C70C2A">
              <w:rPr>
                <w:rFonts w:eastAsiaTheme="minorHAnsi"/>
                <w:b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0,00</w:t>
            </w:r>
          </w:p>
        </w:tc>
      </w:tr>
      <w:tr w:rsidR="00C41EF2" w:rsidRPr="00C70C2A" w:rsidTr="004E29CB">
        <w:trPr>
          <w:trHeight w:val="360"/>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rPr>
                <w:rFonts w:eastAsiaTheme="minorHAnsi"/>
                <w:bCs/>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ind w:hanging="30"/>
              <w:rPr>
                <w:rFonts w:eastAsiaTheme="minorHAnsi"/>
                <w:bCs/>
                <w:sz w:val="18"/>
                <w:szCs w:val="18"/>
                <w:lang w:eastAsia="en-US"/>
              </w:rPr>
            </w:pPr>
            <w:r w:rsidRPr="00C70C2A">
              <w:rPr>
                <w:rFonts w:eastAsiaTheme="minorHAnsi"/>
                <w:bCs/>
                <w:sz w:val="18"/>
                <w:szCs w:val="18"/>
                <w:lang w:eastAsia="en-US"/>
              </w:rPr>
              <w:t>местный бюджет (МБ)</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587 475,00</w:t>
            </w:r>
          </w:p>
        </w:tc>
        <w:tc>
          <w:tcPr>
            <w:tcW w:w="86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sz w:val="18"/>
                <w:szCs w:val="18"/>
                <w:lang w:eastAsia="en-US"/>
              </w:rPr>
            </w:pPr>
            <w:r w:rsidRPr="00C70C2A">
              <w:rPr>
                <w:rFonts w:eastAsiaTheme="minorHAnsi"/>
                <w:b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ind w:hanging="43"/>
              <w:jc w:val="center"/>
              <w:rPr>
                <w:rFonts w:eastAsiaTheme="minorHAnsi"/>
                <w:bCs/>
                <w:sz w:val="18"/>
                <w:szCs w:val="18"/>
                <w:lang w:eastAsia="en-US"/>
              </w:rPr>
            </w:pPr>
            <w:r w:rsidRPr="00C70C2A">
              <w:rPr>
                <w:rFonts w:eastAsiaTheme="minorHAnsi"/>
                <w:b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587 475,00</w:t>
            </w:r>
          </w:p>
        </w:tc>
      </w:tr>
      <w:tr w:rsidR="00C41EF2" w:rsidRPr="00C70C2A" w:rsidTr="004E29CB">
        <w:trPr>
          <w:trHeight w:val="360"/>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rPr>
                <w:rFonts w:eastAsiaTheme="minorHAnsi"/>
                <w:bCs/>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ind w:hanging="30"/>
              <w:rPr>
                <w:rFonts w:eastAsiaTheme="minorHAnsi"/>
                <w:bCs/>
                <w:sz w:val="18"/>
                <w:szCs w:val="18"/>
                <w:lang w:eastAsia="en-US"/>
              </w:rPr>
            </w:pPr>
            <w:r w:rsidRPr="00C70C2A">
              <w:rPr>
                <w:rFonts w:eastAsiaTheme="minorHAnsi"/>
                <w:bCs/>
                <w:sz w:val="18"/>
                <w:szCs w:val="18"/>
                <w:lang w:eastAsia="en-US"/>
              </w:rPr>
              <w:t>иные источники (ИИ)</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287 225,00</w:t>
            </w:r>
          </w:p>
        </w:tc>
        <w:tc>
          <w:tcPr>
            <w:tcW w:w="86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sz w:val="18"/>
                <w:szCs w:val="18"/>
                <w:lang w:eastAsia="en-US"/>
              </w:rPr>
            </w:pPr>
            <w:r w:rsidRPr="00C70C2A">
              <w:rPr>
                <w:rFonts w:eastAsiaTheme="minorHAnsi"/>
                <w:b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ind w:hanging="43"/>
              <w:jc w:val="center"/>
              <w:rPr>
                <w:rFonts w:eastAsiaTheme="minorHAnsi"/>
                <w:bCs/>
                <w:sz w:val="18"/>
                <w:szCs w:val="18"/>
                <w:lang w:eastAsia="en-US"/>
              </w:rPr>
            </w:pPr>
            <w:r w:rsidRPr="00C70C2A">
              <w:rPr>
                <w:rFonts w:eastAsiaTheme="minorHAnsi"/>
                <w:b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287 225,00</w:t>
            </w:r>
          </w:p>
        </w:tc>
      </w:tr>
      <w:tr w:rsidR="00C41EF2" w:rsidRPr="00C70C2A" w:rsidTr="004E29CB">
        <w:trPr>
          <w:trHeight w:val="348"/>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3.2.</w:t>
            </w:r>
          </w:p>
        </w:tc>
        <w:tc>
          <w:tcPr>
            <w:tcW w:w="850" w:type="dxa"/>
            <w:shd w:val="clear" w:color="auto" w:fill="auto"/>
          </w:tcPr>
          <w:p w:rsidR="00C41EF2" w:rsidRPr="00C70C2A" w:rsidRDefault="00C41EF2" w:rsidP="004E29CB">
            <w:pPr>
              <w:suppressAutoHyphens w:val="0"/>
              <w:autoSpaceDE w:val="0"/>
              <w:autoSpaceDN w:val="0"/>
              <w:adjustRightInd w:val="0"/>
              <w:rPr>
                <w:rFonts w:eastAsiaTheme="minorHAnsi"/>
                <w:bCs/>
                <w:sz w:val="18"/>
                <w:szCs w:val="18"/>
                <w:lang w:eastAsia="en-US"/>
              </w:rPr>
            </w:pPr>
            <w:r w:rsidRPr="00C70C2A">
              <w:rPr>
                <w:rFonts w:eastAsiaTheme="minorHAnsi"/>
                <w:bCs/>
                <w:sz w:val="18"/>
                <w:szCs w:val="18"/>
                <w:lang w:eastAsia="en-US"/>
              </w:rPr>
              <w:t>Ремонт кровли, Ленина,124</w:t>
            </w:r>
          </w:p>
        </w:tc>
        <w:tc>
          <w:tcPr>
            <w:tcW w:w="993" w:type="dxa"/>
            <w:shd w:val="clear" w:color="auto" w:fill="auto"/>
          </w:tcPr>
          <w:p w:rsidR="00C41EF2" w:rsidRPr="00C70C2A" w:rsidRDefault="00C41EF2" w:rsidP="004E29CB">
            <w:pPr>
              <w:suppressAutoHyphens w:val="0"/>
              <w:autoSpaceDE w:val="0"/>
              <w:autoSpaceDN w:val="0"/>
              <w:adjustRightInd w:val="0"/>
              <w:ind w:hanging="30"/>
              <w:rPr>
                <w:rFonts w:eastAsiaTheme="minorHAnsi"/>
                <w:bCs/>
                <w:sz w:val="18"/>
                <w:szCs w:val="18"/>
                <w:lang w:eastAsia="en-US"/>
              </w:rPr>
            </w:pPr>
            <w:r w:rsidRPr="00C70C2A">
              <w:rPr>
                <w:rFonts w:eastAsiaTheme="minorHAnsi"/>
                <w:bCs/>
                <w:sz w:val="18"/>
                <w:szCs w:val="18"/>
                <w:lang w:eastAsia="en-US"/>
              </w:rPr>
              <w:t>всего</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86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sz w:val="18"/>
                <w:szCs w:val="18"/>
                <w:lang w:eastAsia="en-US"/>
              </w:rPr>
            </w:pPr>
            <w:r w:rsidRPr="00C70C2A">
              <w:rPr>
                <w:rFonts w:eastAsiaTheme="minorHAnsi"/>
                <w:bCs/>
                <w:sz w:val="18"/>
                <w:szCs w:val="18"/>
                <w:lang w:eastAsia="en-US"/>
              </w:rPr>
              <w:t>1 403 425,00</w:t>
            </w:r>
          </w:p>
        </w:tc>
        <w:tc>
          <w:tcPr>
            <w:tcW w:w="978" w:type="dxa"/>
            <w:shd w:val="clear" w:color="auto" w:fill="auto"/>
          </w:tcPr>
          <w:p w:rsidR="00C41EF2" w:rsidRPr="00C70C2A" w:rsidRDefault="00C41EF2" w:rsidP="004E29CB">
            <w:pPr>
              <w:suppressAutoHyphens w:val="0"/>
              <w:autoSpaceDE w:val="0"/>
              <w:autoSpaceDN w:val="0"/>
              <w:adjustRightInd w:val="0"/>
              <w:ind w:hanging="43"/>
              <w:jc w:val="center"/>
              <w:rPr>
                <w:rFonts w:eastAsiaTheme="minorHAnsi"/>
                <w:bCs/>
                <w:sz w:val="18"/>
                <w:szCs w:val="18"/>
                <w:lang w:eastAsia="en-US"/>
              </w:rPr>
            </w:pPr>
            <w:r w:rsidRPr="00C70C2A">
              <w:rPr>
                <w:rFonts w:eastAsiaTheme="minorHAnsi"/>
                <w:b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1 403 425,00</w:t>
            </w:r>
          </w:p>
        </w:tc>
      </w:tr>
      <w:tr w:rsidR="00C41EF2" w:rsidRPr="00C70C2A" w:rsidTr="004E29CB">
        <w:trPr>
          <w:trHeight w:val="348"/>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rPr>
                <w:rFonts w:eastAsiaTheme="minorHAnsi"/>
                <w:bCs/>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ind w:hanging="30"/>
              <w:rPr>
                <w:rFonts w:eastAsiaTheme="minorHAnsi"/>
                <w:bCs/>
                <w:sz w:val="18"/>
                <w:szCs w:val="18"/>
                <w:lang w:eastAsia="en-US"/>
              </w:rPr>
            </w:pPr>
            <w:r w:rsidRPr="00C70C2A">
              <w:rPr>
                <w:rFonts w:eastAsiaTheme="minorHAnsi"/>
                <w:bCs/>
                <w:sz w:val="18"/>
                <w:szCs w:val="18"/>
                <w:lang w:eastAsia="en-US"/>
              </w:rPr>
              <w:t xml:space="preserve"> федеральный бюджет (ФБ)</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86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sz w:val="18"/>
                <w:szCs w:val="18"/>
                <w:lang w:eastAsia="en-US"/>
              </w:rPr>
            </w:pPr>
            <w:r w:rsidRPr="00C70C2A">
              <w:rPr>
                <w:rFonts w:eastAsiaTheme="minorHAnsi"/>
                <w:b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ind w:hanging="43"/>
              <w:jc w:val="center"/>
              <w:rPr>
                <w:rFonts w:eastAsiaTheme="minorHAnsi"/>
                <w:bCs/>
                <w:sz w:val="18"/>
                <w:szCs w:val="18"/>
                <w:lang w:eastAsia="en-US"/>
              </w:rPr>
            </w:pPr>
            <w:r w:rsidRPr="00C70C2A">
              <w:rPr>
                <w:rFonts w:eastAsiaTheme="minorHAnsi"/>
                <w:b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0,00</w:t>
            </w:r>
          </w:p>
        </w:tc>
      </w:tr>
      <w:tr w:rsidR="00C41EF2" w:rsidRPr="00C70C2A" w:rsidTr="004E29CB">
        <w:trPr>
          <w:trHeight w:val="348"/>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rPr>
                <w:rFonts w:eastAsiaTheme="minorHAnsi"/>
                <w:bCs/>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ind w:hanging="30"/>
              <w:rPr>
                <w:rFonts w:eastAsiaTheme="minorHAnsi"/>
                <w:bCs/>
                <w:sz w:val="18"/>
                <w:szCs w:val="18"/>
                <w:lang w:eastAsia="en-US"/>
              </w:rPr>
            </w:pPr>
            <w:r w:rsidRPr="00C70C2A">
              <w:rPr>
                <w:rFonts w:eastAsiaTheme="minorHAnsi"/>
                <w:bCs/>
                <w:sz w:val="18"/>
                <w:szCs w:val="18"/>
                <w:lang w:eastAsia="en-US"/>
              </w:rPr>
              <w:t>областной бюджет (ОБ)</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86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sz w:val="18"/>
                <w:szCs w:val="18"/>
                <w:lang w:eastAsia="en-US"/>
              </w:rPr>
            </w:pPr>
            <w:r w:rsidRPr="00C70C2A">
              <w:rPr>
                <w:rFonts w:eastAsiaTheme="minorHAnsi"/>
                <w:b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ind w:hanging="43"/>
              <w:jc w:val="center"/>
              <w:rPr>
                <w:rFonts w:eastAsiaTheme="minorHAnsi"/>
                <w:bCs/>
                <w:sz w:val="18"/>
                <w:szCs w:val="18"/>
                <w:lang w:eastAsia="en-US"/>
              </w:rPr>
            </w:pPr>
            <w:r w:rsidRPr="00C70C2A">
              <w:rPr>
                <w:rFonts w:eastAsiaTheme="minorHAnsi"/>
                <w:b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0,00</w:t>
            </w:r>
          </w:p>
        </w:tc>
      </w:tr>
      <w:tr w:rsidR="00C41EF2" w:rsidRPr="00C70C2A" w:rsidTr="004E29CB">
        <w:trPr>
          <w:trHeight w:val="348"/>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rPr>
                <w:rFonts w:eastAsiaTheme="minorHAnsi"/>
                <w:bCs/>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ind w:hanging="30"/>
              <w:rPr>
                <w:rFonts w:eastAsiaTheme="minorHAnsi"/>
                <w:bCs/>
                <w:sz w:val="18"/>
                <w:szCs w:val="18"/>
                <w:lang w:eastAsia="en-US"/>
              </w:rPr>
            </w:pPr>
            <w:r w:rsidRPr="00C70C2A">
              <w:rPr>
                <w:rFonts w:eastAsiaTheme="minorHAnsi"/>
                <w:bCs/>
                <w:sz w:val="18"/>
                <w:szCs w:val="18"/>
                <w:lang w:eastAsia="en-US"/>
              </w:rPr>
              <w:t>местный бюджет (МБ)</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86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sz w:val="18"/>
                <w:szCs w:val="18"/>
                <w:lang w:eastAsia="en-US"/>
              </w:rPr>
            </w:pPr>
            <w:r w:rsidRPr="00C70C2A">
              <w:rPr>
                <w:rFonts w:eastAsiaTheme="minorHAnsi"/>
                <w:bCs/>
                <w:sz w:val="18"/>
                <w:szCs w:val="18"/>
                <w:lang w:eastAsia="en-US"/>
              </w:rPr>
              <w:t>829 790,00</w:t>
            </w:r>
          </w:p>
        </w:tc>
        <w:tc>
          <w:tcPr>
            <w:tcW w:w="978" w:type="dxa"/>
            <w:shd w:val="clear" w:color="auto" w:fill="auto"/>
          </w:tcPr>
          <w:p w:rsidR="00C41EF2" w:rsidRPr="00C70C2A" w:rsidRDefault="00C41EF2" w:rsidP="004E29CB">
            <w:pPr>
              <w:suppressAutoHyphens w:val="0"/>
              <w:autoSpaceDE w:val="0"/>
              <w:autoSpaceDN w:val="0"/>
              <w:adjustRightInd w:val="0"/>
              <w:ind w:hanging="43"/>
              <w:jc w:val="center"/>
              <w:rPr>
                <w:rFonts w:eastAsiaTheme="minorHAnsi"/>
                <w:bCs/>
                <w:sz w:val="18"/>
                <w:szCs w:val="18"/>
                <w:lang w:eastAsia="en-US"/>
              </w:rPr>
            </w:pPr>
            <w:r w:rsidRPr="00C70C2A">
              <w:rPr>
                <w:rFonts w:eastAsiaTheme="minorHAnsi"/>
                <w:b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829 790,00</w:t>
            </w:r>
          </w:p>
        </w:tc>
      </w:tr>
      <w:tr w:rsidR="00C41EF2" w:rsidRPr="00C70C2A" w:rsidTr="004E29CB">
        <w:trPr>
          <w:trHeight w:val="348"/>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rPr>
                <w:rFonts w:eastAsiaTheme="minorHAnsi"/>
                <w:bCs/>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ind w:hanging="30"/>
              <w:rPr>
                <w:rFonts w:eastAsiaTheme="minorHAnsi"/>
                <w:bCs/>
                <w:sz w:val="18"/>
                <w:szCs w:val="18"/>
                <w:lang w:eastAsia="en-US"/>
              </w:rPr>
            </w:pPr>
            <w:r w:rsidRPr="00C70C2A">
              <w:rPr>
                <w:rFonts w:eastAsiaTheme="minorHAnsi"/>
                <w:bCs/>
                <w:sz w:val="18"/>
                <w:szCs w:val="18"/>
                <w:lang w:eastAsia="en-US"/>
              </w:rPr>
              <w:t>иные источники (ИИ)</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86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sz w:val="18"/>
                <w:szCs w:val="18"/>
                <w:lang w:eastAsia="en-US"/>
              </w:rPr>
            </w:pPr>
            <w:r w:rsidRPr="00C70C2A">
              <w:rPr>
                <w:rFonts w:eastAsiaTheme="minorHAnsi"/>
                <w:bCs/>
                <w:sz w:val="18"/>
                <w:szCs w:val="18"/>
                <w:lang w:eastAsia="en-US"/>
              </w:rPr>
              <w:t>573 635,00</w:t>
            </w:r>
          </w:p>
        </w:tc>
        <w:tc>
          <w:tcPr>
            <w:tcW w:w="978" w:type="dxa"/>
            <w:shd w:val="clear" w:color="auto" w:fill="auto"/>
          </w:tcPr>
          <w:p w:rsidR="00C41EF2" w:rsidRPr="00C70C2A" w:rsidRDefault="00C41EF2" w:rsidP="004E29CB">
            <w:pPr>
              <w:suppressAutoHyphens w:val="0"/>
              <w:autoSpaceDE w:val="0"/>
              <w:autoSpaceDN w:val="0"/>
              <w:adjustRightInd w:val="0"/>
              <w:ind w:hanging="43"/>
              <w:jc w:val="center"/>
              <w:rPr>
                <w:rFonts w:eastAsiaTheme="minorHAnsi"/>
                <w:bCs/>
                <w:sz w:val="18"/>
                <w:szCs w:val="18"/>
                <w:lang w:eastAsia="en-US"/>
              </w:rPr>
            </w:pPr>
            <w:r w:rsidRPr="00C70C2A">
              <w:rPr>
                <w:rFonts w:eastAsiaTheme="minorHAnsi"/>
                <w:b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573 635,00</w:t>
            </w:r>
          </w:p>
        </w:tc>
      </w:tr>
      <w:tr w:rsidR="00C41EF2" w:rsidRPr="00C70C2A" w:rsidTr="004E29CB">
        <w:trPr>
          <w:trHeight w:val="286"/>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3.3.</w:t>
            </w:r>
          </w:p>
        </w:tc>
        <w:tc>
          <w:tcPr>
            <w:tcW w:w="850" w:type="dxa"/>
            <w:shd w:val="clear" w:color="auto" w:fill="auto"/>
          </w:tcPr>
          <w:p w:rsidR="00C41EF2" w:rsidRPr="00C70C2A" w:rsidRDefault="00C41EF2" w:rsidP="004E29CB">
            <w:pPr>
              <w:suppressAutoHyphens w:val="0"/>
              <w:autoSpaceDE w:val="0"/>
              <w:autoSpaceDN w:val="0"/>
              <w:adjustRightInd w:val="0"/>
              <w:rPr>
                <w:rFonts w:eastAsiaTheme="minorHAnsi"/>
                <w:bCs/>
                <w:sz w:val="18"/>
                <w:szCs w:val="18"/>
                <w:lang w:eastAsia="en-US"/>
              </w:rPr>
            </w:pPr>
            <w:r w:rsidRPr="00C70C2A">
              <w:rPr>
                <w:rFonts w:eastAsiaTheme="minorHAnsi"/>
                <w:bCs/>
                <w:sz w:val="18"/>
                <w:szCs w:val="18"/>
                <w:lang w:eastAsia="en-US"/>
              </w:rPr>
              <w:t>Ремонт фасада, Ленина,124</w:t>
            </w:r>
          </w:p>
        </w:tc>
        <w:tc>
          <w:tcPr>
            <w:tcW w:w="993" w:type="dxa"/>
            <w:shd w:val="clear" w:color="auto" w:fill="auto"/>
          </w:tcPr>
          <w:p w:rsidR="00C41EF2" w:rsidRPr="00C70C2A" w:rsidRDefault="00C41EF2" w:rsidP="004E29CB">
            <w:pPr>
              <w:suppressAutoHyphens w:val="0"/>
              <w:autoSpaceDE w:val="0"/>
              <w:autoSpaceDN w:val="0"/>
              <w:adjustRightInd w:val="0"/>
              <w:ind w:hanging="30"/>
              <w:rPr>
                <w:rFonts w:eastAsiaTheme="minorHAnsi"/>
                <w:bCs/>
                <w:sz w:val="18"/>
                <w:szCs w:val="18"/>
                <w:lang w:eastAsia="en-US"/>
              </w:rPr>
            </w:pPr>
            <w:r w:rsidRPr="00C70C2A">
              <w:rPr>
                <w:rFonts w:eastAsiaTheme="minorHAnsi"/>
                <w:bCs/>
                <w:sz w:val="18"/>
                <w:szCs w:val="18"/>
                <w:lang w:eastAsia="en-US"/>
              </w:rPr>
              <w:t>всего</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86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sz w:val="18"/>
                <w:szCs w:val="18"/>
                <w:lang w:eastAsia="en-US"/>
              </w:rPr>
            </w:pPr>
            <w:r w:rsidRPr="00C70C2A">
              <w:rPr>
                <w:rFonts w:eastAsiaTheme="minorHAnsi"/>
                <w:b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ind w:hanging="43"/>
              <w:jc w:val="center"/>
              <w:rPr>
                <w:rFonts w:eastAsiaTheme="minorHAnsi"/>
                <w:bCs/>
                <w:sz w:val="18"/>
                <w:szCs w:val="18"/>
                <w:lang w:eastAsia="en-US"/>
              </w:rPr>
            </w:pPr>
            <w:r w:rsidRPr="00C70C2A">
              <w:rPr>
                <w:rFonts w:eastAsiaTheme="minorHAnsi"/>
                <w:bCs/>
                <w:sz w:val="18"/>
                <w:szCs w:val="18"/>
                <w:lang w:eastAsia="en-US"/>
              </w:rPr>
              <w:t>814 937,00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814 937,00</w:t>
            </w:r>
          </w:p>
        </w:tc>
      </w:tr>
      <w:tr w:rsidR="00C41EF2" w:rsidRPr="00C70C2A" w:rsidTr="004E29CB">
        <w:trPr>
          <w:trHeight w:val="286"/>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rPr>
                <w:rFonts w:eastAsiaTheme="minorHAnsi"/>
                <w:bCs/>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ind w:hanging="30"/>
              <w:rPr>
                <w:rFonts w:eastAsiaTheme="minorHAnsi"/>
                <w:bCs/>
                <w:sz w:val="18"/>
                <w:szCs w:val="18"/>
                <w:lang w:eastAsia="en-US"/>
              </w:rPr>
            </w:pPr>
            <w:r w:rsidRPr="00C70C2A">
              <w:rPr>
                <w:rFonts w:eastAsiaTheme="minorHAnsi"/>
                <w:bCs/>
                <w:sz w:val="18"/>
                <w:szCs w:val="18"/>
                <w:lang w:eastAsia="en-US"/>
              </w:rPr>
              <w:t xml:space="preserve"> федеральный бюджет (ФБ)</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86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sz w:val="18"/>
                <w:szCs w:val="18"/>
                <w:lang w:eastAsia="en-US"/>
              </w:rPr>
            </w:pPr>
            <w:r w:rsidRPr="00C70C2A">
              <w:rPr>
                <w:rFonts w:eastAsiaTheme="minorHAnsi"/>
                <w:b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ind w:hanging="43"/>
              <w:jc w:val="center"/>
              <w:rPr>
                <w:rFonts w:eastAsiaTheme="minorHAnsi"/>
                <w:bCs/>
                <w:sz w:val="18"/>
                <w:szCs w:val="18"/>
                <w:lang w:eastAsia="en-US"/>
              </w:rPr>
            </w:pPr>
            <w:r w:rsidRPr="00C70C2A">
              <w:rPr>
                <w:rFonts w:eastAsiaTheme="minorHAnsi"/>
                <w:b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0,00</w:t>
            </w:r>
          </w:p>
        </w:tc>
      </w:tr>
      <w:tr w:rsidR="00C41EF2" w:rsidRPr="00C70C2A" w:rsidTr="004E29CB">
        <w:trPr>
          <w:trHeight w:val="286"/>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rPr>
                <w:rFonts w:eastAsiaTheme="minorHAnsi"/>
                <w:bCs/>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ind w:hanging="30"/>
              <w:rPr>
                <w:rFonts w:eastAsiaTheme="minorHAnsi"/>
                <w:bCs/>
                <w:sz w:val="18"/>
                <w:szCs w:val="18"/>
                <w:lang w:eastAsia="en-US"/>
              </w:rPr>
            </w:pPr>
            <w:r w:rsidRPr="00C70C2A">
              <w:rPr>
                <w:rFonts w:eastAsiaTheme="minorHAnsi"/>
                <w:bCs/>
                <w:sz w:val="18"/>
                <w:szCs w:val="18"/>
                <w:lang w:eastAsia="en-US"/>
              </w:rPr>
              <w:t>областной бюджет (ОБ)</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86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sz w:val="18"/>
                <w:szCs w:val="18"/>
                <w:lang w:eastAsia="en-US"/>
              </w:rPr>
            </w:pPr>
            <w:r w:rsidRPr="00C70C2A">
              <w:rPr>
                <w:rFonts w:eastAsiaTheme="minorHAnsi"/>
                <w:b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ind w:hanging="43"/>
              <w:jc w:val="center"/>
              <w:rPr>
                <w:rFonts w:eastAsiaTheme="minorHAnsi"/>
                <w:bCs/>
                <w:sz w:val="18"/>
                <w:szCs w:val="18"/>
                <w:lang w:eastAsia="en-US"/>
              </w:rPr>
            </w:pPr>
            <w:r w:rsidRPr="00C70C2A">
              <w:rPr>
                <w:rFonts w:eastAsiaTheme="minorHAnsi"/>
                <w:b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0,00</w:t>
            </w:r>
          </w:p>
        </w:tc>
      </w:tr>
      <w:tr w:rsidR="00C41EF2" w:rsidRPr="00C70C2A" w:rsidTr="004E29CB">
        <w:trPr>
          <w:trHeight w:val="286"/>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rPr>
                <w:rFonts w:eastAsiaTheme="minorHAnsi"/>
                <w:bCs/>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ind w:hanging="30"/>
              <w:rPr>
                <w:rFonts w:eastAsiaTheme="minorHAnsi"/>
                <w:bCs/>
                <w:sz w:val="18"/>
                <w:szCs w:val="18"/>
                <w:lang w:eastAsia="en-US"/>
              </w:rPr>
            </w:pPr>
            <w:r w:rsidRPr="00C70C2A">
              <w:rPr>
                <w:rFonts w:eastAsiaTheme="minorHAnsi"/>
                <w:bCs/>
                <w:sz w:val="18"/>
                <w:szCs w:val="18"/>
                <w:lang w:eastAsia="en-US"/>
              </w:rPr>
              <w:t>местный бюджет (МБ)</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86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sz w:val="18"/>
                <w:szCs w:val="18"/>
                <w:lang w:eastAsia="en-US"/>
              </w:rPr>
            </w:pPr>
            <w:r w:rsidRPr="00C70C2A">
              <w:rPr>
                <w:rFonts w:eastAsiaTheme="minorHAnsi"/>
                <w:b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ind w:hanging="43"/>
              <w:jc w:val="center"/>
              <w:rPr>
                <w:rFonts w:eastAsiaTheme="minorHAnsi"/>
                <w:bCs/>
                <w:sz w:val="18"/>
                <w:szCs w:val="18"/>
                <w:lang w:eastAsia="en-US"/>
              </w:rPr>
            </w:pPr>
            <w:r w:rsidRPr="00C70C2A">
              <w:rPr>
                <w:rFonts w:eastAsiaTheme="minorHAnsi"/>
                <w:bCs/>
                <w:sz w:val="18"/>
                <w:szCs w:val="18"/>
                <w:lang w:eastAsia="en-US"/>
              </w:rPr>
              <w:t>673 565,00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673 565,00</w:t>
            </w:r>
          </w:p>
        </w:tc>
      </w:tr>
      <w:tr w:rsidR="00C41EF2" w:rsidRPr="00C70C2A" w:rsidTr="004E29CB">
        <w:trPr>
          <w:trHeight w:val="286"/>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rPr>
                <w:rFonts w:eastAsiaTheme="minorHAnsi"/>
                <w:bCs/>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ind w:hanging="30"/>
              <w:rPr>
                <w:rFonts w:eastAsiaTheme="minorHAnsi"/>
                <w:bCs/>
                <w:sz w:val="18"/>
                <w:szCs w:val="18"/>
                <w:lang w:eastAsia="en-US"/>
              </w:rPr>
            </w:pPr>
            <w:r w:rsidRPr="00C70C2A">
              <w:rPr>
                <w:rFonts w:eastAsiaTheme="minorHAnsi"/>
                <w:bCs/>
                <w:sz w:val="18"/>
                <w:szCs w:val="18"/>
                <w:lang w:eastAsia="en-US"/>
              </w:rPr>
              <w:t>иные источники (ИИ)</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86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sz w:val="18"/>
                <w:szCs w:val="18"/>
                <w:lang w:eastAsia="en-US"/>
              </w:rPr>
            </w:pPr>
            <w:r w:rsidRPr="00C70C2A">
              <w:rPr>
                <w:rFonts w:eastAsiaTheme="minorHAnsi"/>
                <w:b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ind w:hanging="43"/>
              <w:jc w:val="center"/>
              <w:rPr>
                <w:rFonts w:eastAsiaTheme="minorHAnsi"/>
                <w:bCs/>
                <w:sz w:val="18"/>
                <w:szCs w:val="18"/>
                <w:lang w:eastAsia="en-US"/>
              </w:rPr>
            </w:pPr>
            <w:r w:rsidRPr="00C70C2A">
              <w:rPr>
                <w:rFonts w:eastAsiaTheme="minorHAnsi"/>
                <w:bCs/>
                <w:sz w:val="18"/>
                <w:szCs w:val="18"/>
                <w:lang w:eastAsia="en-US"/>
              </w:rPr>
              <w:t>141 372,00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141 372,00</w:t>
            </w:r>
          </w:p>
        </w:tc>
      </w:tr>
      <w:tr w:rsidR="00C41EF2" w:rsidRPr="00C70C2A" w:rsidTr="004E29CB">
        <w:trPr>
          <w:trHeight w:val="317"/>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3.4.</w:t>
            </w:r>
          </w:p>
        </w:tc>
        <w:tc>
          <w:tcPr>
            <w:tcW w:w="850" w:type="dxa"/>
            <w:shd w:val="clear" w:color="auto" w:fill="auto"/>
          </w:tcPr>
          <w:p w:rsidR="00C41EF2" w:rsidRPr="00C70C2A" w:rsidRDefault="00C41EF2" w:rsidP="004E29CB">
            <w:pPr>
              <w:suppressAutoHyphens w:val="0"/>
              <w:autoSpaceDE w:val="0"/>
              <w:autoSpaceDN w:val="0"/>
              <w:adjustRightInd w:val="0"/>
              <w:rPr>
                <w:rFonts w:eastAsiaTheme="minorHAnsi"/>
                <w:bCs/>
                <w:sz w:val="18"/>
                <w:szCs w:val="18"/>
                <w:lang w:eastAsia="en-US"/>
              </w:rPr>
            </w:pPr>
            <w:r w:rsidRPr="00C70C2A">
              <w:rPr>
                <w:rFonts w:eastAsiaTheme="minorHAnsi"/>
                <w:bCs/>
                <w:sz w:val="18"/>
                <w:szCs w:val="18"/>
                <w:lang w:eastAsia="en-US"/>
              </w:rPr>
              <w:t xml:space="preserve">Ремонт кровли дома №39 по </w:t>
            </w:r>
            <w:proofErr w:type="spellStart"/>
            <w:r w:rsidRPr="00C70C2A">
              <w:rPr>
                <w:rFonts w:eastAsiaTheme="minorHAnsi"/>
                <w:bCs/>
                <w:sz w:val="18"/>
                <w:szCs w:val="18"/>
                <w:lang w:eastAsia="en-US"/>
              </w:rPr>
              <w:t>ул.Геологов</w:t>
            </w:r>
            <w:proofErr w:type="spellEnd"/>
          </w:p>
        </w:tc>
        <w:tc>
          <w:tcPr>
            <w:tcW w:w="993" w:type="dxa"/>
            <w:shd w:val="clear" w:color="auto" w:fill="auto"/>
          </w:tcPr>
          <w:p w:rsidR="00C41EF2" w:rsidRPr="00C70C2A" w:rsidRDefault="00C41EF2" w:rsidP="004E29CB">
            <w:pPr>
              <w:suppressAutoHyphens w:val="0"/>
              <w:autoSpaceDE w:val="0"/>
              <w:autoSpaceDN w:val="0"/>
              <w:adjustRightInd w:val="0"/>
              <w:ind w:hanging="30"/>
              <w:rPr>
                <w:rFonts w:eastAsiaTheme="minorHAnsi"/>
                <w:bCs/>
                <w:sz w:val="18"/>
                <w:szCs w:val="18"/>
                <w:lang w:eastAsia="en-US"/>
              </w:rPr>
            </w:pPr>
            <w:r w:rsidRPr="00C70C2A">
              <w:rPr>
                <w:rFonts w:eastAsiaTheme="minorHAnsi"/>
                <w:bCs/>
                <w:sz w:val="18"/>
                <w:szCs w:val="18"/>
                <w:lang w:eastAsia="en-US"/>
              </w:rPr>
              <w:t>всего</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65 260,00</w:t>
            </w:r>
          </w:p>
        </w:tc>
        <w:tc>
          <w:tcPr>
            <w:tcW w:w="86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sz w:val="18"/>
                <w:szCs w:val="18"/>
                <w:lang w:eastAsia="en-US"/>
              </w:rPr>
            </w:pPr>
            <w:r w:rsidRPr="00C70C2A">
              <w:rPr>
                <w:rFonts w:eastAsiaTheme="minorHAnsi"/>
                <w:b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ind w:hanging="43"/>
              <w:jc w:val="center"/>
              <w:rPr>
                <w:rFonts w:eastAsiaTheme="minorHAnsi"/>
                <w:bCs/>
                <w:sz w:val="18"/>
                <w:szCs w:val="18"/>
                <w:lang w:eastAsia="en-US"/>
              </w:rPr>
            </w:pPr>
            <w:r w:rsidRPr="00C70C2A">
              <w:rPr>
                <w:rFonts w:eastAsiaTheme="minorHAnsi"/>
                <w:b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65 260,00</w:t>
            </w:r>
          </w:p>
        </w:tc>
      </w:tr>
      <w:tr w:rsidR="00C41EF2" w:rsidRPr="00C70C2A" w:rsidTr="004E29CB">
        <w:trPr>
          <w:trHeight w:val="317"/>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rPr>
                <w:rFonts w:eastAsiaTheme="minorHAnsi"/>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ind w:hanging="30"/>
              <w:rPr>
                <w:rFonts w:eastAsiaTheme="minorHAnsi"/>
                <w:bCs/>
                <w:sz w:val="18"/>
                <w:szCs w:val="18"/>
                <w:lang w:eastAsia="en-US"/>
              </w:rPr>
            </w:pPr>
            <w:r w:rsidRPr="00C70C2A">
              <w:rPr>
                <w:rFonts w:eastAsiaTheme="minorHAnsi"/>
                <w:bCs/>
                <w:sz w:val="18"/>
                <w:szCs w:val="18"/>
                <w:lang w:eastAsia="en-US"/>
              </w:rPr>
              <w:t xml:space="preserve"> федеральный бюджет (ФБ)</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86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sz w:val="18"/>
                <w:szCs w:val="18"/>
                <w:lang w:eastAsia="en-US"/>
              </w:rPr>
            </w:pPr>
            <w:r w:rsidRPr="00C70C2A">
              <w:rPr>
                <w:rFonts w:eastAsiaTheme="minorHAnsi"/>
                <w:b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ind w:hanging="43"/>
              <w:jc w:val="center"/>
              <w:rPr>
                <w:rFonts w:eastAsiaTheme="minorHAnsi"/>
                <w:bCs/>
                <w:sz w:val="18"/>
                <w:szCs w:val="18"/>
                <w:lang w:eastAsia="en-US"/>
              </w:rPr>
            </w:pPr>
            <w:r w:rsidRPr="00C70C2A">
              <w:rPr>
                <w:rFonts w:eastAsiaTheme="minorHAnsi"/>
                <w:b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0,00</w:t>
            </w:r>
          </w:p>
        </w:tc>
      </w:tr>
      <w:tr w:rsidR="00C41EF2" w:rsidRPr="00C70C2A" w:rsidTr="004E29CB">
        <w:trPr>
          <w:trHeight w:val="317"/>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rPr>
                <w:rFonts w:eastAsiaTheme="minorHAnsi"/>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ind w:hanging="30"/>
              <w:rPr>
                <w:rFonts w:eastAsiaTheme="minorHAnsi"/>
                <w:bCs/>
                <w:sz w:val="18"/>
                <w:szCs w:val="18"/>
                <w:lang w:eastAsia="en-US"/>
              </w:rPr>
            </w:pPr>
            <w:r w:rsidRPr="00C70C2A">
              <w:rPr>
                <w:rFonts w:eastAsiaTheme="minorHAnsi"/>
                <w:bCs/>
                <w:sz w:val="18"/>
                <w:szCs w:val="18"/>
                <w:lang w:eastAsia="en-US"/>
              </w:rPr>
              <w:t>областной бюджет (ОБ)</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86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sz w:val="18"/>
                <w:szCs w:val="18"/>
                <w:lang w:eastAsia="en-US"/>
              </w:rPr>
            </w:pPr>
            <w:r w:rsidRPr="00C70C2A">
              <w:rPr>
                <w:rFonts w:eastAsiaTheme="minorHAnsi"/>
                <w:b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ind w:hanging="43"/>
              <w:jc w:val="center"/>
              <w:rPr>
                <w:rFonts w:eastAsiaTheme="minorHAnsi"/>
                <w:bCs/>
                <w:sz w:val="18"/>
                <w:szCs w:val="18"/>
                <w:lang w:eastAsia="en-US"/>
              </w:rPr>
            </w:pPr>
            <w:r w:rsidRPr="00C70C2A">
              <w:rPr>
                <w:rFonts w:eastAsiaTheme="minorHAnsi"/>
                <w:b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0,00</w:t>
            </w:r>
          </w:p>
        </w:tc>
      </w:tr>
      <w:tr w:rsidR="00C41EF2" w:rsidRPr="00C70C2A" w:rsidTr="004E29CB">
        <w:trPr>
          <w:trHeight w:val="317"/>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rPr>
                <w:rFonts w:eastAsiaTheme="minorHAnsi"/>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ind w:hanging="30"/>
              <w:rPr>
                <w:rFonts w:eastAsiaTheme="minorHAnsi"/>
                <w:bCs/>
                <w:sz w:val="18"/>
                <w:szCs w:val="18"/>
                <w:lang w:eastAsia="en-US"/>
              </w:rPr>
            </w:pPr>
            <w:r w:rsidRPr="00C70C2A">
              <w:rPr>
                <w:rFonts w:eastAsiaTheme="minorHAnsi"/>
                <w:bCs/>
                <w:sz w:val="18"/>
                <w:szCs w:val="18"/>
                <w:lang w:eastAsia="en-US"/>
              </w:rPr>
              <w:t>местный бюджет (МБ)</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65 260,00</w:t>
            </w:r>
          </w:p>
        </w:tc>
        <w:tc>
          <w:tcPr>
            <w:tcW w:w="86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sz w:val="18"/>
                <w:szCs w:val="18"/>
                <w:lang w:eastAsia="en-US"/>
              </w:rPr>
            </w:pPr>
            <w:r w:rsidRPr="00C70C2A">
              <w:rPr>
                <w:rFonts w:eastAsiaTheme="minorHAnsi"/>
                <w:b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ind w:hanging="43"/>
              <w:jc w:val="center"/>
              <w:rPr>
                <w:rFonts w:eastAsiaTheme="minorHAnsi"/>
                <w:bCs/>
                <w:sz w:val="18"/>
                <w:szCs w:val="18"/>
                <w:lang w:eastAsia="en-US"/>
              </w:rPr>
            </w:pPr>
            <w:r w:rsidRPr="00C70C2A">
              <w:rPr>
                <w:rFonts w:eastAsiaTheme="minorHAnsi"/>
                <w:b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65 260,00</w:t>
            </w:r>
          </w:p>
        </w:tc>
      </w:tr>
      <w:tr w:rsidR="00C41EF2" w:rsidRPr="00C70C2A" w:rsidTr="004E29CB">
        <w:trPr>
          <w:trHeight w:val="317"/>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rPr>
                <w:rFonts w:eastAsiaTheme="minorHAnsi"/>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ind w:hanging="30"/>
              <w:rPr>
                <w:rFonts w:eastAsiaTheme="minorHAnsi"/>
                <w:bCs/>
                <w:sz w:val="18"/>
                <w:szCs w:val="18"/>
                <w:lang w:eastAsia="en-US"/>
              </w:rPr>
            </w:pPr>
            <w:r w:rsidRPr="00C70C2A">
              <w:rPr>
                <w:rFonts w:eastAsiaTheme="minorHAnsi"/>
                <w:bCs/>
                <w:sz w:val="18"/>
                <w:szCs w:val="18"/>
                <w:lang w:eastAsia="en-US"/>
              </w:rPr>
              <w:t>иные источники (ИИ)</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86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sz w:val="18"/>
                <w:szCs w:val="18"/>
                <w:lang w:eastAsia="en-US"/>
              </w:rPr>
            </w:pPr>
            <w:r w:rsidRPr="00C70C2A">
              <w:rPr>
                <w:rFonts w:eastAsiaTheme="minorHAnsi"/>
                <w:b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ind w:hanging="43"/>
              <w:jc w:val="center"/>
              <w:rPr>
                <w:rFonts w:eastAsiaTheme="minorHAnsi"/>
                <w:bCs/>
                <w:sz w:val="18"/>
                <w:szCs w:val="18"/>
                <w:lang w:eastAsia="en-US"/>
              </w:rPr>
            </w:pPr>
            <w:r w:rsidRPr="00C70C2A">
              <w:rPr>
                <w:rFonts w:eastAsiaTheme="minorHAnsi"/>
                <w:b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0,00</w:t>
            </w:r>
          </w:p>
        </w:tc>
      </w:tr>
      <w:tr w:rsidR="00C41EF2" w:rsidRPr="00C70C2A" w:rsidTr="004E29CB">
        <w:trPr>
          <w:trHeight w:val="307"/>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3.5.</w:t>
            </w:r>
          </w:p>
        </w:tc>
        <w:tc>
          <w:tcPr>
            <w:tcW w:w="850" w:type="dxa"/>
            <w:shd w:val="clear" w:color="auto" w:fill="auto"/>
          </w:tcPr>
          <w:p w:rsidR="00C41EF2" w:rsidRPr="00C70C2A" w:rsidRDefault="00C41EF2" w:rsidP="004E29CB">
            <w:pPr>
              <w:suppressAutoHyphens w:val="0"/>
              <w:autoSpaceDE w:val="0"/>
              <w:autoSpaceDN w:val="0"/>
              <w:adjustRightInd w:val="0"/>
              <w:rPr>
                <w:rFonts w:eastAsiaTheme="minorHAnsi"/>
                <w:bCs/>
                <w:sz w:val="18"/>
                <w:szCs w:val="18"/>
                <w:lang w:eastAsia="en-US"/>
              </w:rPr>
            </w:pPr>
            <w:r w:rsidRPr="00C70C2A">
              <w:rPr>
                <w:rFonts w:eastAsiaTheme="minorHAnsi"/>
                <w:bCs/>
                <w:sz w:val="18"/>
                <w:szCs w:val="18"/>
                <w:lang w:eastAsia="en-US"/>
              </w:rPr>
              <w:t xml:space="preserve">Коммунальные услуги </w:t>
            </w:r>
            <w:r w:rsidRPr="00C70C2A">
              <w:rPr>
                <w:rFonts w:eastAsiaTheme="minorHAnsi"/>
                <w:bCs/>
                <w:sz w:val="18"/>
                <w:szCs w:val="18"/>
                <w:lang w:eastAsia="en-US"/>
              </w:rPr>
              <w:lastRenderedPageBreak/>
              <w:t>муниципального жилого фонда</w:t>
            </w:r>
          </w:p>
        </w:tc>
        <w:tc>
          <w:tcPr>
            <w:tcW w:w="993" w:type="dxa"/>
            <w:shd w:val="clear" w:color="auto" w:fill="auto"/>
          </w:tcPr>
          <w:p w:rsidR="00C41EF2" w:rsidRPr="00C70C2A" w:rsidRDefault="00C41EF2" w:rsidP="004E29CB">
            <w:pPr>
              <w:suppressAutoHyphens w:val="0"/>
              <w:autoSpaceDE w:val="0"/>
              <w:autoSpaceDN w:val="0"/>
              <w:adjustRightInd w:val="0"/>
              <w:ind w:hanging="30"/>
              <w:rPr>
                <w:rFonts w:eastAsiaTheme="minorHAnsi"/>
                <w:bCs/>
                <w:sz w:val="18"/>
                <w:szCs w:val="18"/>
                <w:lang w:eastAsia="en-US"/>
              </w:rPr>
            </w:pPr>
            <w:r w:rsidRPr="00C70C2A">
              <w:rPr>
                <w:rFonts w:eastAsiaTheme="minorHAnsi"/>
                <w:bCs/>
                <w:sz w:val="18"/>
                <w:szCs w:val="18"/>
                <w:lang w:eastAsia="en-US"/>
              </w:rPr>
              <w:lastRenderedPageBreak/>
              <w:t>всего</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293 712,00</w:t>
            </w:r>
          </w:p>
        </w:tc>
        <w:tc>
          <w:tcPr>
            <w:tcW w:w="86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sz w:val="18"/>
                <w:szCs w:val="18"/>
                <w:lang w:eastAsia="en-US"/>
              </w:rPr>
            </w:pPr>
            <w:r w:rsidRPr="00C70C2A">
              <w:rPr>
                <w:rFonts w:eastAsiaTheme="minorHAnsi"/>
                <w:b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ind w:hanging="43"/>
              <w:jc w:val="center"/>
              <w:rPr>
                <w:rFonts w:eastAsiaTheme="minorHAnsi"/>
                <w:bCs/>
                <w:sz w:val="18"/>
                <w:szCs w:val="18"/>
                <w:lang w:eastAsia="en-US"/>
              </w:rPr>
            </w:pPr>
            <w:r w:rsidRPr="00C70C2A">
              <w:rPr>
                <w:rFonts w:eastAsiaTheme="minorHAnsi"/>
                <w:b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293 712,00</w:t>
            </w:r>
          </w:p>
        </w:tc>
      </w:tr>
      <w:tr w:rsidR="00C41EF2" w:rsidRPr="00C70C2A" w:rsidTr="004E29CB">
        <w:trPr>
          <w:trHeight w:val="307"/>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rPr>
                <w:rFonts w:eastAsiaTheme="minorHAnsi"/>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ind w:hanging="30"/>
              <w:rPr>
                <w:rFonts w:eastAsiaTheme="minorHAnsi"/>
                <w:bCs/>
                <w:sz w:val="18"/>
                <w:szCs w:val="18"/>
                <w:lang w:eastAsia="en-US"/>
              </w:rPr>
            </w:pPr>
            <w:r w:rsidRPr="00C70C2A">
              <w:rPr>
                <w:rFonts w:eastAsiaTheme="minorHAnsi"/>
                <w:bCs/>
                <w:sz w:val="18"/>
                <w:szCs w:val="18"/>
                <w:lang w:eastAsia="en-US"/>
              </w:rPr>
              <w:t xml:space="preserve"> федеральный бюджет (ФБ)</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86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sz w:val="18"/>
                <w:szCs w:val="18"/>
                <w:lang w:eastAsia="en-US"/>
              </w:rPr>
            </w:pPr>
            <w:r w:rsidRPr="00C70C2A">
              <w:rPr>
                <w:rFonts w:eastAsiaTheme="minorHAnsi"/>
                <w:b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ind w:hanging="43"/>
              <w:jc w:val="center"/>
              <w:rPr>
                <w:rFonts w:eastAsiaTheme="minorHAnsi"/>
                <w:bCs/>
                <w:sz w:val="18"/>
                <w:szCs w:val="18"/>
                <w:lang w:eastAsia="en-US"/>
              </w:rPr>
            </w:pPr>
            <w:r w:rsidRPr="00C70C2A">
              <w:rPr>
                <w:rFonts w:eastAsiaTheme="minorHAnsi"/>
                <w:b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0,00</w:t>
            </w:r>
          </w:p>
        </w:tc>
      </w:tr>
      <w:tr w:rsidR="00C41EF2" w:rsidRPr="00C70C2A" w:rsidTr="004E29CB">
        <w:trPr>
          <w:trHeight w:val="307"/>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rPr>
                <w:rFonts w:eastAsiaTheme="minorHAnsi"/>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ind w:hanging="30"/>
              <w:rPr>
                <w:rFonts w:eastAsiaTheme="minorHAnsi"/>
                <w:bCs/>
                <w:sz w:val="18"/>
                <w:szCs w:val="18"/>
                <w:lang w:eastAsia="en-US"/>
              </w:rPr>
            </w:pPr>
            <w:r w:rsidRPr="00C70C2A">
              <w:rPr>
                <w:rFonts w:eastAsiaTheme="minorHAnsi"/>
                <w:bCs/>
                <w:sz w:val="18"/>
                <w:szCs w:val="18"/>
                <w:lang w:eastAsia="en-US"/>
              </w:rPr>
              <w:t>областной бюджет (ОБ)</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86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sz w:val="18"/>
                <w:szCs w:val="18"/>
                <w:lang w:eastAsia="en-US"/>
              </w:rPr>
            </w:pPr>
            <w:r w:rsidRPr="00C70C2A">
              <w:rPr>
                <w:rFonts w:eastAsiaTheme="minorHAnsi"/>
                <w:b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ind w:hanging="43"/>
              <w:jc w:val="center"/>
              <w:rPr>
                <w:rFonts w:eastAsiaTheme="minorHAnsi"/>
                <w:bCs/>
                <w:sz w:val="18"/>
                <w:szCs w:val="18"/>
                <w:lang w:eastAsia="en-US"/>
              </w:rPr>
            </w:pPr>
            <w:r w:rsidRPr="00C70C2A">
              <w:rPr>
                <w:rFonts w:eastAsiaTheme="minorHAnsi"/>
                <w:b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0,00</w:t>
            </w:r>
          </w:p>
        </w:tc>
      </w:tr>
      <w:tr w:rsidR="00C41EF2" w:rsidRPr="00C70C2A" w:rsidTr="004E29CB">
        <w:trPr>
          <w:trHeight w:val="307"/>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rPr>
                <w:rFonts w:eastAsiaTheme="minorHAnsi"/>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ind w:hanging="30"/>
              <w:rPr>
                <w:rFonts w:eastAsiaTheme="minorHAnsi"/>
                <w:bCs/>
                <w:sz w:val="18"/>
                <w:szCs w:val="18"/>
                <w:lang w:eastAsia="en-US"/>
              </w:rPr>
            </w:pPr>
            <w:r w:rsidRPr="00C70C2A">
              <w:rPr>
                <w:rFonts w:eastAsiaTheme="minorHAnsi"/>
                <w:bCs/>
                <w:sz w:val="18"/>
                <w:szCs w:val="18"/>
                <w:lang w:eastAsia="en-US"/>
              </w:rPr>
              <w:t>местный бюджет (МБ)</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100 000,00</w:t>
            </w:r>
          </w:p>
        </w:tc>
        <w:tc>
          <w:tcPr>
            <w:tcW w:w="86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sz w:val="18"/>
                <w:szCs w:val="18"/>
                <w:lang w:eastAsia="en-US"/>
              </w:rPr>
            </w:pPr>
            <w:r w:rsidRPr="00C70C2A">
              <w:rPr>
                <w:rFonts w:eastAsiaTheme="minorHAnsi"/>
                <w:b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ind w:hanging="43"/>
              <w:jc w:val="center"/>
              <w:rPr>
                <w:rFonts w:eastAsiaTheme="minorHAnsi"/>
                <w:bCs/>
                <w:sz w:val="18"/>
                <w:szCs w:val="18"/>
                <w:lang w:eastAsia="en-US"/>
              </w:rPr>
            </w:pPr>
            <w:r w:rsidRPr="00C70C2A">
              <w:rPr>
                <w:rFonts w:eastAsiaTheme="minorHAnsi"/>
                <w:b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100 000,00</w:t>
            </w:r>
          </w:p>
        </w:tc>
      </w:tr>
      <w:tr w:rsidR="00C41EF2" w:rsidRPr="00C70C2A" w:rsidTr="004E29CB">
        <w:trPr>
          <w:trHeight w:val="307"/>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rPr>
                <w:rFonts w:eastAsiaTheme="minorHAnsi"/>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ind w:hanging="30"/>
              <w:rPr>
                <w:rFonts w:eastAsiaTheme="minorHAnsi"/>
                <w:bCs/>
                <w:sz w:val="18"/>
                <w:szCs w:val="18"/>
                <w:lang w:eastAsia="en-US"/>
              </w:rPr>
            </w:pPr>
            <w:r w:rsidRPr="00C70C2A">
              <w:rPr>
                <w:rFonts w:eastAsiaTheme="minorHAnsi"/>
                <w:bCs/>
                <w:sz w:val="18"/>
                <w:szCs w:val="18"/>
                <w:lang w:eastAsia="en-US"/>
              </w:rPr>
              <w:t>иные источники (ИИ)</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193 712,00</w:t>
            </w:r>
          </w:p>
        </w:tc>
        <w:tc>
          <w:tcPr>
            <w:tcW w:w="86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sz w:val="18"/>
                <w:szCs w:val="18"/>
                <w:lang w:eastAsia="en-US"/>
              </w:rPr>
            </w:pPr>
            <w:r w:rsidRPr="00C70C2A">
              <w:rPr>
                <w:rFonts w:eastAsiaTheme="minorHAnsi"/>
                <w:b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ind w:hanging="43"/>
              <w:jc w:val="center"/>
              <w:rPr>
                <w:rFonts w:eastAsiaTheme="minorHAnsi"/>
                <w:bCs/>
                <w:sz w:val="18"/>
                <w:szCs w:val="18"/>
                <w:lang w:eastAsia="en-US"/>
              </w:rPr>
            </w:pPr>
            <w:r w:rsidRPr="00C70C2A">
              <w:rPr>
                <w:rFonts w:eastAsiaTheme="minorHAnsi"/>
                <w:b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193 712,00</w:t>
            </w:r>
          </w:p>
        </w:tc>
      </w:tr>
      <w:tr w:rsidR="00C41EF2" w:rsidRPr="00C70C2A" w:rsidTr="004E29CB">
        <w:trPr>
          <w:trHeight w:val="223"/>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r w:rsidRPr="00C70C2A">
              <w:rPr>
                <w:rFonts w:eastAsiaTheme="minorHAnsi"/>
                <w:bCs/>
                <w:iCs/>
                <w:sz w:val="18"/>
                <w:szCs w:val="18"/>
                <w:lang w:eastAsia="en-US"/>
              </w:rPr>
              <w:t>4.</w:t>
            </w:r>
          </w:p>
        </w:tc>
        <w:tc>
          <w:tcPr>
            <w:tcW w:w="850" w:type="dxa"/>
            <w:shd w:val="clear" w:color="auto" w:fill="auto"/>
          </w:tcPr>
          <w:p w:rsidR="00C41EF2" w:rsidRPr="00C70C2A" w:rsidRDefault="00C41EF2" w:rsidP="004E29CB">
            <w:pPr>
              <w:suppressAutoHyphens w:val="0"/>
              <w:autoSpaceDE w:val="0"/>
              <w:autoSpaceDN w:val="0"/>
              <w:adjustRightInd w:val="0"/>
              <w:rPr>
                <w:rFonts w:eastAsiaTheme="minorHAnsi"/>
                <w:bCs/>
                <w:iCs/>
                <w:sz w:val="18"/>
                <w:szCs w:val="18"/>
                <w:lang w:eastAsia="en-US"/>
              </w:rPr>
            </w:pPr>
            <w:r w:rsidRPr="00C70C2A">
              <w:rPr>
                <w:rFonts w:eastAsiaTheme="minorHAnsi"/>
                <w:bCs/>
                <w:iCs/>
                <w:sz w:val="18"/>
                <w:szCs w:val="18"/>
                <w:lang w:eastAsia="en-US"/>
              </w:rPr>
              <w:t>Расходы на оплату аренды имущества</w:t>
            </w:r>
          </w:p>
        </w:tc>
        <w:tc>
          <w:tcPr>
            <w:tcW w:w="993" w:type="dxa"/>
            <w:shd w:val="clear" w:color="auto" w:fill="auto"/>
          </w:tcPr>
          <w:p w:rsidR="00C41EF2" w:rsidRPr="00C70C2A" w:rsidRDefault="00C41EF2" w:rsidP="004E29CB">
            <w:pPr>
              <w:suppressAutoHyphens w:val="0"/>
              <w:autoSpaceDE w:val="0"/>
              <w:autoSpaceDN w:val="0"/>
              <w:adjustRightInd w:val="0"/>
              <w:ind w:hanging="30"/>
              <w:rPr>
                <w:rFonts w:eastAsiaTheme="minorHAnsi"/>
                <w:bCs/>
                <w:iCs/>
                <w:sz w:val="18"/>
                <w:szCs w:val="18"/>
                <w:lang w:eastAsia="en-US"/>
              </w:rPr>
            </w:pPr>
            <w:r w:rsidRPr="00C70C2A">
              <w:rPr>
                <w:rFonts w:eastAsiaTheme="minorHAnsi"/>
                <w:bCs/>
                <w:iCs/>
                <w:sz w:val="18"/>
                <w:szCs w:val="18"/>
                <w:lang w:eastAsia="en-US"/>
              </w:rPr>
              <w:t>всего</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420 504,00</w:t>
            </w:r>
          </w:p>
        </w:tc>
        <w:tc>
          <w:tcPr>
            <w:tcW w:w="86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iCs/>
                <w:sz w:val="18"/>
                <w:szCs w:val="18"/>
                <w:lang w:eastAsia="en-US"/>
              </w:rPr>
            </w:pPr>
            <w:r w:rsidRPr="00C70C2A">
              <w:rPr>
                <w:rFonts w:eastAsiaTheme="minorHAnsi"/>
                <w:bCs/>
                <w:i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ind w:hanging="43"/>
              <w:jc w:val="center"/>
              <w:rPr>
                <w:rFonts w:eastAsiaTheme="minorHAnsi"/>
                <w:bCs/>
                <w:iCs/>
                <w:sz w:val="18"/>
                <w:szCs w:val="18"/>
                <w:lang w:eastAsia="en-US"/>
              </w:rPr>
            </w:pPr>
            <w:r w:rsidRPr="00C70C2A">
              <w:rPr>
                <w:rFonts w:eastAsiaTheme="minorHAnsi"/>
                <w:bCs/>
                <w:i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r w:rsidRPr="00C70C2A">
              <w:rPr>
                <w:rFonts w:eastAsiaTheme="minorHAnsi"/>
                <w:bCs/>
                <w:i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r w:rsidRPr="00C70C2A">
              <w:rPr>
                <w:rFonts w:eastAsiaTheme="minorHAnsi"/>
                <w:bCs/>
                <w:i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420 504,00</w:t>
            </w:r>
          </w:p>
        </w:tc>
      </w:tr>
      <w:tr w:rsidR="00C41EF2" w:rsidRPr="00C70C2A" w:rsidTr="004E29CB">
        <w:trPr>
          <w:trHeight w:val="425"/>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rPr>
                <w:rFonts w:eastAsiaTheme="minorHAnsi"/>
                <w:bCs/>
                <w:iCs/>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ind w:hanging="30"/>
              <w:rPr>
                <w:rFonts w:eastAsiaTheme="minorHAnsi"/>
                <w:bCs/>
                <w:iCs/>
                <w:sz w:val="18"/>
                <w:szCs w:val="18"/>
                <w:lang w:eastAsia="en-US"/>
              </w:rPr>
            </w:pPr>
            <w:r w:rsidRPr="00C70C2A">
              <w:rPr>
                <w:rFonts w:eastAsiaTheme="minorHAnsi"/>
                <w:bCs/>
                <w:iCs/>
                <w:sz w:val="18"/>
                <w:szCs w:val="18"/>
                <w:lang w:eastAsia="en-US"/>
              </w:rPr>
              <w:t xml:space="preserve"> федеральный бюджет (ФБ)</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0,00</w:t>
            </w:r>
          </w:p>
        </w:tc>
        <w:tc>
          <w:tcPr>
            <w:tcW w:w="86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iCs/>
                <w:sz w:val="18"/>
                <w:szCs w:val="18"/>
                <w:lang w:eastAsia="en-US"/>
              </w:rPr>
            </w:pPr>
            <w:r w:rsidRPr="00C70C2A">
              <w:rPr>
                <w:rFonts w:eastAsiaTheme="minorHAnsi"/>
                <w:bCs/>
                <w:i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ind w:hanging="43"/>
              <w:jc w:val="center"/>
              <w:rPr>
                <w:rFonts w:eastAsiaTheme="minorHAnsi"/>
                <w:bCs/>
                <w:iCs/>
                <w:sz w:val="18"/>
                <w:szCs w:val="18"/>
                <w:lang w:eastAsia="en-US"/>
              </w:rPr>
            </w:pPr>
            <w:r w:rsidRPr="00C70C2A">
              <w:rPr>
                <w:rFonts w:eastAsiaTheme="minorHAnsi"/>
                <w:bCs/>
                <w:i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r w:rsidRPr="00C70C2A">
              <w:rPr>
                <w:rFonts w:eastAsiaTheme="minorHAnsi"/>
                <w:bCs/>
                <w:i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r w:rsidRPr="00C70C2A">
              <w:rPr>
                <w:rFonts w:eastAsiaTheme="minorHAnsi"/>
                <w:bCs/>
                <w:i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0,00</w:t>
            </w:r>
          </w:p>
        </w:tc>
      </w:tr>
      <w:tr w:rsidR="00C41EF2" w:rsidRPr="00C70C2A" w:rsidTr="004E29CB">
        <w:trPr>
          <w:trHeight w:val="223"/>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rPr>
                <w:rFonts w:eastAsiaTheme="minorHAnsi"/>
                <w:bCs/>
                <w:iCs/>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ind w:hanging="30"/>
              <w:rPr>
                <w:rFonts w:eastAsiaTheme="minorHAnsi"/>
                <w:bCs/>
                <w:iCs/>
                <w:sz w:val="18"/>
                <w:szCs w:val="18"/>
                <w:lang w:eastAsia="en-US"/>
              </w:rPr>
            </w:pPr>
            <w:r w:rsidRPr="00C70C2A">
              <w:rPr>
                <w:rFonts w:eastAsiaTheme="minorHAnsi"/>
                <w:bCs/>
                <w:iCs/>
                <w:sz w:val="18"/>
                <w:szCs w:val="18"/>
                <w:lang w:eastAsia="en-US"/>
              </w:rPr>
              <w:t>областной бюджет (ОБ)</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0,00</w:t>
            </w:r>
          </w:p>
        </w:tc>
        <w:tc>
          <w:tcPr>
            <w:tcW w:w="86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iCs/>
                <w:sz w:val="18"/>
                <w:szCs w:val="18"/>
                <w:lang w:eastAsia="en-US"/>
              </w:rPr>
            </w:pPr>
            <w:r w:rsidRPr="00C70C2A">
              <w:rPr>
                <w:rFonts w:eastAsiaTheme="minorHAnsi"/>
                <w:bCs/>
                <w:i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ind w:hanging="43"/>
              <w:jc w:val="center"/>
              <w:rPr>
                <w:rFonts w:eastAsiaTheme="minorHAnsi"/>
                <w:bCs/>
                <w:iCs/>
                <w:sz w:val="18"/>
                <w:szCs w:val="18"/>
                <w:lang w:eastAsia="en-US"/>
              </w:rPr>
            </w:pPr>
            <w:r w:rsidRPr="00C70C2A">
              <w:rPr>
                <w:rFonts w:eastAsiaTheme="minorHAnsi"/>
                <w:bCs/>
                <w:i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r w:rsidRPr="00C70C2A">
              <w:rPr>
                <w:rFonts w:eastAsiaTheme="minorHAnsi"/>
                <w:bCs/>
                <w:i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r w:rsidRPr="00C70C2A">
              <w:rPr>
                <w:rFonts w:eastAsiaTheme="minorHAnsi"/>
                <w:bCs/>
                <w:i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0,00</w:t>
            </w:r>
          </w:p>
        </w:tc>
      </w:tr>
      <w:tr w:rsidR="00C41EF2" w:rsidRPr="00C70C2A" w:rsidTr="004E29CB">
        <w:trPr>
          <w:trHeight w:val="223"/>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rPr>
                <w:rFonts w:eastAsiaTheme="minorHAnsi"/>
                <w:bCs/>
                <w:iCs/>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ind w:hanging="30"/>
              <w:rPr>
                <w:rFonts w:eastAsiaTheme="minorHAnsi"/>
                <w:bCs/>
                <w:iCs/>
                <w:sz w:val="18"/>
                <w:szCs w:val="18"/>
                <w:lang w:eastAsia="en-US"/>
              </w:rPr>
            </w:pPr>
            <w:r w:rsidRPr="00C70C2A">
              <w:rPr>
                <w:rFonts w:eastAsiaTheme="minorHAnsi"/>
                <w:bCs/>
                <w:iCs/>
                <w:sz w:val="18"/>
                <w:szCs w:val="18"/>
                <w:lang w:eastAsia="en-US"/>
              </w:rPr>
              <w:t>местный бюджет (МБ)</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50 000,00</w:t>
            </w:r>
          </w:p>
        </w:tc>
        <w:tc>
          <w:tcPr>
            <w:tcW w:w="86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iCs/>
                <w:sz w:val="18"/>
                <w:szCs w:val="18"/>
                <w:lang w:eastAsia="en-US"/>
              </w:rPr>
            </w:pPr>
            <w:r w:rsidRPr="00C70C2A">
              <w:rPr>
                <w:rFonts w:eastAsiaTheme="minorHAnsi"/>
                <w:bCs/>
                <w:i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ind w:hanging="43"/>
              <w:jc w:val="center"/>
              <w:rPr>
                <w:rFonts w:eastAsiaTheme="minorHAnsi"/>
                <w:bCs/>
                <w:iCs/>
                <w:sz w:val="18"/>
                <w:szCs w:val="18"/>
                <w:lang w:eastAsia="en-US"/>
              </w:rPr>
            </w:pPr>
            <w:r w:rsidRPr="00C70C2A">
              <w:rPr>
                <w:rFonts w:eastAsiaTheme="minorHAnsi"/>
                <w:bCs/>
                <w:i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r w:rsidRPr="00C70C2A">
              <w:rPr>
                <w:rFonts w:eastAsiaTheme="minorHAnsi"/>
                <w:bCs/>
                <w:i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r w:rsidRPr="00C70C2A">
              <w:rPr>
                <w:rFonts w:eastAsiaTheme="minorHAnsi"/>
                <w:bCs/>
                <w:i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50 000,00</w:t>
            </w:r>
          </w:p>
        </w:tc>
      </w:tr>
      <w:tr w:rsidR="00C41EF2" w:rsidRPr="00C70C2A" w:rsidTr="004E29CB">
        <w:trPr>
          <w:trHeight w:val="223"/>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rPr>
                <w:rFonts w:eastAsiaTheme="minorHAnsi"/>
                <w:bCs/>
                <w:iCs/>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ind w:hanging="30"/>
              <w:rPr>
                <w:rFonts w:eastAsiaTheme="minorHAnsi"/>
                <w:bCs/>
                <w:iCs/>
                <w:sz w:val="18"/>
                <w:szCs w:val="18"/>
                <w:lang w:eastAsia="en-US"/>
              </w:rPr>
            </w:pPr>
            <w:r w:rsidRPr="00C70C2A">
              <w:rPr>
                <w:rFonts w:eastAsiaTheme="minorHAnsi"/>
                <w:bCs/>
                <w:iCs/>
                <w:sz w:val="18"/>
                <w:szCs w:val="18"/>
                <w:lang w:eastAsia="en-US"/>
              </w:rPr>
              <w:t>иные источники (ИИ)</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370 504,00</w:t>
            </w:r>
          </w:p>
        </w:tc>
        <w:tc>
          <w:tcPr>
            <w:tcW w:w="86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iCs/>
                <w:sz w:val="18"/>
                <w:szCs w:val="18"/>
                <w:lang w:eastAsia="en-US"/>
              </w:rPr>
            </w:pPr>
            <w:r w:rsidRPr="00C70C2A">
              <w:rPr>
                <w:rFonts w:eastAsiaTheme="minorHAnsi"/>
                <w:bCs/>
                <w:i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ind w:hanging="43"/>
              <w:jc w:val="center"/>
              <w:rPr>
                <w:rFonts w:eastAsiaTheme="minorHAnsi"/>
                <w:bCs/>
                <w:iCs/>
                <w:sz w:val="18"/>
                <w:szCs w:val="18"/>
                <w:lang w:eastAsia="en-US"/>
              </w:rPr>
            </w:pPr>
            <w:r w:rsidRPr="00C70C2A">
              <w:rPr>
                <w:rFonts w:eastAsiaTheme="minorHAnsi"/>
                <w:bCs/>
                <w:i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r w:rsidRPr="00C70C2A">
              <w:rPr>
                <w:rFonts w:eastAsiaTheme="minorHAnsi"/>
                <w:bCs/>
                <w:i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iCs/>
                <w:sz w:val="18"/>
                <w:szCs w:val="18"/>
                <w:lang w:eastAsia="en-US"/>
              </w:rPr>
            </w:pPr>
            <w:r w:rsidRPr="00C70C2A">
              <w:rPr>
                <w:rFonts w:eastAsiaTheme="minorHAnsi"/>
                <w:bCs/>
                <w:i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370 504,00</w:t>
            </w:r>
          </w:p>
        </w:tc>
      </w:tr>
      <w:tr w:rsidR="00C41EF2" w:rsidRPr="00C70C2A" w:rsidTr="004E29CB">
        <w:trPr>
          <w:trHeight w:val="223"/>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4.6.</w:t>
            </w:r>
          </w:p>
        </w:tc>
        <w:tc>
          <w:tcPr>
            <w:tcW w:w="850" w:type="dxa"/>
            <w:shd w:val="clear" w:color="auto" w:fill="auto"/>
          </w:tcPr>
          <w:p w:rsidR="00C41EF2" w:rsidRPr="00C70C2A" w:rsidRDefault="00C41EF2" w:rsidP="004E29CB">
            <w:pPr>
              <w:suppressAutoHyphens w:val="0"/>
              <w:autoSpaceDE w:val="0"/>
              <w:autoSpaceDN w:val="0"/>
              <w:adjustRightInd w:val="0"/>
              <w:rPr>
                <w:rFonts w:eastAsiaTheme="minorHAnsi"/>
                <w:bCs/>
                <w:sz w:val="18"/>
                <w:szCs w:val="18"/>
                <w:lang w:eastAsia="en-US"/>
              </w:rPr>
            </w:pPr>
            <w:r w:rsidRPr="00C70C2A">
              <w:rPr>
                <w:rFonts w:eastAsiaTheme="minorHAnsi"/>
                <w:bCs/>
                <w:sz w:val="18"/>
                <w:szCs w:val="18"/>
                <w:lang w:eastAsia="en-US"/>
              </w:rPr>
              <w:t>Оплата аренды имущества</w:t>
            </w:r>
          </w:p>
        </w:tc>
        <w:tc>
          <w:tcPr>
            <w:tcW w:w="993" w:type="dxa"/>
            <w:shd w:val="clear" w:color="auto" w:fill="auto"/>
          </w:tcPr>
          <w:p w:rsidR="00C41EF2" w:rsidRPr="00C70C2A" w:rsidRDefault="00C41EF2" w:rsidP="004E29CB">
            <w:pPr>
              <w:suppressAutoHyphens w:val="0"/>
              <w:autoSpaceDE w:val="0"/>
              <w:autoSpaceDN w:val="0"/>
              <w:adjustRightInd w:val="0"/>
              <w:ind w:hanging="30"/>
              <w:rPr>
                <w:rFonts w:eastAsiaTheme="minorHAnsi"/>
                <w:bCs/>
                <w:sz w:val="18"/>
                <w:szCs w:val="18"/>
                <w:lang w:eastAsia="en-US"/>
              </w:rPr>
            </w:pPr>
            <w:r w:rsidRPr="00C70C2A">
              <w:rPr>
                <w:rFonts w:eastAsiaTheme="minorHAnsi"/>
                <w:bCs/>
                <w:sz w:val="18"/>
                <w:szCs w:val="18"/>
                <w:lang w:eastAsia="en-US"/>
              </w:rPr>
              <w:t>всего</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420 504,00</w:t>
            </w:r>
          </w:p>
        </w:tc>
        <w:tc>
          <w:tcPr>
            <w:tcW w:w="86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sz w:val="18"/>
                <w:szCs w:val="18"/>
                <w:lang w:eastAsia="en-US"/>
              </w:rPr>
            </w:pPr>
            <w:r w:rsidRPr="00C70C2A">
              <w:rPr>
                <w:rFonts w:eastAsiaTheme="minorHAnsi"/>
                <w:b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ind w:hanging="43"/>
              <w:jc w:val="center"/>
              <w:rPr>
                <w:rFonts w:eastAsiaTheme="minorHAnsi"/>
                <w:bCs/>
                <w:sz w:val="18"/>
                <w:szCs w:val="18"/>
                <w:lang w:eastAsia="en-US"/>
              </w:rPr>
            </w:pPr>
            <w:r w:rsidRPr="00C70C2A">
              <w:rPr>
                <w:rFonts w:eastAsiaTheme="minorHAnsi"/>
                <w:b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420 504,00</w:t>
            </w:r>
          </w:p>
        </w:tc>
      </w:tr>
      <w:tr w:rsidR="00C41EF2" w:rsidRPr="00C70C2A" w:rsidTr="004E29CB">
        <w:trPr>
          <w:trHeight w:val="403"/>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rPr>
                <w:rFonts w:eastAsiaTheme="minorHAnsi"/>
                <w:bCs/>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ind w:hanging="30"/>
              <w:rPr>
                <w:rFonts w:eastAsiaTheme="minorHAnsi"/>
                <w:bCs/>
                <w:sz w:val="18"/>
                <w:szCs w:val="18"/>
                <w:lang w:eastAsia="en-US"/>
              </w:rPr>
            </w:pPr>
            <w:r w:rsidRPr="00C70C2A">
              <w:rPr>
                <w:rFonts w:eastAsiaTheme="minorHAnsi"/>
                <w:bCs/>
                <w:sz w:val="18"/>
                <w:szCs w:val="18"/>
                <w:lang w:eastAsia="en-US"/>
              </w:rPr>
              <w:t xml:space="preserve"> федеральный бюджет (ФБ)</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86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sz w:val="18"/>
                <w:szCs w:val="18"/>
                <w:lang w:eastAsia="en-US"/>
              </w:rPr>
            </w:pPr>
            <w:r w:rsidRPr="00C70C2A">
              <w:rPr>
                <w:rFonts w:eastAsiaTheme="minorHAnsi"/>
                <w:b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ind w:hanging="43"/>
              <w:jc w:val="center"/>
              <w:rPr>
                <w:rFonts w:eastAsiaTheme="minorHAnsi"/>
                <w:bCs/>
                <w:sz w:val="18"/>
                <w:szCs w:val="18"/>
                <w:lang w:eastAsia="en-US"/>
              </w:rPr>
            </w:pPr>
            <w:r w:rsidRPr="00C70C2A">
              <w:rPr>
                <w:rFonts w:eastAsiaTheme="minorHAnsi"/>
                <w:b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0,00</w:t>
            </w:r>
          </w:p>
        </w:tc>
      </w:tr>
      <w:tr w:rsidR="00C41EF2" w:rsidRPr="00C70C2A" w:rsidTr="004E29CB">
        <w:trPr>
          <w:trHeight w:val="223"/>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rPr>
                <w:rFonts w:eastAsiaTheme="minorHAnsi"/>
                <w:bCs/>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ind w:hanging="30"/>
              <w:rPr>
                <w:rFonts w:eastAsiaTheme="minorHAnsi"/>
                <w:bCs/>
                <w:sz w:val="18"/>
                <w:szCs w:val="18"/>
                <w:lang w:eastAsia="en-US"/>
              </w:rPr>
            </w:pPr>
            <w:r w:rsidRPr="00C70C2A">
              <w:rPr>
                <w:rFonts w:eastAsiaTheme="minorHAnsi"/>
                <w:bCs/>
                <w:sz w:val="18"/>
                <w:szCs w:val="18"/>
                <w:lang w:eastAsia="en-US"/>
              </w:rPr>
              <w:t>областной бюджет (ОБ)</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86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sz w:val="18"/>
                <w:szCs w:val="18"/>
                <w:lang w:eastAsia="en-US"/>
              </w:rPr>
            </w:pPr>
            <w:r w:rsidRPr="00C70C2A">
              <w:rPr>
                <w:rFonts w:eastAsiaTheme="minorHAnsi"/>
                <w:b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ind w:hanging="43"/>
              <w:jc w:val="center"/>
              <w:rPr>
                <w:rFonts w:eastAsiaTheme="minorHAnsi"/>
                <w:bCs/>
                <w:sz w:val="18"/>
                <w:szCs w:val="18"/>
                <w:lang w:eastAsia="en-US"/>
              </w:rPr>
            </w:pPr>
            <w:r w:rsidRPr="00C70C2A">
              <w:rPr>
                <w:rFonts w:eastAsiaTheme="minorHAnsi"/>
                <w:b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0,00</w:t>
            </w:r>
          </w:p>
        </w:tc>
      </w:tr>
      <w:tr w:rsidR="00C41EF2" w:rsidRPr="00C70C2A" w:rsidTr="004E29CB">
        <w:trPr>
          <w:trHeight w:val="223"/>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rPr>
                <w:rFonts w:eastAsiaTheme="minorHAnsi"/>
                <w:bCs/>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ind w:hanging="30"/>
              <w:rPr>
                <w:rFonts w:eastAsiaTheme="minorHAnsi"/>
                <w:bCs/>
                <w:sz w:val="18"/>
                <w:szCs w:val="18"/>
                <w:lang w:eastAsia="en-US"/>
              </w:rPr>
            </w:pPr>
            <w:r w:rsidRPr="00C70C2A">
              <w:rPr>
                <w:rFonts w:eastAsiaTheme="minorHAnsi"/>
                <w:bCs/>
                <w:sz w:val="18"/>
                <w:szCs w:val="18"/>
                <w:lang w:eastAsia="en-US"/>
              </w:rPr>
              <w:t>местный бюджет (МБ)</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50 000,00</w:t>
            </w:r>
          </w:p>
        </w:tc>
        <w:tc>
          <w:tcPr>
            <w:tcW w:w="86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sz w:val="18"/>
                <w:szCs w:val="18"/>
                <w:lang w:eastAsia="en-US"/>
              </w:rPr>
            </w:pPr>
            <w:r w:rsidRPr="00C70C2A">
              <w:rPr>
                <w:rFonts w:eastAsiaTheme="minorHAnsi"/>
                <w:b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ind w:hanging="43"/>
              <w:jc w:val="center"/>
              <w:rPr>
                <w:rFonts w:eastAsiaTheme="minorHAnsi"/>
                <w:bCs/>
                <w:sz w:val="18"/>
                <w:szCs w:val="18"/>
                <w:lang w:eastAsia="en-US"/>
              </w:rPr>
            </w:pPr>
            <w:r w:rsidRPr="00C70C2A">
              <w:rPr>
                <w:rFonts w:eastAsiaTheme="minorHAnsi"/>
                <w:b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50 000,00</w:t>
            </w:r>
          </w:p>
        </w:tc>
      </w:tr>
      <w:tr w:rsidR="00C41EF2" w:rsidRPr="00C70C2A" w:rsidTr="004E29CB">
        <w:trPr>
          <w:trHeight w:val="223"/>
        </w:trPr>
        <w:tc>
          <w:tcPr>
            <w:tcW w:w="42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p>
        </w:tc>
        <w:tc>
          <w:tcPr>
            <w:tcW w:w="850" w:type="dxa"/>
            <w:shd w:val="clear" w:color="auto" w:fill="auto"/>
          </w:tcPr>
          <w:p w:rsidR="00C41EF2" w:rsidRPr="00C70C2A" w:rsidRDefault="00C41EF2" w:rsidP="004E29CB">
            <w:pPr>
              <w:suppressAutoHyphens w:val="0"/>
              <w:autoSpaceDE w:val="0"/>
              <w:autoSpaceDN w:val="0"/>
              <w:adjustRightInd w:val="0"/>
              <w:rPr>
                <w:rFonts w:eastAsiaTheme="minorHAnsi"/>
                <w:bCs/>
                <w:sz w:val="18"/>
                <w:szCs w:val="18"/>
                <w:lang w:eastAsia="en-US"/>
              </w:rPr>
            </w:pPr>
          </w:p>
        </w:tc>
        <w:tc>
          <w:tcPr>
            <w:tcW w:w="993" w:type="dxa"/>
            <w:shd w:val="clear" w:color="auto" w:fill="auto"/>
          </w:tcPr>
          <w:p w:rsidR="00C41EF2" w:rsidRPr="00C70C2A" w:rsidRDefault="00C41EF2" w:rsidP="004E29CB">
            <w:pPr>
              <w:suppressAutoHyphens w:val="0"/>
              <w:autoSpaceDE w:val="0"/>
              <w:autoSpaceDN w:val="0"/>
              <w:adjustRightInd w:val="0"/>
              <w:ind w:hanging="30"/>
              <w:rPr>
                <w:rFonts w:eastAsiaTheme="minorHAnsi"/>
                <w:bCs/>
                <w:sz w:val="18"/>
                <w:szCs w:val="18"/>
                <w:lang w:eastAsia="en-US"/>
              </w:rPr>
            </w:pPr>
            <w:r w:rsidRPr="00C70C2A">
              <w:rPr>
                <w:rFonts w:eastAsiaTheme="minorHAnsi"/>
                <w:bCs/>
                <w:sz w:val="18"/>
                <w:szCs w:val="18"/>
                <w:lang w:eastAsia="en-US"/>
              </w:rPr>
              <w:t>иные источники (ИИ)</w:t>
            </w:r>
          </w:p>
        </w:tc>
        <w:tc>
          <w:tcPr>
            <w:tcW w:w="851"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370 504,00</w:t>
            </w:r>
          </w:p>
        </w:tc>
        <w:tc>
          <w:tcPr>
            <w:tcW w:w="866" w:type="dxa"/>
            <w:shd w:val="clear" w:color="auto" w:fill="auto"/>
          </w:tcPr>
          <w:p w:rsidR="00C41EF2" w:rsidRPr="00C70C2A" w:rsidRDefault="00C41EF2" w:rsidP="004E29CB">
            <w:pPr>
              <w:suppressAutoHyphens w:val="0"/>
              <w:autoSpaceDE w:val="0"/>
              <w:autoSpaceDN w:val="0"/>
              <w:adjustRightInd w:val="0"/>
              <w:ind w:hanging="27"/>
              <w:jc w:val="center"/>
              <w:rPr>
                <w:rFonts w:eastAsiaTheme="minorHAnsi"/>
                <w:bCs/>
                <w:sz w:val="18"/>
                <w:szCs w:val="18"/>
                <w:lang w:eastAsia="en-US"/>
              </w:rPr>
            </w:pPr>
            <w:r w:rsidRPr="00C70C2A">
              <w:rPr>
                <w:rFonts w:eastAsiaTheme="minorHAnsi"/>
                <w:bCs/>
                <w:sz w:val="18"/>
                <w:szCs w:val="18"/>
                <w:lang w:eastAsia="en-US"/>
              </w:rPr>
              <w:t>0,00</w:t>
            </w:r>
          </w:p>
        </w:tc>
        <w:tc>
          <w:tcPr>
            <w:tcW w:w="978" w:type="dxa"/>
            <w:shd w:val="clear" w:color="auto" w:fill="auto"/>
          </w:tcPr>
          <w:p w:rsidR="00C41EF2" w:rsidRPr="00C70C2A" w:rsidRDefault="00C41EF2" w:rsidP="004E29CB">
            <w:pPr>
              <w:suppressAutoHyphens w:val="0"/>
              <w:autoSpaceDE w:val="0"/>
              <w:autoSpaceDN w:val="0"/>
              <w:adjustRightInd w:val="0"/>
              <w:ind w:hanging="43"/>
              <w:jc w:val="center"/>
              <w:rPr>
                <w:rFonts w:eastAsiaTheme="minorHAnsi"/>
                <w:bCs/>
                <w:sz w:val="18"/>
                <w:szCs w:val="18"/>
                <w:lang w:eastAsia="en-US"/>
              </w:rPr>
            </w:pPr>
            <w:r w:rsidRPr="00C70C2A">
              <w:rPr>
                <w:rFonts w:eastAsiaTheme="minorHAnsi"/>
                <w:bCs/>
                <w:sz w:val="18"/>
                <w:szCs w:val="18"/>
                <w:lang w:eastAsia="en-US"/>
              </w:rPr>
              <w:t>0,00</w:t>
            </w:r>
          </w:p>
        </w:tc>
        <w:tc>
          <w:tcPr>
            <w:tcW w:w="990" w:type="dxa"/>
            <w:shd w:val="clear" w:color="auto" w:fill="auto"/>
          </w:tcPr>
          <w:p w:rsidR="00C41EF2" w:rsidRPr="00C70C2A" w:rsidRDefault="00C41EF2" w:rsidP="004E29CB">
            <w:pPr>
              <w:suppressAutoHyphens w:val="0"/>
              <w:autoSpaceDE w:val="0"/>
              <w:autoSpaceDN w:val="0"/>
              <w:adjustRightInd w:val="0"/>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36" w:type="dxa"/>
            <w:shd w:val="clear" w:color="auto" w:fill="auto"/>
          </w:tcPr>
          <w:p w:rsidR="00C41EF2" w:rsidRPr="00C70C2A" w:rsidRDefault="00C41EF2" w:rsidP="004E29CB">
            <w:pPr>
              <w:suppressAutoHyphens w:val="0"/>
              <w:autoSpaceDE w:val="0"/>
              <w:autoSpaceDN w:val="0"/>
              <w:adjustRightInd w:val="0"/>
              <w:ind w:firstLine="709"/>
              <w:jc w:val="center"/>
              <w:rPr>
                <w:rFonts w:eastAsiaTheme="minorHAnsi"/>
                <w:bCs/>
                <w:sz w:val="18"/>
                <w:szCs w:val="18"/>
                <w:lang w:eastAsia="en-US"/>
              </w:rPr>
            </w:pPr>
            <w:r w:rsidRPr="00C70C2A">
              <w:rPr>
                <w:rFonts w:eastAsiaTheme="minorHAnsi"/>
                <w:bCs/>
                <w:sz w:val="18"/>
                <w:szCs w:val="18"/>
                <w:lang w:eastAsia="en-US"/>
              </w:rPr>
              <w:t>0,00</w:t>
            </w:r>
          </w:p>
        </w:tc>
        <w:tc>
          <w:tcPr>
            <w:tcW w:w="1214" w:type="dxa"/>
            <w:shd w:val="clear" w:color="auto" w:fill="auto"/>
          </w:tcPr>
          <w:p w:rsidR="00C41EF2" w:rsidRPr="00C70C2A" w:rsidRDefault="00C41EF2" w:rsidP="004E29CB">
            <w:pPr>
              <w:suppressAutoHyphens w:val="0"/>
              <w:autoSpaceDE w:val="0"/>
              <w:autoSpaceDN w:val="0"/>
              <w:adjustRightInd w:val="0"/>
              <w:jc w:val="center"/>
              <w:rPr>
                <w:rFonts w:eastAsiaTheme="minorHAnsi"/>
                <w:bCs/>
                <w:iCs/>
                <w:sz w:val="18"/>
                <w:szCs w:val="18"/>
                <w:lang w:eastAsia="en-US"/>
              </w:rPr>
            </w:pPr>
            <w:r w:rsidRPr="00C70C2A">
              <w:rPr>
                <w:rFonts w:eastAsiaTheme="minorHAnsi"/>
                <w:bCs/>
                <w:iCs/>
                <w:sz w:val="18"/>
                <w:szCs w:val="18"/>
                <w:lang w:eastAsia="en-US"/>
              </w:rPr>
              <w:t>370 504,00</w:t>
            </w:r>
          </w:p>
        </w:tc>
      </w:tr>
    </w:tbl>
    <w:p w:rsidR="00C41EF2" w:rsidRDefault="00C41EF2" w:rsidP="00C41EF2">
      <w:pPr>
        <w:ind w:firstLine="709"/>
      </w:pPr>
    </w:p>
    <w:p w:rsidR="00C41EF2" w:rsidRDefault="00C41EF2" w:rsidP="00EC5BD9">
      <w:pPr>
        <w:pStyle w:val="ConsPlusNormal"/>
        <w:widowControl/>
        <w:ind w:firstLine="709"/>
        <w:jc w:val="both"/>
        <w:rPr>
          <w:sz w:val="24"/>
          <w:szCs w:val="24"/>
        </w:rPr>
      </w:pPr>
    </w:p>
    <w:p w:rsidR="00F63D4E" w:rsidRPr="00F63D4E" w:rsidRDefault="00F63D4E" w:rsidP="00F63D4E">
      <w:pPr>
        <w:pStyle w:val="ConsPlusNormal"/>
        <w:ind w:firstLine="709"/>
        <w:jc w:val="right"/>
        <w:rPr>
          <w:rFonts w:ascii="Courier New" w:hAnsi="Courier New" w:cs="Courier New"/>
          <w:sz w:val="22"/>
          <w:szCs w:val="22"/>
        </w:rPr>
      </w:pPr>
      <w:r w:rsidRPr="00F63D4E">
        <w:rPr>
          <w:rFonts w:ascii="Courier New" w:hAnsi="Courier New" w:cs="Courier New"/>
          <w:sz w:val="22"/>
          <w:szCs w:val="22"/>
        </w:rPr>
        <w:t xml:space="preserve">Приложение 2 </w:t>
      </w:r>
    </w:p>
    <w:p w:rsidR="00F63D4E" w:rsidRDefault="00F63D4E" w:rsidP="00F63D4E">
      <w:pPr>
        <w:pStyle w:val="ConsPlusNormal"/>
        <w:ind w:firstLine="709"/>
        <w:jc w:val="right"/>
        <w:rPr>
          <w:rFonts w:ascii="Courier New" w:hAnsi="Courier New" w:cs="Courier New"/>
          <w:sz w:val="22"/>
          <w:szCs w:val="22"/>
        </w:rPr>
      </w:pPr>
      <w:r w:rsidRPr="00F63D4E">
        <w:rPr>
          <w:rFonts w:ascii="Courier New" w:hAnsi="Courier New" w:cs="Courier New"/>
          <w:sz w:val="22"/>
          <w:szCs w:val="22"/>
        </w:rPr>
        <w:t>к муниципальной целевой</w:t>
      </w:r>
    </w:p>
    <w:p w:rsidR="00F63D4E" w:rsidRPr="00F63D4E" w:rsidRDefault="00F63D4E" w:rsidP="00F63D4E">
      <w:pPr>
        <w:pStyle w:val="ConsPlusNormal"/>
        <w:ind w:firstLine="709"/>
        <w:jc w:val="right"/>
        <w:rPr>
          <w:rFonts w:ascii="Courier New" w:hAnsi="Courier New" w:cs="Courier New"/>
          <w:sz w:val="22"/>
          <w:szCs w:val="22"/>
        </w:rPr>
      </w:pPr>
      <w:r w:rsidRPr="00F63D4E">
        <w:rPr>
          <w:rFonts w:ascii="Courier New" w:hAnsi="Courier New" w:cs="Courier New"/>
          <w:sz w:val="22"/>
          <w:szCs w:val="22"/>
        </w:rPr>
        <w:t xml:space="preserve"> Программе «Повышение качества управления муниципальным имуществом, оценка недвижимости, признание прав и регулирование отношений по муниципальной собственности администрации Слюдянского городского поселения» на 2019-2024годы).</w:t>
      </w:r>
    </w:p>
    <w:p w:rsidR="00F63D4E" w:rsidRPr="00F63D4E" w:rsidRDefault="00F63D4E" w:rsidP="00F63D4E">
      <w:pPr>
        <w:pStyle w:val="ConsPlusNormal"/>
        <w:widowControl/>
        <w:ind w:firstLine="709"/>
        <w:jc w:val="right"/>
        <w:rPr>
          <w:rFonts w:ascii="Courier New" w:hAnsi="Courier New" w:cs="Courier New"/>
          <w:sz w:val="22"/>
          <w:szCs w:val="22"/>
        </w:rPr>
      </w:pPr>
    </w:p>
    <w:p w:rsidR="00EC5BD9" w:rsidRPr="00B47F90" w:rsidRDefault="00EC5BD9" w:rsidP="00EC5BD9">
      <w:pPr>
        <w:pStyle w:val="ConsPlusNormal"/>
        <w:widowControl/>
        <w:ind w:firstLine="709"/>
        <w:jc w:val="both"/>
        <w:rPr>
          <w:sz w:val="24"/>
          <w:szCs w:val="24"/>
        </w:rPr>
      </w:pPr>
    </w:p>
    <w:p w:rsidR="00EC5BD9" w:rsidRPr="00F63D4E" w:rsidRDefault="00EC5BD9" w:rsidP="00F63D4E">
      <w:pPr>
        <w:ind w:firstLine="709"/>
        <w:jc w:val="center"/>
        <w:rPr>
          <w:rFonts w:ascii="Arial" w:hAnsi="Arial" w:cs="Arial"/>
          <w:sz w:val="30"/>
          <w:szCs w:val="30"/>
        </w:rPr>
      </w:pPr>
      <w:r w:rsidRPr="00F63D4E">
        <w:rPr>
          <w:rFonts w:ascii="Arial" w:hAnsi="Arial" w:cs="Arial"/>
          <w:sz w:val="30"/>
          <w:szCs w:val="30"/>
        </w:rPr>
        <w:t>Целевые индикаторы и показатели</w:t>
      </w:r>
    </w:p>
    <w:p w:rsidR="00EC5BD9" w:rsidRDefault="00EC5BD9" w:rsidP="00F63D4E">
      <w:pPr>
        <w:autoSpaceDE w:val="0"/>
        <w:autoSpaceDN w:val="0"/>
        <w:adjustRightInd w:val="0"/>
        <w:ind w:firstLine="709"/>
        <w:jc w:val="center"/>
        <w:rPr>
          <w:rFonts w:ascii="Arial" w:hAnsi="Arial" w:cs="Arial"/>
          <w:sz w:val="30"/>
          <w:szCs w:val="30"/>
        </w:rPr>
      </w:pPr>
      <w:r w:rsidRPr="00F63D4E">
        <w:rPr>
          <w:rFonts w:ascii="Arial" w:hAnsi="Arial" w:cs="Arial"/>
          <w:sz w:val="30"/>
          <w:szCs w:val="30"/>
        </w:rPr>
        <w:t xml:space="preserve">муниципальной целевой </w:t>
      </w:r>
      <w:r w:rsidR="00D26E43" w:rsidRPr="00F63D4E">
        <w:rPr>
          <w:rFonts w:ascii="Arial" w:hAnsi="Arial" w:cs="Arial"/>
          <w:sz w:val="30"/>
          <w:szCs w:val="30"/>
        </w:rPr>
        <w:t>программы «</w:t>
      </w:r>
      <w:r w:rsidRPr="00F63D4E">
        <w:rPr>
          <w:rFonts w:ascii="Arial" w:hAnsi="Arial" w:cs="Arial"/>
          <w:sz w:val="30"/>
          <w:szCs w:val="30"/>
        </w:rPr>
        <w:t xml:space="preserve">Повышение качества управления муниципальным имуществом, оценка недвижимости, </w:t>
      </w:r>
      <w:r w:rsidRPr="00F63D4E">
        <w:rPr>
          <w:rFonts w:ascii="Arial" w:hAnsi="Arial" w:cs="Arial"/>
          <w:sz w:val="30"/>
          <w:szCs w:val="30"/>
        </w:rPr>
        <w:lastRenderedPageBreak/>
        <w:t>признание прав и регулирование отношений по муниципальной собственности администрации Слюдянского городского поселения» на 2019-2024 годы.</w:t>
      </w:r>
    </w:p>
    <w:p w:rsidR="00F63D4E" w:rsidRPr="00F63D4E" w:rsidRDefault="00F63D4E" w:rsidP="00F63D4E">
      <w:pPr>
        <w:autoSpaceDE w:val="0"/>
        <w:autoSpaceDN w:val="0"/>
        <w:adjustRightInd w:val="0"/>
        <w:ind w:firstLine="709"/>
        <w:jc w:val="center"/>
        <w:rPr>
          <w:rFonts w:ascii="Arial" w:hAnsi="Arial" w:cs="Arial"/>
          <w:bCs/>
          <w:sz w:val="30"/>
          <w:szCs w:val="30"/>
        </w:rPr>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3"/>
        <w:gridCol w:w="975"/>
        <w:gridCol w:w="990"/>
        <w:gridCol w:w="972"/>
        <w:gridCol w:w="1084"/>
        <w:gridCol w:w="952"/>
        <w:gridCol w:w="1121"/>
        <w:gridCol w:w="1134"/>
      </w:tblGrid>
      <w:tr w:rsidR="00EC5BD9" w:rsidRPr="008E3DE2" w:rsidTr="008E3DE2">
        <w:trPr>
          <w:cantSplit/>
          <w:trHeight w:val="495"/>
          <w:jc w:val="center"/>
        </w:trPr>
        <w:tc>
          <w:tcPr>
            <w:tcW w:w="2123" w:type="dxa"/>
            <w:vMerge w:val="restart"/>
            <w:tcMar>
              <w:top w:w="28" w:type="dxa"/>
              <w:left w:w="57" w:type="dxa"/>
              <w:bottom w:w="28" w:type="dxa"/>
              <w:right w:w="57" w:type="dxa"/>
            </w:tcMar>
          </w:tcPr>
          <w:p w:rsidR="00EC5BD9" w:rsidRPr="008E3DE2" w:rsidRDefault="00EC5BD9" w:rsidP="00F63D4E">
            <w:pPr>
              <w:jc w:val="center"/>
              <w:rPr>
                <w:bCs/>
                <w:sz w:val="18"/>
                <w:szCs w:val="18"/>
              </w:rPr>
            </w:pPr>
            <w:r w:rsidRPr="008E3DE2">
              <w:rPr>
                <w:bCs/>
                <w:sz w:val="18"/>
                <w:szCs w:val="18"/>
              </w:rPr>
              <w:t>Наименование целевых индикаторов</w:t>
            </w:r>
          </w:p>
          <w:p w:rsidR="00EC5BD9" w:rsidRPr="008E3DE2" w:rsidRDefault="00EC5BD9" w:rsidP="00B47F90">
            <w:pPr>
              <w:ind w:firstLine="709"/>
              <w:jc w:val="center"/>
              <w:rPr>
                <w:bCs/>
                <w:sz w:val="18"/>
                <w:szCs w:val="18"/>
              </w:rPr>
            </w:pPr>
            <w:r w:rsidRPr="008E3DE2">
              <w:rPr>
                <w:bCs/>
                <w:sz w:val="18"/>
                <w:szCs w:val="18"/>
              </w:rPr>
              <w:t>и показателей Программы</w:t>
            </w:r>
          </w:p>
        </w:tc>
        <w:tc>
          <w:tcPr>
            <w:tcW w:w="975" w:type="dxa"/>
            <w:vMerge w:val="restart"/>
            <w:tcMar>
              <w:top w:w="28" w:type="dxa"/>
              <w:left w:w="57" w:type="dxa"/>
              <w:bottom w:w="28" w:type="dxa"/>
              <w:right w:w="57" w:type="dxa"/>
            </w:tcMar>
          </w:tcPr>
          <w:p w:rsidR="00EC5BD9" w:rsidRPr="008E3DE2" w:rsidRDefault="00EC5BD9" w:rsidP="00F63D4E">
            <w:pPr>
              <w:jc w:val="center"/>
              <w:rPr>
                <w:bCs/>
                <w:sz w:val="18"/>
                <w:szCs w:val="18"/>
              </w:rPr>
            </w:pPr>
            <w:r w:rsidRPr="008E3DE2">
              <w:rPr>
                <w:bCs/>
                <w:sz w:val="18"/>
                <w:szCs w:val="18"/>
              </w:rPr>
              <w:t>Единица измерения</w:t>
            </w:r>
          </w:p>
        </w:tc>
        <w:tc>
          <w:tcPr>
            <w:tcW w:w="3046" w:type="dxa"/>
            <w:gridSpan w:val="3"/>
            <w:tcMar>
              <w:top w:w="28" w:type="dxa"/>
              <w:left w:w="57" w:type="dxa"/>
              <w:bottom w:w="28" w:type="dxa"/>
              <w:right w:w="57" w:type="dxa"/>
            </w:tcMar>
          </w:tcPr>
          <w:p w:rsidR="00EC5BD9" w:rsidRPr="008E3DE2" w:rsidRDefault="00EC5BD9" w:rsidP="00B47F90">
            <w:pPr>
              <w:ind w:firstLine="709"/>
              <w:jc w:val="center"/>
              <w:rPr>
                <w:bCs/>
                <w:sz w:val="18"/>
                <w:szCs w:val="18"/>
              </w:rPr>
            </w:pPr>
            <w:r w:rsidRPr="008E3DE2">
              <w:rPr>
                <w:bCs/>
                <w:sz w:val="18"/>
                <w:szCs w:val="18"/>
              </w:rPr>
              <w:t>Плановый период</w:t>
            </w:r>
          </w:p>
        </w:tc>
        <w:tc>
          <w:tcPr>
            <w:tcW w:w="952" w:type="dxa"/>
          </w:tcPr>
          <w:p w:rsidR="00EC5BD9" w:rsidRPr="008E3DE2" w:rsidRDefault="00EC5BD9" w:rsidP="00B47F90">
            <w:pPr>
              <w:ind w:firstLine="709"/>
              <w:jc w:val="center"/>
              <w:rPr>
                <w:bCs/>
                <w:sz w:val="18"/>
                <w:szCs w:val="18"/>
              </w:rPr>
            </w:pPr>
          </w:p>
        </w:tc>
        <w:tc>
          <w:tcPr>
            <w:tcW w:w="1121" w:type="dxa"/>
          </w:tcPr>
          <w:p w:rsidR="00EC5BD9" w:rsidRPr="008E3DE2" w:rsidRDefault="00EC5BD9" w:rsidP="00B47F90">
            <w:pPr>
              <w:ind w:firstLine="709"/>
              <w:jc w:val="center"/>
              <w:rPr>
                <w:bCs/>
                <w:sz w:val="18"/>
                <w:szCs w:val="18"/>
              </w:rPr>
            </w:pPr>
          </w:p>
        </w:tc>
        <w:tc>
          <w:tcPr>
            <w:tcW w:w="1134" w:type="dxa"/>
          </w:tcPr>
          <w:p w:rsidR="00EC5BD9" w:rsidRPr="008E3DE2" w:rsidRDefault="00EC5BD9" w:rsidP="00B47F90">
            <w:pPr>
              <w:ind w:firstLine="709"/>
              <w:jc w:val="center"/>
              <w:rPr>
                <w:bCs/>
                <w:sz w:val="18"/>
                <w:szCs w:val="18"/>
              </w:rPr>
            </w:pPr>
          </w:p>
        </w:tc>
      </w:tr>
      <w:tr w:rsidR="00EC5BD9" w:rsidRPr="008E3DE2" w:rsidTr="008E3DE2">
        <w:trPr>
          <w:cantSplit/>
          <w:trHeight w:val="495"/>
          <w:jc w:val="center"/>
        </w:trPr>
        <w:tc>
          <w:tcPr>
            <w:tcW w:w="2123" w:type="dxa"/>
            <w:vMerge/>
            <w:tcMar>
              <w:top w:w="28" w:type="dxa"/>
              <w:left w:w="57" w:type="dxa"/>
              <w:bottom w:w="28" w:type="dxa"/>
              <w:right w:w="57" w:type="dxa"/>
            </w:tcMar>
          </w:tcPr>
          <w:p w:rsidR="00EC5BD9" w:rsidRPr="008E3DE2" w:rsidRDefault="00EC5BD9" w:rsidP="00B47F90">
            <w:pPr>
              <w:ind w:firstLine="709"/>
              <w:jc w:val="center"/>
              <w:rPr>
                <w:bCs/>
                <w:sz w:val="18"/>
                <w:szCs w:val="18"/>
              </w:rPr>
            </w:pPr>
          </w:p>
        </w:tc>
        <w:tc>
          <w:tcPr>
            <w:tcW w:w="975" w:type="dxa"/>
            <w:vMerge/>
            <w:tcMar>
              <w:top w:w="28" w:type="dxa"/>
              <w:left w:w="57" w:type="dxa"/>
              <w:bottom w:w="28" w:type="dxa"/>
              <w:right w:w="57" w:type="dxa"/>
            </w:tcMar>
          </w:tcPr>
          <w:p w:rsidR="00EC5BD9" w:rsidRPr="008E3DE2" w:rsidRDefault="00EC5BD9" w:rsidP="00B47F90">
            <w:pPr>
              <w:ind w:firstLine="709"/>
              <w:jc w:val="center"/>
              <w:rPr>
                <w:bCs/>
                <w:sz w:val="18"/>
                <w:szCs w:val="18"/>
              </w:rPr>
            </w:pPr>
          </w:p>
        </w:tc>
        <w:tc>
          <w:tcPr>
            <w:tcW w:w="990" w:type="dxa"/>
            <w:tcMar>
              <w:top w:w="28" w:type="dxa"/>
              <w:left w:w="57" w:type="dxa"/>
              <w:bottom w:w="28" w:type="dxa"/>
              <w:right w:w="57" w:type="dxa"/>
            </w:tcMar>
          </w:tcPr>
          <w:p w:rsidR="00EC5BD9" w:rsidRPr="008E3DE2" w:rsidRDefault="00EC5BD9" w:rsidP="00F63D4E">
            <w:pPr>
              <w:jc w:val="center"/>
              <w:rPr>
                <w:bCs/>
                <w:sz w:val="18"/>
                <w:szCs w:val="18"/>
              </w:rPr>
            </w:pPr>
            <w:r w:rsidRPr="008E3DE2">
              <w:rPr>
                <w:bCs/>
                <w:sz w:val="18"/>
                <w:szCs w:val="18"/>
              </w:rPr>
              <w:t>2019год</w:t>
            </w:r>
          </w:p>
        </w:tc>
        <w:tc>
          <w:tcPr>
            <w:tcW w:w="972" w:type="dxa"/>
            <w:tcMar>
              <w:top w:w="28" w:type="dxa"/>
              <w:left w:w="57" w:type="dxa"/>
              <w:bottom w:w="28" w:type="dxa"/>
              <w:right w:w="57" w:type="dxa"/>
            </w:tcMar>
          </w:tcPr>
          <w:p w:rsidR="00EC5BD9" w:rsidRPr="008E3DE2" w:rsidRDefault="00EC5BD9" w:rsidP="00F63D4E">
            <w:pPr>
              <w:jc w:val="center"/>
              <w:rPr>
                <w:bCs/>
                <w:sz w:val="18"/>
                <w:szCs w:val="18"/>
              </w:rPr>
            </w:pPr>
            <w:r w:rsidRPr="008E3DE2">
              <w:rPr>
                <w:bCs/>
                <w:sz w:val="18"/>
                <w:szCs w:val="18"/>
              </w:rPr>
              <w:t>2020 год</w:t>
            </w:r>
          </w:p>
        </w:tc>
        <w:tc>
          <w:tcPr>
            <w:tcW w:w="1084" w:type="dxa"/>
          </w:tcPr>
          <w:p w:rsidR="00EC5BD9" w:rsidRPr="008E3DE2" w:rsidRDefault="00EC5BD9" w:rsidP="00F63D4E">
            <w:pPr>
              <w:jc w:val="center"/>
              <w:rPr>
                <w:bCs/>
                <w:sz w:val="18"/>
                <w:szCs w:val="18"/>
              </w:rPr>
            </w:pPr>
            <w:r w:rsidRPr="008E3DE2">
              <w:rPr>
                <w:bCs/>
                <w:sz w:val="18"/>
                <w:szCs w:val="18"/>
              </w:rPr>
              <w:t>2021 год</w:t>
            </w:r>
          </w:p>
        </w:tc>
        <w:tc>
          <w:tcPr>
            <w:tcW w:w="952" w:type="dxa"/>
          </w:tcPr>
          <w:p w:rsidR="00EC5BD9" w:rsidRPr="008E3DE2" w:rsidRDefault="00EC5BD9" w:rsidP="008E3DE2">
            <w:pPr>
              <w:ind w:hanging="15"/>
              <w:jc w:val="center"/>
              <w:rPr>
                <w:bCs/>
                <w:sz w:val="18"/>
                <w:szCs w:val="18"/>
              </w:rPr>
            </w:pPr>
            <w:r w:rsidRPr="008E3DE2">
              <w:rPr>
                <w:bCs/>
                <w:sz w:val="18"/>
                <w:szCs w:val="18"/>
              </w:rPr>
              <w:t>2022год</w:t>
            </w:r>
          </w:p>
        </w:tc>
        <w:tc>
          <w:tcPr>
            <w:tcW w:w="1121" w:type="dxa"/>
          </w:tcPr>
          <w:p w:rsidR="00EC5BD9" w:rsidRPr="008E3DE2" w:rsidRDefault="00EC5BD9" w:rsidP="008E3DE2">
            <w:pPr>
              <w:ind w:firstLine="18"/>
              <w:jc w:val="center"/>
              <w:rPr>
                <w:bCs/>
                <w:sz w:val="18"/>
                <w:szCs w:val="18"/>
              </w:rPr>
            </w:pPr>
            <w:r w:rsidRPr="008E3DE2">
              <w:rPr>
                <w:bCs/>
                <w:sz w:val="18"/>
                <w:szCs w:val="18"/>
              </w:rPr>
              <w:t>2023год</w:t>
            </w:r>
          </w:p>
        </w:tc>
        <w:tc>
          <w:tcPr>
            <w:tcW w:w="1134" w:type="dxa"/>
          </w:tcPr>
          <w:p w:rsidR="00EC5BD9" w:rsidRPr="008E3DE2" w:rsidRDefault="00EC5BD9" w:rsidP="008E3DE2">
            <w:pPr>
              <w:jc w:val="center"/>
              <w:rPr>
                <w:bCs/>
                <w:sz w:val="18"/>
                <w:szCs w:val="18"/>
              </w:rPr>
            </w:pPr>
            <w:r w:rsidRPr="008E3DE2">
              <w:rPr>
                <w:bCs/>
                <w:sz w:val="18"/>
                <w:szCs w:val="18"/>
              </w:rPr>
              <w:t>2024г.</w:t>
            </w:r>
          </w:p>
        </w:tc>
      </w:tr>
      <w:tr w:rsidR="00EC5BD9" w:rsidRPr="008E3DE2" w:rsidTr="008E3DE2">
        <w:trPr>
          <w:cantSplit/>
          <w:trHeight w:val="375"/>
          <w:jc w:val="center"/>
        </w:trPr>
        <w:tc>
          <w:tcPr>
            <w:tcW w:w="2123" w:type="dxa"/>
            <w:tcMar>
              <w:top w:w="28" w:type="dxa"/>
              <w:left w:w="57" w:type="dxa"/>
              <w:bottom w:w="28" w:type="dxa"/>
              <w:right w:w="57" w:type="dxa"/>
            </w:tcMar>
          </w:tcPr>
          <w:p w:rsidR="00EC5BD9" w:rsidRPr="008E3DE2" w:rsidRDefault="00EC5BD9" w:rsidP="008E3DE2">
            <w:pPr>
              <w:autoSpaceDE w:val="0"/>
              <w:autoSpaceDN w:val="0"/>
              <w:adjustRightInd w:val="0"/>
              <w:rPr>
                <w:sz w:val="18"/>
                <w:szCs w:val="18"/>
              </w:rPr>
            </w:pPr>
            <w:r w:rsidRPr="008E3DE2">
              <w:rPr>
                <w:sz w:val="18"/>
                <w:szCs w:val="18"/>
              </w:rPr>
              <w:t>1. Техническая инвентаризация и</w:t>
            </w:r>
          </w:p>
          <w:p w:rsidR="00EC5BD9" w:rsidRPr="008E3DE2" w:rsidRDefault="00EC5BD9" w:rsidP="008E3DE2">
            <w:pPr>
              <w:autoSpaceDE w:val="0"/>
              <w:autoSpaceDN w:val="0"/>
              <w:adjustRightInd w:val="0"/>
              <w:rPr>
                <w:sz w:val="18"/>
                <w:szCs w:val="18"/>
              </w:rPr>
            </w:pPr>
            <w:r w:rsidRPr="008E3DE2">
              <w:rPr>
                <w:sz w:val="18"/>
                <w:szCs w:val="18"/>
              </w:rPr>
              <w:t>оформление кадастровых</w:t>
            </w:r>
          </w:p>
          <w:p w:rsidR="00EC5BD9" w:rsidRPr="008E3DE2" w:rsidRDefault="00EC5BD9" w:rsidP="008E3DE2">
            <w:pPr>
              <w:autoSpaceDE w:val="0"/>
              <w:autoSpaceDN w:val="0"/>
              <w:adjustRightInd w:val="0"/>
              <w:rPr>
                <w:sz w:val="18"/>
                <w:szCs w:val="18"/>
              </w:rPr>
            </w:pPr>
            <w:r w:rsidRPr="008E3DE2">
              <w:rPr>
                <w:sz w:val="18"/>
                <w:szCs w:val="18"/>
              </w:rPr>
              <w:t>паспортов на:</w:t>
            </w:r>
          </w:p>
          <w:p w:rsidR="00EC5BD9" w:rsidRPr="008E3DE2" w:rsidRDefault="00EC5BD9" w:rsidP="008E3DE2">
            <w:pPr>
              <w:autoSpaceDE w:val="0"/>
              <w:autoSpaceDN w:val="0"/>
              <w:adjustRightInd w:val="0"/>
              <w:rPr>
                <w:sz w:val="18"/>
                <w:szCs w:val="18"/>
              </w:rPr>
            </w:pPr>
            <w:r w:rsidRPr="008E3DE2">
              <w:rPr>
                <w:sz w:val="18"/>
                <w:szCs w:val="18"/>
              </w:rPr>
              <w:t>- объекты недвижимости,</w:t>
            </w:r>
          </w:p>
          <w:p w:rsidR="00EC5BD9" w:rsidRPr="008E3DE2" w:rsidRDefault="00EC5BD9" w:rsidP="008E3DE2">
            <w:pPr>
              <w:autoSpaceDE w:val="0"/>
              <w:autoSpaceDN w:val="0"/>
              <w:adjustRightInd w:val="0"/>
              <w:rPr>
                <w:sz w:val="18"/>
                <w:szCs w:val="18"/>
              </w:rPr>
            </w:pPr>
            <w:r w:rsidRPr="008E3DE2">
              <w:rPr>
                <w:sz w:val="18"/>
                <w:szCs w:val="18"/>
              </w:rPr>
              <w:t>составляющие муниципальную</w:t>
            </w:r>
          </w:p>
          <w:p w:rsidR="00EC5BD9" w:rsidRPr="008E3DE2" w:rsidRDefault="00EC5BD9" w:rsidP="008E3DE2">
            <w:pPr>
              <w:autoSpaceDE w:val="0"/>
              <w:autoSpaceDN w:val="0"/>
              <w:adjustRightInd w:val="0"/>
              <w:rPr>
                <w:sz w:val="18"/>
                <w:szCs w:val="18"/>
              </w:rPr>
            </w:pPr>
            <w:r w:rsidRPr="008E3DE2">
              <w:rPr>
                <w:sz w:val="18"/>
                <w:szCs w:val="18"/>
              </w:rPr>
              <w:t>казну;</w:t>
            </w:r>
          </w:p>
          <w:p w:rsidR="00EC5BD9" w:rsidRPr="008E3DE2" w:rsidRDefault="00EC5BD9" w:rsidP="008E3DE2">
            <w:pPr>
              <w:autoSpaceDE w:val="0"/>
              <w:autoSpaceDN w:val="0"/>
              <w:adjustRightInd w:val="0"/>
              <w:rPr>
                <w:sz w:val="18"/>
                <w:szCs w:val="18"/>
              </w:rPr>
            </w:pPr>
            <w:r w:rsidRPr="008E3DE2">
              <w:rPr>
                <w:sz w:val="18"/>
                <w:szCs w:val="18"/>
              </w:rPr>
              <w:t>- выявленные бесхозяйные объекты недвижимости;</w:t>
            </w:r>
          </w:p>
          <w:p w:rsidR="00EC5BD9" w:rsidRPr="008E3DE2" w:rsidRDefault="00EC5BD9" w:rsidP="008E3DE2">
            <w:pPr>
              <w:autoSpaceDE w:val="0"/>
              <w:autoSpaceDN w:val="0"/>
              <w:adjustRightInd w:val="0"/>
              <w:rPr>
                <w:sz w:val="18"/>
                <w:szCs w:val="18"/>
              </w:rPr>
            </w:pPr>
            <w:r w:rsidRPr="008E3DE2">
              <w:rPr>
                <w:sz w:val="18"/>
                <w:szCs w:val="18"/>
              </w:rPr>
              <w:t>-объекты, принимаемые в</w:t>
            </w:r>
          </w:p>
          <w:p w:rsidR="00EC5BD9" w:rsidRPr="008E3DE2" w:rsidRDefault="00EC5BD9" w:rsidP="008E3DE2">
            <w:pPr>
              <w:autoSpaceDE w:val="0"/>
              <w:autoSpaceDN w:val="0"/>
              <w:adjustRightInd w:val="0"/>
              <w:rPr>
                <w:sz w:val="18"/>
                <w:szCs w:val="18"/>
              </w:rPr>
            </w:pPr>
            <w:r w:rsidRPr="008E3DE2">
              <w:rPr>
                <w:sz w:val="18"/>
                <w:szCs w:val="18"/>
              </w:rPr>
              <w:t>муниципальную собственность;</w:t>
            </w:r>
          </w:p>
          <w:p w:rsidR="00EC5BD9" w:rsidRPr="008E3DE2" w:rsidRDefault="00EC5BD9" w:rsidP="008E3DE2">
            <w:pPr>
              <w:autoSpaceDE w:val="0"/>
              <w:autoSpaceDN w:val="0"/>
              <w:adjustRightInd w:val="0"/>
              <w:rPr>
                <w:sz w:val="18"/>
                <w:szCs w:val="18"/>
              </w:rPr>
            </w:pPr>
            <w:r w:rsidRPr="008E3DE2">
              <w:rPr>
                <w:sz w:val="18"/>
                <w:szCs w:val="18"/>
              </w:rPr>
              <w:t>-выморочные жилые помещения.</w:t>
            </w:r>
          </w:p>
          <w:p w:rsidR="00EC5BD9" w:rsidRPr="008E3DE2" w:rsidRDefault="00EC5BD9" w:rsidP="00B47F90">
            <w:pPr>
              <w:pStyle w:val="a3"/>
              <w:ind w:firstLine="709"/>
              <w:jc w:val="both"/>
              <w:rPr>
                <w:rFonts w:ascii="Times New Roman" w:hAnsi="Times New Roman"/>
                <w:sz w:val="18"/>
                <w:szCs w:val="18"/>
              </w:rPr>
            </w:pPr>
          </w:p>
        </w:tc>
        <w:tc>
          <w:tcPr>
            <w:tcW w:w="975" w:type="dxa"/>
            <w:tcMar>
              <w:top w:w="28" w:type="dxa"/>
              <w:left w:w="57" w:type="dxa"/>
              <w:bottom w:w="28" w:type="dxa"/>
              <w:right w:w="57" w:type="dxa"/>
            </w:tcMar>
          </w:tcPr>
          <w:p w:rsidR="00EC5BD9" w:rsidRPr="008E3DE2" w:rsidRDefault="00EC5BD9" w:rsidP="008E3DE2">
            <w:pPr>
              <w:rPr>
                <w:bCs/>
                <w:sz w:val="18"/>
                <w:szCs w:val="18"/>
              </w:rPr>
            </w:pPr>
            <w:r w:rsidRPr="008E3DE2">
              <w:rPr>
                <w:bCs/>
                <w:sz w:val="18"/>
                <w:szCs w:val="18"/>
              </w:rPr>
              <w:t>объект</w:t>
            </w:r>
          </w:p>
        </w:tc>
        <w:tc>
          <w:tcPr>
            <w:tcW w:w="990" w:type="dxa"/>
            <w:tcMar>
              <w:top w:w="28" w:type="dxa"/>
              <w:left w:w="57" w:type="dxa"/>
              <w:bottom w:w="28" w:type="dxa"/>
              <w:right w:w="57" w:type="dxa"/>
            </w:tcMar>
          </w:tcPr>
          <w:p w:rsidR="00EC5BD9" w:rsidRPr="008E3DE2" w:rsidRDefault="00EC5BD9" w:rsidP="008E3DE2">
            <w:pPr>
              <w:jc w:val="center"/>
              <w:rPr>
                <w:bCs/>
                <w:sz w:val="18"/>
                <w:szCs w:val="18"/>
              </w:rPr>
            </w:pPr>
            <w:r w:rsidRPr="008E3DE2">
              <w:rPr>
                <w:bCs/>
                <w:sz w:val="18"/>
                <w:szCs w:val="18"/>
              </w:rPr>
              <w:t>32</w:t>
            </w:r>
          </w:p>
        </w:tc>
        <w:tc>
          <w:tcPr>
            <w:tcW w:w="972" w:type="dxa"/>
            <w:tcMar>
              <w:top w:w="28" w:type="dxa"/>
              <w:left w:w="57" w:type="dxa"/>
              <w:bottom w:w="28" w:type="dxa"/>
              <w:right w:w="57" w:type="dxa"/>
            </w:tcMar>
          </w:tcPr>
          <w:p w:rsidR="00EC5BD9" w:rsidRPr="008E3DE2" w:rsidRDefault="00EC5BD9" w:rsidP="008E3DE2">
            <w:pPr>
              <w:jc w:val="center"/>
              <w:rPr>
                <w:bCs/>
                <w:sz w:val="18"/>
                <w:szCs w:val="18"/>
              </w:rPr>
            </w:pPr>
            <w:r w:rsidRPr="008E3DE2">
              <w:rPr>
                <w:bCs/>
                <w:sz w:val="18"/>
                <w:szCs w:val="18"/>
              </w:rPr>
              <w:t>16</w:t>
            </w:r>
          </w:p>
        </w:tc>
        <w:tc>
          <w:tcPr>
            <w:tcW w:w="1084" w:type="dxa"/>
          </w:tcPr>
          <w:p w:rsidR="00EC5BD9" w:rsidRPr="008E3DE2" w:rsidRDefault="00EC5BD9" w:rsidP="008E3DE2">
            <w:pPr>
              <w:jc w:val="center"/>
              <w:rPr>
                <w:bCs/>
                <w:sz w:val="18"/>
                <w:szCs w:val="18"/>
              </w:rPr>
            </w:pPr>
            <w:r w:rsidRPr="008E3DE2">
              <w:rPr>
                <w:bCs/>
                <w:sz w:val="18"/>
                <w:szCs w:val="18"/>
              </w:rPr>
              <w:t>13</w:t>
            </w:r>
          </w:p>
        </w:tc>
        <w:tc>
          <w:tcPr>
            <w:tcW w:w="952" w:type="dxa"/>
          </w:tcPr>
          <w:p w:rsidR="00EC5BD9" w:rsidRPr="008E3DE2" w:rsidRDefault="00EC5BD9" w:rsidP="008E3DE2">
            <w:pPr>
              <w:jc w:val="center"/>
              <w:rPr>
                <w:bCs/>
                <w:sz w:val="18"/>
                <w:szCs w:val="18"/>
              </w:rPr>
            </w:pPr>
            <w:r w:rsidRPr="008E3DE2">
              <w:rPr>
                <w:bCs/>
                <w:sz w:val="18"/>
                <w:szCs w:val="18"/>
              </w:rPr>
              <w:t>30</w:t>
            </w:r>
          </w:p>
        </w:tc>
        <w:tc>
          <w:tcPr>
            <w:tcW w:w="1121" w:type="dxa"/>
          </w:tcPr>
          <w:p w:rsidR="00EC5BD9" w:rsidRPr="008E3DE2" w:rsidRDefault="00EC5BD9" w:rsidP="008E3DE2">
            <w:pPr>
              <w:jc w:val="center"/>
              <w:rPr>
                <w:bCs/>
                <w:sz w:val="18"/>
                <w:szCs w:val="18"/>
              </w:rPr>
            </w:pPr>
            <w:r w:rsidRPr="008E3DE2">
              <w:rPr>
                <w:bCs/>
                <w:sz w:val="18"/>
                <w:szCs w:val="18"/>
              </w:rPr>
              <w:t>19</w:t>
            </w:r>
          </w:p>
        </w:tc>
        <w:tc>
          <w:tcPr>
            <w:tcW w:w="1134" w:type="dxa"/>
          </w:tcPr>
          <w:p w:rsidR="00EC5BD9" w:rsidRPr="008E3DE2" w:rsidRDefault="00EC5BD9" w:rsidP="008E3DE2">
            <w:pPr>
              <w:jc w:val="center"/>
              <w:rPr>
                <w:bCs/>
                <w:sz w:val="18"/>
                <w:szCs w:val="18"/>
              </w:rPr>
            </w:pPr>
            <w:r w:rsidRPr="008E3DE2">
              <w:rPr>
                <w:bCs/>
                <w:sz w:val="18"/>
                <w:szCs w:val="18"/>
              </w:rPr>
              <w:t>21</w:t>
            </w:r>
          </w:p>
        </w:tc>
      </w:tr>
      <w:tr w:rsidR="00EC5BD9" w:rsidRPr="008E3DE2" w:rsidTr="008E3DE2">
        <w:trPr>
          <w:cantSplit/>
          <w:trHeight w:val="375"/>
          <w:jc w:val="center"/>
        </w:trPr>
        <w:tc>
          <w:tcPr>
            <w:tcW w:w="2123" w:type="dxa"/>
            <w:tcMar>
              <w:top w:w="28" w:type="dxa"/>
              <w:left w:w="57" w:type="dxa"/>
              <w:bottom w:w="28" w:type="dxa"/>
              <w:right w:w="57" w:type="dxa"/>
            </w:tcMar>
          </w:tcPr>
          <w:p w:rsidR="00EC5BD9" w:rsidRPr="008E3DE2" w:rsidRDefault="00EC5BD9" w:rsidP="008E3DE2">
            <w:pPr>
              <w:autoSpaceDE w:val="0"/>
              <w:autoSpaceDN w:val="0"/>
              <w:adjustRightInd w:val="0"/>
              <w:rPr>
                <w:sz w:val="18"/>
                <w:szCs w:val="18"/>
              </w:rPr>
            </w:pPr>
            <w:r w:rsidRPr="008E3DE2">
              <w:rPr>
                <w:sz w:val="18"/>
                <w:szCs w:val="18"/>
              </w:rPr>
              <w:t>Услуги по определению</w:t>
            </w:r>
          </w:p>
          <w:p w:rsidR="00EC5BD9" w:rsidRPr="008E3DE2" w:rsidRDefault="00EC5BD9" w:rsidP="008E3DE2">
            <w:pPr>
              <w:autoSpaceDE w:val="0"/>
              <w:autoSpaceDN w:val="0"/>
              <w:adjustRightInd w:val="0"/>
              <w:rPr>
                <w:sz w:val="18"/>
                <w:szCs w:val="18"/>
              </w:rPr>
            </w:pPr>
            <w:r w:rsidRPr="008E3DE2">
              <w:rPr>
                <w:sz w:val="18"/>
                <w:szCs w:val="18"/>
              </w:rPr>
              <w:t>рыночной стоимости объектов</w:t>
            </w:r>
          </w:p>
          <w:p w:rsidR="00EC5BD9" w:rsidRPr="008E3DE2" w:rsidRDefault="00EC5BD9" w:rsidP="008E3DE2">
            <w:pPr>
              <w:autoSpaceDE w:val="0"/>
              <w:autoSpaceDN w:val="0"/>
              <w:adjustRightInd w:val="0"/>
              <w:rPr>
                <w:sz w:val="18"/>
                <w:szCs w:val="18"/>
              </w:rPr>
            </w:pPr>
            <w:r w:rsidRPr="008E3DE2">
              <w:rPr>
                <w:sz w:val="18"/>
                <w:szCs w:val="18"/>
              </w:rPr>
              <w:t>недвижимости, находящихся в</w:t>
            </w:r>
          </w:p>
          <w:p w:rsidR="00EC5BD9" w:rsidRPr="008E3DE2" w:rsidRDefault="00EC5BD9" w:rsidP="008E3DE2">
            <w:pPr>
              <w:autoSpaceDE w:val="0"/>
              <w:autoSpaceDN w:val="0"/>
              <w:adjustRightInd w:val="0"/>
              <w:rPr>
                <w:sz w:val="18"/>
                <w:szCs w:val="18"/>
              </w:rPr>
            </w:pPr>
            <w:r w:rsidRPr="008E3DE2">
              <w:rPr>
                <w:sz w:val="18"/>
                <w:szCs w:val="18"/>
              </w:rPr>
              <w:t>муниципальной собственности</w:t>
            </w:r>
          </w:p>
          <w:p w:rsidR="00EC5BD9" w:rsidRPr="008E3DE2" w:rsidRDefault="00EC5BD9" w:rsidP="00B47F90">
            <w:pPr>
              <w:pStyle w:val="a3"/>
              <w:ind w:firstLine="709"/>
              <w:jc w:val="both"/>
              <w:rPr>
                <w:rFonts w:ascii="Times New Roman" w:hAnsi="Times New Roman"/>
                <w:sz w:val="18"/>
                <w:szCs w:val="18"/>
              </w:rPr>
            </w:pPr>
          </w:p>
        </w:tc>
        <w:tc>
          <w:tcPr>
            <w:tcW w:w="975" w:type="dxa"/>
            <w:tcMar>
              <w:top w:w="28" w:type="dxa"/>
              <w:left w:w="57" w:type="dxa"/>
              <w:bottom w:w="28" w:type="dxa"/>
              <w:right w:w="57" w:type="dxa"/>
            </w:tcMar>
          </w:tcPr>
          <w:p w:rsidR="00EC5BD9" w:rsidRPr="008E3DE2" w:rsidRDefault="00EC5BD9" w:rsidP="008E3DE2">
            <w:pPr>
              <w:jc w:val="center"/>
              <w:rPr>
                <w:bCs/>
                <w:sz w:val="18"/>
                <w:szCs w:val="18"/>
              </w:rPr>
            </w:pPr>
            <w:r w:rsidRPr="008E3DE2">
              <w:rPr>
                <w:bCs/>
                <w:sz w:val="18"/>
                <w:szCs w:val="18"/>
              </w:rPr>
              <w:t>объект</w:t>
            </w:r>
          </w:p>
        </w:tc>
        <w:tc>
          <w:tcPr>
            <w:tcW w:w="990" w:type="dxa"/>
            <w:tcMar>
              <w:top w:w="28" w:type="dxa"/>
              <w:left w:w="57" w:type="dxa"/>
              <w:bottom w:w="28" w:type="dxa"/>
              <w:right w:w="57" w:type="dxa"/>
            </w:tcMar>
          </w:tcPr>
          <w:p w:rsidR="00EC5BD9" w:rsidRPr="008E3DE2" w:rsidRDefault="00EC5BD9" w:rsidP="008E3DE2">
            <w:pPr>
              <w:jc w:val="center"/>
              <w:rPr>
                <w:bCs/>
                <w:sz w:val="18"/>
                <w:szCs w:val="18"/>
              </w:rPr>
            </w:pPr>
            <w:r w:rsidRPr="008E3DE2">
              <w:rPr>
                <w:bCs/>
                <w:sz w:val="18"/>
                <w:szCs w:val="18"/>
              </w:rPr>
              <w:t>5</w:t>
            </w:r>
          </w:p>
        </w:tc>
        <w:tc>
          <w:tcPr>
            <w:tcW w:w="972" w:type="dxa"/>
            <w:tcMar>
              <w:top w:w="28" w:type="dxa"/>
              <w:left w:w="57" w:type="dxa"/>
              <w:bottom w:w="28" w:type="dxa"/>
              <w:right w:w="57" w:type="dxa"/>
            </w:tcMar>
          </w:tcPr>
          <w:p w:rsidR="00EC5BD9" w:rsidRPr="008E3DE2" w:rsidRDefault="00EC5BD9" w:rsidP="008E3DE2">
            <w:pPr>
              <w:jc w:val="center"/>
              <w:rPr>
                <w:bCs/>
                <w:sz w:val="18"/>
                <w:szCs w:val="18"/>
              </w:rPr>
            </w:pPr>
            <w:r w:rsidRPr="008E3DE2">
              <w:rPr>
                <w:bCs/>
                <w:sz w:val="18"/>
                <w:szCs w:val="18"/>
              </w:rPr>
              <w:t>1</w:t>
            </w:r>
          </w:p>
        </w:tc>
        <w:tc>
          <w:tcPr>
            <w:tcW w:w="1084" w:type="dxa"/>
          </w:tcPr>
          <w:p w:rsidR="00EC5BD9" w:rsidRPr="008E3DE2" w:rsidRDefault="00EC5BD9" w:rsidP="008E3DE2">
            <w:pPr>
              <w:jc w:val="center"/>
              <w:rPr>
                <w:bCs/>
                <w:sz w:val="18"/>
                <w:szCs w:val="18"/>
              </w:rPr>
            </w:pPr>
            <w:r w:rsidRPr="008E3DE2">
              <w:rPr>
                <w:bCs/>
                <w:sz w:val="18"/>
                <w:szCs w:val="18"/>
              </w:rPr>
              <w:t>0</w:t>
            </w:r>
          </w:p>
        </w:tc>
        <w:tc>
          <w:tcPr>
            <w:tcW w:w="952" w:type="dxa"/>
          </w:tcPr>
          <w:p w:rsidR="00EC5BD9" w:rsidRPr="008E3DE2" w:rsidRDefault="00EC5BD9" w:rsidP="008E3DE2">
            <w:pPr>
              <w:jc w:val="center"/>
              <w:rPr>
                <w:bCs/>
                <w:sz w:val="18"/>
                <w:szCs w:val="18"/>
              </w:rPr>
            </w:pPr>
            <w:r w:rsidRPr="008E3DE2">
              <w:rPr>
                <w:bCs/>
                <w:sz w:val="18"/>
                <w:szCs w:val="18"/>
              </w:rPr>
              <w:t>0</w:t>
            </w:r>
          </w:p>
        </w:tc>
        <w:tc>
          <w:tcPr>
            <w:tcW w:w="1121" w:type="dxa"/>
          </w:tcPr>
          <w:p w:rsidR="00EC5BD9" w:rsidRPr="008E3DE2" w:rsidRDefault="00EC5BD9" w:rsidP="00B47F90">
            <w:pPr>
              <w:ind w:firstLine="709"/>
              <w:jc w:val="center"/>
              <w:rPr>
                <w:bCs/>
                <w:sz w:val="18"/>
                <w:szCs w:val="18"/>
              </w:rPr>
            </w:pPr>
            <w:r w:rsidRPr="008E3DE2">
              <w:rPr>
                <w:bCs/>
                <w:sz w:val="18"/>
                <w:szCs w:val="18"/>
              </w:rPr>
              <w:t>0</w:t>
            </w:r>
          </w:p>
        </w:tc>
        <w:tc>
          <w:tcPr>
            <w:tcW w:w="1134" w:type="dxa"/>
          </w:tcPr>
          <w:p w:rsidR="00EC5BD9" w:rsidRPr="008E3DE2" w:rsidRDefault="00EC5BD9" w:rsidP="00B47F90">
            <w:pPr>
              <w:ind w:firstLine="709"/>
              <w:jc w:val="center"/>
              <w:rPr>
                <w:bCs/>
                <w:sz w:val="18"/>
                <w:szCs w:val="18"/>
              </w:rPr>
            </w:pPr>
            <w:r w:rsidRPr="008E3DE2">
              <w:rPr>
                <w:bCs/>
                <w:sz w:val="18"/>
                <w:szCs w:val="18"/>
              </w:rPr>
              <w:t>0</w:t>
            </w:r>
          </w:p>
        </w:tc>
      </w:tr>
      <w:tr w:rsidR="00EC5BD9" w:rsidRPr="008E3DE2" w:rsidTr="008E3DE2">
        <w:trPr>
          <w:cantSplit/>
          <w:trHeight w:val="375"/>
          <w:jc w:val="center"/>
        </w:trPr>
        <w:tc>
          <w:tcPr>
            <w:tcW w:w="2123" w:type="dxa"/>
            <w:tcMar>
              <w:top w:w="28" w:type="dxa"/>
              <w:left w:w="57" w:type="dxa"/>
              <w:bottom w:w="28" w:type="dxa"/>
              <w:right w:w="57" w:type="dxa"/>
            </w:tcMar>
          </w:tcPr>
          <w:p w:rsidR="00EC5BD9" w:rsidRPr="008E3DE2" w:rsidRDefault="00EC5BD9" w:rsidP="008E3DE2">
            <w:pPr>
              <w:autoSpaceDE w:val="0"/>
              <w:autoSpaceDN w:val="0"/>
              <w:adjustRightInd w:val="0"/>
              <w:rPr>
                <w:sz w:val="18"/>
                <w:szCs w:val="18"/>
              </w:rPr>
            </w:pPr>
            <w:r w:rsidRPr="008E3DE2">
              <w:rPr>
                <w:sz w:val="18"/>
                <w:szCs w:val="18"/>
              </w:rPr>
              <w:t xml:space="preserve">Ремонт муниципального имущества </w:t>
            </w:r>
          </w:p>
        </w:tc>
        <w:tc>
          <w:tcPr>
            <w:tcW w:w="975" w:type="dxa"/>
            <w:tcMar>
              <w:top w:w="28" w:type="dxa"/>
              <w:left w:w="57" w:type="dxa"/>
              <w:bottom w:w="28" w:type="dxa"/>
              <w:right w:w="57" w:type="dxa"/>
            </w:tcMar>
          </w:tcPr>
          <w:p w:rsidR="00EC5BD9" w:rsidRPr="008E3DE2" w:rsidRDefault="00EC5BD9" w:rsidP="008E3DE2">
            <w:pPr>
              <w:jc w:val="center"/>
              <w:rPr>
                <w:bCs/>
                <w:sz w:val="18"/>
                <w:szCs w:val="18"/>
              </w:rPr>
            </w:pPr>
            <w:r w:rsidRPr="008E3DE2">
              <w:rPr>
                <w:bCs/>
                <w:sz w:val="18"/>
                <w:szCs w:val="18"/>
              </w:rPr>
              <w:t>объект</w:t>
            </w:r>
          </w:p>
        </w:tc>
        <w:tc>
          <w:tcPr>
            <w:tcW w:w="990" w:type="dxa"/>
            <w:tcMar>
              <w:top w:w="28" w:type="dxa"/>
              <w:left w:w="57" w:type="dxa"/>
              <w:bottom w:w="28" w:type="dxa"/>
              <w:right w:w="57" w:type="dxa"/>
            </w:tcMar>
          </w:tcPr>
          <w:p w:rsidR="00EC5BD9" w:rsidRPr="008E3DE2" w:rsidRDefault="00EC5BD9" w:rsidP="008E3DE2">
            <w:pPr>
              <w:ind w:hanging="39"/>
              <w:jc w:val="center"/>
              <w:rPr>
                <w:bCs/>
                <w:sz w:val="18"/>
                <w:szCs w:val="18"/>
              </w:rPr>
            </w:pPr>
            <w:r w:rsidRPr="008E3DE2">
              <w:rPr>
                <w:bCs/>
                <w:sz w:val="18"/>
                <w:szCs w:val="18"/>
              </w:rPr>
              <w:t>2</w:t>
            </w:r>
          </w:p>
        </w:tc>
        <w:tc>
          <w:tcPr>
            <w:tcW w:w="972" w:type="dxa"/>
            <w:tcMar>
              <w:top w:w="28" w:type="dxa"/>
              <w:left w:w="57" w:type="dxa"/>
              <w:bottom w:w="28" w:type="dxa"/>
              <w:right w:w="57" w:type="dxa"/>
            </w:tcMar>
          </w:tcPr>
          <w:p w:rsidR="00EC5BD9" w:rsidRPr="008E3DE2" w:rsidRDefault="00EC5BD9" w:rsidP="008E3DE2">
            <w:pPr>
              <w:jc w:val="center"/>
              <w:rPr>
                <w:bCs/>
                <w:sz w:val="18"/>
                <w:szCs w:val="18"/>
              </w:rPr>
            </w:pPr>
            <w:r w:rsidRPr="008E3DE2">
              <w:rPr>
                <w:bCs/>
                <w:sz w:val="18"/>
                <w:szCs w:val="18"/>
              </w:rPr>
              <w:t>1</w:t>
            </w:r>
          </w:p>
        </w:tc>
        <w:tc>
          <w:tcPr>
            <w:tcW w:w="1084" w:type="dxa"/>
          </w:tcPr>
          <w:p w:rsidR="00EC5BD9" w:rsidRPr="008E3DE2" w:rsidRDefault="00EC5BD9" w:rsidP="008E3DE2">
            <w:pPr>
              <w:ind w:hanging="69"/>
              <w:jc w:val="center"/>
              <w:rPr>
                <w:bCs/>
                <w:sz w:val="18"/>
                <w:szCs w:val="18"/>
              </w:rPr>
            </w:pPr>
            <w:r w:rsidRPr="008E3DE2">
              <w:rPr>
                <w:bCs/>
                <w:sz w:val="18"/>
                <w:szCs w:val="18"/>
              </w:rPr>
              <w:t>1</w:t>
            </w:r>
          </w:p>
        </w:tc>
        <w:tc>
          <w:tcPr>
            <w:tcW w:w="952" w:type="dxa"/>
          </w:tcPr>
          <w:p w:rsidR="00EC5BD9" w:rsidRPr="008E3DE2" w:rsidRDefault="00EC5BD9" w:rsidP="008E3DE2">
            <w:pPr>
              <w:ind w:hanging="15"/>
              <w:jc w:val="center"/>
              <w:rPr>
                <w:bCs/>
                <w:sz w:val="18"/>
                <w:szCs w:val="18"/>
              </w:rPr>
            </w:pPr>
            <w:r w:rsidRPr="008E3DE2">
              <w:rPr>
                <w:bCs/>
                <w:sz w:val="18"/>
                <w:szCs w:val="18"/>
              </w:rPr>
              <w:t>0</w:t>
            </w:r>
          </w:p>
        </w:tc>
        <w:tc>
          <w:tcPr>
            <w:tcW w:w="1121" w:type="dxa"/>
          </w:tcPr>
          <w:p w:rsidR="00EC5BD9" w:rsidRPr="008E3DE2" w:rsidRDefault="00EC5BD9" w:rsidP="00B47F90">
            <w:pPr>
              <w:ind w:firstLine="709"/>
              <w:jc w:val="center"/>
              <w:rPr>
                <w:bCs/>
                <w:sz w:val="18"/>
                <w:szCs w:val="18"/>
              </w:rPr>
            </w:pPr>
            <w:r w:rsidRPr="008E3DE2">
              <w:rPr>
                <w:bCs/>
                <w:sz w:val="18"/>
                <w:szCs w:val="18"/>
              </w:rPr>
              <w:t>0</w:t>
            </w:r>
          </w:p>
        </w:tc>
        <w:tc>
          <w:tcPr>
            <w:tcW w:w="1134" w:type="dxa"/>
          </w:tcPr>
          <w:p w:rsidR="00EC5BD9" w:rsidRPr="008E3DE2" w:rsidRDefault="00EC5BD9" w:rsidP="00B47F90">
            <w:pPr>
              <w:ind w:firstLine="709"/>
              <w:jc w:val="center"/>
              <w:rPr>
                <w:bCs/>
                <w:sz w:val="18"/>
                <w:szCs w:val="18"/>
              </w:rPr>
            </w:pPr>
            <w:r w:rsidRPr="008E3DE2">
              <w:rPr>
                <w:bCs/>
                <w:sz w:val="18"/>
                <w:szCs w:val="18"/>
              </w:rPr>
              <w:t>0</w:t>
            </w:r>
          </w:p>
        </w:tc>
      </w:tr>
      <w:tr w:rsidR="00EC5BD9" w:rsidRPr="008E3DE2" w:rsidTr="008E3DE2">
        <w:trPr>
          <w:cantSplit/>
          <w:trHeight w:val="375"/>
          <w:jc w:val="center"/>
        </w:trPr>
        <w:tc>
          <w:tcPr>
            <w:tcW w:w="2123" w:type="dxa"/>
            <w:tcMar>
              <w:top w:w="28" w:type="dxa"/>
              <w:left w:w="57" w:type="dxa"/>
              <w:bottom w:w="28" w:type="dxa"/>
              <w:right w:w="57" w:type="dxa"/>
            </w:tcMar>
          </w:tcPr>
          <w:p w:rsidR="00EC5BD9" w:rsidRPr="008E3DE2" w:rsidRDefault="00EC5BD9" w:rsidP="008E3DE2">
            <w:pPr>
              <w:autoSpaceDE w:val="0"/>
              <w:autoSpaceDN w:val="0"/>
              <w:adjustRightInd w:val="0"/>
              <w:rPr>
                <w:sz w:val="18"/>
                <w:szCs w:val="18"/>
              </w:rPr>
            </w:pPr>
            <w:r w:rsidRPr="008E3DE2">
              <w:rPr>
                <w:sz w:val="18"/>
                <w:szCs w:val="18"/>
              </w:rPr>
              <w:t>Услуги нотариуса</w:t>
            </w:r>
          </w:p>
        </w:tc>
        <w:tc>
          <w:tcPr>
            <w:tcW w:w="975" w:type="dxa"/>
            <w:tcMar>
              <w:top w:w="28" w:type="dxa"/>
              <w:left w:w="57" w:type="dxa"/>
              <w:bottom w:w="28" w:type="dxa"/>
              <w:right w:w="57" w:type="dxa"/>
            </w:tcMar>
          </w:tcPr>
          <w:p w:rsidR="00EC5BD9" w:rsidRPr="008E3DE2" w:rsidRDefault="00EC5BD9" w:rsidP="008E3DE2">
            <w:pPr>
              <w:jc w:val="center"/>
              <w:rPr>
                <w:bCs/>
                <w:sz w:val="18"/>
                <w:szCs w:val="18"/>
              </w:rPr>
            </w:pPr>
            <w:r w:rsidRPr="008E3DE2">
              <w:rPr>
                <w:bCs/>
                <w:sz w:val="18"/>
                <w:szCs w:val="18"/>
              </w:rPr>
              <w:t>объект</w:t>
            </w:r>
          </w:p>
        </w:tc>
        <w:tc>
          <w:tcPr>
            <w:tcW w:w="990" w:type="dxa"/>
            <w:tcMar>
              <w:top w:w="28" w:type="dxa"/>
              <w:left w:w="57" w:type="dxa"/>
              <w:bottom w:w="28" w:type="dxa"/>
              <w:right w:w="57" w:type="dxa"/>
            </w:tcMar>
          </w:tcPr>
          <w:p w:rsidR="00EC5BD9" w:rsidRPr="008E3DE2" w:rsidRDefault="00EC5BD9" w:rsidP="008E3DE2">
            <w:pPr>
              <w:ind w:hanging="39"/>
              <w:jc w:val="center"/>
              <w:rPr>
                <w:bCs/>
                <w:sz w:val="18"/>
                <w:szCs w:val="18"/>
              </w:rPr>
            </w:pPr>
            <w:r w:rsidRPr="008E3DE2">
              <w:rPr>
                <w:bCs/>
                <w:sz w:val="18"/>
                <w:szCs w:val="18"/>
              </w:rPr>
              <w:t>3</w:t>
            </w:r>
          </w:p>
        </w:tc>
        <w:tc>
          <w:tcPr>
            <w:tcW w:w="972" w:type="dxa"/>
            <w:tcMar>
              <w:top w:w="28" w:type="dxa"/>
              <w:left w:w="57" w:type="dxa"/>
              <w:bottom w:w="28" w:type="dxa"/>
              <w:right w:w="57" w:type="dxa"/>
            </w:tcMar>
          </w:tcPr>
          <w:p w:rsidR="00EC5BD9" w:rsidRPr="008E3DE2" w:rsidRDefault="00EC5BD9" w:rsidP="008E3DE2">
            <w:pPr>
              <w:jc w:val="center"/>
              <w:rPr>
                <w:bCs/>
                <w:sz w:val="18"/>
                <w:szCs w:val="18"/>
              </w:rPr>
            </w:pPr>
            <w:r w:rsidRPr="008E3DE2">
              <w:rPr>
                <w:bCs/>
                <w:sz w:val="18"/>
                <w:szCs w:val="18"/>
              </w:rPr>
              <w:t>0</w:t>
            </w:r>
          </w:p>
        </w:tc>
        <w:tc>
          <w:tcPr>
            <w:tcW w:w="1084" w:type="dxa"/>
          </w:tcPr>
          <w:p w:rsidR="00EC5BD9" w:rsidRPr="008E3DE2" w:rsidRDefault="00EC5BD9" w:rsidP="008E3DE2">
            <w:pPr>
              <w:ind w:hanging="69"/>
              <w:jc w:val="center"/>
              <w:rPr>
                <w:bCs/>
                <w:sz w:val="18"/>
                <w:szCs w:val="18"/>
              </w:rPr>
            </w:pPr>
            <w:r w:rsidRPr="008E3DE2">
              <w:rPr>
                <w:bCs/>
                <w:sz w:val="18"/>
                <w:szCs w:val="18"/>
              </w:rPr>
              <w:t>0</w:t>
            </w:r>
          </w:p>
        </w:tc>
        <w:tc>
          <w:tcPr>
            <w:tcW w:w="952" w:type="dxa"/>
          </w:tcPr>
          <w:p w:rsidR="00EC5BD9" w:rsidRPr="008E3DE2" w:rsidRDefault="00EC5BD9" w:rsidP="008E3DE2">
            <w:pPr>
              <w:ind w:hanging="15"/>
              <w:jc w:val="center"/>
              <w:rPr>
                <w:bCs/>
                <w:sz w:val="18"/>
                <w:szCs w:val="18"/>
              </w:rPr>
            </w:pPr>
            <w:r w:rsidRPr="008E3DE2">
              <w:rPr>
                <w:bCs/>
                <w:sz w:val="18"/>
                <w:szCs w:val="18"/>
              </w:rPr>
              <w:t>1</w:t>
            </w:r>
          </w:p>
        </w:tc>
        <w:tc>
          <w:tcPr>
            <w:tcW w:w="1121" w:type="dxa"/>
          </w:tcPr>
          <w:p w:rsidR="00EC5BD9" w:rsidRPr="008E3DE2" w:rsidRDefault="00EC5BD9" w:rsidP="00B47F90">
            <w:pPr>
              <w:ind w:firstLine="709"/>
              <w:jc w:val="center"/>
              <w:rPr>
                <w:bCs/>
                <w:sz w:val="18"/>
                <w:szCs w:val="18"/>
              </w:rPr>
            </w:pPr>
            <w:r w:rsidRPr="008E3DE2">
              <w:rPr>
                <w:bCs/>
                <w:sz w:val="18"/>
                <w:szCs w:val="18"/>
              </w:rPr>
              <w:t>0</w:t>
            </w:r>
          </w:p>
        </w:tc>
        <w:tc>
          <w:tcPr>
            <w:tcW w:w="1134" w:type="dxa"/>
          </w:tcPr>
          <w:p w:rsidR="00EC5BD9" w:rsidRPr="008E3DE2" w:rsidRDefault="00EC5BD9" w:rsidP="00B47F90">
            <w:pPr>
              <w:ind w:firstLine="709"/>
              <w:jc w:val="center"/>
              <w:rPr>
                <w:bCs/>
                <w:sz w:val="18"/>
                <w:szCs w:val="18"/>
              </w:rPr>
            </w:pPr>
            <w:r w:rsidRPr="008E3DE2">
              <w:rPr>
                <w:bCs/>
                <w:sz w:val="18"/>
                <w:szCs w:val="18"/>
              </w:rPr>
              <w:t>0</w:t>
            </w:r>
          </w:p>
        </w:tc>
      </w:tr>
      <w:tr w:rsidR="00EC5BD9" w:rsidRPr="008E3DE2" w:rsidTr="008E3DE2">
        <w:trPr>
          <w:cantSplit/>
          <w:trHeight w:val="529"/>
          <w:jc w:val="center"/>
        </w:trPr>
        <w:tc>
          <w:tcPr>
            <w:tcW w:w="2123" w:type="dxa"/>
            <w:tcMar>
              <w:top w:w="28" w:type="dxa"/>
              <w:left w:w="57" w:type="dxa"/>
              <w:bottom w:w="28" w:type="dxa"/>
              <w:right w:w="57" w:type="dxa"/>
            </w:tcMar>
          </w:tcPr>
          <w:p w:rsidR="00EC5BD9" w:rsidRPr="008E3DE2" w:rsidRDefault="00EC5BD9" w:rsidP="008E3DE2">
            <w:pPr>
              <w:autoSpaceDE w:val="0"/>
              <w:autoSpaceDN w:val="0"/>
              <w:adjustRightInd w:val="0"/>
              <w:rPr>
                <w:sz w:val="18"/>
                <w:szCs w:val="18"/>
              </w:rPr>
            </w:pPr>
            <w:r w:rsidRPr="008E3DE2">
              <w:rPr>
                <w:sz w:val="18"/>
                <w:szCs w:val="18"/>
              </w:rPr>
              <w:t>Коммунальные услуги муниципального жилого фонда</w:t>
            </w:r>
          </w:p>
        </w:tc>
        <w:tc>
          <w:tcPr>
            <w:tcW w:w="975" w:type="dxa"/>
            <w:tcMar>
              <w:top w:w="28" w:type="dxa"/>
              <w:left w:w="57" w:type="dxa"/>
              <w:bottom w:w="28" w:type="dxa"/>
              <w:right w:w="57" w:type="dxa"/>
            </w:tcMar>
          </w:tcPr>
          <w:p w:rsidR="00EC5BD9" w:rsidRPr="008E3DE2" w:rsidRDefault="00EC5BD9" w:rsidP="008E3DE2">
            <w:pPr>
              <w:jc w:val="center"/>
              <w:rPr>
                <w:b/>
                <w:bCs/>
                <w:i/>
                <w:sz w:val="18"/>
                <w:szCs w:val="18"/>
              </w:rPr>
            </w:pPr>
            <w:r w:rsidRPr="008E3DE2">
              <w:rPr>
                <w:bCs/>
                <w:sz w:val="18"/>
                <w:szCs w:val="18"/>
              </w:rPr>
              <w:t>объект</w:t>
            </w:r>
          </w:p>
        </w:tc>
        <w:tc>
          <w:tcPr>
            <w:tcW w:w="990" w:type="dxa"/>
            <w:tcMar>
              <w:top w:w="28" w:type="dxa"/>
              <w:left w:w="57" w:type="dxa"/>
              <w:bottom w:w="28" w:type="dxa"/>
              <w:right w:w="57" w:type="dxa"/>
            </w:tcMar>
          </w:tcPr>
          <w:p w:rsidR="00EC5BD9" w:rsidRPr="008E3DE2" w:rsidRDefault="00EC5BD9" w:rsidP="008E3DE2">
            <w:pPr>
              <w:ind w:hanging="39"/>
              <w:jc w:val="center"/>
              <w:rPr>
                <w:bCs/>
                <w:sz w:val="18"/>
                <w:szCs w:val="18"/>
              </w:rPr>
            </w:pPr>
            <w:r w:rsidRPr="008E3DE2">
              <w:rPr>
                <w:bCs/>
                <w:sz w:val="18"/>
                <w:szCs w:val="18"/>
              </w:rPr>
              <w:t>6</w:t>
            </w:r>
          </w:p>
        </w:tc>
        <w:tc>
          <w:tcPr>
            <w:tcW w:w="972" w:type="dxa"/>
            <w:tcMar>
              <w:top w:w="28" w:type="dxa"/>
              <w:left w:w="57" w:type="dxa"/>
              <w:bottom w:w="28" w:type="dxa"/>
              <w:right w:w="57" w:type="dxa"/>
            </w:tcMar>
          </w:tcPr>
          <w:p w:rsidR="00EC5BD9" w:rsidRPr="008E3DE2" w:rsidRDefault="00EC5BD9" w:rsidP="008E3DE2">
            <w:pPr>
              <w:jc w:val="center"/>
              <w:rPr>
                <w:bCs/>
                <w:sz w:val="18"/>
                <w:szCs w:val="18"/>
              </w:rPr>
            </w:pPr>
            <w:r w:rsidRPr="008E3DE2">
              <w:rPr>
                <w:bCs/>
                <w:sz w:val="18"/>
                <w:szCs w:val="18"/>
              </w:rPr>
              <w:t>0</w:t>
            </w:r>
          </w:p>
        </w:tc>
        <w:tc>
          <w:tcPr>
            <w:tcW w:w="1084" w:type="dxa"/>
          </w:tcPr>
          <w:p w:rsidR="00EC5BD9" w:rsidRPr="008E3DE2" w:rsidRDefault="00EC5BD9" w:rsidP="008E3DE2">
            <w:pPr>
              <w:ind w:hanging="69"/>
              <w:jc w:val="center"/>
              <w:rPr>
                <w:bCs/>
                <w:sz w:val="18"/>
                <w:szCs w:val="18"/>
              </w:rPr>
            </w:pPr>
            <w:r w:rsidRPr="008E3DE2">
              <w:rPr>
                <w:bCs/>
                <w:sz w:val="18"/>
                <w:szCs w:val="18"/>
              </w:rPr>
              <w:t>0</w:t>
            </w:r>
          </w:p>
        </w:tc>
        <w:tc>
          <w:tcPr>
            <w:tcW w:w="952" w:type="dxa"/>
          </w:tcPr>
          <w:p w:rsidR="00EC5BD9" w:rsidRPr="008E3DE2" w:rsidRDefault="00EC5BD9" w:rsidP="008E3DE2">
            <w:pPr>
              <w:ind w:hanging="15"/>
              <w:jc w:val="center"/>
              <w:rPr>
                <w:bCs/>
                <w:sz w:val="18"/>
                <w:szCs w:val="18"/>
              </w:rPr>
            </w:pPr>
            <w:r w:rsidRPr="008E3DE2">
              <w:rPr>
                <w:bCs/>
                <w:sz w:val="18"/>
                <w:szCs w:val="18"/>
              </w:rPr>
              <w:t>0</w:t>
            </w:r>
          </w:p>
        </w:tc>
        <w:tc>
          <w:tcPr>
            <w:tcW w:w="1121" w:type="dxa"/>
          </w:tcPr>
          <w:p w:rsidR="00EC5BD9" w:rsidRPr="008E3DE2" w:rsidRDefault="00EC5BD9" w:rsidP="00B47F90">
            <w:pPr>
              <w:ind w:firstLine="709"/>
              <w:jc w:val="center"/>
              <w:rPr>
                <w:bCs/>
                <w:sz w:val="18"/>
                <w:szCs w:val="18"/>
              </w:rPr>
            </w:pPr>
            <w:r w:rsidRPr="008E3DE2">
              <w:rPr>
                <w:bCs/>
                <w:sz w:val="18"/>
                <w:szCs w:val="18"/>
              </w:rPr>
              <w:t>0</w:t>
            </w:r>
          </w:p>
        </w:tc>
        <w:tc>
          <w:tcPr>
            <w:tcW w:w="1134" w:type="dxa"/>
          </w:tcPr>
          <w:p w:rsidR="00EC5BD9" w:rsidRPr="008E3DE2" w:rsidRDefault="00EC5BD9" w:rsidP="00B47F90">
            <w:pPr>
              <w:ind w:firstLine="709"/>
              <w:jc w:val="center"/>
              <w:rPr>
                <w:bCs/>
                <w:sz w:val="18"/>
                <w:szCs w:val="18"/>
              </w:rPr>
            </w:pPr>
            <w:r w:rsidRPr="008E3DE2">
              <w:rPr>
                <w:bCs/>
                <w:sz w:val="18"/>
                <w:szCs w:val="18"/>
              </w:rPr>
              <w:t>0</w:t>
            </w:r>
          </w:p>
        </w:tc>
      </w:tr>
      <w:tr w:rsidR="00EC5BD9" w:rsidRPr="008E3DE2" w:rsidTr="008E3DE2">
        <w:trPr>
          <w:cantSplit/>
          <w:trHeight w:val="529"/>
          <w:jc w:val="center"/>
        </w:trPr>
        <w:tc>
          <w:tcPr>
            <w:tcW w:w="2123" w:type="dxa"/>
            <w:tcMar>
              <w:top w:w="28" w:type="dxa"/>
              <w:left w:w="57" w:type="dxa"/>
              <w:bottom w:w="28" w:type="dxa"/>
              <w:right w:w="57" w:type="dxa"/>
            </w:tcMar>
          </w:tcPr>
          <w:p w:rsidR="00EC5BD9" w:rsidRPr="008E3DE2" w:rsidRDefault="00EC5BD9" w:rsidP="008E3DE2">
            <w:pPr>
              <w:rPr>
                <w:sz w:val="18"/>
                <w:szCs w:val="18"/>
              </w:rPr>
            </w:pPr>
            <w:r w:rsidRPr="008E3DE2">
              <w:rPr>
                <w:sz w:val="18"/>
                <w:szCs w:val="18"/>
              </w:rPr>
              <w:t>Оплата аренды имущества</w:t>
            </w:r>
          </w:p>
        </w:tc>
        <w:tc>
          <w:tcPr>
            <w:tcW w:w="975" w:type="dxa"/>
            <w:tcMar>
              <w:top w:w="28" w:type="dxa"/>
              <w:left w:w="57" w:type="dxa"/>
              <w:bottom w:w="28" w:type="dxa"/>
              <w:right w:w="57" w:type="dxa"/>
            </w:tcMar>
          </w:tcPr>
          <w:p w:rsidR="00EC5BD9" w:rsidRPr="008E3DE2" w:rsidRDefault="00EC5BD9" w:rsidP="008E3DE2">
            <w:pPr>
              <w:jc w:val="center"/>
              <w:rPr>
                <w:sz w:val="18"/>
                <w:szCs w:val="18"/>
              </w:rPr>
            </w:pPr>
            <w:r w:rsidRPr="008E3DE2">
              <w:rPr>
                <w:bCs/>
                <w:sz w:val="18"/>
                <w:szCs w:val="18"/>
              </w:rPr>
              <w:t>объект</w:t>
            </w:r>
          </w:p>
        </w:tc>
        <w:tc>
          <w:tcPr>
            <w:tcW w:w="990" w:type="dxa"/>
            <w:tcMar>
              <w:top w:w="28" w:type="dxa"/>
              <w:left w:w="57" w:type="dxa"/>
              <w:bottom w:w="28" w:type="dxa"/>
              <w:right w:w="57" w:type="dxa"/>
            </w:tcMar>
          </w:tcPr>
          <w:p w:rsidR="00EC5BD9" w:rsidRPr="008E3DE2" w:rsidRDefault="00EC5BD9" w:rsidP="008E3DE2">
            <w:pPr>
              <w:ind w:hanging="39"/>
              <w:jc w:val="center"/>
              <w:rPr>
                <w:sz w:val="18"/>
                <w:szCs w:val="18"/>
              </w:rPr>
            </w:pPr>
            <w:r w:rsidRPr="008E3DE2">
              <w:rPr>
                <w:sz w:val="18"/>
                <w:szCs w:val="18"/>
              </w:rPr>
              <w:t>2</w:t>
            </w:r>
          </w:p>
        </w:tc>
        <w:tc>
          <w:tcPr>
            <w:tcW w:w="972" w:type="dxa"/>
            <w:tcMar>
              <w:top w:w="28" w:type="dxa"/>
              <w:left w:w="57" w:type="dxa"/>
              <w:bottom w:w="28" w:type="dxa"/>
              <w:right w:w="57" w:type="dxa"/>
            </w:tcMar>
          </w:tcPr>
          <w:p w:rsidR="00EC5BD9" w:rsidRPr="008E3DE2" w:rsidRDefault="00EC5BD9" w:rsidP="008E3DE2">
            <w:pPr>
              <w:jc w:val="center"/>
              <w:rPr>
                <w:sz w:val="18"/>
                <w:szCs w:val="18"/>
              </w:rPr>
            </w:pPr>
            <w:r w:rsidRPr="008E3DE2">
              <w:rPr>
                <w:sz w:val="18"/>
                <w:szCs w:val="18"/>
              </w:rPr>
              <w:t>0</w:t>
            </w:r>
          </w:p>
        </w:tc>
        <w:tc>
          <w:tcPr>
            <w:tcW w:w="1084" w:type="dxa"/>
          </w:tcPr>
          <w:p w:rsidR="00EC5BD9" w:rsidRPr="008E3DE2" w:rsidRDefault="00EC5BD9" w:rsidP="008E3DE2">
            <w:pPr>
              <w:ind w:hanging="69"/>
              <w:jc w:val="center"/>
              <w:rPr>
                <w:sz w:val="18"/>
                <w:szCs w:val="18"/>
              </w:rPr>
            </w:pPr>
            <w:r w:rsidRPr="008E3DE2">
              <w:rPr>
                <w:sz w:val="18"/>
                <w:szCs w:val="18"/>
              </w:rPr>
              <w:t>0</w:t>
            </w:r>
          </w:p>
        </w:tc>
        <w:tc>
          <w:tcPr>
            <w:tcW w:w="952" w:type="dxa"/>
          </w:tcPr>
          <w:p w:rsidR="00EC5BD9" w:rsidRPr="008E3DE2" w:rsidRDefault="00EC5BD9" w:rsidP="008E3DE2">
            <w:pPr>
              <w:ind w:hanging="15"/>
              <w:jc w:val="center"/>
              <w:rPr>
                <w:sz w:val="18"/>
                <w:szCs w:val="18"/>
              </w:rPr>
            </w:pPr>
            <w:r w:rsidRPr="008E3DE2">
              <w:rPr>
                <w:sz w:val="18"/>
                <w:szCs w:val="18"/>
              </w:rPr>
              <w:t>0</w:t>
            </w:r>
          </w:p>
        </w:tc>
        <w:tc>
          <w:tcPr>
            <w:tcW w:w="1121" w:type="dxa"/>
          </w:tcPr>
          <w:p w:rsidR="00EC5BD9" w:rsidRPr="008E3DE2" w:rsidRDefault="00EC5BD9" w:rsidP="00B47F90">
            <w:pPr>
              <w:ind w:firstLine="709"/>
              <w:jc w:val="center"/>
              <w:rPr>
                <w:sz w:val="18"/>
                <w:szCs w:val="18"/>
              </w:rPr>
            </w:pPr>
            <w:r w:rsidRPr="008E3DE2">
              <w:rPr>
                <w:sz w:val="18"/>
                <w:szCs w:val="18"/>
              </w:rPr>
              <w:t>0</w:t>
            </w:r>
          </w:p>
        </w:tc>
        <w:tc>
          <w:tcPr>
            <w:tcW w:w="1134" w:type="dxa"/>
          </w:tcPr>
          <w:p w:rsidR="00EC5BD9" w:rsidRPr="008E3DE2" w:rsidRDefault="00EC5BD9" w:rsidP="00B47F90">
            <w:pPr>
              <w:ind w:firstLine="709"/>
              <w:jc w:val="center"/>
              <w:rPr>
                <w:sz w:val="18"/>
                <w:szCs w:val="18"/>
              </w:rPr>
            </w:pPr>
            <w:r w:rsidRPr="008E3DE2">
              <w:rPr>
                <w:sz w:val="18"/>
                <w:szCs w:val="18"/>
              </w:rPr>
              <w:t>0</w:t>
            </w:r>
          </w:p>
        </w:tc>
      </w:tr>
      <w:tr w:rsidR="00EC5BD9" w:rsidRPr="008E3DE2" w:rsidTr="008E3DE2">
        <w:trPr>
          <w:cantSplit/>
          <w:trHeight w:val="529"/>
          <w:jc w:val="center"/>
        </w:trPr>
        <w:tc>
          <w:tcPr>
            <w:tcW w:w="2123" w:type="dxa"/>
            <w:tcMar>
              <w:top w:w="28" w:type="dxa"/>
              <w:left w:w="57" w:type="dxa"/>
              <w:bottom w:w="28" w:type="dxa"/>
              <w:right w:w="57" w:type="dxa"/>
            </w:tcMar>
          </w:tcPr>
          <w:p w:rsidR="00EC5BD9" w:rsidRPr="008E3DE2" w:rsidRDefault="00EC5BD9" w:rsidP="00B47F90">
            <w:pPr>
              <w:ind w:firstLine="709"/>
              <w:rPr>
                <w:sz w:val="18"/>
                <w:szCs w:val="18"/>
              </w:rPr>
            </w:pPr>
            <w:r w:rsidRPr="008E3DE2">
              <w:rPr>
                <w:sz w:val="18"/>
                <w:szCs w:val="18"/>
              </w:rPr>
              <w:t>Итого:</w:t>
            </w:r>
          </w:p>
        </w:tc>
        <w:tc>
          <w:tcPr>
            <w:tcW w:w="975" w:type="dxa"/>
            <w:tcMar>
              <w:top w:w="28" w:type="dxa"/>
              <w:left w:w="57" w:type="dxa"/>
              <w:bottom w:w="28" w:type="dxa"/>
              <w:right w:w="57" w:type="dxa"/>
            </w:tcMar>
          </w:tcPr>
          <w:p w:rsidR="00EC5BD9" w:rsidRPr="008E3DE2" w:rsidRDefault="00EC5BD9" w:rsidP="00B47F90">
            <w:pPr>
              <w:ind w:firstLine="709"/>
              <w:jc w:val="center"/>
              <w:rPr>
                <w:bCs/>
                <w:sz w:val="18"/>
                <w:szCs w:val="18"/>
              </w:rPr>
            </w:pPr>
          </w:p>
        </w:tc>
        <w:tc>
          <w:tcPr>
            <w:tcW w:w="990" w:type="dxa"/>
            <w:tcMar>
              <w:top w:w="28" w:type="dxa"/>
              <w:left w:w="57" w:type="dxa"/>
              <w:bottom w:w="28" w:type="dxa"/>
              <w:right w:w="57" w:type="dxa"/>
            </w:tcMar>
          </w:tcPr>
          <w:p w:rsidR="00EC5BD9" w:rsidRPr="008E3DE2" w:rsidRDefault="00EC5BD9" w:rsidP="008E3DE2">
            <w:pPr>
              <w:ind w:hanging="39"/>
              <w:jc w:val="center"/>
              <w:rPr>
                <w:sz w:val="18"/>
                <w:szCs w:val="18"/>
              </w:rPr>
            </w:pPr>
            <w:r w:rsidRPr="008E3DE2">
              <w:rPr>
                <w:sz w:val="18"/>
                <w:szCs w:val="18"/>
              </w:rPr>
              <w:t>50</w:t>
            </w:r>
          </w:p>
        </w:tc>
        <w:tc>
          <w:tcPr>
            <w:tcW w:w="972" w:type="dxa"/>
            <w:tcMar>
              <w:top w:w="28" w:type="dxa"/>
              <w:left w:w="57" w:type="dxa"/>
              <w:bottom w:w="28" w:type="dxa"/>
              <w:right w:w="57" w:type="dxa"/>
            </w:tcMar>
          </w:tcPr>
          <w:p w:rsidR="00EC5BD9" w:rsidRPr="008E3DE2" w:rsidRDefault="00EC5BD9" w:rsidP="008E3DE2">
            <w:pPr>
              <w:jc w:val="center"/>
              <w:rPr>
                <w:sz w:val="18"/>
                <w:szCs w:val="18"/>
              </w:rPr>
            </w:pPr>
            <w:r w:rsidRPr="008E3DE2">
              <w:rPr>
                <w:sz w:val="18"/>
                <w:szCs w:val="18"/>
              </w:rPr>
              <w:t>18</w:t>
            </w:r>
          </w:p>
        </w:tc>
        <w:tc>
          <w:tcPr>
            <w:tcW w:w="1084" w:type="dxa"/>
          </w:tcPr>
          <w:p w:rsidR="00EC5BD9" w:rsidRPr="008E3DE2" w:rsidRDefault="00EC5BD9" w:rsidP="008E3DE2">
            <w:pPr>
              <w:ind w:hanging="69"/>
              <w:jc w:val="center"/>
              <w:rPr>
                <w:sz w:val="18"/>
                <w:szCs w:val="18"/>
              </w:rPr>
            </w:pPr>
            <w:r w:rsidRPr="008E3DE2">
              <w:rPr>
                <w:sz w:val="18"/>
                <w:szCs w:val="18"/>
              </w:rPr>
              <w:t>14</w:t>
            </w:r>
          </w:p>
        </w:tc>
        <w:tc>
          <w:tcPr>
            <w:tcW w:w="952" w:type="dxa"/>
          </w:tcPr>
          <w:p w:rsidR="00EC5BD9" w:rsidRPr="008E3DE2" w:rsidRDefault="00EC5BD9" w:rsidP="008E3DE2">
            <w:pPr>
              <w:ind w:hanging="15"/>
              <w:jc w:val="center"/>
              <w:rPr>
                <w:sz w:val="18"/>
                <w:szCs w:val="18"/>
              </w:rPr>
            </w:pPr>
            <w:r w:rsidRPr="008E3DE2">
              <w:rPr>
                <w:sz w:val="18"/>
                <w:szCs w:val="18"/>
              </w:rPr>
              <w:t>31</w:t>
            </w:r>
          </w:p>
        </w:tc>
        <w:tc>
          <w:tcPr>
            <w:tcW w:w="1121" w:type="dxa"/>
          </w:tcPr>
          <w:p w:rsidR="00EC5BD9" w:rsidRPr="008E3DE2" w:rsidRDefault="00EC5BD9" w:rsidP="00B47F90">
            <w:pPr>
              <w:ind w:firstLine="709"/>
              <w:jc w:val="center"/>
              <w:rPr>
                <w:sz w:val="18"/>
                <w:szCs w:val="18"/>
              </w:rPr>
            </w:pPr>
            <w:r w:rsidRPr="008E3DE2">
              <w:rPr>
                <w:sz w:val="18"/>
                <w:szCs w:val="18"/>
              </w:rPr>
              <w:t>19</w:t>
            </w:r>
          </w:p>
        </w:tc>
        <w:tc>
          <w:tcPr>
            <w:tcW w:w="1134" w:type="dxa"/>
          </w:tcPr>
          <w:p w:rsidR="00EC5BD9" w:rsidRPr="008E3DE2" w:rsidRDefault="00EC5BD9" w:rsidP="00B47F90">
            <w:pPr>
              <w:ind w:firstLine="709"/>
              <w:jc w:val="center"/>
              <w:rPr>
                <w:sz w:val="18"/>
                <w:szCs w:val="18"/>
              </w:rPr>
            </w:pPr>
            <w:r w:rsidRPr="008E3DE2">
              <w:rPr>
                <w:sz w:val="18"/>
                <w:szCs w:val="18"/>
              </w:rPr>
              <w:t>21</w:t>
            </w:r>
          </w:p>
        </w:tc>
      </w:tr>
    </w:tbl>
    <w:p w:rsidR="008A5B67" w:rsidRDefault="008A5B67">
      <w:pPr>
        <w:ind w:firstLine="709"/>
      </w:pPr>
    </w:p>
    <w:p w:rsidR="00DF02B4" w:rsidRDefault="00C41EF2" w:rsidP="00DF02B4">
      <w:pPr>
        <w:ind w:firstLine="709"/>
        <w:jc w:val="right"/>
        <w:rPr>
          <w:rFonts w:ascii="Courier New" w:hAnsi="Courier New" w:cs="Courier New"/>
          <w:sz w:val="22"/>
          <w:szCs w:val="22"/>
        </w:rPr>
      </w:pPr>
      <w:r>
        <w:rPr>
          <w:rFonts w:ascii="Courier New" w:hAnsi="Courier New" w:cs="Courier New"/>
          <w:sz w:val="22"/>
          <w:szCs w:val="22"/>
        </w:rPr>
        <w:t>Приложение № 3</w:t>
      </w:r>
    </w:p>
    <w:p w:rsidR="00C41EF2" w:rsidRDefault="00C41EF2" w:rsidP="00C41EF2">
      <w:pPr>
        <w:pStyle w:val="ConsPlusNormal"/>
        <w:ind w:firstLine="709"/>
        <w:jc w:val="right"/>
        <w:rPr>
          <w:rFonts w:ascii="Courier New" w:hAnsi="Courier New" w:cs="Courier New"/>
          <w:sz w:val="22"/>
          <w:szCs w:val="22"/>
        </w:rPr>
      </w:pPr>
      <w:r w:rsidRPr="00F63D4E">
        <w:rPr>
          <w:rFonts w:ascii="Courier New" w:hAnsi="Courier New" w:cs="Courier New"/>
          <w:sz w:val="22"/>
          <w:szCs w:val="22"/>
        </w:rPr>
        <w:t>к муниципальной целевой</w:t>
      </w:r>
    </w:p>
    <w:p w:rsidR="00C41EF2" w:rsidRDefault="00C41EF2" w:rsidP="00C41EF2">
      <w:pPr>
        <w:pStyle w:val="ConsPlusNormal"/>
        <w:ind w:firstLine="709"/>
        <w:jc w:val="right"/>
        <w:rPr>
          <w:rFonts w:ascii="Courier New" w:hAnsi="Courier New" w:cs="Courier New"/>
          <w:sz w:val="22"/>
          <w:szCs w:val="22"/>
        </w:rPr>
      </w:pPr>
      <w:r w:rsidRPr="00F63D4E">
        <w:rPr>
          <w:rFonts w:ascii="Courier New" w:hAnsi="Courier New" w:cs="Courier New"/>
          <w:sz w:val="22"/>
          <w:szCs w:val="22"/>
        </w:rPr>
        <w:t xml:space="preserve"> Программе «Повышение качества управления муниципальным</w:t>
      </w:r>
    </w:p>
    <w:p w:rsidR="00C41EF2" w:rsidRDefault="00C41EF2" w:rsidP="00C41EF2">
      <w:pPr>
        <w:pStyle w:val="ConsPlusNormal"/>
        <w:ind w:firstLine="709"/>
        <w:jc w:val="right"/>
        <w:rPr>
          <w:rFonts w:ascii="Courier New" w:hAnsi="Courier New" w:cs="Courier New"/>
          <w:sz w:val="22"/>
          <w:szCs w:val="22"/>
        </w:rPr>
      </w:pPr>
      <w:r w:rsidRPr="00F63D4E">
        <w:rPr>
          <w:rFonts w:ascii="Courier New" w:hAnsi="Courier New" w:cs="Courier New"/>
          <w:sz w:val="22"/>
          <w:szCs w:val="22"/>
        </w:rPr>
        <w:t>имуществом, оценка недвижимости, признание прав и регулирование</w:t>
      </w:r>
    </w:p>
    <w:p w:rsidR="00C41EF2" w:rsidRDefault="00C41EF2" w:rsidP="00C41EF2">
      <w:pPr>
        <w:pStyle w:val="ConsPlusNormal"/>
        <w:ind w:firstLine="709"/>
        <w:jc w:val="right"/>
        <w:rPr>
          <w:rFonts w:ascii="Courier New" w:hAnsi="Courier New" w:cs="Courier New"/>
          <w:sz w:val="22"/>
          <w:szCs w:val="22"/>
        </w:rPr>
      </w:pPr>
      <w:r w:rsidRPr="00F63D4E">
        <w:rPr>
          <w:rFonts w:ascii="Courier New" w:hAnsi="Courier New" w:cs="Courier New"/>
          <w:sz w:val="22"/>
          <w:szCs w:val="22"/>
        </w:rPr>
        <w:t>отношений по муниципальной собственности администрации</w:t>
      </w:r>
    </w:p>
    <w:p w:rsidR="00C41EF2" w:rsidRPr="00F63D4E" w:rsidRDefault="00C41EF2" w:rsidP="00C41EF2">
      <w:pPr>
        <w:pStyle w:val="ConsPlusNormal"/>
        <w:ind w:firstLine="709"/>
        <w:jc w:val="right"/>
        <w:rPr>
          <w:rFonts w:ascii="Courier New" w:hAnsi="Courier New" w:cs="Courier New"/>
          <w:sz w:val="22"/>
          <w:szCs w:val="22"/>
        </w:rPr>
      </w:pPr>
      <w:r w:rsidRPr="00F63D4E">
        <w:rPr>
          <w:rFonts w:ascii="Courier New" w:hAnsi="Courier New" w:cs="Courier New"/>
          <w:sz w:val="22"/>
          <w:szCs w:val="22"/>
        </w:rPr>
        <w:t>Слюдянского городского поселения» на 2019-2024годы).</w:t>
      </w:r>
    </w:p>
    <w:p w:rsidR="00C41EF2" w:rsidRDefault="00C41EF2" w:rsidP="00DF02B4">
      <w:pPr>
        <w:ind w:firstLine="709"/>
        <w:jc w:val="right"/>
        <w:rPr>
          <w:rFonts w:ascii="Courier New" w:hAnsi="Courier New" w:cs="Courier New"/>
          <w:sz w:val="22"/>
          <w:szCs w:val="22"/>
        </w:rPr>
      </w:pPr>
    </w:p>
    <w:p w:rsidR="00DF02B4" w:rsidRDefault="00DF02B4" w:rsidP="00DF02B4">
      <w:pPr>
        <w:ind w:firstLine="709"/>
        <w:jc w:val="center"/>
        <w:rPr>
          <w:rFonts w:ascii="Arial" w:hAnsi="Arial" w:cs="Arial"/>
          <w:sz w:val="30"/>
          <w:szCs w:val="30"/>
        </w:rPr>
      </w:pPr>
      <w:r w:rsidRPr="00DF02B4">
        <w:rPr>
          <w:rFonts w:ascii="Arial" w:hAnsi="Arial" w:cs="Arial"/>
          <w:sz w:val="30"/>
          <w:szCs w:val="30"/>
        </w:rPr>
        <w:t>Показатели результативности муниципальной программы</w:t>
      </w:r>
    </w:p>
    <w:p w:rsidR="00DF02B4" w:rsidRPr="00DF02B4" w:rsidRDefault="00DF02B4" w:rsidP="00DF02B4">
      <w:pPr>
        <w:ind w:firstLine="709"/>
        <w:jc w:val="center"/>
        <w:rPr>
          <w:rFonts w:ascii="Arial" w:hAnsi="Arial" w:cs="Arial"/>
          <w:sz w:val="30"/>
          <w:szCs w:val="30"/>
        </w:rPr>
      </w:pPr>
    </w:p>
    <w:tbl>
      <w:tblPr>
        <w:tblW w:w="885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993"/>
        <w:gridCol w:w="850"/>
        <w:gridCol w:w="992"/>
        <w:gridCol w:w="1136"/>
        <w:gridCol w:w="992"/>
        <w:gridCol w:w="852"/>
        <w:gridCol w:w="992"/>
        <w:gridCol w:w="11"/>
        <w:gridCol w:w="698"/>
        <w:gridCol w:w="15"/>
        <w:gridCol w:w="694"/>
        <w:gridCol w:w="18"/>
      </w:tblGrid>
      <w:tr w:rsidR="00DF02B4" w:rsidRPr="00C41EF2" w:rsidTr="00DF02B4">
        <w:trPr>
          <w:trHeight w:val="690"/>
        </w:trPr>
        <w:tc>
          <w:tcPr>
            <w:tcW w:w="613" w:type="dxa"/>
            <w:vMerge w:val="restart"/>
            <w:shd w:val="clear" w:color="auto" w:fill="auto"/>
            <w:vAlign w:val="bottom"/>
            <w:hideMark/>
          </w:tcPr>
          <w:p w:rsidR="008A5B67" w:rsidRPr="00C41EF2" w:rsidRDefault="008A5B67" w:rsidP="00D26E43">
            <w:pPr>
              <w:suppressAutoHyphens w:val="0"/>
              <w:rPr>
                <w:bCs/>
                <w:color w:val="000000"/>
                <w:sz w:val="18"/>
                <w:szCs w:val="18"/>
                <w:lang w:eastAsia="ru-RU"/>
              </w:rPr>
            </w:pPr>
            <w:bookmarkStart w:id="0" w:name="_GoBack"/>
            <w:r w:rsidRPr="00C41EF2">
              <w:rPr>
                <w:bCs/>
                <w:color w:val="000000"/>
                <w:sz w:val="18"/>
                <w:szCs w:val="18"/>
                <w:lang w:eastAsia="ru-RU"/>
              </w:rPr>
              <w:t>№ п/п</w:t>
            </w:r>
          </w:p>
        </w:tc>
        <w:tc>
          <w:tcPr>
            <w:tcW w:w="993" w:type="dxa"/>
            <w:vMerge w:val="restart"/>
            <w:shd w:val="clear" w:color="auto" w:fill="auto"/>
            <w:vAlign w:val="bottom"/>
            <w:hideMark/>
          </w:tcPr>
          <w:p w:rsidR="008A5B67" w:rsidRPr="00C41EF2" w:rsidRDefault="008A5B67" w:rsidP="00D26E43">
            <w:pPr>
              <w:suppressAutoHyphens w:val="0"/>
              <w:rPr>
                <w:bCs/>
                <w:color w:val="000000"/>
                <w:sz w:val="18"/>
                <w:szCs w:val="18"/>
                <w:lang w:eastAsia="ru-RU"/>
              </w:rPr>
            </w:pPr>
            <w:r w:rsidRPr="00C41EF2">
              <w:rPr>
                <w:bCs/>
                <w:color w:val="000000"/>
                <w:sz w:val="18"/>
                <w:szCs w:val="18"/>
                <w:lang w:eastAsia="ru-RU"/>
              </w:rPr>
              <w:t>наименование показател</w:t>
            </w:r>
            <w:r w:rsidRPr="00C41EF2">
              <w:rPr>
                <w:bCs/>
                <w:color w:val="000000"/>
                <w:sz w:val="18"/>
                <w:szCs w:val="18"/>
                <w:lang w:eastAsia="ru-RU"/>
              </w:rPr>
              <w:lastRenderedPageBreak/>
              <w:t>я результативности</w:t>
            </w:r>
          </w:p>
        </w:tc>
        <w:tc>
          <w:tcPr>
            <w:tcW w:w="850" w:type="dxa"/>
            <w:vMerge w:val="restart"/>
            <w:shd w:val="clear" w:color="auto" w:fill="auto"/>
            <w:vAlign w:val="bottom"/>
            <w:hideMark/>
          </w:tcPr>
          <w:p w:rsidR="008A5B67" w:rsidRPr="00C41EF2" w:rsidRDefault="008A5B67" w:rsidP="00D26E43">
            <w:pPr>
              <w:suppressAutoHyphens w:val="0"/>
              <w:rPr>
                <w:bCs/>
                <w:color w:val="000000"/>
                <w:sz w:val="18"/>
                <w:szCs w:val="18"/>
                <w:lang w:eastAsia="ru-RU"/>
              </w:rPr>
            </w:pPr>
            <w:proofErr w:type="spellStart"/>
            <w:r w:rsidRPr="00C41EF2">
              <w:rPr>
                <w:bCs/>
                <w:color w:val="000000"/>
                <w:sz w:val="18"/>
                <w:szCs w:val="18"/>
                <w:lang w:eastAsia="ru-RU"/>
              </w:rPr>
              <w:lastRenderedPageBreak/>
              <w:t>едн.изм</w:t>
            </w:r>
            <w:proofErr w:type="spellEnd"/>
            <w:r w:rsidRPr="00C41EF2">
              <w:rPr>
                <w:bCs/>
                <w:color w:val="000000"/>
                <w:sz w:val="18"/>
                <w:szCs w:val="18"/>
                <w:lang w:eastAsia="ru-RU"/>
              </w:rPr>
              <w:t>.</w:t>
            </w:r>
          </w:p>
        </w:tc>
        <w:tc>
          <w:tcPr>
            <w:tcW w:w="992" w:type="dxa"/>
            <w:vMerge w:val="restart"/>
            <w:shd w:val="clear" w:color="auto" w:fill="auto"/>
            <w:vAlign w:val="bottom"/>
            <w:hideMark/>
          </w:tcPr>
          <w:p w:rsidR="008A5B67" w:rsidRPr="00C41EF2" w:rsidRDefault="008A5B67" w:rsidP="00D26E43">
            <w:pPr>
              <w:suppressAutoHyphens w:val="0"/>
              <w:rPr>
                <w:bCs/>
                <w:color w:val="000000"/>
                <w:sz w:val="18"/>
                <w:szCs w:val="18"/>
                <w:lang w:eastAsia="ru-RU"/>
              </w:rPr>
            </w:pPr>
            <w:r w:rsidRPr="00C41EF2">
              <w:rPr>
                <w:bCs/>
                <w:color w:val="000000"/>
                <w:sz w:val="18"/>
                <w:szCs w:val="18"/>
                <w:lang w:eastAsia="ru-RU"/>
              </w:rPr>
              <w:t>базовое значение показател</w:t>
            </w:r>
            <w:r w:rsidRPr="00C41EF2">
              <w:rPr>
                <w:bCs/>
                <w:color w:val="000000"/>
                <w:sz w:val="18"/>
                <w:szCs w:val="18"/>
                <w:lang w:eastAsia="ru-RU"/>
              </w:rPr>
              <w:lastRenderedPageBreak/>
              <w:t>я результативности за ___год</w:t>
            </w:r>
          </w:p>
        </w:tc>
        <w:tc>
          <w:tcPr>
            <w:tcW w:w="5408" w:type="dxa"/>
            <w:gridSpan w:val="9"/>
            <w:shd w:val="clear" w:color="auto" w:fill="auto"/>
            <w:vAlign w:val="bottom"/>
            <w:hideMark/>
          </w:tcPr>
          <w:p w:rsidR="008A5B67" w:rsidRPr="00C41EF2" w:rsidRDefault="008A5B67" w:rsidP="008A5B67">
            <w:pPr>
              <w:suppressAutoHyphens w:val="0"/>
              <w:ind w:firstLine="709"/>
              <w:rPr>
                <w:bCs/>
                <w:color w:val="000000"/>
                <w:sz w:val="18"/>
                <w:szCs w:val="18"/>
                <w:lang w:eastAsia="ru-RU"/>
              </w:rPr>
            </w:pPr>
            <w:r w:rsidRPr="00C41EF2">
              <w:rPr>
                <w:bCs/>
                <w:color w:val="000000"/>
                <w:sz w:val="18"/>
                <w:szCs w:val="18"/>
                <w:lang w:eastAsia="ru-RU"/>
              </w:rPr>
              <w:lastRenderedPageBreak/>
              <w:t>Значение показателя результативности по годам реализации муниципальной программы</w:t>
            </w:r>
          </w:p>
        </w:tc>
      </w:tr>
      <w:tr w:rsidR="00DF02B4" w:rsidRPr="00C41EF2" w:rsidTr="00DF02B4">
        <w:trPr>
          <w:trHeight w:val="1200"/>
        </w:trPr>
        <w:tc>
          <w:tcPr>
            <w:tcW w:w="613" w:type="dxa"/>
            <w:vMerge/>
            <w:vAlign w:val="center"/>
            <w:hideMark/>
          </w:tcPr>
          <w:p w:rsidR="008A5B67" w:rsidRPr="00C41EF2" w:rsidRDefault="008A5B67" w:rsidP="008A5B67">
            <w:pPr>
              <w:suppressAutoHyphens w:val="0"/>
              <w:ind w:firstLine="709"/>
              <w:rPr>
                <w:bCs/>
                <w:color w:val="000000"/>
                <w:sz w:val="18"/>
                <w:szCs w:val="18"/>
                <w:lang w:eastAsia="ru-RU"/>
              </w:rPr>
            </w:pPr>
          </w:p>
        </w:tc>
        <w:tc>
          <w:tcPr>
            <w:tcW w:w="993" w:type="dxa"/>
            <w:vMerge/>
            <w:vAlign w:val="center"/>
            <w:hideMark/>
          </w:tcPr>
          <w:p w:rsidR="008A5B67" w:rsidRPr="00C41EF2" w:rsidRDefault="008A5B67" w:rsidP="008A5B67">
            <w:pPr>
              <w:suppressAutoHyphens w:val="0"/>
              <w:ind w:firstLine="709"/>
              <w:rPr>
                <w:bCs/>
                <w:color w:val="000000"/>
                <w:sz w:val="18"/>
                <w:szCs w:val="18"/>
                <w:lang w:eastAsia="ru-RU"/>
              </w:rPr>
            </w:pPr>
          </w:p>
        </w:tc>
        <w:tc>
          <w:tcPr>
            <w:tcW w:w="850" w:type="dxa"/>
            <w:vMerge/>
            <w:vAlign w:val="center"/>
            <w:hideMark/>
          </w:tcPr>
          <w:p w:rsidR="008A5B67" w:rsidRPr="00C41EF2" w:rsidRDefault="008A5B67" w:rsidP="008A5B67">
            <w:pPr>
              <w:suppressAutoHyphens w:val="0"/>
              <w:ind w:firstLine="709"/>
              <w:rPr>
                <w:bCs/>
                <w:color w:val="000000"/>
                <w:sz w:val="18"/>
                <w:szCs w:val="18"/>
                <w:lang w:eastAsia="ru-RU"/>
              </w:rPr>
            </w:pPr>
          </w:p>
        </w:tc>
        <w:tc>
          <w:tcPr>
            <w:tcW w:w="992" w:type="dxa"/>
            <w:vMerge/>
            <w:vAlign w:val="center"/>
            <w:hideMark/>
          </w:tcPr>
          <w:p w:rsidR="008A5B67" w:rsidRPr="00C41EF2" w:rsidRDefault="008A5B67" w:rsidP="008A5B67">
            <w:pPr>
              <w:suppressAutoHyphens w:val="0"/>
              <w:ind w:firstLine="709"/>
              <w:rPr>
                <w:bCs/>
                <w:color w:val="000000"/>
                <w:sz w:val="18"/>
                <w:szCs w:val="18"/>
                <w:lang w:eastAsia="ru-RU"/>
              </w:rPr>
            </w:pPr>
          </w:p>
        </w:tc>
        <w:tc>
          <w:tcPr>
            <w:tcW w:w="1136" w:type="dxa"/>
            <w:shd w:val="clear" w:color="auto" w:fill="auto"/>
            <w:noWrap/>
            <w:vAlign w:val="bottom"/>
            <w:hideMark/>
          </w:tcPr>
          <w:p w:rsidR="008A5B67" w:rsidRPr="00C41EF2" w:rsidRDefault="008A5B67" w:rsidP="008A5B67">
            <w:pPr>
              <w:suppressAutoHyphens w:val="0"/>
              <w:rPr>
                <w:bCs/>
                <w:color w:val="000000"/>
                <w:sz w:val="18"/>
                <w:szCs w:val="18"/>
                <w:lang w:eastAsia="ru-RU"/>
              </w:rPr>
            </w:pPr>
            <w:r w:rsidRPr="00C41EF2">
              <w:rPr>
                <w:bCs/>
                <w:color w:val="000000"/>
                <w:sz w:val="18"/>
                <w:szCs w:val="18"/>
                <w:lang w:eastAsia="ru-RU"/>
              </w:rPr>
              <w:t>2019год</w:t>
            </w:r>
          </w:p>
        </w:tc>
        <w:tc>
          <w:tcPr>
            <w:tcW w:w="992" w:type="dxa"/>
            <w:shd w:val="clear" w:color="auto" w:fill="auto"/>
            <w:noWrap/>
            <w:vAlign w:val="bottom"/>
            <w:hideMark/>
          </w:tcPr>
          <w:p w:rsidR="008A5B67" w:rsidRPr="00C41EF2" w:rsidRDefault="008A5B67" w:rsidP="00D26E43">
            <w:pPr>
              <w:suppressAutoHyphens w:val="0"/>
              <w:rPr>
                <w:bCs/>
                <w:color w:val="000000"/>
                <w:sz w:val="18"/>
                <w:szCs w:val="18"/>
                <w:lang w:eastAsia="ru-RU"/>
              </w:rPr>
            </w:pPr>
            <w:r w:rsidRPr="00C41EF2">
              <w:rPr>
                <w:bCs/>
                <w:color w:val="000000"/>
                <w:sz w:val="18"/>
                <w:szCs w:val="18"/>
                <w:lang w:eastAsia="ru-RU"/>
              </w:rPr>
              <w:t>2020год</w:t>
            </w:r>
          </w:p>
        </w:tc>
        <w:tc>
          <w:tcPr>
            <w:tcW w:w="852" w:type="dxa"/>
            <w:shd w:val="clear" w:color="auto" w:fill="auto"/>
            <w:noWrap/>
            <w:vAlign w:val="bottom"/>
            <w:hideMark/>
          </w:tcPr>
          <w:p w:rsidR="008A5B67" w:rsidRPr="00C41EF2" w:rsidRDefault="008A5B67" w:rsidP="00D26E43">
            <w:pPr>
              <w:suppressAutoHyphens w:val="0"/>
              <w:rPr>
                <w:bCs/>
                <w:color w:val="000000"/>
                <w:sz w:val="18"/>
                <w:szCs w:val="18"/>
                <w:lang w:eastAsia="ru-RU"/>
              </w:rPr>
            </w:pPr>
            <w:r w:rsidRPr="00C41EF2">
              <w:rPr>
                <w:bCs/>
                <w:color w:val="000000"/>
                <w:sz w:val="18"/>
                <w:szCs w:val="18"/>
                <w:lang w:eastAsia="ru-RU"/>
              </w:rPr>
              <w:t>2021год</w:t>
            </w:r>
          </w:p>
        </w:tc>
        <w:tc>
          <w:tcPr>
            <w:tcW w:w="1003" w:type="dxa"/>
            <w:gridSpan w:val="2"/>
            <w:shd w:val="clear" w:color="auto" w:fill="auto"/>
            <w:noWrap/>
            <w:vAlign w:val="bottom"/>
            <w:hideMark/>
          </w:tcPr>
          <w:p w:rsidR="008A5B67" w:rsidRPr="00C41EF2" w:rsidRDefault="008A5B67" w:rsidP="00D26E43">
            <w:pPr>
              <w:suppressAutoHyphens w:val="0"/>
              <w:rPr>
                <w:bCs/>
                <w:color w:val="000000"/>
                <w:sz w:val="18"/>
                <w:szCs w:val="18"/>
                <w:lang w:eastAsia="ru-RU"/>
              </w:rPr>
            </w:pPr>
            <w:r w:rsidRPr="00C41EF2">
              <w:rPr>
                <w:bCs/>
                <w:color w:val="000000"/>
                <w:sz w:val="18"/>
                <w:szCs w:val="18"/>
                <w:lang w:eastAsia="ru-RU"/>
              </w:rPr>
              <w:t>2022год</w:t>
            </w:r>
          </w:p>
        </w:tc>
        <w:tc>
          <w:tcPr>
            <w:tcW w:w="713" w:type="dxa"/>
            <w:gridSpan w:val="2"/>
            <w:shd w:val="clear" w:color="auto" w:fill="auto"/>
            <w:noWrap/>
            <w:vAlign w:val="bottom"/>
            <w:hideMark/>
          </w:tcPr>
          <w:p w:rsidR="008A5B67" w:rsidRPr="00C41EF2" w:rsidRDefault="008A5B67" w:rsidP="00D26E43">
            <w:pPr>
              <w:suppressAutoHyphens w:val="0"/>
              <w:rPr>
                <w:bCs/>
                <w:color w:val="000000"/>
                <w:sz w:val="18"/>
                <w:szCs w:val="18"/>
                <w:lang w:eastAsia="ru-RU"/>
              </w:rPr>
            </w:pPr>
            <w:r w:rsidRPr="00C41EF2">
              <w:rPr>
                <w:bCs/>
                <w:color w:val="000000"/>
                <w:sz w:val="18"/>
                <w:szCs w:val="18"/>
                <w:lang w:eastAsia="ru-RU"/>
              </w:rPr>
              <w:t>2023год</w:t>
            </w:r>
          </w:p>
        </w:tc>
        <w:tc>
          <w:tcPr>
            <w:tcW w:w="712" w:type="dxa"/>
            <w:gridSpan w:val="2"/>
            <w:shd w:val="clear" w:color="auto" w:fill="auto"/>
            <w:noWrap/>
            <w:vAlign w:val="bottom"/>
            <w:hideMark/>
          </w:tcPr>
          <w:p w:rsidR="008A5B67" w:rsidRPr="00C41EF2" w:rsidRDefault="008A5B67" w:rsidP="00D26E43">
            <w:pPr>
              <w:suppressAutoHyphens w:val="0"/>
              <w:rPr>
                <w:bCs/>
                <w:color w:val="000000"/>
                <w:sz w:val="18"/>
                <w:szCs w:val="18"/>
                <w:lang w:eastAsia="ru-RU"/>
              </w:rPr>
            </w:pPr>
            <w:r w:rsidRPr="00C41EF2">
              <w:rPr>
                <w:bCs/>
                <w:color w:val="000000"/>
                <w:sz w:val="18"/>
                <w:szCs w:val="18"/>
                <w:lang w:eastAsia="ru-RU"/>
              </w:rPr>
              <w:t>2024год</w:t>
            </w:r>
          </w:p>
        </w:tc>
      </w:tr>
      <w:tr w:rsidR="00DF02B4" w:rsidRPr="00C41EF2" w:rsidTr="00DF02B4">
        <w:trPr>
          <w:trHeight w:val="6300"/>
        </w:trPr>
        <w:tc>
          <w:tcPr>
            <w:tcW w:w="613" w:type="dxa"/>
            <w:shd w:val="clear" w:color="auto" w:fill="auto"/>
            <w:vAlign w:val="center"/>
            <w:hideMark/>
          </w:tcPr>
          <w:p w:rsidR="008A5B67" w:rsidRPr="00C41EF2" w:rsidRDefault="008A5B67" w:rsidP="008A5B67">
            <w:pPr>
              <w:suppressAutoHyphens w:val="0"/>
              <w:ind w:firstLine="709"/>
              <w:jc w:val="center"/>
              <w:rPr>
                <w:bCs/>
                <w:color w:val="000000"/>
                <w:sz w:val="18"/>
                <w:szCs w:val="18"/>
                <w:lang w:eastAsia="ru-RU"/>
              </w:rPr>
            </w:pPr>
            <w:r w:rsidRPr="00C41EF2">
              <w:rPr>
                <w:bCs/>
                <w:color w:val="000000"/>
                <w:sz w:val="18"/>
                <w:szCs w:val="18"/>
                <w:lang w:eastAsia="ru-RU"/>
              </w:rPr>
              <w:t>1</w:t>
            </w:r>
          </w:p>
        </w:tc>
        <w:tc>
          <w:tcPr>
            <w:tcW w:w="993" w:type="dxa"/>
            <w:shd w:val="clear" w:color="auto" w:fill="auto"/>
            <w:vAlign w:val="bottom"/>
            <w:hideMark/>
          </w:tcPr>
          <w:p w:rsidR="008A5B67" w:rsidRPr="00C41EF2" w:rsidRDefault="008A5B67" w:rsidP="008A5B67">
            <w:pPr>
              <w:suppressAutoHyphens w:val="0"/>
              <w:ind w:firstLine="709"/>
              <w:rPr>
                <w:bCs/>
                <w:color w:val="000000"/>
                <w:sz w:val="18"/>
                <w:szCs w:val="18"/>
                <w:lang w:eastAsia="ru-RU"/>
              </w:rPr>
            </w:pPr>
            <w:r w:rsidRPr="00C41EF2">
              <w:rPr>
                <w:bCs/>
                <w:color w:val="000000"/>
                <w:sz w:val="18"/>
                <w:szCs w:val="18"/>
                <w:lang w:eastAsia="ru-RU"/>
              </w:rPr>
              <w:t>1. Техническая инвентаризация и</w:t>
            </w:r>
            <w:r w:rsidRPr="00C41EF2">
              <w:rPr>
                <w:bCs/>
                <w:color w:val="000000"/>
                <w:sz w:val="18"/>
                <w:szCs w:val="18"/>
                <w:lang w:eastAsia="ru-RU"/>
              </w:rPr>
              <w:br/>
              <w:t>оформление кадастровых</w:t>
            </w:r>
            <w:r w:rsidRPr="00C41EF2">
              <w:rPr>
                <w:bCs/>
                <w:color w:val="000000"/>
                <w:sz w:val="18"/>
                <w:szCs w:val="18"/>
                <w:lang w:eastAsia="ru-RU"/>
              </w:rPr>
              <w:br/>
              <w:t>паспортов на:</w:t>
            </w:r>
            <w:r w:rsidRPr="00C41EF2">
              <w:rPr>
                <w:bCs/>
                <w:color w:val="000000"/>
                <w:sz w:val="18"/>
                <w:szCs w:val="18"/>
                <w:lang w:eastAsia="ru-RU"/>
              </w:rPr>
              <w:br/>
              <w:t>- объекты недвижимости,</w:t>
            </w:r>
            <w:r w:rsidRPr="00C41EF2">
              <w:rPr>
                <w:bCs/>
                <w:color w:val="000000"/>
                <w:sz w:val="18"/>
                <w:szCs w:val="18"/>
                <w:lang w:eastAsia="ru-RU"/>
              </w:rPr>
              <w:br/>
              <w:t>составляющие муниципальную</w:t>
            </w:r>
            <w:r w:rsidRPr="00C41EF2">
              <w:rPr>
                <w:bCs/>
                <w:color w:val="000000"/>
                <w:sz w:val="18"/>
                <w:szCs w:val="18"/>
                <w:lang w:eastAsia="ru-RU"/>
              </w:rPr>
              <w:br/>
              <w:t>казну;</w:t>
            </w:r>
            <w:r w:rsidRPr="00C41EF2">
              <w:rPr>
                <w:bCs/>
                <w:color w:val="000000"/>
                <w:sz w:val="18"/>
                <w:szCs w:val="18"/>
                <w:lang w:eastAsia="ru-RU"/>
              </w:rPr>
              <w:br/>
              <w:t>- выявленные бесхозяйные объекты недвижимости;</w:t>
            </w:r>
            <w:r w:rsidRPr="00C41EF2">
              <w:rPr>
                <w:bCs/>
                <w:color w:val="000000"/>
                <w:sz w:val="18"/>
                <w:szCs w:val="18"/>
                <w:lang w:eastAsia="ru-RU"/>
              </w:rPr>
              <w:br/>
              <w:t>-объекты, принимаемые в</w:t>
            </w:r>
            <w:r w:rsidRPr="00C41EF2">
              <w:rPr>
                <w:bCs/>
                <w:color w:val="000000"/>
                <w:sz w:val="18"/>
                <w:szCs w:val="18"/>
                <w:lang w:eastAsia="ru-RU"/>
              </w:rPr>
              <w:br/>
              <w:t>муниципальную собственность;</w:t>
            </w:r>
            <w:r w:rsidRPr="00C41EF2">
              <w:rPr>
                <w:bCs/>
                <w:color w:val="000000"/>
                <w:sz w:val="18"/>
                <w:szCs w:val="18"/>
                <w:lang w:eastAsia="ru-RU"/>
              </w:rPr>
              <w:br/>
              <w:t>-выморочные жилые помещения.</w:t>
            </w:r>
          </w:p>
        </w:tc>
        <w:tc>
          <w:tcPr>
            <w:tcW w:w="850" w:type="dxa"/>
            <w:shd w:val="clear" w:color="auto" w:fill="auto"/>
            <w:noWrap/>
            <w:vAlign w:val="bottom"/>
            <w:hideMark/>
          </w:tcPr>
          <w:p w:rsidR="008A5B67" w:rsidRPr="00C41EF2" w:rsidRDefault="008A5B67" w:rsidP="008A5B67">
            <w:pPr>
              <w:suppressAutoHyphens w:val="0"/>
              <w:ind w:firstLine="709"/>
              <w:rPr>
                <w:bCs/>
                <w:color w:val="000000"/>
                <w:sz w:val="18"/>
                <w:szCs w:val="18"/>
                <w:lang w:eastAsia="ru-RU"/>
              </w:rPr>
            </w:pPr>
            <w:r w:rsidRPr="00C41EF2">
              <w:rPr>
                <w:bCs/>
                <w:color w:val="000000"/>
                <w:sz w:val="18"/>
                <w:szCs w:val="18"/>
                <w:lang w:eastAsia="ru-RU"/>
              </w:rPr>
              <w:t>%</w:t>
            </w:r>
          </w:p>
        </w:tc>
        <w:tc>
          <w:tcPr>
            <w:tcW w:w="992" w:type="dxa"/>
            <w:shd w:val="clear" w:color="auto" w:fill="auto"/>
            <w:noWrap/>
            <w:vAlign w:val="center"/>
            <w:hideMark/>
          </w:tcPr>
          <w:p w:rsidR="008A5B67" w:rsidRPr="00C41EF2" w:rsidRDefault="008A5B67" w:rsidP="00DF02B4">
            <w:pPr>
              <w:suppressAutoHyphens w:val="0"/>
              <w:jc w:val="center"/>
              <w:rPr>
                <w:bCs/>
                <w:color w:val="000000"/>
                <w:sz w:val="18"/>
                <w:szCs w:val="18"/>
                <w:lang w:eastAsia="ru-RU"/>
              </w:rPr>
            </w:pPr>
            <w:r w:rsidRPr="00C41EF2">
              <w:rPr>
                <w:bCs/>
                <w:color w:val="000000"/>
                <w:sz w:val="18"/>
                <w:szCs w:val="18"/>
                <w:lang w:eastAsia="ru-RU"/>
              </w:rPr>
              <w:t>100</w:t>
            </w:r>
          </w:p>
        </w:tc>
        <w:tc>
          <w:tcPr>
            <w:tcW w:w="1136" w:type="dxa"/>
            <w:shd w:val="clear" w:color="auto" w:fill="auto"/>
            <w:vAlign w:val="center"/>
            <w:hideMark/>
          </w:tcPr>
          <w:p w:rsidR="008A5B67" w:rsidRPr="00C41EF2" w:rsidRDefault="008A5B67" w:rsidP="00DF02B4">
            <w:pPr>
              <w:suppressAutoHyphens w:val="0"/>
              <w:jc w:val="center"/>
              <w:rPr>
                <w:bCs/>
                <w:color w:val="000000"/>
                <w:sz w:val="18"/>
                <w:szCs w:val="18"/>
                <w:lang w:eastAsia="ru-RU"/>
              </w:rPr>
            </w:pPr>
            <w:r w:rsidRPr="00C41EF2">
              <w:rPr>
                <w:bCs/>
                <w:color w:val="000000"/>
                <w:sz w:val="18"/>
                <w:szCs w:val="18"/>
                <w:lang w:eastAsia="ru-RU"/>
              </w:rPr>
              <w:t>24,4</w:t>
            </w:r>
          </w:p>
        </w:tc>
        <w:tc>
          <w:tcPr>
            <w:tcW w:w="992" w:type="dxa"/>
            <w:shd w:val="clear" w:color="auto" w:fill="auto"/>
            <w:vAlign w:val="center"/>
            <w:hideMark/>
          </w:tcPr>
          <w:p w:rsidR="008A5B67" w:rsidRPr="00C41EF2" w:rsidRDefault="008A5B67" w:rsidP="00DF02B4">
            <w:pPr>
              <w:suppressAutoHyphens w:val="0"/>
              <w:jc w:val="center"/>
              <w:rPr>
                <w:bCs/>
                <w:color w:val="000000"/>
                <w:sz w:val="18"/>
                <w:szCs w:val="18"/>
                <w:lang w:eastAsia="ru-RU"/>
              </w:rPr>
            </w:pPr>
            <w:r w:rsidRPr="00C41EF2">
              <w:rPr>
                <w:bCs/>
                <w:color w:val="000000"/>
                <w:sz w:val="18"/>
                <w:szCs w:val="18"/>
                <w:lang w:eastAsia="ru-RU"/>
              </w:rPr>
              <w:t>12,2</w:t>
            </w:r>
          </w:p>
        </w:tc>
        <w:tc>
          <w:tcPr>
            <w:tcW w:w="852" w:type="dxa"/>
            <w:shd w:val="clear" w:color="auto" w:fill="auto"/>
            <w:vAlign w:val="center"/>
            <w:hideMark/>
          </w:tcPr>
          <w:p w:rsidR="008A5B67" w:rsidRPr="00C41EF2" w:rsidRDefault="008A5B67" w:rsidP="008A5B67">
            <w:pPr>
              <w:suppressAutoHyphens w:val="0"/>
              <w:ind w:firstLine="709"/>
              <w:jc w:val="center"/>
              <w:rPr>
                <w:bCs/>
                <w:color w:val="000000"/>
                <w:sz w:val="18"/>
                <w:szCs w:val="18"/>
                <w:lang w:eastAsia="ru-RU"/>
              </w:rPr>
            </w:pPr>
            <w:r w:rsidRPr="00C41EF2">
              <w:rPr>
                <w:bCs/>
                <w:color w:val="000000"/>
                <w:sz w:val="18"/>
                <w:szCs w:val="18"/>
                <w:lang w:eastAsia="ru-RU"/>
              </w:rPr>
              <w:t>10</w:t>
            </w:r>
          </w:p>
        </w:tc>
        <w:tc>
          <w:tcPr>
            <w:tcW w:w="1003" w:type="dxa"/>
            <w:gridSpan w:val="2"/>
            <w:shd w:val="clear" w:color="auto" w:fill="auto"/>
            <w:vAlign w:val="center"/>
            <w:hideMark/>
          </w:tcPr>
          <w:p w:rsidR="008A5B67" w:rsidRPr="00C41EF2" w:rsidRDefault="008A5B67" w:rsidP="00DF02B4">
            <w:pPr>
              <w:suppressAutoHyphens w:val="0"/>
              <w:jc w:val="center"/>
              <w:rPr>
                <w:bCs/>
                <w:color w:val="000000"/>
                <w:sz w:val="18"/>
                <w:szCs w:val="18"/>
                <w:lang w:eastAsia="ru-RU"/>
              </w:rPr>
            </w:pPr>
            <w:r w:rsidRPr="00C41EF2">
              <w:rPr>
                <w:bCs/>
                <w:color w:val="000000"/>
                <w:sz w:val="18"/>
                <w:szCs w:val="18"/>
                <w:lang w:eastAsia="ru-RU"/>
              </w:rPr>
              <w:t>22,9</w:t>
            </w:r>
          </w:p>
        </w:tc>
        <w:tc>
          <w:tcPr>
            <w:tcW w:w="713" w:type="dxa"/>
            <w:gridSpan w:val="2"/>
            <w:shd w:val="clear" w:color="auto" w:fill="auto"/>
            <w:vAlign w:val="center"/>
            <w:hideMark/>
          </w:tcPr>
          <w:p w:rsidR="008A5B67" w:rsidRPr="00C41EF2" w:rsidRDefault="008A5B67" w:rsidP="008A5B67">
            <w:pPr>
              <w:suppressAutoHyphens w:val="0"/>
              <w:ind w:firstLine="709"/>
              <w:jc w:val="center"/>
              <w:rPr>
                <w:bCs/>
                <w:color w:val="000000"/>
                <w:sz w:val="18"/>
                <w:szCs w:val="18"/>
                <w:lang w:eastAsia="ru-RU"/>
              </w:rPr>
            </w:pPr>
            <w:r w:rsidRPr="00C41EF2">
              <w:rPr>
                <w:bCs/>
                <w:color w:val="000000"/>
                <w:sz w:val="18"/>
                <w:szCs w:val="18"/>
                <w:lang w:eastAsia="ru-RU"/>
              </w:rPr>
              <w:t>14,5</w:t>
            </w:r>
          </w:p>
        </w:tc>
        <w:tc>
          <w:tcPr>
            <w:tcW w:w="712" w:type="dxa"/>
            <w:gridSpan w:val="2"/>
            <w:shd w:val="clear" w:color="auto" w:fill="auto"/>
            <w:vAlign w:val="center"/>
            <w:hideMark/>
          </w:tcPr>
          <w:p w:rsidR="008A5B67" w:rsidRPr="00C41EF2" w:rsidRDefault="008A5B67" w:rsidP="008A5B67">
            <w:pPr>
              <w:suppressAutoHyphens w:val="0"/>
              <w:ind w:firstLine="709"/>
              <w:jc w:val="center"/>
              <w:rPr>
                <w:bCs/>
                <w:color w:val="000000"/>
                <w:sz w:val="18"/>
                <w:szCs w:val="18"/>
                <w:lang w:eastAsia="ru-RU"/>
              </w:rPr>
            </w:pPr>
            <w:r w:rsidRPr="00C41EF2">
              <w:rPr>
                <w:bCs/>
                <w:color w:val="000000"/>
                <w:sz w:val="18"/>
                <w:szCs w:val="18"/>
                <w:lang w:eastAsia="ru-RU"/>
              </w:rPr>
              <w:t>16</w:t>
            </w:r>
          </w:p>
        </w:tc>
      </w:tr>
      <w:tr w:rsidR="00DF02B4" w:rsidRPr="00C41EF2" w:rsidTr="00DF02B4">
        <w:trPr>
          <w:gridAfter w:val="1"/>
          <w:wAfter w:w="18" w:type="dxa"/>
          <w:trHeight w:val="2460"/>
        </w:trPr>
        <w:tc>
          <w:tcPr>
            <w:tcW w:w="613" w:type="dxa"/>
            <w:shd w:val="clear" w:color="auto" w:fill="auto"/>
            <w:noWrap/>
            <w:vAlign w:val="center"/>
            <w:hideMark/>
          </w:tcPr>
          <w:p w:rsidR="008A5B67" w:rsidRPr="00C41EF2" w:rsidRDefault="008A5B67" w:rsidP="008A5B67">
            <w:pPr>
              <w:suppressAutoHyphens w:val="0"/>
              <w:ind w:firstLine="709"/>
              <w:jc w:val="center"/>
              <w:rPr>
                <w:bCs/>
                <w:color w:val="000000"/>
                <w:sz w:val="18"/>
                <w:szCs w:val="18"/>
                <w:lang w:eastAsia="ru-RU"/>
              </w:rPr>
            </w:pPr>
            <w:r w:rsidRPr="00C41EF2">
              <w:rPr>
                <w:bCs/>
                <w:color w:val="000000"/>
                <w:sz w:val="18"/>
                <w:szCs w:val="18"/>
                <w:lang w:eastAsia="ru-RU"/>
              </w:rPr>
              <w:t>2</w:t>
            </w:r>
          </w:p>
        </w:tc>
        <w:tc>
          <w:tcPr>
            <w:tcW w:w="993" w:type="dxa"/>
            <w:shd w:val="clear" w:color="auto" w:fill="auto"/>
            <w:vAlign w:val="center"/>
            <w:hideMark/>
          </w:tcPr>
          <w:p w:rsidR="008A5B67" w:rsidRPr="00C41EF2" w:rsidRDefault="008A5B67" w:rsidP="008A5B67">
            <w:pPr>
              <w:suppressAutoHyphens w:val="0"/>
              <w:ind w:firstLine="709"/>
              <w:rPr>
                <w:bCs/>
                <w:color w:val="000000"/>
                <w:sz w:val="18"/>
                <w:szCs w:val="18"/>
                <w:lang w:eastAsia="ru-RU"/>
              </w:rPr>
            </w:pPr>
            <w:r w:rsidRPr="00C41EF2">
              <w:rPr>
                <w:bCs/>
                <w:color w:val="000000"/>
                <w:sz w:val="18"/>
                <w:szCs w:val="18"/>
                <w:lang w:eastAsia="ru-RU"/>
              </w:rPr>
              <w:t>Услуги по определению</w:t>
            </w:r>
            <w:r w:rsidRPr="00C41EF2">
              <w:rPr>
                <w:bCs/>
                <w:color w:val="000000"/>
                <w:sz w:val="18"/>
                <w:szCs w:val="18"/>
                <w:lang w:eastAsia="ru-RU"/>
              </w:rPr>
              <w:br/>
              <w:t>рыночной стоимости объектов</w:t>
            </w:r>
            <w:r w:rsidRPr="00C41EF2">
              <w:rPr>
                <w:bCs/>
                <w:color w:val="000000"/>
                <w:sz w:val="18"/>
                <w:szCs w:val="18"/>
                <w:lang w:eastAsia="ru-RU"/>
              </w:rPr>
              <w:br/>
              <w:t>недвижимости, находящихся в</w:t>
            </w:r>
            <w:r w:rsidRPr="00C41EF2">
              <w:rPr>
                <w:bCs/>
                <w:color w:val="000000"/>
                <w:sz w:val="18"/>
                <w:szCs w:val="18"/>
                <w:lang w:eastAsia="ru-RU"/>
              </w:rPr>
              <w:br/>
              <w:t>муниципальной собственности</w:t>
            </w:r>
            <w:r w:rsidRPr="00C41EF2">
              <w:rPr>
                <w:bCs/>
                <w:color w:val="000000"/>
                <w:sz w:val="18"/>
                <w:szCs w:val="18"/>
                <w:lang w:eastAsia="ru-RU"/>
              </w:rPr>
              <w:br/>
              <w:t xml:space="preserve"> </w:t>
            </w:r>
          </w:p>
        </w:tc>
        <w:tc>
          <w:tcPr>
            <w:tcW w:w="850" w:type="dxa"/>
            <w:shd w:val="clear" w:color="auto" w:fill="auto"/>
            <w:noWrap/>
            <w:vAlign w:val="bottom"/>
            <w:hideMark/>
          </w:tcPr>
          <w:p w:rsidR="008A5B67" w:rsidRPr="00C41EF2" w:rsidRDefault="008A5B67" w:rsidP="008A5B67">
            <w:pPr>
              <w:suppressAutoHyphens w:val="0"/>
              <w:ind w:firstLine="709"/>
              <w:rPr>
                <w:bCs/>
                <w:color w:val="000000"/>
                <w:sz w:val="18"/>
                <w:szCs w:val="18"/>
                <w:lang w:eastAsia="ru-RU"/>
              </w:rPr>
            </w:pPr>
            <w:r w:rsidRPr="00C41EF2">
              <w:rPr>
                <w:bCs/>
                <w:color w:val="000000"/>
                <w:sz w:val="18"/>
                <w:szCs w:val="18"/>
                <w:lang w:eastAsia="ru-RU"/>
              </w:rPr>
              <w:t>%</w:t>
            </w:r>
          </w:p>
        </w:tc>
        <w:tc>
          <w:tcPr>
            <w:tcW w:w="992" w:type="dxa"/>
            <w:shd w:val="clear" w:color="auto" w:fill="auto"/>
            <w:noWrap/>
            <w:vAlign w:val="center"/>
            <w:hideMark/>
          </w:tcPr>
          <w:p w:rsidR="008A5B67" w:rsidRPr="00C41EF2" w:rsidRDefault="008A5B67" w:rsidP="00DF02B4">
            <w:pPr>
              <w:suppressAutoHyphens w:val="0"/>
              <w:jc w:val="center"/>
              <w:rPr>
                <w:bCs/>
                <w:color w:val="000000"/>
                <w:sz w:val="18"/>
                <w:szCs w:val="18"/>
                <w:lang w:eastAsia="ru-RU"/>
              </w:rPr>
            </w:pPr>
            <w:r w:rsidRPr="00C41EF2">
              <w:rPr>
                <w:bCs/>
                <w:color w:val="000000"/>
                <w:sz w:val="18"/>
                <w:szCs w:val="18"/>
                <w:lang w:eastAsia="ru-RU"/>
              </w:rPr>
              <w:t>100</w:t>
            </w:r>
          </w:p>
        </w:tc>
        <w:tc>
          <w:tcPr>
            <w:tcW w:w="1136" w:type="dxa"/>
            <w:shd w:val="clear" w:color="auto" w:fill="auto"/>
            <w:vAlign w:val="center"/>
            <w:hideMark/>
          </w:tcPr>
          <w:p w:rsidR="008A5B67" w:rsidRPr="00C41EF2" w:rsidRDefault="008A5B67" w:rsidP="00DF02B4">
            <w:pPr>
              <w:suppressAutoHyphens w:val="0"/>
              <w:jc w:val="center"/>
              <w:rPr>
                <w:bCs/>
                <w:color w:val="000000"/>
                <w:sz w:val="18"/>
                <w:szCs w:val="18"/>
                <w:lang w:eastAsia="ru-RU"/>
              </w:rPr>
            </w:pPr>
            <w:r w:rsidRPr="00C41EF2">
              <w:rPr>
                <w:bCs/>
                <w:color w:val="000000"/>
                <w:sz w:val="18"/>
                <w:szCs w:val="18"/>
                <w:lang w:eastAsia="ru-RU"/>
              </w:rPr>
              <w:t>83,3</w:t>
            </w:r>
          </w:p>
        </w:tc>
        <w:tc>
          <w:tcPr>
            <w:tcW w:w="992" w:type="dxa"/>
            <w:shd w:val="clear" w:color="auto" w:fill="auto"/>
            <w:vAlign w:val="center"/>
            <w:hideMark/>
          </w:tcPr>
          <w:p w:rsidR="008A5B67" w:rsidRPr="00C41EF2" w:rsidRDefault="008A5B67" w:rsidP="00DF02B4">
            <w:pPr>
              <w:suppressAutoHyphens w:val="0"/>
              <w:jc w:val="center"/>
              <w:rPr>
                <w:bCs/>
                <w:color w:val="000000"/>
                <w:sz w:val="18"/>
                <w:szCs w:val="18"/>
                <w:lang w:eastAsia="ru-RU"/>
              </w:rPr>
            </w:pPr>
            <w:r w:rsidRPr="00C41EF2">
              <w:rPr>
                <w:bCs/>
                <w:color w:val="000000"/>
                <w:sz w:val="18"/>
                <w:szCs w:val="18"/>
                <w:lang w:eastAsia="ru-RU"/>
              </w:rPr>
              <w:t>16,7</w:t>
            </w:r>
          </w:p>
        </w:tc>
        <w:tc>
          <w:tcPr>
            <w:tcW w:w="852" w:type="dxa"/>
            <w:shd w:val="clear" w:color="auto" w:fill="auto"/>
            <w:vAlign w:val="center"/>
            <w:hideMark/>
          </w:tcPr>
          <w:p w:rsidR="008A5B67" w:rsidRPr="00C41EF2" w:rsidRDefault="008A5B67" w:rsidP="00DF02B4">
            <w:pPr>
              <w:suppressAutoHyphens w:val="0"/>
              <w:ind w:firstLine="27"/>
              <w:jc w:val="center"/>
              <w:rPr>
                <w:bCs/>
                <w:color w:val="000000"/>
                <w:sz w:val="18"/>
                <w:szCs w:val="18"/>
                <w:lang w:eastAsia="ru-RU"/>
              </w:rPr>
            </w:pPr>
            <w:r w:rsidRPr="00C41EF2">
              <w:rPr>
                <w:bCs/>
                <w:color w:val="000000"/>
                <w:sz w:val="18"/>
                <w:szCs w:val="18"/>
                <w:lang w:eastAsia="ru-RU"/>
              </w:rPr>
              <w:t>0</w:t>
            </w:r>
          </w:p>
        </w:tc>
        <w:tc>
          <w:tcPr>
            <w:tcW w:w="992" w:type="dxa"/>
            <w:shd w:val="clear" w:color="auto" w:fill="auto"/>
            <w:vAlign w:val="center"/>
            <w:hideMark/>
          </w:tcPr>
          <w:p w:rsidR="008A5B67" w:rsidRPr="00C41EF2" w:rsidRDefault="008A5B67" w:rsidP="00DF02B4">
            <w:pPr>
              <w:suppressAutoHyphens w:val="0"/>
              <w:ind w:firstLine="27"/>
              <w:jc w:val="center"/>
              <w:rPr>
                <w:bCs/>
                <w:color w:val="000000"/>
                <w:sz w:val="18"/>
                <w:szCs w:val="18"/>
                <w:lang w:eastAsia="ru-RU"/>
              </w:rPr>
            </w:pPr>
            <w:r w:rsidRPr="00C41EF2">
              <w:rPr>
                <w:bCs/>
                <w:color w:val="000000"/>
                <w:sz w:val="18"/>
                <w:szCs w:val="18"/>
                <w:lang w:eastAsia="ru-RU"/>
              </w:rPr>
              <w:t>0</w:t>
            </w:r>
          </w:p>
        </w:tc>
        <w:tc>
          <w:tcPr>
            <w:tcW w:w="709" w:type="dxa"/>
            <w:gridSpan w:val="2"/>
            <w:shd w:val="clear" w:color="auto" w:fill="auto"/>
            <w:vAlign w:val="center"/>
            <w:hideMark/>
          </w:tcPr>
          <w:p w:rsidR="008A5B67" w:rsidRPr="00C41EF2" w:rsidRDefault="008A5B67" w:rsidP="008A5B67">
            <w:pPr>
              <w:suppressAutoHyphens w:val="0"/>
              <w:ind w:firstLine="709"/>
              <w:jc w:val="center"/>
              <w:rPr>
                <w:bCs/>
                <w:color w:val="000000"/>
                <w:sz w:val="18"/>
                <w:szCs w:val="18"/>
                <w:lang w:eastAsia="ru-RU"/>
              </w:rPr>
            </w:pPr>
            <w:r w:rsidRPr="00C41EF2">
              <w:rPr>
                <w:bCs/>
                <w:color w:val="000000"/>
                <w:sz w:val="18"/>
                <w:szCs w:val="18"/>
                <w:lang w:eastAsia="ru-RU"/>
              </w:rPr>
              <w:t>0</w:t>
            </w:r>
          </w:p>
        </w:tc>
        <w:tc>
          <w:tcPr>
            <w:tcW w:w="709" w:type="dxa"/>
            <w:gridSpan w:val="2"/>
            <w:shd w:val="clear" w:color="auto" w:fill="auto"/>
            <w:vAlign w:val="center"/>
            <w:hideMark/>
          </w:tcPr>
          <w:p w:rsidR="008A5B67" w:rsidRPr="00C41EF2" w:rsidRDefault="008A5B67" w:rsidP="008A5B67">
            <w:pPr>
              <w:suppressAutoHyphens w:val="0"/>
              <w:ind w:firstLine="709"/>
              <w:jc w:val="center"/>
              <w:rPr>
                <w:bCs/>
                <w:color w:val="000000"/>
                <w:sz w:val="18"/>
                <w:szCs w:val="18"/>
                <w:lang w:eastAsia="ru-RU"/>
              </w:rPr>
            </w:pPr>
            <w:r w:rsidRPr="00C41EF2">
              <w:rPr>
                <w:bCs/>
                <w:color w:val="000000"/>
                <w:sz w:val="18"/>
                <w:szCs w:val="18"/>
                <w:lang w:eastAsia="ru-RU"/>
              </w:rPr>
              <w:t>0</w:t>
            </w:r>
          </w:p>
        </w:tc>
      </w:tr>
      <w:tr w:rsidR="00DF02B4" w:rsidRPr="00C41EF2" w:rsidTr="00DF02B4">
        <w:trPr>
          <w:gridAfter w:val="1"/>
          <w:wAfter w:w="18" w:type="dxa"/>
          <w:trHeight w:val="945"/>
        </w:trPr>
        <w:tc>
          <w:tcPr>
            <w:tcW w:w="613" w:type="dxa"/>
            <w:shd w:val="clear" w:color="auto" w:fill="auto"/>
            <w:noWrap/>
            <w:vAlign w:val="center"/>
            <w:hideMark/>
          </w:tcPr>
          <w:p w:rsidR="008A5B67" w:rsidRPr="00C41EF2" w:rsidRDefault="008A5B67" w:rsidP="008A5B67">
            <w:pPr>
              <w:suppressAutoHyphens w:val="0"/>
              <w:ind w:firstLine="709"/>
              <w:jc w:val="center"/>
              <w:rPr>
                <w:bCs/>
                <w:color w:val="000000"/>
                <w:sz w:val="18"/>
                <w:szCs w:val="18"/>
                <w:lang w:eastAsia="ru-RU"/>
              </w:rPr>
            </w:pPr>
            <w:r w:rsidRPr="00C41EF2">
              <w:rPr>
                <w:bCs/>
                <w:color w:val="000000"/>
                <w:sz w:val="18"/>
                <w:szCs w:val="18"/>
                <w:lang w:eastAsia="ru-RU"/>
              </w:rPr>
              <w:t>3</w:t>
            </w:r>
          </w:p>
        </w:tc>
        <w:tc>
          <w:tcPr>
            <w:tcW w:w="993" w:type="dxa"/>
            <w:shd w:val="clear" w:color="auto" w:fill="auto"/>
            <w:vAlign w:val="center"/>
            <w:hideMark/>
          </w:tcPr>
          <w:p w:rsidR="008A5B67" w:rsidRPr="00C41EF2" w:rsidRDefault="008A5B67" w:rsidP="008A5B67">
            <w:pPr>
              <w:suppressAutoHyphens w:val="0"/>
              <w:ind w:firstLine="709"/>
              <w:rPr>
                <w:bCs/>
                <w:color w:val="000000"/>
                <w:sz w:val="18"/>
                <w:szCs w:val="18"/>
                <w:lang w:eastAsia="ru-RU"/>
              </w:rPr>
            </w:pPr>
            <w:r w:rsidRPr="00C41EF2">
              <w:rPr>
                <w:bCs/>
                <w:color w:val="000000"/>
                <w:sz w:val="18"/>
                <w:szCs w:val="18"/>
                <w:lang w:eastAsia="ru-RU"/>
              </w:rPr>
              <w:t xml:space="preserve"> Ремонт муниципального имущества </w:t>
            </w:r>
          </w:p>
        </w:tc>
        <w:tc>
          <w:tcPr>
            <w:tcW w:w="850" w:type="dxa"/>
            <w:shd w:val="clear" w:color="auto" w:fill="auto"/>
            <w:noWrap/>
            <w:vAlign w:val="bottom"/>
            <w:hideMark/>
          </w:tcPr>
          <w:p w:rsidR="008A5B67" w:rsidRPr="00C41EF2" w:rsidRDefault="008A5B67" w:rsidP="008A5B67">
            <w:pPr>
              <w:suppressAutoHyphens w:val="0"/>
              <w:ind w:firstLine="709"/>
              <w:rPr>
                <w:bCs/>
                <w:color w:val="000000"/>
                <w:sz w:val="18"/>
                <w:szCs w:val="18"/>
                <w:lang w:eastAsia="ru-RU"/>
              </w:rPr>
            </w:pPr>
            <w:r w:rsidRPr="00C41EF2">
              <w:rPr>
                <w:bCs/>
                <w:color w:val="000000"/>
                <w:sz w:val="18"/>
                <w:szCs w:val="18"/>
                <w:lang w:eastAsia="ru-RU"/>
              </w:rPr>
              <w:t>%</w:t>
            </w:r>
          </w:p>
        </w:tc>
        <w:tc>
          <w:tcPr>
            <w:tcW w:w="992" w:type="dxa"/>
            <w:shd w:val="clear" w:color="auto" w:fill="auto"/>
            <w:noWrap/>
            <w:vAlign w:val="bottom"/>
            <w:hideMark/>
          </w:tcPr>
          <w:p w:rsidR="008A5B67" w:rsidRPr="00C41EF2" w:rsidRDefault="008A5B67" w:rsidP="00DF02B4">
            <w:pPr>
              <w:suppressAutoHyphens w:val="0"/>
              <w:jc w:val="center"/>
              <w:rPr>
                <w:bCs/>
                <w:color w:val="000000"/>
                <w:sz w:val="18"/>
                <w:szCs w:val="18"/>
                <w:lang w:eastAsia="ru-RU"/>
              </w:rPr>
            </w:pPr>
            <w:r w:rsidRPr="00C41EF2">
              <w:rPr>
                <w:bCs/>
                <w:color w:val="000000"/>
                <w:sz w:val="18"/>
                <w:szCs w:val="18"/>
                <w:lang w:eastAsia="ru-RU"/>
              </w:rPr>
              <w:t>100</w:t>
            </w:r>
          </w:p>
        </w:tc>
        <w:tc>
          <w:tcPr>
            <w:tcW w:w="1136" w:type="dxa"/>
            <w:shd w:val="clear" w:color="auto" w:fill="auto"/>
            <w:vAlign w:val="center"/>
            <w:hideMark/>
          </w:tcPr>
          <w:p w:rsidR="008A5B67" w:rsidRPr="00C41EF2" w:rsidRDefault="008A5B67" w:rsidP="00D26E43">
            <w:pPr>
              <w:suppressAutoHyphens w:val="0"/>
              <w:jc w:val="center"/>
              <w:rPr>
                <w:bCs/>
                <w:color w:val="000000"/>
                <w:sz w:val="18"/>
                <w:szCs w:val="18"/>
                <w:lang w:eastAsia="ru-RU"/>
              </w:rPr>
            </w:pPr>
            <w:r w:rsidRPr="00C41EF2">
              <w:rPr>
                <w:bCs/>
                <w:color w:val="000000"/>
                <w:sz w:val="18"/>
                <w:szCs w:val="18"/>
                <w:lang w:eastAsia="ru-RU"/>
              </w:rPr>
              <w:t>50</w:t>
            </w:r>
          </w:p>
        </w:tc>
        <w:tc>
          <w:tcPr>
            <w:tcW w:w="992" w:type="dxa"/>
            <w:shd w:val="clear" w:color="auto" w:fill="auto"/>
            <w:vAlign w:val="center"/>
            <w:hideMark/>
          </w:tcPr>
          <w:p w:rsidR="008A5B67" w:rsidRPr="00C41EF2" w:rsidRDefault="008A5B67" w:rsidP="00D26E43">
            <w:pPr>
              <w:suppressAutoHyphens w:val="0"/>
              <w:jc w:val="center"/>
              <w:rPr>
                <w:bCs/>
                <w:color w:val="000000"/>
                <w:sz w:val="18"/>
                <w:szCs w:val="18"/>
                <w:lang w:eastAsia="ru-RU"/>
              </w:rPr>
            </w:pPr>
            <w:r w:rsidRPr="00C41EF2">
              <w:rPr>
                <w:bCs/>
                <w:color w:val="000000"/>
                <w:sz w:val="18"/>
                <w:szCs w:val="18"/>
                <w:lang w:eastAsia="ru-RU"/>
              </w:rPr>
              <w:t>25</w:t>
            </w:r>
          </w:p>
        </w:tc>
        <w:tc>
          <w:tcPr>
            <w:tcW w:w="852" w:type="dxa"/>
            <w:shd w:val="clear" w:color="auto" w:fill="auto"/>
            <w:vAlign w:val="center"/>
            <w:hideMark/>
          </w:tcPr>
          <w:p w:rsidR="008A5B67" w:rsidRPr="00C41EF2" w:rsidRDefault="008A5B67" w:rsidP="00DF02B4">
            <w:pPr>
              <w:suppressAutoHyphens w:val="0"/>
              <w:ind w:firstLine="27"/>
              <w:jc w:val="center"/>
              <w:rPr>
                <w:bCs/>
                <w:color w:val="000000"/>
                <w:sz w:val="18"/>
                <w:szCs w:val="18"/>
                <w:lang w:eastAsia="ru-RU"/>
              </w:rPr>
            </w:pPr>
            <w:r w:rsidRPr="00C41EF2">
              <w:rPr>
                <w:bCs/>
                <w:color w:val="000000"/>
                <w:sz w:val="18"/>
                <w:szCs w:val="18"/>
                <w:lang w:eastAsia="ru-RU"/>
              </w:rPr>
              <w:t>25</w:t>
            </w:r>
          </w:p>
        </w:tc>
        <w:tc>
          <w:tcPr>
            <w:tcW w:w="992" w:type="dxa"/>
            <w:shd w:val="clear" w:color="auto" w:fill="auto"/>
            <w:vAlign w:val="center"/>
            <w:hideMark/>
          </w:tcPr>
          <w:p w:rsidR="008A5B67" w:rsidRPr="00C41EF2" w:rsidRDefault="008A5B67" w:rsidP="00DF02B4">
            <w:pPr>
              <w:suppressAutoHyphens w:val="0"/>
              <w:ind w:firstLine="27"/>
              <w:jc w:val="center"/>
              <w:rPr>
                <w:bCs/>
                <w:color w:val="000000"/>
                <w:sz w:val="18"/>
                <w:szCs w:val="18"/>
                <w:lang w:eastAsia="ru-RU"/>
              </w:rPr>
            </w:pPr>
            <w:r w:rsidRPr="00C41EF2">
              <w:rPr>
                <w:bCs/>
                <w:color w:val="000000"/>
                <w:sz w:val="18"/>
                <w:szCs w:val="18"/>
                <w:lang w:eastAsia="ru-RU"/>
              </w:rPr>
              <w:t>0</w:t>
            </w:r>
          </w:p>
        </w:tc>
        <w:tc>
          <w:tcPr>
            <w:tcW w:w="709" w:type="dxa"/>
            <w:gridSpan w:val="2"/>
            <w:shd w:val="clear" w:color="auto" w:fill="auto"/>
            <w:vAlign w:val="center"/>
            <w:hideMark/>
          </w:tcPr>
          <w:p w:rsidR="008A5B67" w:rsidRPr="00C41EF2" w:rsidRDefault="008A5B67" w:rsidP="008A5B67">
            <w:pPr>
              <w:suppressAutoHyphens w:val="0"/>
              <w:ind w:firstLine="709"/>
              <w:jc w:val="center"/>
              <w:rPr>
                <w:bCs/>
                <w:color w:val="000000"/>
                <w:sz w:val="18"/>
                <w:szCs w:val="18"/>
                <w:lang w:eastAsia="ru-RU"/>
              </w:rPr>
            </w:pPr>
            <w:r w:rsidRPr="00C41EF2">
              <w:rPr>
                <w:bCs/>
                <w:color w:val="000000"/>
                <w:sz w:val="18"/>
                <w:szCs w:val="18"/>
                <w:lang w:eastAsia="ru-RU"/>
              </w:rPr>
              <w:t>0</w:t>
            </w:r>
          </w:p>
        </w:tc>
        <w:tc>
          <w:tcPr>
            <w:tcW w:w="709" w:type="dxa"/>
            <w:gridSpan w:val="2"/>
            <w:shd w:val="clear" w:color="auto" w:fill="auto"/>
            <w:vAlign w:val="center"/>
            <w:hideMark/>
          </w:tcPr>
          <w:p w:rsidR="008A5B67" w:rsidRPr="00C41EF2" w:rsidRDefault="008A5B67" w:rsidP="008A5B67">
            <w:pPr>
              <w:suppressAutoHyphens w:val="0"/>
              <w:ind w:firstLine="709"/>
              <w:jc w:val="center"/>
              <w:rPr>
                <w:bCs/>
                <w:color w:val="000000"/>
                <w:sz w:val="18"/>
                <w:szCs w:val="18"/>
                <w:lang w:eastAsia="ru-RU"/>
              </w:rPr>
            </w:pPr>
            <w:r w:rsidRPr="00C41EF2">
              <w:rPr>
                <w:bCs/>
                <w:color w:val="000000"/>
                <w:sz w:val="18"/>
                <w:szCs w:val="18"/>
                <w:lang w:eastAsia="ru-RU"/>
              </w:rPr>
              <w:t>0</w:t>
            </w:r>
          </w:p>
        </w:tc>
      </w:tr>
      <w:tr w:rsidR="00DF02B4" w:rsidRPr="00C41EF2" w:rsidTr="00DF02B4">
        <w:trPr>
          <w:trHeight w:val="330"/>
        </w:trPr>
        <w:tc>
          <w:tcPr>
            <w:tcW w:w="613" w:type="dxa"/>
            <w:shd w:val="clear" w:color="auto" w:fill="auto"/>
            <w:noWrap/>
            <w:vAlign w:val="center"/>
            <w:hideMark/>
          </w:tcPr>
          <w:p w:rsidR="008A5B67" w:rsidRPr="00C41EF2" w:rsidRDefault="008A5B67" w:rsidP="008A5B67">
            <w:pPr>
              <w:suppressAutoHyphens w:val="0"/>
              <w:ind w:firstLine="709"/>
              <w:jc w:val="center"/>
              <w:rPr>
                <w:bCs/>
                <w:color w:val="000000"/>
                <w:sz w:val="18"/>
                <w:szCs w:val="18"/>
                <w:lang w:eastAsia="ru-RU"/>
              </w:rPr>
            </w:pPr>
            <w:r w:rsidRPr="00C41EF2">
              <w:rPr>
                <w:bCs/>
                <w:color w:val="000000"/>
                <w:sz w:val="18"/>
                <w:szCs w:val="18"/>
                <w:lang w:eastAsia="ru-RU"/>
              </w:rPr>
              <w:lastRenderedPageBreak/>
              <w:t>4</w:t>
            </w:r>
          </w:p>
        </w:tc>
        <w:tc>
          <w:tcPr>
            <w:tcW w:w="993" w:type="dxa"/>
            <w:shd w:val="clear" w:color="auto" w:fill="auto"/>
            <w:noWrap/>
            <w:vAlign w:val="bottom"/>
            <w:hideMark/>
          </w:tcPr>
          <w:p w:rsidR="008A5B67" w:rsidRPr="00C41EF2" w:rsidRDefault="008A5B67" w:rsidP="00DF02B4">
            <w:pPr>
              <w:suppressAutoHyphens w:val="0"/>
              <w:rPr>
                <w:bCs/>
                <w:color w:val="000000"/>
                <w:sz w:val="18"/>
                <w:szCs w:val="18"/>
                <w:lang w:eastAsia="ru-RU"/>
              </w:rPr>
            </w:pPr>
            <w:r w:rsidRPr="00C41EF2">
              <w:rPr>
                <w:bCs/>
                <w:color w:val="000000"/>
                <w:sz w:val="18"/>
                <w:szCs w:val="18"/>
                <w:lang w:eastAsia="ru-RU"/>
              </w:rPr>
              <w:t>Услуги нотариуса</w:t>
            </w:r>
          </w:p>
        </w:tc>
        <w:tc>
          <w:tcPr>
            <w:tcW w:w="850" w:type="dxa"/>
            <w:shd w:val="clear" w:color="auto" w:fill="auto"/>
            <w:noWrap/>
            <w:vAlign w:val="bottom"/>
            <w:hideMark/>
          </w:tcPr>
          <w:p w:rsidR="008A5B67" w:rsidRPr="00C41EF2" w:rsidRDefault="008A5B67" w:rsidP="008A5B67">
            <w:pPr>
              <w:suppressAutoHyphens w:val="0"/>
              <w:ind w:firstLine="709"/>
              <w:rPr>
                <w:bCs/>
                <w:color w:val="000000"/>
                <w:sz w:val="18"/>
                <w:szCs w:val="18"/>
                <w:lang w:eastAsia="ru-RU"/>
              </w:rPr>
            </w:pPr>
            <w:r w:rsidRPr="00C41EF2">
              <w:rPr>
                <w:bCs/>
                <w:color w:val="000000"/>
                <w:sz w:val="18"/>
                <w:szCs w:val="18"/>
                <w:lang w:eastAsia="ru-RU"/>
              </w:rPr>
              <w:t>%</w:t>
            </w:r>
          </w:p>
        </w:tc>
        <w:tc>
          <w:tcPr>
            <w:tcW w:w="992" w:type="dxa"/>
            <w:shd w:val="clear" w:color="auto" w:fill="auto"/>
            <w:noWrap/>
            <w:vAlign w:val="bottom"/>
            <w:hideMark/>
          </w:tcPr>
          <w:p w:rsidR="008A5B67" w:rsidRPr="00C41EF2" w:rsidRDefault="008A5B67" w:rsidP="00DF02B4">
            <w:pPr>
              <w:suppressAutoHyphens w:val="0"/>
              <w:jc w:val="center"/>
              <w:rPr>
                <w:bCs/>
                <w:color w:val="000000"/>
                <w:sz w:val="18"/>
                <w:szCs w:val="18"/>
                <w:lang w:eastAsia="ru-RU"/>
              </w:rPr>
            </w:pPr>
            <w:r w:rsidRPr="00C41EF2">
              <w:rPr>
                <w:bCs/>
                <w:color w:val="000000"/>
                <w:sz w:val="18"/>
                <w:szCs w:val="18"/>
                <w:lang w:eastAsia="ru-RU"/>
              </w:rPr>
              <w:t>100</w:t>
            </w:r>
          </w:p>
        </w:tc>
        <w:tc>
          <w:tcPr>
            <w:tcW w:w="1136" w:type="dxa"/>
            <w:shd w:val="clear" w:color="auto" w:fill="auto"/>
            <w:vAlign w:val="center"/>
            <w:hideMark/>
          </w:tcPr>
          <w:p w:rsidR="008A5B67" w:rsidRPr="00C41EF2" w:rsidRDefault="008A5B67" w:rsidP="00D26E43">
            <w:pPr>
              <w:suppressAutoHyphens w:val="0"/>
              <w:jc w:val="center"/>
              <w:rPr>
                <w:bCs/>
                <w:color w:val="000000"/>
                <w:sz w:val="18"/>
                <w:szCs w:val="18"/>
                <w:lang w:eastAsia="ru-RU"/>
              </w:rPr>
            </w:pPr>
            <w:r w:rsidRPr="00C41EF2">
              <w:rPr>
                <w:bCs/>
                <w:color w:val="000000"/>
                <w:sz w:val="18"/>
                <w:szCs w:val="18"/>
                <w:lang w:eastAsia="ru-RU"/>
              </w:rPr>
              <w:t>75</w:t>
            </w:r>
          </w:p>
        </w:tc>
        <w:tc>
          <w:tcPr>
            <w:tcW w:w="992" w:type="dxa"/>
            <w:shd w:val="clear" w:color="auto" w:fill="auto"/>
            <w:vAlign w:val="center"/>
            <w:hideMark/>
          </w:tcPr>
          <w:p w:rsidR="008A5B67" w:rsidRPr="00C41EF2" w:rsidRDefault="008A5B67" w:rsidP="008A5B67">
            <w:pPr>
              <w:suppressAutoHyphens w:val="0"/>
              <w:ind w:firstLine="709"/>
              <w:jc w:val="center"/>
              <w:rPr>
                <w:bCs/>
                <w:color w:val="000000"/>
                <w:sz w:val="18"/>
                <w:szCs w:val="18"/>
                <w:lang w:eastAsia="ru-RU"/>
              </w:rPr>
            </w:pPr>
            <w:r w:rsidRPr="00C41EF2">
              <w:rPr>
                <w:bCs/>
                <w:color w:val="000000"/>
                <w:sz w:val="18"/>
                <w:szCs w:val="18"/>
                <w:lang w:eastAsia="ru-RU"/>
              </w:rPr>
              <w:t>0</w:t>
            </w:r>
          </w:p>
        </w:tc>
        <w:tc>
          <w:tcPr>
            <w:tcW w:w="852" w:type="dxa"/>
            <w:shd w:val="clear" w:color="auto" w:fill="auto"/>
            <w:vAlign w:val="center"/>
            <w:hideMark/>
          </w:tcPr>
          <w:p w:rsidR="008A5B67" w:rsidRPr="00C41EF2" w:rsidRDefault="008A5B67" w:rsidP="00DF02B4">
            <w:pPr>
              <w:suppressAutoHyphens w:val="0"/>
              <w:jc w:val="center"/>
              <w:rPr>
                <w:bCs/>
                <w:color w:val="000000"/>
                <w:sz w:val="18"/>
                <w:szCs w:val="18"/>
                <w:lang w:eastAsia="ru-RU"/>
              </w:rPr>
            </w:pPr>
            <w:r w:rsidRPr="00C41EF2">
              <w:rPr>
                <w:bCs/>
                <w:color w:val="000000"/>
                <w:sz w:val="18"/>
                <w:szCs w:val="18"/>
                <w:lang w:eastAsia="ru-RU"/>
              </w:rPr>
              <w:t>0</w:t>
            </w:r>
          </w:p>
        </w:tc>
        <w:tc>
          <w:tcPr>
            <w:tcW w:w="1003" w:type="dxa"/>
            <w:gridSpan w:val="2"/>
            <w:shd w:val="clear" w:color="auto" w:fill="auto"/>
            <w:vAlign w:val="center"/>
            <w:hideMark/>
          </w:tcPr>
          <w:p w:rsidR="008A5B67" w:rsidRPr="00C41EF2" w:rsidRDefault="008A5B67" w:rsidP="00DF02B4">
            <w:pPr>
              <w:suppressAutoHyphens w:val="0"/>
              <w:jc w:val="center"/>
              <w:rPr>
                <w:bCs/>
                <w:color w:val="000000"/>
                <w:sz w:val="18"/>
                <w:szCs w:val="18"/>
                <w:lang w:eastAsia="ru-RU"/>
              </w:rPr>
            </w:pPr>
            <w:r w:rsidRPr="00C41EF2">
              <w:rPr>
                <w:bCs/>
                <w:color w:val="000000"/>
                <w:sz w:val="18"/>
                <w:szCs w:val="18"/>
                <w:lang w:eastAsia="ru-RU"/>
              </w:rPr>
              <w:t>25</w:t>
            </w:r>
          </w:p>
        </w:tc>
        <w:tc>
          <w:tcPr>
            <w:tcW w:w="713" w:type="dxa"/>
            <w:gridSpan w:val="2"/>
            <w:shd w:val="clear" w:color="auto" w:fill="auto"/>
            <w:vAlign w:val="center"/>
            <w:hideMark/>
          </w:tcPr>
          <w:p w:rsidR="008A5B67" w:rsidRPr="00C41EF2" w:rsidRDefault="008A5B67" w:rsidP="008A5B67">
            <w:pPr>
              <w:suppressAutoHyphens w:val="0"/>
              <w:ind w:firstLine="709"/>
              <w:jc w:val="center"/>
              <w:rPr>
                <w:bCs/>
                <w:color w:val="000000"/>
                <w:sz w:val="18"/>
                <w:szCs w:val="18"/>
                <w:lang w:eastAsia="ru-RU"/>
              </w:rPr>
            </w:pPr>
            <w:r w:rsidRPr="00C41EF2">
              <w:rPr>
                <w:bCs/>
                <w:color w:val="000000"/>
                <w:sz w:val="18"/>
                <w:szCs w:val="18"/>
                <w:lang w:eastAsia="ru-RU"/>
              </w:rPr>
              <w:t>0</w:t>
            </w:r>
          </w:p>
        </w:tc>
        <w:tc>
          <w:tcPr>
            <w:tcW w:w="712" w:type="dxa"/>
            <w:gridSpan w:val="2"/>
            <w:shd w:val="clear" w:color="auto" w:fill="auto"/>
            <w:vAlign w:val="center"/>
            <w:hideMark/>
          </w:tcPr>
          <w:p w:rsidR="008A5B67" w:rsidRPr="00C41EF2" w:rsidRDefault="008A5B67" w:rsidP="008A5B67">
            <w:pPr>
              <w:suppressAutoHyphens w:val="0"/>
              <w:ind w:firstLine="709"/>
              <w:jc w:val="center"/>
              <w:rPr>
                <w:bCs/>
                <w:color w:val="000000"/>
                <w:sz w:val="18"/>
                <w:szCs w:val="18"/>
                <w:lang w:eastAsia="ru-RU"/>
              </w:rPr>
            </w:pPr>
            <w:r w:rsidRPr="00C41EF2">
              <w:rPr>
                <w:bCs/>
                <w:color w:val="000000"/>
                <w:sz w:val="18"/>
                <w:szCs w:val="18"/>
                <w:lang w:eastAsia="ru-RU"/>
              </w:rPr>
              <w:t>0</w:t>
            </w:r>
          </w:p>
        </w:tc>
      </w:tr>
      <w:tr w:rsidR="00DF02B4" w:rsidRPr="00C41EF2" w:rsidTr="00DF02B4">
        <w:trPr>
          <w:trHeight w:val="960"/>
        </w:trPr>
        <w:tc>
          <w:tcPr>
            <w:tcW w:w="613" w:type="dxa"/>
            <w:shd w:val="clear" w:color="auto" w:fill="auto"/>
            <w:noWrap/>
            <w:vAlign w:val="bottom"/>
            <w:hideMark/>
          </w:tcPr>
          <w:p w:rsidR="008A5B67" w:rsidRPr="00C41EF2" w:rsidRDefault="008A5B67" w:rsidP="008A5B67">
            <w:pPr>
              <w:suppressAutoHyphens w:val="0"/>
              <w:ind w:firstLine="709"/>
              <w:jc w:val="center"/>
              <w:rPr>
                <w:bCs/>
                <w:color w:val="000000"/>
                <w:sz w:val="18"/>
                <w:szCs w:val="18"/>
                <w:lang w:eastAsia="ru-RU"/>
              </w:rPr>
            </w:pPr>
            <w:r w:rsidRPr="00C41EF2">
              <w:rPr>
                <w:bCs/>
                <w:color w:val="000000"/>
                <w:sz w:val="18"/>
                <w:szCs w:val="18"/>
                <w:lang w:eastAsia="ru-RU"/>
              </w:rPr>
              <w:t>5</w:t>
            </w:r>
          </w:p>
        </w:tc>
        <w:tc>
          <w:tcPr>
            <w:tcW w:w="993" w:type="dxa"/>
            <w:shd w:val="clear" w:color="auto" w:fill="auto"/>
            <w:vAlign w:val="center"/>
            <w:hideMark/>
          </w:tcPr>
          <w:p w:rsidR="008A5B67" w:rsidRPr="00C41EF2" w:rsidRDefault="008A5B67" w:rsidP="00DF02B4">
            <w:pPr>
              <w:suppressAutoHyphens w:val="0"/>
              <w:rPr>
                <w:bCs/>
                <w:color w:val="000000"/>
                <w:sz w:val="18"/>
                <w:szCs w:val="18"/>
                <w:lang w:eastAsia="ru-RU"/>
              </w:rPr>
            </w:pPr>
            <w:r w:rsidRPr="00C41EF2">
              <w:rPr>
                <w:bCs/>
                <w:color w:val="000000"/>
                <w:sz w:val="18"/>
                <w:szCs w:val="18"/>
                <w:lang w:eastAsia="ru-RU"/>
              </w:rPr>
              <w:t>Коммунальные услуги муниципального жилого фонда</w:t>
            </w:r>
          </w:p>
        </w:tc>
        <w:tc>
          <w:tcPr>
            <w:tcW w:w="850" w:type="dxa"/>
            <w:shd w:val="clear" w:color="auto" w:fill="auto"/>
            <w:noWrap/>
            <w:vAlign w:val="bottom"/>
            <w:hideMark/>
          </w:tcPr>
          <w:p w:rsidR="008A5B67" w:rsidRPr="00C41EF2" w:rsidRDefault="008A5B67" w:rsidP="008A5B67">
            <w:pPr>
              <w:suppressAutoHyphens w:val="0"/>
              <w:ind w:firstLine="709"/>
              <w:rPr>
                <w:bCs/>
                <w:color w:val="000000"/>
                <w:sz w:val="18"/>
                <w:szCs w:val="18"/>
                <w:lang w:eastAsia="ru-RU"/>
              </w:rPr>
            </w:pPr>
            <w:r w:rsidRPr="00C41EF2">
              <w:rPr>
                <w:bCs/>
                <w:color w:val="000000"/>
                <w:sz w:val="18"/>
                <w:szCs w:val="18"/>
                <w:lang w:eastAsia="ru-RU"/>
              </w:rPr>
              <w:t>%</w:t>
            </w:r>
          </w:p>
        </w:tc>
        <w:tc>
          <w:tcPr>
            <w:tcW w:w="992" w:type="dxa"/>
            <w:shd w:val="clear" w:color="auto" w:fill="auto"/>
            <w:noWrap/>
            <w:vAlign w:val="bottom"/>
            <w:hideMark/>
          </w:tcPr>
          <w:p w:rsidR="008A5B67" w:rsidRPr="00C41EF2" w:rsidRDefault="008A5B67" w:rsidP="00DF02B4">
            <w:pPr>
              <w:suppressAutoHyphens w:val="0"/>
              <w:jc w:val="center"/>
              <w:rPr>
                <w:bCs/>
                <w:color w:val="000000"/>
                <w:sz w:val="18"/>
                <w:szCs w:val="18"/>
                <w:lang w:eastAsia="ru-RU"/>
              </w:rPr>
            </w:pPr>
            <w:r w:rsidRPr="00C41EF2">
              <w:rPr>
                <w:bCs/>
                <w:color w:val="000000"/>
                <w:sz w:val="18"/>
                <w:szCs w:val="18"/>
                <w:lang w:eastAsia="ru-RU"/>
              </w:rPr>
              <w:t>100</w:t>
            </w:r>
          </w:p>
        </w:tc>
        <w:tc>
          <w:tcPr>
            <w:tcW w:w="1136" w:type="dxa"/>
            <w:shd w:val="clear" w:color="auto" w:fill="auto"/>
            <w:noWrap/>
            <w:vAlign w:val="bottom"/>
            <w:hideMark/>
          </w:tcPr>
          <w:p w:rsidR="008A5B67" w:rsidRPr="00C41EF2" w:rsidRDefault="008A5B67" w:rsidP="00DF02B4">
            <w:pPr>
              <w:suppressAutoHyphens w:val="0"/>
              <w:jc w:val="center"/>
              <w:rPr>
                <w:bCs/>
                <w:color w:val="000000"/>
                <w:sz w:val="18"/>
                <w:szCs w:val="18"/>
                <w:lang w:eastAsia="ru-RU"/>
              </w:rPr>
            </w:pPr>
            <w:r w:rsidRPr="00C41EF2">
              <w:rPr>
                <w:bCs/>
                <w:color w:val="000000"/>
                <w:sz w:val="18"/>
                <w:szCs w:val="18"/>
                <w:lang w:eastAsia="ru-RU"/>
              </w:rPr>
              <w:t>100</w:t>
            </w:r>
          </w:p>
        </w:tc>
        <w:tc>
          <w:tcPr>
            <w:tcW w:w="992" w:type="dxa"/>
            <w:shd w:val="clear" w:color="auto" w:fill="auto"/>
            <w:vAlign w:val="center"/>
            <w:hideMark/>
          </w:tcPr>
          <w:p w:rsidR="008A5B67" w:rsidRPr="00C41EF2" w:rsidRDefault="008A5B67" w:rsidP="008A5B67">
            <w:pPr>
              <w:suppressAutoHyphens w:val="0"/>
              <w:ind w:firstLine="709"/>
              <w:jc w:val="center"/>
              <w:rPr>
                <w:bCs/>
                <w:color w:val="000000"/>
                <w:sz w:val="18"/>
                <w:szCs w:val="18"/>
                <w:lang w:eastAsia="ru-RU"/>
              </w:rPr>
            </w:pPr>
            <w:r w:rsidRPr="00C41EF2">
              <w:rPr>
                <w:bCs/>
                <w:color w:val="000000"/>
                <w:sz w:val="18"/>
                <w:szCs w:val="18"/>
                <w:lang w:eastAsia="ru-RU"/>
              </w:rPr>
              <w:t>0</w:t>
            </w:r>
          </w:p>
        </w:tc>
        <w:tc>
          <w:tcPr>
            <w:tcW w:w="852" w:type="dxa"/>
            <w:shd w:val="clear" w:color="auto" w:fill="auto"/>
            <w:vAlign w:val="center"/>
            <w:hideMark/>
          </w:tcPr>
          <w:p w:rsidR="008A5B67" w:rsidRPr="00C41EF2" w:rsidRDefault="008A5B67" w:rsidP="00DF02B4">
            <w:pPr>
              <w:suppressAutoHyphens w:val="0"/>
              <w:jc w:val="center"/>
              <w:rPr>
                <w:bCs/>
                <w:color w:val="000000"/>
                <w:sz w:val="18"/>
                <w:szCs w:val="18"/>
                <w:lang w:eastAsia="ru-RU"/>
              </w:rPr>
            </w:pPr>
            <w:r w:rsidRPr="00C41EF2">
              <w:rPr>
                <w:bCs/>
                <w:color w:val="000000"/>
                <w:sz w:val="18"/>
                <w:szCs w:val="18"/>
                <w:lang w:eastAsia="ru-RU"/>
              </w:rPr>
              <w:t>0</w:t>
            </w:r>
          </w:p>
        </w:tc>
        <w:tc>
          <w:tcPr>
            <w:tcW w:w="1003" w:type="dxa"/>
            <w:gridSpan w:val="2"/>
            <w:shd w:val="clear" w:color="auto" w:fill="auto"/>
            <w:vAlign w:val="center"/>
            <w:hideMark/>
          </w:tcPr>
          <w:p w:rsidR="008A5B67" w:rsidRPr="00C41EF2" w:rsidRDefault="008A5B67" w:rsidP="00DF02B4">
            <w:pPr>
              <w:suppressAutoHyphens w:val="0"/>
              <w:jc w:val="center"/>
              <w:rPr>
                <w:bCs/>
                <w:color w:val="000000"/>
                <w:sz w:val="18"/>
                <w:szCs w:val="18"/>
                <w:lang w:eastAsia="ru-RU"/>
              </w:rPr>
            </w:pPr>
            <w:r w:rsidRPr="00C41EF2">
              <w:rPr>
                <w:bCs/>
                <w:color w:val="000000"/>
                <w:sz w:val="18"/>
                <w:szCs w:val="18"/>
                <w:lang w:eastAsia="ru-RU"/>
              </w:rPr>
              <w:t>0</w:t>
            </w:r>
          </w:p>
        </w:tc>
        <w:tc>
          <w:tcPr>
            <w:tcW w:w="713" w:type="dxa"/>
            <w:gridSpan w:val="2"/>
            <w:shd w:val="clear" w:color="auto" w:fill="auto"/>
            <w:vAlign w:val="center"/>
            <w:hideMark/>
          </w:tcPr>
          <w:p w:rsidR="008A5B67" w:rsidRPr="00C41EF2" w:rsidRDefault="008A5B67" w:rsidP="008A5B67">
            <w:pPr>
              <w:suppressAutoHyphens w:val="0"/>
              <w:ind w:firstLine="709"/>
              <w:jc w:val="center"/>
              <w:rPr>
                <w:bCs/>
                <w:color w:val="000000"/>
                <w:sz w:val="18"/>
                <w:szCs w:val="18"/>
                <w:lang w:eastAsia="ru-RU"/>
              </w:rPr>
            </w:pPr>
            <w:r w:rsidRPr="00C41EF2">
              <w:rPr>
                <w:bCs/>
                <w:color w:val="000000"/>
                <w:sz w:val="18"/>
                <w:szCs w:val="18"/>
                <w:lang w:eastAsia="ru-RU"/>
              </w:rPr>
              <w:t>0</w:t>
            </w:r>
          </w:p>
        </w:tc>
        <w:tc>
          <w:tcPr>
            <w:tcW w:w="712" w:type="dxa"/>
            <w:gridSpan w:val="2"/>
            <w:shd w:val="clear" w:color="auto" w:fill="auto"/>
            <w:vAlign w:val="center"/>
            <w:hideMark/>
          </w:tcPr>
          <w:p w:rsidR="008A5B67" w:rsidRPr="00C41EF2" w:rsidRDefault="008A5B67" w:rsidP="008A5B67">
            <w:pPr>
              <w:suppressAutoHyphens w:val="0"/>
              <w:ind w:firstLine="709"/>
              <w:jc w:val="center"/>
              <w:rPr>
                <w:bCs/>
                <w:color w:val="000000"/>
                <w:sz w:val="18"/>
                <w:szCs w:val="18"/>
                <w:lang w:eastAsia="ru-RU"/>
              </w:rPr>
            </w:pPr>
            <w:r w:rsidRPr="00C41EF2">
              <w:rPr>
                <w:bCs/>
                <w:color w:val="000000"/>
                <w:sz w:val="18"/>
                <w:szCs w:val="18"/>
                <w:lang w:eastAsia="ru-RU"/>
              </w:rPr>
              <w:t>0</w:t>
            </w:r>
          </w:p>
        </w:tc>
      </w:tr>
      <w:tr w:rsidR="00DF02B4" w:rsidRPr="00C41EF2" w:rsidTr="00DF02B4">
        <w:trPr>
          <w:trHeight w:val="645"/>
        </w:trPr>
        <w:tc>
          <w:tcPr>
            <w:tcW w:w="613" w:type="dxa"/>
            <w:shd w:val="clear" w:color="auto" w:fill="auto"/>
            <w:noWrap/>
            <w:vAlign w:val="bottom"/>
            <w:hideMark/>
          </w:tcPr>
          <w:p w:rsidR="008A5B67" w:rsidRPr="00C41EF2" w:rsidRDefault="008A5B67" w:rsidP="008A5B67">
            <w:pPr>
              <w:suppressAutoHyphens w:val="0"/>
              <w:ind w:firstLine="709"/>
              <w:jc w:val="center"/>
              <w:rPr>
                <w:bCs/>
                <w:color w:val="000000"/>
                <w:sz w:val="18"/>
                <w:szCs w:val="18"/>
                <w:lang w:eastAsia="ru-RU"/>
              </w:rPr>
            </w:pPr>
            <w:r w:rsidRPr="00C41EF2">
              <w:rPr>
                <w:bCs/>
                <w:color w:val="000000"/>
                <w:sz w:val="18"/>
                <w:szCs w:val="18"/>
                <w:lang w:eastAsia="ru-RU"/>
              </w:rPr>
              <w:t>6</w:t>
            </w:r>
          </w:p>
        </w:tc>
        <w:tc>
          <w:tcPr>
            <w:tcW w:w="993" w:type="dxa"/>
            <w:shd w:val="clear" w:color="auto" w:fill="auto"/>
            <w:vAlign w:val="center"/>
            <w:hideMark/>
          </w:tcPr>
          <w:p w:rsidR="008A5B67" w:rsidRPr="00C41EF2" w:rsidRDefault="008A5B67" w:rsidP="00DF02B4">
            <w:pPr>
              <w:suppressAutoHyphens w:val="0"/>
              <w:rPr>
                <w:bCs/>
                <w:color w:val="000000"/>
                <w:sz w:val="18"/>
                <w:szCs w:val="18"/>
                <w:lang w:eastAsia="ru-RU"/>
              </w:rPr>
            </w:pPr>
            <w:r w:rsidRPr="00C41EF2">
              <w:rPr>
                <w:bCs/>
                <w:color w:val="000000"/>
                <w:sz w:val="18"/>
                <w:szCs w:val="18"/>
                <w:lang w:eastAsia="ru-RU"/>
              </w:rPr>
              <w:t>Оплата аренды имущества</w:t>
            </w:r>
          </w:p>
        </w:tc>
        <w:tc>
          <w:tcPr>
            <w:tcW w:w="850" w:type="dxa"/>
            <w:shd w:val="clear" w:color="auto" w:fill="auto"/>
            <w:noWrap/>
            <w:vAlign w:val="bottom"/>
            <w:hideMark/>
          </w:tcPr>
          <w:p w:rsidR="008A5B67" w:rsidRPr="00C41EF2" w:rsidRDefault="008A5B67" w:rsidP="008A5B67">
            <w:pPr>
              <w:suppressAutoHyphens w:val="0"/>
              <w:ind w:firstLine="709"/>
              <w:rPr>
                <w:bCs/>
                <w:color w:val="000000"/>
                <w:sz w:val="18"/>
                <w:szCs w:val="18"/>
                <w:lang w:eastAsia="ru-RU"/>
              </w:rPr>
            </w:pPr>
            <w:r w:rsidRPr="00C41EF2">
              <w:rPr>
                <w:bCs/>
                <w:color w:val="000000"/>
                <w:sz w:val="18"/>
                <w:szCs w:val="18"/>
                <w:lang w:eastAsia="ru-RU"/>
              </w:rPr>
              <w:t>%</w:t>
            </w:r>
          </w:p>
        </w:tc>
        <w:tc>
          <w:tcPr>
            <w:tcW w:w="992" w:type="dxa"/>
            <w:shd w:val="clear" w:color="auto" w:fill="auto"/>
            <w:noWrap/>
            <w:vAlign w:val="bottom"/>
            <w:hideMark/>
          </w:tcPr>
          <w:p w:rsidR="008A5B67" w:rsidRPr="00C41EF2" w:rsidRDefault="008A5B67" w:rsidP="00D26E43">
            <w:pPr>
              <w:suppressAutoHyphens w:val="0"/>
              <w:jc w:val="center"/>
              <w:rPr>
                <w:bCs/>
                <w:color w:val="000000"/>
                <w:sz w:val="18"/>
                <w:szCs w:val="18"/>
                <w:lang w:eastAsia="ru-RU"/>
              </w:rPr>
            </w:pPr>
            <w:r w:rsidRPr="00C41EF2">
              <w:rPr>
                <w:bCs/>
                <w:color w:val="000000"/>
                <w:sz w:val="18"/>
                <w:szCs w:val="18"/>
                <w:lang w:eastAsia="ru-RU"/>
              </w:rPr>
              <w:t>100</w:t>
            </w:r>
          </w:p>
        </w:tc>
        <w:tc>
          <w:tcPr>
            <w:tcW w:w="1136" w:type="dxa"/>
            <w:shd w:val="clear" w:color="auto" w:fill="auto"/>
            <w:noWrap/>
            <w:vAlign w:val="bottom"/>
            <w:hideMark/>
          </w:tcPr>
          <w:p w:rsidR="008A5B67" w:rsidRPr="00C41EF2" w:rsidRDefault="008A5B67" w:rsidP="00DF02B4">
            <w:pPr>
              <w:suppressAutoHyphens w:val="0"/>
              <w:jc w:val="center"/>
              <w:rPr>
                <w:bCs/>
                <w:color w:val="000000"/>
                <w:sz w:val="18"/>
                <w:szCs w:val="18"/>
                <w:lang w:eastAsia="ru-RU"/>
              </w:rPr>
            </w:pPr>
            <w:r w:rsidRPr="00C41EF2">
              <w:rPr>
                <w:bCs/>
                <w:color w:val="000000"/>
                <w:sz w:val="18"/>
                <w:szCs w:val="18"/>
                <w:lang w:eastAsia="ru-RU"/>
              </w:rPr>
              <w:t>100</w:t>
            </w:r>
          </w:p>
        </w:tc>
        <w:tc>
          <w:tcPr>
            <w:tcW w:w="992" w:type="dxa"/>
            <w:shd w:val="clear" w:color="auto" w:fill="auto"/>
            <w:vAlign w:val="center"/>
            <w:hideMark/>
          </w:tcPr>
          <w:p w:rsidR="008A5B67" w:rsidRPr="00C41EF2" w:rsidRDefault="008A5B67" w:rsidP="008A5B67">
            <w:pPr>
              <w:suppressAutoHyphens w:val="0"/>
              <w:ind w:firstLine="709"/>
              <w:jc w:val="center"/>
              <w:rPr>
                <w:bCs/>
                <w:color w:val="000000"/>
                <w:sz w:val="18"/>
                <w:szCs w:val="18"/>
                <w:lang w:eastAsia="ru-RU"/>
              </w:rPr>
            </w:pPr>
            <w:r w:rsidRPr="00C41EF2">
              <w:rPr>
                <w:bCs/>
                <w:color w:val="000000"/>
                <w:sz w:val="18"/>
                <w:szCs w:val="18"/>
                <w:lang w:eastAsia="ru-RU"/>
              </w:rPr>
              <w:t>0</w:t>
            </w:r>
          </w:p>
        </w:tc>
        <w:tc>
          <w:tcPr>
            <w:tcW w:w="852" w:type="dxa"/>
            <w:shd w:val="clear" w:color="auto" w:fill="auto"/>
            <w:vAlign w:val="center"/>
            <w:hideMark/>
          </w:tcPr>
          <w:p w:rsidR="008A5B67" w:rsidRPr="00C41EF2" w:rsidRDefault="008A5B67" w:rsidP="00DF02B4">
            <w:pPr>
              <w:suppressAutoHyphens w:val="0"/>
              <w:jc w:val="center"/>
              <w:rPr>
                <w:bCs/>
                <w:color w:val="000000"/>
                <w:sz w:val="18"/>
                <w:szCs w:val="18"/>
                <w:lang w:eastAsia="ru-RU"/>
              </w:rPr>
            </w:pPr>
            <w:r w:rsidRPr="00C41EF2">
              <w:rPr>
                <w:bCs/>
                <w:color w:val="000000"/>
                <w:sz w:val="18"/>
                <w:szCs w:val="18"/>
                <w:lang w:eastAsia="ru-RU"/>
              </w:rPr>
              <w:t>0</w:t>
            </w:r>
          </w:p>
        </w:tc>
        <w:tc>
          <w:tcPr>
            <w:tcW w:w="1003" w:type="dxa"/>
            <w:gridSpan w:val="2"/>
            <w:shd w:val="clear" w:color="auto" w:fill="auto"/>
            <w:vAlign w:val="center"/>
            <w:hideMark/>
          </w:tcPr>
          <w:p w:rsidR="008A5B67" w:rsidRPr="00C41EF2" w:rsidRDefault="008A5B67" w:rsidP="00DF02B4">
            <w:pPr>
              <w:suppressAutoHyphens w:val="0"/>
              <w:jc w:val="center"/>
              <w:rPr>
                <w:bCs/>
                <w:color w:val="000000"/>
                <w:sz w:val="18"/>
                <w:szCs w:val="18"/>
                <w:lang w:eastAsia="ru-RU"/>
              </w:rPr>
            </w:pPr>
            <w:r w:rsidRPr="00C41EF2">
              <w:rPr>
                <w:bCs/>
                <w:color w:val="000000"/>
                <w:sz w:val="18"/>
                <w:szCs w:val="18"/>
                <w:lang w:eastAsia="ru-RU"/>
              </w:rPr>
              <w:t>0</w:t>
            </w:r>
          </w:p>
        </w:tc>
        <w:tc>
          <w:tcPr>
            <w:tcW w:w="713" w:type="dxa"/>
            <w:gridSpan w:val="2"/>
            <w:shd w:val="clear" w:color="auto" w:fill="auto"/>
            <w:vAlign w:val="center"/>
            <w:hideMark/>
          </w:tcPr>
          <w:p w:rsidR="008A5B67" w:rsidRPr="00C41EF2" w:rsidRDefault="008A5B67" w:rsidP="008A5B67">
            <w:pPr>
              <w:suppressAutoHyphens w:val="0"/>
              <w:ind w:firstLine="709"/>
              <w:jc w:val="center"/>
              <w:rPr>
                <w:bCs/>
                <w:color w:val="000000"/>
                <w:sz w:val="18"/>
                <w:szCs w:val="18"/>
                <w:lang w:eastAsia="ru-RU"/>
              </w:rPr>
            </w:pPr>
            <w:r w:rsidRPr="00C41EF2">
              <w:rPr>
                <w:bCs/>
                <w:color w:val="000000"/>
                <w:sz w:val="18"/>
                <w:szCs w:val="18"/>
                <w:lang w:eastAsia="ru-RU"/>
              </w:rPr>
              <w:t>0</w:t>
            </w:r>
          </w:p>
        </w:tc>
        <w:tc>
          <w:tcPr>
            <w:tcW w:w="712" w:type="dxa"/>
            <w:gridSpan w:val="2"/>
            <w:shd w:val="clear" w:color="auto" w:fill="auto"/>
            <w:vAlign w:val="center"/>
            <w:hideMark/>
          </w:tcPr>
          <w:p w:rsidR="008A5B67" w:rsidRPr="00C41EF2" w:rsidRDefault="008A5B67" w:rsidP="008A5B67">
            <w:pPr>
              <w:suppressAutoHyphens w:val="0"/>
              <w:ind w:firstLine="709"/>
              <w:jc w:val="center"/>
              <w:rPr>
                <w:bCs/>
                <w:color w:val="000000"/>
                <w:sz w:val="18"/>
                <w:szCs w:val="18"/>
                <w:lang w:eastAsia="ru-RU"/>
              </w:rPr>
            </w:pPr>
            <w:r w:rsidRPr="00C41EF2">
              <w:rPr>
                <w:bCs/>
                <w:color w:val="000000"/>
                <w:sz w:val="18"/>
                <w:szCs w:val="18"/>
                <w:lang w:eastAsia="ru-RU"/>
              </w:rPr>
              <w:t>0</w:t>
            </w:r>
          </w:p>
        </w:tc>
      </w:tr>
      <w:bookmarkEnd w:id="0"/>
    </w:tbl>
    <w:p w:rsidR="008A5B67" w:rsidRDefault="008A5B67">
      <w:pPr>
        <w:ind w:firstLine="709"/>
      </w:pPr>
    </w:p>
    <w:sectPr w:rsidR="008A5B67" w:rsidSect="00B47F90">
      <w:type w:val="nextPag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64D3D"/>
    <w:multiLevelType w:val="hybridMultilevel"/>
    <w:tmpl w:val="9CBC41A4"/>
    <w:lvl w:ilvl="0" w:tplc="8C26346C">
      <w:start w:val="1"/>
      <w:numFmt w:val="decimal"/>
      <w:lvlText w:val="%1."/>
      <w:lvlJc w:val="left"/>
      <w:pPr>
        <w:ind w:left="1080" w:hanging="360"/>
      </w:pPr>
      <w:rPr>
        <w:rFonts w:ascii="Times New Roman" w:eastAsia="Arial"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32450FD"/>
    <w:multiLevelType w:val="hybridMultilevel"/>
    <w:tmpl w:val="7852491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CD51EF"/>
    <w:multiLevelType w:val="hybridMultilevel"/>
    <w:tmpl w:val="4DD42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77E0E91"/>
    <w:multiLevelType w:val="hybridMultilevel"/>
    <w:tmpl w:val="B784EF7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15:restartNumberingAfterBreak="0">
    <w:nsid w:val="71936C00"/>
    <w:multiLevelType w:val="hybridMultilevel"/>
    <w:tmpl w:val="B00AE3F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E8"/>
    <w:rsid w:val="00123AE1"/>
    <w:rsid w:val="004D3529"/>
    <w:rsid w:val="00506BE8"/>
    <w:rsid w:val="006E184C"/>
    <w:rsid w:val="008A5B67"/>
    <w:rsid w:val="008E3DE2"/>
    <w:rsid w:val="00B47F90"/>
    <w:rsid w:val="00C41EF2"/>
    <w:rsid w:val="00C70C2A"/>
    <w:rsid w:val="00D26E43"/>
    <w:rsid w:val="00D50829"/>
    <w:rsid w:val="00DF02B4"/>
    <w:rsid w:val="00EC5BD9"/>
    <w:rsid w:val="00F63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868E1"/>
  <w15:docId w15:val="{695BEC98-BB03-4D2D-8E3C-834F0E2F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BD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5BD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EC5BD9"/>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No Spacing"/>
    <w:qFormat/>
    <w:rsid w:val="00EC5BD9"/>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EC5BD9"/>
    <w:pPr>
      <w:ind w:left="720"/>
      <w:contextualSpacing/>
    </w:pPr>
  </w:style>
  <w:style w:type="table" w:styleId="a5">
    <w:name w:val="Table Grid"/>
    <w:basedOn w:val="a1"/>
    <w:uiPriority w:val="59"/>
    <w:rsid w:val="00EC5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23AE1"/>
    <w:rPr>
      <w:rFonts w:ascii="Tahoma" w:hAnsi="Tahoma" w:cs="Tahoma"/>
      <w:sz w:val="16"/>
      <w:szCs w:val="16"/>
    </w:rPr>
  </w:style>
  <w:style w:type="character" w:customStyle="1" w:styleId="a7">
    <w:name w:val="Текст выноски Знак"/>
    <w:basedOn w:val="a0"/>
    <w:link w:val="a6"/>
    <w:uiPriority w:val="99"/>
    <w:semiHidden/>
    <w:rsid w:val="00123AE1"/>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14610">
      <w:bodyDiv w:val="1"/>
      <w:marLeft w:val="0"/>
      <w:marRight w:val="0"/>
      <w:marTop w:val="0"/>
      <w:marBottom w:val="0"/>
      <w:divBdr>
        <w:top w:val="none" w:sz="0" w:space="0" w:color="auto"/>
        <w:left w:val="none" w:sz="0" w:space="0" w:color="auto"/>
        <w:bottom w:val="none" w:sz="0" w:space="0" w:color="auto"/>
        <w:right w:val="none" w:sz="0" w:space="0" w:color="auto"/>
      </w:divBdr>
    </w:div>
    <w:div w:id="117325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3598</Words>
  <Characters>20509</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Сергеевна Кобелева</dc:creator>
  <cp:keywords/>
  <dc:description/>
  <cp:lastModifiedBy>Наталья Анатольевна Казанцева</cp:lastModifiedBy>
  <cp:revision>2</cp:revision>
  <dcterms:created xsi:type="dcterms:W3CDTF">2019-01-28T08:43:00Z</dcterms:created>
  <dcterms:modified xsi:type="dcterms:W3CDTF">2019-01-28T08:43:00Z</dcterms:modified>
</cp:coreProperties>
</file>