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A5EE" w14:textId="77777777" w:rsidR="001E488B" w:rsidRDefault="001E488B">
      <w:pPr>
        <w:pStyle w:val="aff4"/>
        <w:jc w:val="right"/>
      </w:pPr>
    </w:p>
    <w:p w14:paraId="42965036" w14:textId="77777777" w:rsidR="007F2BEE" w:rsidRPr="00E278D4" w:rsidRDefault="007F2BEE" w:rsidP="007F2BEE">
      <w:pPr>
        <w:suppressAutoHyphens/>
        <w:overflowPunct w:val="0"/>
        <w:spacing w:line="360"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30</w:t>
      </w:r>
      <w:r w:rsidRPr="00E278D4">
        <w:rPr>
          <w:rFonts w:ascii="Arial" w:eastAsia="Calibri" w:hAnsi="Arial" w:cs="Arial"/>
          <w:b/>
          <w:bCs/>
          <w:kern w:val="28"/>
          <w:sz w:val="32"/>
          <w:szCs w:val="32"/>
          <w:lang w:eastAsia="ar-SA"/>
        </w:rPr>
        <w:t xml:space="preserve">.12.2021Г. № </w:t>
      </w:r>
      <w:r>
        <w:rPr>
          <w:rFonts w:ascii="Arial" w:eastAsia="Calibri" w:hAnsi="Arial" w:cs="Arial"/>
          <w:b/>
          <w:bCs/>
          <w:kern w:val="28"/>
          <w:sz w:val="32"/>
          <w:szCs w:val="32"/>
          <w:lang w:eastAsia="ar-SA"/>
        </w:rPr>
        <w:t>906</w:t>
      </w:r>
    </w:p>
    <w:p w14:paraId="1B8FFCAA" w14:textId="77777777" w:rsidR="007F2BEE" w:rsidRPr="00E278D4" w:rsidRDefault="007F2BEE" w:rsidP="007F2BEE">
      <w:pPr>
        <w:suppressAutoHyphens/>
        <w:overflowPunct w:val="0"/>
        <w:spacing w:line="360"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РОССИЙСКАЯ ФЕДЕРАЦИЯ</w:t>
      </w:r>
    </w:p>
    <w:p w14:paraId="7DDCBF73" w14:textId="77777777" w:rsidR="007F2BEE" w:rsidRPr="00E278D4" w:rsidRDefault="007F2BEE" w:rsidP="007F2BEE">
      <w:pPr>
        <w:suppressAutoHyphens/>
        <w:overflowPunct w:val="0"/>
        <w:spacing w:line="360"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ИРКУТСКАЯ ОБЛАСТЬ</w:t>
      </w:r>
    </w:p>
    <w:p w14:paraId="18A999BD" w14:textId="77777777" w:rsidR="007F2BEE" w:rsidRPr="00E278D4" w:rsidRDefault="007F2BEE" w:rsidP="007F2BEE">
      <w:pPr>
        <w:suppressAutoHyphens/>
        <w:overflowPunct w:val="0"/>
        <w:spacing w:line="360"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СЛЮДЯНСКИЙ МУНИЦИПАЛЬНЫЙ РАЙОН</w:t>
      </w:r>
    </w:p>
    <w:p w14:paraId="3D7B9DFC" w14:textId="77777777" w:rsidR="007F2BEE" w:rsidRPr="00E278D4" w:rsidRDefault="007F2BEE" w:rsidP="007F2BEE">
      <w:pPr>
        <w:suppressAutoHyphens/>
        <w:overflowPunct w:val="0"/>
        <w:spacing w:line="360"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СЛЮДЯНСКОЕ ГОРОДСКОЕ ПОСЕЛЕНИЕ</w:t>
      </w:r>
    </w:p>
    <w:p w14:paraId="4A689A79" w14:textId="77777777" w:rsidR="007F2BEE" w:rsidRPr="00E278D4" w:rsidRDefault="007F2BEE" w:rsidP="007F2BEE">
      <w:pPr>
        <w:suppressAutoHyphens/>
        <w:overflowPunct w:val="0"/>
        <w:spacing w:line="360"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АДМИНИСТРАЦИЯ</w:t>
      </w:r>
    </w:p>
    <w:p w14:paraId="29FAEA33" w14:textId="77777777" w:rsidR="007F2BEE" w:rsidRPr="00E278D4" w:rsidRDefault="007F2BEE" w:rsidP="007F2BEE">
      <w:pPr>
        <w:suppressAutoHyphens/>
        <w:overflowPunct w:val="0"/>
        <w:spacing w:line="360" w:lineRule="auto"/>
        <w:jc w:val="center"/>
        <w:textAlignment w:val="baseline"/>
        <w:rPr>
          <w:rFonts w:ascii="Arial" w:eastAsia="Calibri" w:hAnsi="Arial" w:cs="Arial"/>
          <w:b/>
          <w:bCs/>
          <w:kern w:val="28"/>
          <w:sz w:val="32"/>
          <w:szCs w:val="32"/>
          <w:lang w:eastAsia="ar-SA"/>
        </w:rPr>
      </w:pPr>
      <w:r w:rsidRPr="00E278D4">
        <w:rPr>
          <w:rFonts w:ascii="Arial" w:eastAsia="Calibri" w:hAnsi="Arial" w:cs="Arial"/>
          <w:b/>
          <w:bCs/>
          <w:kern w:val="28"/>
          <w:sz w:val="32"/>
          <w:szCs w:val="32"/>
          <w:lang w:eastAsia="ar-SA"/>
        </w:rPr>
        <w:t>ПОСТАНОВЛЕНИЕ</w:t>
      </w:r>
    </w:p>
    <w:p w14:paraId="19F782FE" w14:textId="77777777" w:rsidR="00B33A55" w:rsidRPr="00423EAF" w:rsidRDefault="00B33A55">
      <w:pPr>
        <w:pStyle w:val="af3"/>
        <w:widowControl/>
        <w:rPr>
          <w:rFonts w:ascii="Times New Roman" w:hAnsi="Times New Roman"/>
          <w:sz w:val="24"/>
          <w:szCs w:val="24"/>
        </w:rPr>
      </w:pPr>
    </w:p>
    <w:p w14:paraId="4769034B"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О внесении изменений в постановление</w:t>
      </w:r>
    </w:p>
    <w:p w14:paraId="22B036DB"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администрации Слюдянского городского</w:t>
      </w:r>
    </w:p>
    <w:p w14:paraId="5D352488" w14:textId="1C732726"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поселения</w:t>
      </w:r>
      <w:r w:rsidR="002B2653">
        <w:rPr>
          <w:rFonts w:eastAsiaTheme="minorHAnsi" w:cs="Arial"/>
          <w:b/>
          <w:bCs/>
          <w:sz w:val="32"/>
          <w:szCs w:val="32"/>
        </w:rPr>
        <w:t xml:space="preserve"> </w:t>
      </w:r>
      <w:r w:rsidRPr="007F2BEE">
        <w:rPr>
          <w:rFonts w:eastAsiaTheme="minorHAnsi" w:cs="Arial"/>
          <w:b/>
          <w:bCs/>
          <w:sz w:val="32"/>
          <w:szCs w:val="32"/>
        </w:rPr>
        <w:t>от 27.12.2018 № 1294</w:t>
      </w:r>
    </w:p>
    <w:p w14:paraId="5AC75F5B"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«Об утверждении</w:t>
      </w:r>
      <w:r w:rsidR="005B7850">
        <w:rPr>
          <w:rFonts w:eastAsiaTheme="minorHAnsi" w:cs="Arial"/>
          <w:b/>
          <w:bCs/>
          <w:sz w:val="32"/>
          <w:szCs w:val="32"/>
        </w:rPr>
        <w:t xml:space="preserve"> </w:t>
      </w:r>
      <w:r w:rsidRPr="007F2BEE">
        <w:rPr>
          <w:rFonts w:eastAsiaTheme="minorHAnsi" w:cs="Arial"/>
          <w:b/>
          <w:bCs/>
          <w:sz w:val="32"/>
          <w:szCs w:val="32"/>
        </w:rPr>
        <w:t>муниципальной</w:t>
      </w:r>
    </w:p>
    <w:p w14:paraId="2DA1F9C1"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программы «Поддержка</w:t>
      </w:r>
      <w:r w:rsidR="005B7850">
        <w:rPr>
          <w:rFonts w:eastAsiaTheme="minorHAnsi" w:cs="Arial"/>
          <w:b/>
          <w:bCs/>
          <w:sz w:val="32"/>
          <w:szCs w:val="32"/>
        </w:rPr>
        <w:t xml:space="preserve"> </w:t>
      </w:r>
      <w:r w:rsidRPr="007F2BEE">
        <w:rPr>
          <w:rFonts w:eastAsiaTheme="minorHAnsi" w:cs="Arial"/>
          <w:b/>
          <w:bCs/>
          <w:sz w:val="32"/>
          <w:szCs w:val="32"/>
        </w:rPr>
        <w:t>приоритетных</w:t>
      </w:r>
    </w:p>
    <w:p w14:paraId="39F736D5"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отраслей экономики Слюдянского</w:t>
      </w:r>
    </w:p>
    <w:p w14:paraId="5BFF5B6D"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муниципального образования</w:t>
      </w:r>
    </w:p>
    <w:p w14:paraId="6E633A77" w14:textId="77777777" w:rsidR="001E488B" w:rsidRPr="007F2BEE" w:rsidRDefault="000050A5" w:rsidP="007F2BEE">
      <w:pPr>
        <w:pStyle w:val="ConsPlusNormal"/>
        <w:spacing w:line="360" w:lineRule="auto"/>
        <w:ind w:firstLine="0"/>
        <w:jc w:val="center"/>
        <w:rPr>
          <w:rFonts w:cs="Arial"/>
          <w:sz w:val="32"/>
          <w:szCs w:val="32"/>
        </w:rPr>
      </w:pPr>
      <w:r w:rsidRPr="007F2BEE">
        <w:rPr>
          <w:rFonts w:eastAsiaTheme="minorHAnsi" w:cs="Arial"/>
          <w:b/>
          <w:bCs/>
          <w:sz w:val="32"/>
          <w:szCs w:val="32"/>
        </w:rPr>
        <w:t>на 2019-2024 годы»</w:t>
      </w:r>
    </w:p>
    <w:p w14:paraId="6FC6C736" w14:textId="77777777" w:rsidR="001E488B" w:rsidRPr="00423EAF" w:rsidRDefault="001E488B">
      <w:pPr>
        <w:ind w:left="567"/>
        <w:jc w:val="both"/>
        <w:rPr>
          <w:sz w:val="24"/>
          <w:szCs w:val="24"/>
        </w:rPr>
      </w:pPr>
    </w:p>
    <w:p w14:paraId="3BA75EE4" w14:textId="47FBA844" w:rsidR="00DB0807" w:rsidRPr="00350AF1" w:rsidRDefault="000050A5" w:rsidP="00DB0807">
      <w:pPr>
        <w:ind w:firstLine="709"/>
        <w:jc w:val="both"/>
        <w:rPr>
          <w:rFonts w:ascii="Arial" w:hAnsi="Arial" w:cs="Arial"/>
          <w:sz w:val="24"/>
          <w:szCs w:val="24"/>
        </w:rPr>
      </w:pPr>
      <w:r w:rsidRPr="007F2BEE">
        <w:rPr>
          <w:rFonts w:ascii="Arial" w:eastAsiaTheme="minorHAnsi" w:hAnsi="Arial" w:cs="Arial"/>
          <w:sz w:val="24"/>
          <w:szCs w:val="24"/>
        </w:rPr>
        <w:t>В целях</w:t>
      </w:r>
      <w:r w:rsidR="002B2653">
        <w:rPr>
          <w:rFonts w:ascii="Arial" w:eastAsiaTheme="minorHAnsi" w:hAnsi="Arial" w:cs="Arial"/>
          <w:sz w:val="24"/>
          <w:szCs w:val="24"/>
        </w:rPr>
        <w:t xml:space="preserve"> </w:t>
      </w:r>
      <w:r w:rsidRPr="007F2BEE">
        <w:rPr>
          <w:rFonts w:ascii="Arial" w:eastAsiaTheme="minorHAnsi" w:hAnsi="Arial" w:cs="Arial"/>
          <w:sz w:val="24"/>
          <w:szCs w:val="24"/>
        </w:rPr>
        <w:t>поддержки основных направлений и приоритетных отраслей экономики, создания социально-экономических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ст.14 Федерального закона от 06.10.2003 № 131-ФЗ «Об общих принципах организации местного самоуправления в Российской Федерации» (с изменениями и дополнениями), ст. 11 Федерального закона от 24.07.2007 № 209-ФЗ «О развитии малого и среднего предпринимательства в Российской Федерации»,</w:t>
      </w:r>
      <w:r w:rsidR="002B2653">
        <w:rPr>
          <w:rFonts w:ascii="Arial" w:eastAsiaTheme="minorHAnsi" w:hAnsi="Arial" w:cs="Arial"/>
          <w:sz w:val="24"/>
          <w:szCs w:val="24"/>
        </w:rPr>
        <w:t xml:space="preserve"> </w:t>
      </w:r>
      <w:r w:rsidRPr="007F2BEE">
        <w:rPr>
          <w:rFonts w:ascii="Arial" w:eastAsiaTheme="minorHAnsi" w:hAnsi="Arial" w:cs="Arial"/>
          <w:sz w:val="24"/>
          <w:szCs w:val="24"/>
        </w:rPr>
        <w:t xml:space="preserve">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Законом Иркутской области от 29 мая 2020 г. № 45-ОЗ «О введении в действие специального налогового режима «Налог на профессиональный доход» на территории Иркутской области», Бюджетным кодексом Российской Федерации, ст.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w:t>
      </w:r>
      <w:r w:rsidRPr="007F2BEE">
        <w:rPr>
          <w:rFonts w:ascii="Arial" w:eastAsiaTheme="minorHAnsi" w:hAnsi="Arial" w:cs="Arial"/>
          <w:sz w:val="24"/>
          <w:szCs w:val="24"/>
        </w:rPr>
        <w:lastRenderedPageBreak/>
        <w:t xml:space="preserve">юстиции Российской Федерации по Иркутской области от </w:t>
      </w:r>
      <w:r w:rsidR="00DB0807" w:rsidRPr="00350AF1">
        <w:rPr>
          <w:rFonts w:ascii="Arial" w:hAnsi="Arial" w:cs="Arial"/>
          <w:sz w:val="24"/>
          <w:szCs w:val="24"/>
        </w:rPr>
        <w:t>6 декабря 2021 года № RU385181042021002</w:t>
      </w:r>
    </w:p>
    <w:p w14:paraId="37D556AF" w14:textId="1EF02C51" w:rsidR="001E488B" w:rsidRPr="007F2BEE" w:rsidRDefault="001E488B" w:rsidP="007F2BEE">
      <w:pPr>
        <w:ind w:firstLine="709"/>
        <w:jc w:val="both"/>
        <w:rPr>
          <w:rFonts w:ascii="Arial" w:hAnsi="Arial" w:cs="Arial"/>
          <w:sz w:val="24"/>
          <w:szCs w:val="24"/>
        </w:rPr>
      </w:pPr>
    </w:p>
    <w:p w14:paraId="0E6B38FD" w14:textId="77777777" w:rsidR="001E488B" w:rsidRPr="00423EAF" w:rsidRDefault="001E488B">
      <w:pPr>
        <w:jc w:val="both"/>
        <w:rPr>
          <w:sz w:val="24"/>
          <w:szCs w:val="24"/>
        </w:rPr>
      </w:pPr>
    </w:p>
    <w:p w14:paraId="42760B57" w14:textId="77777777" w:rsidR="001E488B" w:rsidRPr="007F2BEE" w:rsidRDefault="000050A5">
      <w:pPr>
        <w:tabs>
          <w:tab w:val="left" w:pos="284"/>
        </w:tabs>
        <w:jc w:val="both"/>
        <w:rPr>
          <w:rFonts w:ascii="Arial" w:hAnsi="Arial" w:cs="Arial"/>
          <w:b/>
          <w:sz w:val="32"/>
          <w:szCs w:val="32"/>
        </w:rPr>
      </w:pPr>
      <w:r w:rsidRPr="007F2BEE">
        <w:rPr>
          <w:rFonts w:ascii="Arial" w:eastAsiaTheme="minorHAnsi" w:hAnsi="Arial" w:cs="Arial"/>
          <w:b/>
          <w:sz w:val="32"/>
          <w:szCs w:val="32"/>
        </w:rPr>
        <w:t>ПОСТАНОВЛЯЕТ:</w:t>
      </w:r>
    </w:p>
    <w:p w14:paraId="459DE2BF" w14:textId="77777777" w:rsidR="001E488B" w:rsidRPr="00423EAF" w:rsidRDefault="001E488B">
      <w:pPr>
        <w:tabs>
          <w:tab w:val="left" w:pos="284"/>
        </w:tabs>
        <w:jc w:val="both"/>
        <w:rPr>
          <w:sz w:val="24"/>
          <w:szCs w:val="24"/>
        </w:rPr>
      </w:pPr>
    </w:p>
    <w:p w14:paraId="55108091" w14:textId="7D1BBEDD" w:rsidR="001E488B" w:rsidRPr="007F2BEE" w:rsidRDefault="000050A5">
      <w:pPr>
        <w:pStyle w:val="ConsPlusNormal"/>
        <w:numPr>
          <w:ilvl w:val="0"/>
          <w:numId w:val="19"/>
        </w:numPr>
        <w:ind w:firstLine="0"/>
        <w:jc w:val="both"/>
        <w:rPr>
          <w:rFonts w:cs="Arial"/>
          <w:sz w:val="24"/>
          <w:szCs w:val="24"/>
        </w:rPr>
      </w:pPr>
      <w:r w:rsidRPr="007F2BEE">
        <w:rPr>
          <w:rFonts w:eastAsiaTheme="minorHAnsi" w:cs="Arial"/>
          <w:sz w:val="24"/>
          <w:szCs w:val="24"/>
        </w:rPr>
        <w:t xml:space="preserve">Внести изменения в муниципальную программу «Поддержка приоритетных отраслей экономики Слюдянского муниципального образования» на 2019-2024 годы, утвержденную постановлением </w:t>
      </w:r>
      <w:r w:rsidRPr="007F2BEE">
        <w:rPr>
          <w:rFonts w:eastAsiaTheme="minorHAnsi" w:cs="Arial"/>
          <w:bCs/>
          <w:sz w:val="24"/>
          <w:szCs w:val="24"/>
        </w:rPr>
        <w:t>администрации Слюдянского городского</w:t>
      </w:r>
      <w:r w:rsidR="002B2653">
        <w:rPr>
          <w:rFonts w:eastAsiaTheme="minorHAnsi" w:cs="Arial"/>
          <w:bCs/>
          <w:sz w:val="24"/>
          <w:szCs w:val="24"/>
        </w:rPr>
        <w:t xml:space="preserve"> </w:t>
      </w:r>
      <w:r w:rsidRPr="007F2BEE">
        <w:rPr>
          <w:rFonts w:eastAsiaTheme="minorHAnsi" w:cs="Arial"/>
          <w:bCs/>
          <w:sz w:val="24"/>
          <w:szCs w:val="24"/>
        </w:rPr>
        <w:t>поселения</w:t>
      </w:r>
      <w:r w:rsidR="002B2653">
        <w:rPr>
          <w:rFonts w:eastAsiaTheme="minorHAnsi" w:cs="Arial"/>
          <w:bCs/>
          <w:sz w:val="24"/>
          <w:szCs w:val="24"/>
        </w:rPr>
        <w:t xml:space="preserve"> </w:t>
      </w:r>
      <w:r w:rsidRPr="007F2BEE">
        <w:rPr>
          <w:rFonts w:eastAsiaTheme="minorHAnsi" w:cs="Arial"/>
          <w:bCs/>
          <w:sz w:val="24"/>
          <w:szCs w:val="24"/>
        </w:rPr>
        <w:t>от 27.12.2018 № 1294</w:t>
      </w:r>
      <w:r w:rsidRPr="007F2BEE">
        <w:rPr>
          <w:rFonts w:eastAsiaTheme="minorHAnsi" w:cs="Arial"/>
          <w:sz w:val="24"/>
          <w:szCs w:val="24"/>
        </w:rPr>
        <w:t>с учетом изменений от 23.12.2019 № 1254, от 01.10.2020 № 584, от 12.11.2021 № 714 и читать ее в новой редакции.</w:t>
      </w:r>
    </w:p>
    <w:p w14:paraId="752129F1" w14:textId="77777777" w:rsidR="001E488B" w:rsidRPr="007F2BEE" w:rsidRDefault="000050A5">
      <w:pPr>
        <w:numPr>
          <w:ilvl w:val="0"/>
          <w:numId w:val="11"/>
        </w:numPr>
        <w:tabs>
          <w:tab w:val="left" w:pos="284"/>
          <w:tab w:val="left" w:pos="851"/>
        </w:tabs>
        <w:jc w:val="both"/>
        <w:rPr>
          <w:rFonts w:ascii="Arial" w:hAnsi="Arial" w:cs="Arial"/>
          <w:sz w:val="24"/>
          <w:szCs w:val="24"/>
        </w:rPr>
      </w:pPr>
      <w:r w:rsidRPr="007F2BEE">
        <w:rPr>
          <w:rFonts w:ascii="Arial" w:eastAsiaTheme="minorHAnsi" w:hAnsi="Arial" w:cs="Arial"/>
          <w:sz w:val="24"/>
          <w:szCs w:val="24"/>
        </w:rPr>
        <w:t>В наименовании муниципальной подпрограммы «Развитие субъектов малого и среднего предпринимательства в Слюдянском муниципальном образовании» на 2019-2024 годы» после слов «среднего предпринимательства» дополнить словами «а также физических лиц – производителей товаров, работ, услуг, применяющих специальный налоговый режим «Налог на профессиональный доход»».</w:t>
      </w:r>
    </w:p>
    <w:p w14:paraId="1452F8A4" w14:textId="77777777" w:rsidR="001E488B" w:rsidRPr="007F2BEE" w:rsidRDefault="000050A5">
      <w:pPr>
        <w:numPr>
          <w:ilvl w:val="0"/>
          <w:numId w:val="11"/>
        </w:numPr>
        <w:tabs>
          <w:tab w:val="left" w:pos="284"/>
          <w:tab w:val="left" w:pos="851"/>
        </w:tabs>
        <w:jc w:val="both"/>
        <w:rPr>
          <w:rFonts w:ascii="Arial" w:hAnsi="Arial" w:cs="Arial"/>
          <w:sz w:val="24"/>
          <w:szCs w:val="24"/>
        </w:rPr>
      </w:pPr>
      <w:r w:rsidRPr="007F2BEE">
        <w:rPr>
          <w:rFonts w:ascii="Arial" w:eastAsiaTheme="minorHAnsi" w:hAnsi="Arial" w:cs="Arial"/>
          <w:sz w:val="24"/>
          <w:szCs w:val="24"/>
        </w:rPr>
        <w:t>Изложить муниципальную подпрограмму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 в новой редакции.</w:t>
      </w:r>
    </w:p>
    <w:p w14:paraId="4E19693E" w14:textId="77777777" w:rsidR="001E488B" w:rsidRPr="007F2BEE" w:rsidRDefault="000050A5">
      <w:pPr>
        <w:numPr>
          <w:ilvl w:val="0"/>
          <w:numId w:val="11"/>
        </w:numPr>
        <w:tabs>
          <w:tab w:val="left" w:pos="284"/>
          <w:tab w:val="left" w:pos="851"/>
        </w:tabs>
        <w:jc w:val="both"/>
        <w:rPr>
          <w:rFonts w:ascii="Arial" w:hAnsi="Arial" w:cs="Arial"/>
          <w:sz w:val="24"/>
          <w:szCs w:val="24"/>
        </w:rPr>
      </w:pPr>
      <w:r w:rsidRPr="007F2BEE">
        <w:rPr>
          <w:rFonts w:ascii="Arial" w:eastAsiaTheme="minorHAnsi" w:hAnsi="Arial" w:cs="Arial"/>
          <w:sz w:val="24"/>
          <w:szCs w:val="24"/>
        </w:rPr>
        <w:t>Опубликовать настоящее постановление в приложении к газете «Байкал-новости», разместить на официальном сайте администрации Слюдянского городского поселения.</w:t>
      </w:r>
    </w:p>
    <w:p w14:paraId="3FE75C2B" w14:textId="77777777" w:rsidR="001E488B" w:rsidRPr="007F2BEE" w:rsidRDefault="000050A5">
      <w:pPr>
        <w:pStyle w:val="ConsPlusNormal"/>
        <w:widowControl/>
        <w:numPr>
          <w:ilvl w:val="0"/>
          <w:numId w:val="11"/>
        </w:numPr>
        <w:tabs>
          <w:tab w:val="left" w:pos="284"/>
          <w:tab w:val="left" w:pos="851"/>
        </w:tabs>
        <w:jc w:val="both"/>
        <w:rPr>
          <w:rFonts w:cs="Arial"/>
          <w:sz w:val="24"/>
          <w:szCs w:val="24"/>
        </w:rPr>
      </w:pPr>
      <w:r w:rsidRPr="007F2BEE">
        <w:rPr>
          <w:rFonts w:eastAsiaTheme="minorHAnsi" w:cs="Arial"/>
          <w:sz w:val="24"/>
          <w:szCs w:val="24"/>
        </w:rPr>
        <w:t>Контроль за исполнением настоящего постановления оставляю за собой.</w:t>
      </w:r>
    </w:p>
    <w:p w14:paraId="29C7C5FF" w14:textId="77777777" w:rsidR="001E488B" w:rsidRPr="007F2BEE" w:rsidRDefault="000050A5">
      <w:pPr>
        <w:pStyle w:val="ConsPlusNormal"/>
        <w:widowControl/>
        <w:numPr>
          <w:ilvl w:val="0"/>
          <w:numId w:val="11"/>
        </w:numPr>
        <w:tabs>
          <w:tab w:val="left" w:pos="284"/>
          <w:tab w:val="left" w:pos="851"/>
        </w:tabs>
        <w:jc w:val="both"/>
        <w:rPr>
          <w:rFonts w:cs="Arial"/>
          <w:sz w:val="24"/>
          <w:szCs w:val="24"/>
        </w:rPr>
      </w:pPr>
      <w:r w:rsidRPr="007F2BEE">
        <w:rPr>
          <w:rFonts w:eastAsiaTheme="minorHAnsi" w:cs="Arial"/>
          <w:sz w:val="24"/>
          <w:szCs w:val="24"/>
        </w:rPr>
        <w:t>Настоящее постановление вступает в силу с 01.01.2022 года.</w:t>
      </w:r>
    </w:p>
    <w:p w14:paraId="7003A272" w14:textId="77777777" w:rsidR="001E488B" w:rsidRPr="007F2BEE" w:rsidRDefault="001E488B">
      <w:pPr>
        <w:pStyle w:val="ConsPlusNormal"/>
        <w:widowControl/>
        <w:ind w:firstLine="0"/>
        <w:rPr>
          <w:rFonts w:cs="Arial"/>
          <w:sz w:val="24"/>
          <w:szCs w:val="24"/>
        </w:rPr>
      </w:pPr>
    </w:p>
    <w:p w14:paraId="567BF54F" w14:textId="77777777" w:rsidR="001E488B" w:rsidRPr="007F2BEE" w:rsidRDefault="001E488B">
      <w:pPr>
        <w:pStyle w:val="ConsPlusNormal"/>
        <w:widowControl/>
        <w:ind w:firstLine="0"/>
        <w:rPr>
          <w:rFonts w:cs="Arial"/>
          <w:sz w:val="24"/>
          <w:szCs w:val="24"/>
        </w:rPr>
      </w:pPr>
    </w:p>
    <w:p w14:paraId="6C7EC850" w14:textId="77777777" w:rsidR="001E488B" w:rsidRPr="007F2BEE" w:rsidRDefault="000050A5">
      <w:pPr>
        <w:pStyle w:val="ConsPlusNormal"/>
        <w:widowControl/>
        <w:ind w:firstLine="0"/>
        <w:rPr>
          <w:rFonts w:cs="Arial"/>
          <w:sz w:val="24"/>
          <w:szCs w:val="24"/>
        </w:rPr>
      </w:pPr>
      <w:r w:rsidRPr="007F2BEE">
        <w:rPr>
          <w:rFonts w:eastAsiaTheme="minorHAnsi" w:cs="Arial"/>
          <w:sz w:val="24"/>
          <w:szCs w:val="24"/>
        </w:rPr>
        <w:t xml:space="preserve">Глава Слюдянского </w:t>
      </w:r>
    </w:p>
    <w:p w14:paraId="56D7A57D" w14:textId="77777777" w:rsidR="007F2BEE" w:rsidRDefault="000050A5">
      <w:pPr>
        <w:pStyle w:val="ConsPlusNormal"/>
        <w:widowControl/>
        <w:ind w:firstLine="0"/>
        <w:rPr>
          <w:rFonts w:eastAsiaTheme="minorHAnsi" w:cs="Arial"/>
          <w:sz w:val="24"/>
          <w:szCs w:val="24"/>
        </w:rPr>
      </w:pPr>
      <w:r w:rsidRPr="007F2BEE">
        <w:rPr>
          <w:rFonts w:eastAsiaTheme="minorHAnsi" w:cs="Arial"/>
          <w:sz w:val="24"/>
          <w:szCs w:val="24"/>
        </w:rPr>
        <w:t>муниципального образования</w:t>
      </w:r>
    </w:p>
    <w:p w14:paraId="29F49323" w14:textId="77777777" w:rsidR="001E488B" w:rsidRPr="007F2BEE" w:rsidRDefault="000050A5">
      <w:pPr>
        <w:pStyle w:val="ConsPlusNormal"/>
        <w:widowControl/>
        <w:ind w:firstLine="0"/>
        <w:rPr>
          <w:rFonts w:cs="Arial"/>
          <w:sz w:val="24"/>
          <w:szCs w:val="24"/>
        </w:rPr>
      </w:pPr>
      <w:r w:rsidRPr="007F2BEE">
        <w:rPr>
          <w:rFonts w:eastAsiaTheme="minorHAnsi" w:cs="Arial"/>
          <w:sz w:val="24"/>
          <w:szCs w:val="24"/>
        </w:rPr>
        <w:t xml:space="preserve">В.Н. </w:t>
      </w:r>
      <w:proofErr w:type="spellStart"/>
      <w:r w:rsidRPr="007F2BEE">
        <w:rPr>
          <w:rFonts w:eastAsiaTheme="minorHAnsi" w:cs="Arial"/>
          <w:sz w:val="24"/>
          <w:szCs w:val="24"/>
        </w:rPr>
        <w:t>Сендзяк</w:t>
      </w:r>
      <w:proofErr w:type="spellEnd"/>
    </w:p>
    <w:p w14:paraId="26BD80AE" w14:textId="77777777" w:rsidR="001E488B" w:rsidRPr="007F2BEE" w:rsidRDefault="001E488B">
      <w:pPr>
        <w:pStyle w:val="ConsPlusNormal"/>
        <w:widowControl/>
        <w:ind w:firstLine="0"/>
        <w:jc w:val="center"/>
        <w:outlineLvl w:val="0"/>
        <w:rPr>
          <w:rFonts w:cs="Arial"/>
          <w:sz w:val="24"/>
          <w:szCs w:val="24"/>
        </w:rPr>
      </w:pPr>
    </w:p>
    <w:p w14:paraId="4EFE5A51" w14:textId="77777777" w:rsidR="001E488B" w:rsidRPr="00423EAF" w:rsidRDefault="001E488B">
      <w:pPr>
        <w:rPr>
          <w:sz w:val="24"/>
          <w:szCs w:val="24"/>
        </w:rPr>
      </w:pPr>
    </w:p>
    <w:p w14:paraId="0EDBBDBB" w14:textId="77777777" w:rsidR="001E488B" w:rsidRPr="00423EAF" w:rsidRDefault="001E488B">
      <w:pPr>
        <w:spacing w:after="240"/>
        <w:rPr>
          <w:rFonts w:ascii="Verdana" w:hAnsi="Verdana"/>
          <w:color w:val="000000"/>
          <w:sz w:val="24"/>
          <w:szCs w:val="24"/>
        </w:rPr>
        <w:sectPr w:rsidR="001E488B" w:rsidRPr="00423EA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06" w:left="1701" w:header="708" w:footer="708" w:gutter="0"/>
          <w:cols w:space="708"/>
          <w:docGrid w:linePitch="360"/>
        </w:sectPr>
      </w:pPr>
    </w:p>
    <w:p w14:paraId="1F0A5C6B" w14:textId="77777777" w:rsidR="001E488B" w:rsidRPr="007F2BEE" w:rsidRDefault="000050A5" w:rsidP="007F2BEE">
      <w:pPr>
        <w:pStyle w:val="ConsPlusNormal"/>
        <w:widowControl/>
        <w:ind w:firstLine="0"/>
        <w:jc w:val="right"/>
        <w:outlineLvl w:val="0"/>
        <w:rPr>
          <w:rFonts w:ascii="Courier" w:hAnsi="Courier"/>
          <w:sz w:val="22"/>
          <w:szCs w:val="22"/>
        </w:rPr>
      </w:pPr>
      <w:r w:rsidRPr="007F2BEE">
        <w:rPr>
          <w:rFonts w:ascii="Cambria" w:eastAsiaTheme="minorHAnsi" w:hAnsi="Cambria" w:cs="Cambria"/>
          <w:sz w:val="22"/>
          <w:szCs w:val="22"/>
        </w:rPr>
        <w:lastRenderedPageBreak/>
        <w:t>Приложение</w:t>
      </w:r>
      <w:r w:rsidRPr="007F2BEE">
        <w:rPr>
          <w:rFonts w:ascii="Times New Roman" w:eastAsiaTheme="minorHAnsi" w:hAnsi="Times New Roman"/>
          <w:sz w:val="22"/>
          <w:szCs w:val="22"/>
        </w:rPr>
        <w:t>№</w:t>
      </w:r>
      <w:r w:rsidRPr="007F2BEE">
        <w:rPr>
          <w:rFonts w:ascii="Courier" w:eastAsiaTheme="minorHAnsi" w:hAnsi="Courier"/>
          <w:sz w:val="22"/>
          <w:szCs w:val="22"/>
        </w:rPr>
        <w:t xml:space="preserve"> 1</w:t>
      </w:r>
    </w:p>
    <w:p w14:paraId="6B883229" w14:textId="77777777" w:rsidR="001E488B" w:rsidRPr="007F2BEE" w:rsidRDefault="000050A5" w:rsidP="007F2BEE">
      <w:pPr>
        <w:pStyle w:val="ConsPlusNormal"/>
        <w:widowControl/>
        <w:ind w:firstLine="0"/>
        <w:jc w:val="right"/>
        <w:outlineLvl w:val="0"/>
        <w:rPr>
          <w:rFonts w:ascii="Courier" w:hAnsi="Courier"/>
          <w:sz w:val="22"/>
          <w:szCs w:val="22"/>
        </w:rPr>
      </w:pPr>
      <w:r w:rsidRPr="007F2BEE">
        <w:rPr>
          <w:rFonts w:ascii="Cambria" w:eastAsiaTheme="minorHAnsi" w:hAnsi="Cambria" w:cs="Cambria"/>
          <w:sz w:val="22"/>
          <w:szCs w:val="22"/>
        </w:rPr>
        <w:t>Утвержденное</w:t>
      </w:r>
    </w:p>
    <w:p w14:paraId="62F93F0F" w14:textId="77777777" w:rsidR="001E488B" w:rsidRPr="007F2BEE" w:rsidRDefault="005B7850" w:rsidP="007F2BEE">
      <w:pPr>
        <w:pStyle w:val="ConsPlusNormal"/>
        <w:widowControl/>
        <w:ind w:firstLine="0"/>
        <w:jc w:val="right"/>
        <w:rPr>
          <w:rFonts w:ascii="Courier" w:hAnsi="Courier"/>
          <w:sz w:val="22"/>
          <w:szCs w:val="22"/>
        </w:rPr>
      </w:pPr>
      <w:r w:rsidRPr="007F2BEE">
        <w:rPr>
          <w:rFonts w:ascii="Cambria" w:eastAsiaTheme="minorHAnsi" w:hAnsi="Cambria" w:cs="Cambria"/>
          <w:sz w:val="22"/>
          <w:szCs w:val="22"/>
        </w:rPr>
        <w:t>П</w:t>
      </w:r>
      <w:r w:rsidR="000050A5" w:rsidRPr="007F2BEE">
        <w:rPr>
          <w:rFonts w:ascii="Cambria" w:eastAsiaTheme="minorHAnsi" w:hAnsi="Cambria" w:cs="Cambria"/>
          <w:sz w:val="22"/>
          <w:szCs w:val="22"/>
        </w:rPr>
        <w:t>остановлением</w:t>
      </w:r>
      <w:r>
        <w:rPr>
          <w:rFonts w:ascii="Cambria" w:eastAsiaTheme="minorHAnsi" w:hAnsi="Cambria" w:cs="Cambria"/>
          <w:sz w:val="22"/>
          <w:szCs w:val="22"/>
        </w:rPr>
        <w:t xml:space="preserve"> </w:t>
      </w:r>
      <w:r w:rsidR="000050A5" w:rsidRPr="007F2BEE">
        <w:rPr>
          <w:rFonts w:ascii="Cambria" w:eastAsiaTheme="minorHAnsi" w:hAnsi="Cambria" w:cs="Cambria"/>
          <w:sz w:val="22"/>
          <w:szCs w:val="22"/>
        </w:rPr>
        <w:t>администрации</w:t>
      </w:r>
    </w:p>
    <w:p w14:paraId="0EF51F82" w14:textId="77777777" w:rsidR="001E488B" w:rsidRPr="007F2BEE" w:rsidRDefault="000050A5" w:rsidP="007F2BEE">
      <w:pPr>
        <w:pStyle w:val="ConsPlusNormal"/>
        <w:widowControl/>
        <w:ind w:firstLine="0"/>
        <w:jc w:val="right"/>
        <w:rPr>
          <w:rFonts w:ascii="Courier" w:hAnsi="Courier"/>
          <w:sz w:val="22"/>
          <w:szCs w:val="22"/>
        </w:rPr>
      </w:pPr>
      <w:r w:rsidRPr="007F2BEE">
        <w:rPr>
          <w:rFonts w:ascii="Cambria" w:eastAsiaTheme="minorHAnsi" w:hAnsi="Cambria" w:cs="Cambria"/>
          <w:sz w:val="22"/>
          <w:szCs w:val="22"/>
        </w:rPr>
        <w:t>Слюдянского</w:t>
      </w:r>
      <w:r w:rsidR="005B7850">
        <w:rPr>
          <w:rFonts w:ascii="Cambria" w:eastAsiaTheme="minorHAnsi" w:hAnsi="Cambria" w:cs="Cambria"/>
          <w:sz w:val="22"/>
          <w:szCs w:val="22"/>
        </w:rPr>
        <w:t xml:space="preserve"> </w:t>
      </w:r>
      <w:r w:rsidRPr="007F2BEE">
        <w:rPr>
          <w:rFonts w:ascii="Cambria" w:eastAsiaTheme="minorHAnsi" w:hAnsi="Cambria" w:cs="Cambria"/>
          <w:sz w:val="22"/>
          <w:szCs w:val="22"/>
        </w:rPr>
        <w:t>городского</w:t>
      </w:r>
    </w:p>
    <w:p w14:paraId="6CC677C5" w14:textId="77777777" w:rsidR="001E488B" w:rsidRPr="007F2BEE" w:rsidRDefault="000050A5" w:rsidP="007F2BEE">
      <w:pPr>
        <w:pStyle w:val="ConsPlusNormal"/>
        <w:widowControl/>
        <w:ind w:firstLine="0"/>
        <w:jc w:val="right"/>
        <w:rPr>
          <w:rFonts w:ascii="Courier" w:hAnsi="Courier"/>
          <w:sz w:val="22"/>
          <w:szCs w:val="22"/>
        </w:rPr>
      </w:pPr>
      <w:r w:rsidRPr="007F2BEE">
        <w:rPr>
          <w:rFonts w:ascii="Cambria" w:eastAsiaTheme="minorHAnsi" w:hAnsi="Cambria" w:cs="Cambria"/>
          <w:sz w:val="22"/>
          <w:szCs w:val="22"/>
        </w:rPr>
        <w:t>поселения</w:t>
      </w:r>
    </w:p>
    <w:p w14:paraId="31665469" w14:textId="6FB4399C" w:rsidR="001E488B" w:rsidRPr="00DB0807" w:rsidRDefault="00B33A55" w:rsidP="00DB0807">
      <w:pPr>
        <w:pStyle w:val="af3"/>
        <w:widowControl/>
        <w:jc w:val="right"/>
        <w:rPr>
          <w:rFonts w:asciiTheme="minorHAnsi" w:eastAsiaTheme="minorHAnsi" w:hAnsiTheme="minorHAnsi"/>
          <w:b w:val="0"/>
          <w:sz w:val="22"/>
          <w:szCs w:val="22"/>
        </w:rPr>
      </w:pPr>
      <w:r w:rsidRPr="007F2BEE">
        <w:rPr>
          <w:rFonts w:ascii="Cambria" w:eastAsiaTheme="minorHAnsi" w:hAnsi="Cambria" w:cs="Cambria"/>
          <w:b w:val="0"/>
          <w:sz w:val="22"/>
          <w:szCs w:val="22"/>
        </w:rPr>
        <w:t>от</w:t>
      </w:r>
      <w:r w:rsidRPr="007F2BEE">
        <w:rPr>
          <w:rFonts w:ascii="Courier" w:eastAsiaTheme="minorHAnsi" w:hAnsi="Courier"/>
          <w:b w:val="0"/>
          <w:sz w:val="22"/>
          <w:szCs w:val="22"/>
        </w:rPr>
        <w:t xml:space="preserve"> 30.12.2021 </w:t>
      </w:r>
      <w:r w:rsidRPr="007F2BEE">
        <w:rPr>
          <w:rFonts w:ascii="Times New Roman" w:eastAsiaTheme="minorHAnsi" w:hAnsi="Times New Roman"/>
          <w:b w:val="0"/>
          <w:sz w:val="22"/>
          <w:szCs w:val="22"/>
        </w:rPr>
        <w:t>№</w:t>
      </w:r>
      <w:r w:rsidRPr="007F2BEE">
        <w:rPr>
          <w:rFonts w:ascii="Courier" w:eastAsiaTheme="minorHAnsi" w:hAnsi="Courier"/>
          <w:b w:val="0"/>
          <w:sz w:val="22"/>
          <w:szCs w:val="22"/>
        </w:rPr>
        <w:t xml:space="preserve"> 906</w:t>
      </w:r>
    </w:p>
    <w:p w14:paraId="3DC11D95" w14:textId="77777777" w:rsidR="001E488B" w:rsidRPr="007F2BEE" w:rsidRDefault="000050A5">
      <w:pPr>
        <w:spacing w:line="228" w:lineRule="auto"/>
        <w:ind w:left="851" w:firstLine="720"/>
        <w:jc w:val="center"/>
        <w:rPr>
          <w:rFonts w:ascii="Arial" w:eastAsia="Calibri" w:hAnsi="Arial" w:cs="Arial"/>
          <w:sz w:val="24"/>
          <w:szCs w:val="24"/>
          <w:lang w:eastAsia="en-US"/>
        </w:rPr>
      </w:pPr>
      <w:r w:rsidRPr="007F2BEE">
        <w:rPr>
          <w:rFonts w:ascii="Arial" w:eastAsiaTheme="minorHAnsi" w:hAnsi="Arial" w:cs="Arial"/>
          <w:sz w:val="24"/>
          <w:szCs w:val="24"/>
          <w:lang w:eastAsia="en-US"/>
        </w:rPr>
        <w:t xml:space="preserve">Муниципальная программа «Поддержка приоритетных отраслей экономики Слюдянского муниципального образования» </w:t>
      </w:r>
    </w:p>
    <w:p w14:paraId="3498A403" w14:textId="77777777" w:rsidR="001E488B" w:rsidRPr="007F2BEE" w:rsidRDefault="000050A5">
      <w:pPr>
        <w:spacing w:line="228" w:lineRule="auto"/>
        <w:ind w:left="851" w:firstLine="720"/>
        <w:jc w:val="center"/>
        <w:rPr>
          <w:rFonts w:ascii="Arial" w:eastAsia="Calibri" w:hAnsi="Arial" w:cs="Arial"/>
          <w:sz w:val="24"/>
          <w:szCs w:val="24"/>
          <w:lang w:eastAsia="en-US"/>
        </w:rPr>
      </w:pPr>
      <w:r w:rsidRPr="007F2BEE">
        <w:rPr>
          <w:rFonts w:ascii="Arial" w:eastAsiaTheme="minorHAnsi" w:hAnsi="Arial" w:cs="Arial"/>
          <w:sz w:val="24"/>
          <w:szCs w:val="24"/>
          <w:lang w:eastAsia="en-US"/>
        </w:rPr>
        <w:t>на 2019-2024 годы</w:t>
      </w:r>
    </w:p>
    <w:p w14:paraId="5ED8DA7C" w14:textId="77777777" w:rsidR="001E488B" w:rsidRPr="007F2BEE" w:rsidRDefault="001E488B" w:rsidP="007F2BEE">
      <w:pPr>
        <w:tabs>
          <w:tab w:val="left" w:pos="2870"/>
        </w:tabs>
        <w:jc w:val="both"/>
        <w:rPr>
          <w:rFonts w:ascii="Arial" w:hAnsi="Arial" w:cs="Arial"/>
          <w:sz w:val="24"/>
          <w:szCs w:val="24"/>
          <w:lang w:eastAsia="en-US"/>
        </w:rPr>
      </w:pPr>
    </w:p>
    <w:p w14:paraId="4042A741"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t>1. ПАСПОРТ МУНИЦИПАЛЬНОЙ ПРОГРАММЫ</w:t>
      </w:r>
    </w:p>
    <w:p w14:paraId="58174B25" w14:textId="77777777" w:rsidR="001E488B" w:rsidRPr="00423EAF" w:rsidRDefault="001E488B">
      <w:pPr>
        <w:ind w:firstLine="709"/>
        <w:jc w:val="center"/>
        <w:rPr>
          <w:sz w:val="24"/>
          <w:szCs w:val="24"/>
          <w:lang w:eastAsia="en-U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540"/>
      </w:tblGrid>
      <w:tr w:rsidR="001E488B" w:rsidRPr="00423EAF" w14:paraId="6EBC7F62" w14:textId="77777777">
        <w:tc>
          <w:tcPr>
            <w:tcW w:w="4928" w:type="dxa"/>
            <w:noWrap/>
            <w:vAlign w:val="center"/>
          </w:tcPr>
          <w:p w14:paraId="10AA9ED0" w14:textId="77777777" w:rsidR="001E488B" w:rsidRPr="007F2BEE" w:rsidRDefault="000050A5">
            <w:pPr>
              <w:widowControl w:val="0"/>
              <w:rPr>
                <w:sz w:val="22"/>
                <w:szCs w:val="22"/>
                <w:lang w:eastAsia="en-US"/>
              </w:rPr>
            </w:pPr>
            <w:r w:rsidRPr="007F2BEE">
              <w:rPr>
                <w:sz w:val="22"/>
                <w:szCs w:val="22"/>
                <w:lang w:eastAsia="en-US"/>
              </w:rPr>
              <w:t xml:space="preserve">Наименование муниципальной программы </w:t>
            </w:r>
          </w:p>
        </w:tc>
        <w:tc>
          <w:tcPr>
            <w:tcW w:w="4540" w:type="dxa"/>
            <w:noWrap/>
            <w:vAlign w:val="center"/>
          </w:tcPr>
          <w:p w14:paraId="7C9B5944" w14:textId="77777777" w:rsidR="001E488B" w:rsidRPr="007F2BEE" w:rsidRDefault="000050A5">
            <w:pPr>
              <w:pStyle w:val="ConsPlusNormal"/>
              <w:widowControl/>
              <w:ind w:firstLine="0"/>
              <w:outlineLvl w:val="1"/>
              <w:rPr>
                <w:rFonts w:ascii="Times New Roman" w:hAnsi="Times New Roman"/>
                <w:sz w:val="22"/>
                <w:szCs w:val="22"/>
              </w:rPr>
            </w:pPr>
            <w:r w:rsidRPr="007F2BEE">
              <w:rPr>
                <w:rFonts w:ascii="Times New Roman" w:hAnsi="Times New Roman"/>
                <w:sz w:val="22"/>
                <w:szCs w:val="22"/>
              </w:rPr>
              <w:t>Муниципальная программа «Поддержка приоритетных отраслей экономики Слюдянского муниципального образования» на 2019-2024 годы</w:t>
            </w:r>
          </w:p>
        </w:tc>
      </w:tr>
      <w:tr w:rsidR="001E488B" w:rsidRPr="00423EAF" w14:paraId="67C4B75C" w14:textId="77777777">
        <w:tc>
          <w:tcPr>
            <w:tcW w:w="4928" w:type="dxa"/>
            <w:noWrap/>
            <w:vAlign w:val="center"/>
          </w:tcPr>
          <w:p w14:paraId="506FD234" w14:textId="77777777" w:rsidR="001E488B" w:rsidRPr="007F2BEE" w:rsidRDefault="000050A5">
            <w:pPr>
              <w:widowControl w:val="0"/>
              <w:rPr>
                <w:sz w:val="22"/>
                <w:szCs w:val="22"/>
                <w:lang w:eastAsia="en-US"/>
              </w:rPr>
            </w:pPr>
            <w:r w:rsidRPr="007F2BEE">
              <w:rPr>
                <w:sz w:val="22"/>
                <w:szCs w:val="22"/>
                <w:lang w:eastAsia="en-US"/>
              </w:rPr>
              <w:t>Ответственный исполнитель муниципальной программы</w:t>
            </w:r>
          </w:p>
        </w:tc>
        <w:tc>
          <w:tcPr>
            <w:tcW w:w="4540" w:type="dxa"/>
            <w:noWrap/>
            <w:vAlign w:val="center"/>
          </w:tcPr>
          <w:p w14:paraId="6CDFFB9D"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Отдел социально-экономического развития Комитета по экономике и финансам администрации Слюдянского городского поселения</w:t>
            </w:r>
          </w:p>
        </w:tc>
      </w:tr>
      <w:tr w:rsidR="001E488B" w:rsidRPr="00423EAF" w14:paraId="0BBC4DF7" w14:textId="77777777">
        <w:tc>
          <w:tcPr>
            <w:tcW w:w="4928" w:type="dxa"/>
            <w:noWrap/>
            <w:vAlign w:val="center"/>
          </w:tcPr>
          <w:p w14:paraId="00BB320C" w14:textId="77777777" w:rsidR="001E488B" w:rsidRPr="007F2BEE" w:rsidRDefault="000050A5">
            <w:pPr>
              <w:widowControl w:val="0"/>
              <w:outlineLvl w:val="4"/>
              <w:rPr>
                <w:sz w:val="22"/>
                <w:szCs w:val="22"/>
                <w:lang w:eastAsia="en-US"/>
              </w:rPr>
            </w:pPr>
            <w:r w:rsidRPr="007F2BEE">
              <w:rPr>
                <w:sz w:val="22"/>
                <w:szCs w:val="22"/>
                <w:lang w:eastAsia="en-US"/>
              </w:rPr>
              <w:t>Соисполнители муниципальной программы (при наличии)</w:t>
            </w:r>
          </w:p>
        </w:tc>
        <w:tc>
          <w:tcPr>
            <w:tcW w:w="4540" w:type="dxa"/>
            <w:noWrap/>
            <w:vAlign w:val="center"/>
          </w:tcPr>
          <w:p w14:paraId="287B9FDF" w14:textId="77777777" w:rsidR="001E488B" w:rsidRPr="007F2BEE" w:rsidRDefault="000050A5">
            <w:pPr>
              <w:pStyle w:val="ConsPlusNonformat"/>
              <w:widowControl/>
              <w:jc w:val="both"/>
              <w:rPr>
                <w:rFonts w:ascii="Times New Roman" w:hAnsi="Times New Roman"/>
                <w:sz w:val="22"/>
                <w:szCs w:val="22"/>
              </w:rPr>
            </w:pPr>
            <w:r w:rsidRPr="007F2BEE">
              <w:rPr>
                <w:rFonts w:ascii="Times New Roman" w:hAnsi="Times New Roman"/>
                <w:sz w:val="22"/>
                <w:szCs w:val="22"/>
              </w:rPr>
              <w:t>Юридический отдел администрации Слюдянского городского поселения;</w:t>
            </w:r>
          </w:p>
          <w:p w14:paraId="29B0F99E"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Отдел архитектуры и градостроительства администрации Слюдянского городского поселения;</w:t>
            </w:r>
          </w:p>
          <w:p w14:paraId="0564EBF2"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Отдел имущества и земельных отношений.</w:t>
            </w:r>
          </w:p>
        </w:tc>
      </w:tr>
      <w:tr w:rsidR="001E488B" w:rsidRPr="00423EAF" w14:paraId="65BBCCC7" w14:textId="77777777">
        <w:tc>
          <w:tcPr>
            <w:tcW w:w="4928" w:type="dxa"/>
            <w:noWrap/>
            <w:vAlign w:val="center"/>
          </w:tcPr>
          <w:p w14:paraId="5207AA8C" w14:textId="77777777" w:rsidR="001E488B" w:rsidRPr="007F2BEE" w:rsidRDefault="000050A5">
            <w:pPr>
              <w:widowControl w:val="0"/>
              <w:outlineLvl w:val="4"/>
              <w:rPr>
                <w:sz w:val="22"/>
                <w:szCs w:val="22"/>
                <w:lang w:eastAsia="en-US"/>
              </w:rPr>
            </w:pPr>
            <w:r w:rsidRPr="007F2BEE">
              <w:rPr>
                <w:sz w:val="22"/>
                <w:szCs w:val="22"/>
                <w:lang w:eastAsia="en-US"/>
              </w:rPr>
              <w:t>Участники муниципальной программы (при наличии)</w:t>
            </w:r>
          </w:p>
        </w:tc>
        <w:tc>
          <w:tcPr>
            <w:tcW w:w="4540" w:type="dxa"/>
            <w:noWrap/>
            <w:vAlign w:val="center"/>
          </w:tcPr>
          <w:p w14:paraId="0B26ACB2" w14:textId="77777777" w:rsidR="001E488B" w:rsidRPr="007F2BEE" w:rsidRDefault="000050A5">
            <w:pPr>
              <w:widowControl w:val="0"/>
              <w:jc w:val="both"/>
              <w:outlineLvl w:val="4"/>
              <w:rPr>
                <w:sz w:val="22"/>
                <w:szCs w:val="22"/>
                <w:lang w:eastAsia="en-US"/>
              </w:rPr>
            </w:pPr>
            <w:r w:rsidRPr="007F2BEE">
              <w:rPr>
                <w:sz w:val="22"/>
                <w:szCs w:val="22"/>
                <w:lang w:eastAsia="en-US"/>
              </w:rPr>
              <w:t>МБУ «Центр спорта, культуры и досуга»</w:t>
            </w:r>
          </w:p>
        </w:tc>
      </w:tr>
      <w:tr w:rsidR="001E488B" w:rsidRPr="00423EAF" w14:paraId="14646EBD" w14:textId="77777777">
        <w:tc>
          <w:tcPr>
            <w:tcW w:w="4928" w:type="dxa"/>
            <w:noWrap/>
            <w:vAlign w:val="center"/>
          </w:tcPr>
          <w:p w14:paraId="70ABDD42" w14:textId="77777777" w:rsidR="001E488B" w:rsidRPr="007F2BEE" w:rsidRDefault="000050A5">
            <w:pPr>
              <w:widowControl w:val="0"/>
              <w:outlineLvl w:val="4"/>
              <w:rPr>
                <w:sz w:val="22"/>
                <w:szCs w:val="22"/>
                <w:lang w:eastAsia="en-US"/>
              </w:rPr>
            </w:pPr>
            <w:r w:rsidRPr="007F2BEE">
              <w:rPr>
                <w:sz w:val="22"/>
                <w:szCs w:val="22"/>
                <w:lang w:eastAsia="en-US"/>
              </w:rPr>
              <w:t xml:space="preserve">Цель муниципальной программы </w:t>
            </w:r>
          </w:p>
        </w:tc>
        <w:tc>
          <w:tcPr>
            <w:tcW w:w="4540" w:type="dxa"/>
            <w:noWrap/>
            <w:vAlign w:val="center"/>
          </w:tcPr>
          <w:p w14:paraId="0C542D8F" w14:textId="77777777" w:rsidR="001E488B" w:rsidRPr="007F2BEE" w:rsidRDefault="000050A5">
            <w:pPr>
              <w:pStyle w:val="ConsPlusNormal"/>
              <w:numPr>
                <w:ilvl w:val="0"/>
                <w:numId w:val="13"/>
              </w:numPr>
              <w:ind w:left="0"/>
              <w:outlineLvl w:val="1"/>
              <w:rPr>
                <w:rFonts w:ascii="Times New Roman" w:hAnsi="Times New Roman"/>
                <w:sz w:val="22"/>
                <w:szCs w:val="22"/>
              </w:rPr>
            </w:pPr>
            <w:r w:rsidRPr="007F2BEE">
              <w:rPr>
                <w:rFonts w:ascii="Times New Roman" w:hAnsi="Times New Roman"/>
                <w:sz w:val="22"/>
                <w:szCs w:val="22"/>
              </w:rPr>
              <w:t xml:space="preserve">Обеспечение создания условий для развития инновационного и имиджевого потенциала и улучшения </w:t>
            </w:r>
            <w:proofErr w:type="spellStart"/>
            <w:r w:rsidRPr="007F2BEE">
              <w:rPr>
                <w:rFonts w:ascii="Times New Roman" w:hAnsi="Times New Roman"/>
                <w:sz w:val="22"/>
                <w:szCs w:val="22"/>
              </w:rPr>
              <w:t>нвестиционного</w:t>
            </w:r>
            <w:proofErr w:type="spellEnd"/>
            <w:r w:rsidRPr="007F2BEE">
              <w:rPr>
                <w:rFonts w:ascii="Times New Roman" w:hAnsi="Times New Roman"/>
                <w:sz w:val="22"/>
                <w:szCs w:val="22"/>
              </w:rPr>
              <w:t xml:space="preserve"> климата, 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 населения.</w:t>
            </w:r>
          </w:p>
        </w:tc>
      </w:tr>
      <w:tr w:rsidR="001E488B" w:rsidRPr="00423EAF" w14:paraId="65BDBEFE" w14:textId="77777777">
        <w:tc>
          <w:tcPr>
            <w:tcW w:w="4928" w:type="dxa"/>
            <w:noWrap/>
            <w:vAlign w:val="center"/>
          </w:tcPr>
          <w:p w14:paraId="6BF90D71" w14:textId="77777777" w:rsidR="001E488B" w:rsidRPr="007F2BEE" w:rsidRDefault="000050A5">
            <w:pPr>
              <w:widowControl w:val="0"/>
              <w:outlineLvl w:val="4"/>
              <w:rPr>
                <w:sz w:val="22"/>
                <w:szCs w:val="22"/>
                <w:lang w:eastAsia="en-US"/>
              </w:rPr>
            </w:pPr>
            <w:r w:rsidRPr="007F2BEE">
              <w:rPr>
                <w:sz w:val="22"/>
                <w:szCs w:val="22"/>
                <w:lang w:eastAsia="en-US"/>
              </w:rPr>
              <w:t>Задачи муниципальной программы</w:t>
            </w:r>
          </w:p>
        </w:tc>
        <w:tc>
          <w:tcPr>
            <w:tcW w:w="4540" w:type="dxa"/>
            <w:noWrap/>
            <w:vAlign w:val="center"/>
          </w:tcPr>
          <w:p w14:paraId="4C859E83" w14:textId="77777777" w:rsidR="001E488B" w:rsidRPr="007F2BEE" w:rsidRDefault="000050A5">
            <w:pPr>
              <w:widowControl w:val="0"/>
              <w:outlineLvl w:val="4"/>
              <w:rPr>
                <w:sz w:val="22"/>
                <w:szCs w:val="22"/>
              </w:rPr>
            </w:pPr>
            <w:r w:rsidRPr="007F2BEE">
              <w:rPr>
                <w:sz w:val="22"/>
                <w:szCs w:val="22"/>
              </w:rPr>
              <w:t>1. Оказание поддержки и содействия развитию малого и среднего предпринимательства;</w:t>
            </w:r>
          </w:p>
          <w:p w14:paraId="3D1EE82C" w14:textId="77777777" w:rsidR="001E488B" w:rsidRPr="007F2BEE" w:rsidRDefault="000050A5">
            <w:pPr>
              <w:widowControl w:val="0"/>
              <w:outlineLvl w:val="4"/>
              <w:rPr>
                <w:sz w:val="22"/>
                <w:szCs w:val="22"/>
                <w:highlight w:val="yellow"/>
              </w:rPr>
            </w:pPr>
            <w:r w:rsidRPr="007F2BEE">
              <w:rPr>
                <w:sz w:val="22"/>
                <w:szCs w:val="22"/>
              </w:rPr>
              <w:t>2. Создание условий для развития устойчивого туризма.</w:t>
            </w:r>
          </w:p>
        </w:tc>
      </w:tr>
      <w:tr w:rsidR="001E488B" w:rsidRPr="00423EAF" w14:paraId="7C8952B5" w14:textId="77777777">
        <w:tc>
          <w:tcPr>
            <w:tcW w:w="4928" w:type="dxa"/>
            <w:noWrap/>
            <w:vAlign w:val="center"/>
          </w:tcPr>
          <w:p w14:paraId="3B54FC67" w14:textId="77777777" w:rsidR="001E488B" w:rsidRPr="007F2BEE" w:rsidRDefault="000050A5">
            <w:pPr>
              <w:widowControl w:val="0"/>
              <w:outlineLvl w:val="4"/>
              <w:rPr>
                <w:sz w:val="22"/>
                <w:szCs w:val="22"/>
                <w:lang w:eastAsia="en-US"/>
              </w:rPr>
            </w:pPr>
            <w:r w:rsidRPr="007F2BEE">
              <w:rPr>
                <w:sz w:val="22"/>
                <w:szCs w:val="22"/>
                <w:lang w:eastAsia="en-US"/>
              </w:rPr>
              <w:t>Сроки реализации муниципальной программы</w:t>
            </w:r>
          </w:p>
        </w:tc>
        <w:tc>
          <w:tcPr>
            <w:tcW w:w="4540" w:type="dxa"/>
            <w:noWrap/>
            <w:vAlign w:val="center"/>
          </w:tcPr>
          <w:p w14:paraId="4663C4FF" w14:textId="77777777" w:rsidR="001E488B" w:rsidRPr="007F2BEE" w:rsidRDefault="000050A5">
            <w:pPr>
              <w:widowControl w:val="0"/>
              <w:jc w:val="both"/>
              <w:outlineLvl w:val="4"/>
              <w:rPr>
                <w:sz w:val="22"/>
                <w:szCs w:val="22"/>
                <w:lang w:eastAsia="en-US"/>
              </w:rPr>
            </w:pPr>
            <w:r w:rsidRPr="007F2BEE">
              <w:rPr>
                <w:sz w:val="22"/>
                <w:szCs w:val="22"/>
                <w:lang w:eastAsia="en-US"/>
              </w:rPr>
              <w:t>2019-2024 годы</w:t>
            </w:r>
          </w:p>
        </w:tc>
      </w:tr>
      <w:tr w:rsidR="001E488B" w:rsidRPr="00423EAF" w14:paraId="2E922469" w14:textId="77777777">
        <w:tc>
          <w:tcPr>
            <w:tcW w:w="4928" w:type="dxa"/>
            <w:noWrap/>
            <w:vAlign w:val="center"/>
          </w:tcPr>
          <w:p w14:paraId="3B36F56C" w14:textId="77777777" w:rsidR="001E488B" w:rsidRPr="007F2BEE" w:rsidRDefault="000050A5">
            <w:pPr>
              <w:widowControl w:val="0"/>
              <w:rPr>
                <w:sz w:val="22"/>
                <w:szCs w:val="22"/>
                <w:lang w:eastAsia="en-US"/>
              </w:rPr>
            </w:pPr>
            <w:r w:rsidRPr="007F2BEE">
              <w:rPr>
                <w:sz w:val="22"/>
                <w:szCs w:val="22"/>
                <w:lang w:eastAsia="en-US"/>
              </w:rPr>
              <w:t>Целевые показатели муниципальной программы</w:t>
            </w:r>
          </w:p>
        </w:tc>
        <w:tc>
          <w:tcPr>
            <w:tcW w:w="4540" w:type="dxa"/>
            <w:noWrap/>
            <w:vAlign w:val="center"/>
          </w:tcPr>
          <w:p w14:paraId="4671F9E4" w14:textId="77777777" w:rsidR="001E488B" w:rsidRPr="007F2BEE" w:rsidRDefault="000050A5">
            <w:pPr>
              <w:widowControl w:val="0"/>
              <w:outlineLvl w:val="4"/>
              <w:rPr>
                <w:sz w:val="22"/>
                <w:szCs w:val="22"/>
              </w:rPr>
            </w:pPr>
            <w:r w:rsidRPr="007F2BEE">
              <w:rPr>
                <w:sz w:val="22"/>
                <w:szCs w:val="22"/>
              </w:rPr>
              <w:t>1. Количество субъектов малого предпринимательства (ИП, ЮЛ);</w:t>
            </w:r>
          </w:p>
          <w:p w14:paraId="1D8C6883" w14:textId="77777777" w:rsidR="001E488B" w:rsidRPr="007F2BEE" w:rsidRDefault="000050A5">
            <w:pPr>
              <w:widowControl w:val="0"/>
              <w:outlineLvl w:val="4"/>
              <w:rPr>
                <w:sz w:val="22"/>
                <w:szCs w:val="22"/>
              </w:rPr>
            </w:pPr>
            <w:r w:rsidRPr="007F2BEE">
              <w:rPr>
                <w:sz w:val="22"/>
                <w:szCs w:val="22"/>
              </w:rPr>
              <w:t>2. Туристский поток, тыс. чел.</w:t>
            </w:r>
          </w:p>
        </w:tc>
      </w:tr>
      <w:tr w:rsidR="001E488B" w:rsidRPr="00423EAF" w14:paraId="69F6C8CD" w14:textId="77777777">
        <w:tc>
          <w:tcPr>
            <w:tcW w:w="4928" w:type="dxa"/>
            <w:noWrap/>
            <w:vAlign w:val="center"/>
          </w:tcPr>
          <w:p w14:paraId="378B9A2D" w14:textId="77777777" w:rsidR="001E488B" w:rsidRPr="007F2BEE" w:rsidRDefault="000050A5">
            <w:pPr>
              <w:widowControl w:val="0"/>
              <w:rPr>
                <w:sz w:val="22"/>
                <w:szCs w:val="22"/>
                <w:lang w:eastAsia="en-US"/>
              </w:rPr>
            </w:pPr>
            <w:r w:rsidRPr="007F2BEE">
              <w:rPr>
                <w:sz w:val="22"/>
                <w:szCs w:val="22"/>
                <w:lang w:eastAsia="en-US"/>
              </w:rPr>
              <w:t>Подпрограммы программы</w:t>
            </w:r>
          </w:p>
        </w:tc>
        <w:tc>
          <w:tcPr>
            <w:tcW w:w="4540" w:type="dxa"/>
            <w:noWrap/>
            <w:vAlign w:val="center"/>
          </w:tcPr>
          <w:p w14:paraId="01A67583" w14:textId="77777777" w:rsidR="001E488B" w:rsidRPr="007F2BEE" w:rsidRDefault="000050A5">
            <w:pPr>
              <w:pStyle w:val="ConsPlusNormal"/>
              <w:widowControl/>
              <w:ind w:firstLine="0"/>
              <w:outlineLvl w:val="1"/>
              <w:rPr>
                <w:rFonts w:ascii="Times New Roman" w:hAnsi="Times New Roman"/>
                <w:sz w:val="22"/>
                <w:szCs w:val="22"/>
              </w:rPr>
            </w:pPr>
            <w:r w:rsidRPr="007F2BEE">
              <w:rPr>
                <w:rFonts w:ascii="Times New Roman" w:hAnsi="Times New Roman"/>
                <w:sz w:val="22"/>
                <w:szCs w:val="22"/>
              </w:rPr>
              <w:t>Муниципальная подпрограмма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w:t>
            </w:r>
          </w:p>
        </w:tc>
      </w:tr>
      <w:tr w:rsidR="001E488B" w:rsidRPr="00423EAF" w14:paraId="597C57FE" w14:textId="77777777">
        <w:tc>
          <w:tcPr>
            <w:tcW w:w="4928" w:type="dxa"/>
            <w:noWrap/>
            <w:vAlign w:val="center"/>
          </w:tcPr>
          <w:p w14:paraId="3B8252BD" w14:textId="77777777" w:rsidR="001E488B" w:rsidRPr="007F2BEE" w:rsidRDefault="000050A5">
            <w:pPr>
              <w:widowControl w:val="0"/>
              <w:rPr>
                <w:sz w:val="22"/>
                <w:szCs w:val="22"/>
                <w:lang w:eastAsia="en-US"/>
              </w:rPr>
            </w:pPr>
            <w:r w:rsidRPr="007F2BEE">
              <w:rPr>
                <w:sz w:val="22"/>
                <w:szCs w:val="22"/>
                <w:lang w:eastAsia="en-US"/>
              </w:rPr>
              <w:t xml:space="preserve">Ресурсное обеспечение муниципальной </w:t>
            </w:r>
            <w:r w:rsidRPr="007F2BEE">
              <w:rPr>
                <w:sz w:val="22"/>
                <w:szCs w:val="22"/>
                <w:lang w:eastAsia="en-US"/>
              </w:rPr>
              <w:lastRenderedPageBreak/>
              <w:t>программы</w:t>
            </w:r>
          </w:p>
        </w:tc>
        <w:tc>
          <w:tcPr>
            <w:tcW w:w="4540" w:type="dxa"/>
            <w:noWrap/>
            <w:vAlign w:val="center"/>
          </w:tcPr>
          <w:p w14:paraId="11AD020B"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lastRenderedPageBreak/>
              <w:t>Общий объём финансирования программы –</w:t>
            </w:r>
            <w:r w:rsidRPr="007F2BEE">
              <w:rPr>
                <w:rFonts w:ascii="Times New Roman" w:hAnsi="Times New Roman"/>
                <w:sz w:val="22"/>
                <w:szCs w:val="22"/>
              </w:rPr>
              <w:lastRenderedPageBreak/>
              <w:t>510 355,51рубль.</w:t>
            </w:r>
          </w:p>
          <w:p w14:paraId="35340A42" w14:textId="77777777" w:rsidR="001E488B" w:rsidRPr="007F2BEE" w:rsidRDefault="000050A5">
            <w:pPr>
              <w:jc w:val="both"/>
              <w:rPr>
                <w:sz w:val="22"/>
                <w:szCs w:val="22"/>
              </w:rPr>
            </w:pPr>
            <w:r w:rsidRPr="007F2BEE">
              <w:rPr>
                <w:sz w:val="22"/>
                <w:szCs w:val="22"/>
              </w:rPr>
              <w:t>2019 год – 30 000 рублей</w:t>
            </w:r>
          </w:p>
          <w:p w14:paraId="287A4A8A" w14:textId="77777777" w:rsidR="001E488B" w:rsidRPr="007F2BEE" w:rsidRDefault="000050A5">
            <w:pPr>
              <w:jc w:val="both"/>
              <w:rPr>
                <w:sz w:val="22"/>
                <w:szCs w:val="22"/>
              </w:rPr>
            </w:pPr>
            <w:r w:rsidRPr="007F2BEE">
              <w:rPr>
                <w:sz w:val="22"/>
                <w:szCs w:val="22"/>
              </w:rPr>
              <w:t>2020 год – 214 853,89 рублей</w:t>
            </w:r>
          </w:p>
          <w:p w14:paraId="768A4B53" w14:textId="77777777" w:rsidR="001E488B" w:rsidRPr="007F2BEE" w:rsidRDefault="000050A5">
            <w:pPr>
              <w:jc w:val="both"/>
              <w:rPr>
                <w:sz w:val="22"/>
                <w:szCs w:val="22"/>
              </w:rPr>
            </w:pPr>
            <w:r w:rsidRPr="007F2BEE">
              <w:rPr>
                <w:sz w:val="22"/>
                <w:szCs w:val="22"/>
              </w:rPr>
              <w:t>2021 год – 115 501,62 рублей</w:t>
            </w:r>
          </w:p>
          <w:p w14:paraId="32789C06" w14:textId="77777777" w:rsidR="001E488B" w:rsidRPr="007F2BEE" w:rsidRDefault="000050A5">
            <w:pPr>
              <w:jc w:val="both"/>
              <w:rPr>
                <w:sz w:val="22"/>
                <w:szCs w:val="22"/>
              </w:rPr>
            </w:pPr>
            <w:r w:rsidRPr="007F2BEE">
              <w:rPr>
                <w:sz w:val="22"/>
                <w:szCs w:val="22"/>
              </w:rPr>
              <w:t>2022 год – 50 000 рублей</w:t>
            </w:r>
          </w:p>
          <w:p w14:paraId="5806692C" w14:textId="77777777" w:rsidR="001E488B" w:rsidRPr="007F2BEE" w:rsidRDefault="000050A5">
            <w:pPr>
              <w:jc w:val="both"/>
              <w:rPr>
                <w:sz w:val="22"/>
                <w:szCs w:val="22"/>
              </w:rPr>
            </w:pPr>
            <w:r w:rsidRPr="007F2BEE">
              <w:rPr>
                <w:sz w:val="22"/>
                <w:szCs w:val="22"/>
              </w:rPr>
              <w:t>2023 год – 50 000 рублей</w:t>
            </w:r>
          </w:p>
          <w:p w14:paraId="08FD9268" w14:textId="77777777" w:rsidR="001E488B" w:rsidRPr="007F2BEE" w:rsidRDefault="000050A5">
            <w:pPr>
              <w:pStyle w:val="ConsPlusNonformat"/>
              <w:widowControl/>
              <w:jc w:val="both"/>
              <w:rPr>
                <w:rFonts w:ascii="Times New Roman" w:hAnsi="Times New Roman"/>
                <w:sz w:val="22"/>
                <w:szCs w:val="22"/>
              </w:rPr>
            </w:pPr>
            <w:r w:rsidRPr="007F2BEE">
              <w:rPr>
                <w:rFonts w:ascii="Times New Roman" w:hAnsi="Times New Roman"/>
                <w:sz w:val="22"/>
                <w:szCs w:val="22"/>
              </w:rPr>
              <w:t xml:space="preserve">2024 год – 50 000 рублей </w:t>
            </w:r>
          </w:p>
          <w:p w14:paraId="02E655F5" w14:textId="77777777" w:rsidR="001E488B" w:rsidRPr="007F2BEE" w:rsidRDefault="000050A5">
            <w:pPr>
              <w:widowControl w:val="0"/>
              <w:jc w:val="both"/>
              <w:outlineLvl w:val="4"/>
              <w:rPr>
                <w:sz w:val="22"/>
                <w:szCs w:val="22"/>
              </w:rPr>
            </w:pPr>
            <w:r w:rsidRPr="007F2BEE">
              <w:rPr>
                <w:sz w:val="22"/>
                <w:szCs w:val="22"/>
              </w:rPr>
              <w:t>Источник финансирования - средства бюджета Слюдянского муниципального образования</w:t>
            </w:r>
          </w:p>
        </w:tc>
      </w:tr>
      <w:tr w:rsidR="001E488B" w:rsidRPr="00423EAF" w14:paraId="7769E62B" w14:textId="77777777">
        <w:tc>
          <w:tcPr>
            <w:tcW w:w="4928" w:type="dxa"/>
            <w:noWrap/>
            <w:vAlign w:val="center"/>
          </w:tcPr>
          <w:p w14:paraId="124889C3" w14:textId="77777777" w:rsidR="001E488B" w:rsidRPr="007F2BEE" w:rsidRDefault="000050A5">
            <w:pPr>
              <w:widowControl w:val="0"/>
              <w:rPr>
                <w:sz w:val="22"/>
                <w:szCs w:val="22"/>
                <w:lang w:eastAsia="en-US"/>
              </w:rPr>
            </w:pPr>
            <w:r w:rsidRPr="007F2BEE">
              <w:rPr>
                <w:sz w:val="22"/>
                <w:szCs w:val="22"/>
                <w:lang w:eastAsia="en-US"/>
              </w:rPr>
              <w:lastRenderedPageBreak/>
              <w:t xml:space="preserve">Ожидаемые </w:t>
            </w:r>
            <w:r w:rsidR="007F2BEE" w:rsidRPr="007F2BEE">
              <w:rPr>
                <w:sz w:val="22"/>
                <w:szCs w:val="22"/>
                <w:lang w:eastAsia="en-US"/>
              </w:rPr>
              <w:t>конечные результаты</w:t>
            </w:r>
            <w:r w:rsidRPr="007F2BEE">
              <w:rPr>
                <w:sz w:val="22"/>
                <w:szCs w:val="22"/>
                <w:lang w:eastAsia="en-US"/>
              </w:rPr>
              <w:t xml:space="preserve"> реализации муниципальной программы</w:t>
            </w:r>
          </w:p>
        </w:tc>
        <w:tc>
          <w:tcPr>
            <w:tcW w:w="4540" w:type="dxa"/>
            <w:noWrap/>
            <w:vAlign w:val="center"/>
          </w:tcPr>
          <w:p w14:paraId="03D9CA32" w14:textId="77777777" w:rsidR="001E488B" w:rsidRPr="007F2BEE" w:rsidRDefault="000050A5">
            <w:pPr>
              <w:widowControl w:val="0"/>
              <w:tabs>
                <w:tab w:val="left" w:pos="196"/>
              </w:tabs>
              <w:jc w:val="both"/>
              <w:rPr>
                <w:sz w:val="22"/>
                <w:szCs w:val="22"/>
              </w:rPr>
            </w:pPr>
            <w:r w:rsidRPr="007F2BEE">
              <w:rPr>
                <w:sz w:val="22"/>
                <w:szCs w:val="22"/>
              </w:rPr>
              <w:t>1. Рост количества субъектов малого предпринимательства к 2024 году;</w:t>
            </w:r>
          </w:p>
          <w:p w14:paraId="552E9729" w14:textId="77777777" w:rsidR="001E488B" w:rsidRPr="007F2BEE" w:rsidRDefault="000050A5">
            <w:pPr>
              <w:widowControl w:val="0"/>
              <w:jc w:val="both"/>
              <w:rPr>
                <w:sz w:val="22"/>
                <w:szCs w:val="22"/>
              </w:rPr>
            </w:pPr>
            <w:r w:rsidRPr="007F2BEE">
              <w:rPr>
                <w:sz w:val="22"/>
                <w:szCs w:val="22"/>
              </w:rPr>
              <w:t>2. Ежегодное увеличение туристского потока.</w:t>
            </w:r>
          </w:p>
        </w:tc>
      </w:tr>
    </w:tbl>
    <w:p w14:paraId="34AFFD80" w14:textId="77777777" w:rsidR="001E488B" w:rsidRPr="00423EAF" w:rsidRDefault="001E488B" w:rsidP="007F2BEE">
      <w:pPr>
        <w:rPr>
          <w:sz w:val="24"/>
          <w:szCs w:val="24"/>
          <w:lang w:eastAsia="en-US"/>
        </w:rPr>
      </w:pPr>
    </w:p>
    <w:p w14:paraId="5E9CF755"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t>РАЗДЕЛ 1. ХАРАКТЕРИСТИКА ТЕКУЩЕГО СОСТОЯНИЯ СФЕРЫ РЕАЛИЗАЦИИ МУНИЦИПАЛЬНОЙ ПРОГРАММЫ</w:t>
      </w:r>
    </w:p>
    <w:p w14:paraId="46C95DEE" w14:textId="77777777" w:rsidR="001E488B" w:rsidRPr="007F2BEE" w:rsidRDefault="001E488B">
      <w:pPr>
        <w:ind w:firstLine="709"/>
        <w:jc w:val="both"/>
        <w:rPr>
          <w:rFonts w:ascii="Arial" w:hAnsi="Arial" w:cs="Arial"/>
          <w:sz w:val="24"/>
          <w:szCs w:val="24"/>
          <w:lang w:eastAsia="en-US"/>
        </w:rPr>
      </w:pPr>
    </w:p>
    <w:p w14:paraId="36255C70" w14:textId="77777777" w:rsidR="001E488B" w:rsidRPr="007F2BEE" w:rsidRDefault="000050A5" w:rsidP="007F2BEE">
      <w:pPr>
        <w:widowControl w:val="0"/>
        <w:ind w:firstLine="709"/>
        <w:jc w:val="both"/>
        <w:rPr>
          <w:rFonts w:ascii="Arial" w:hAnsi="Arial" w:cs="Arial"/>
          <w:sz w:val="24"/>
          <w:szCs w:val="24"/>
        </w:rPr>
      </w:pPr>
      <w:r w:rsidRPr="007F2BEE">
        <w:rPr>
          <w:rFonts w:ascii="Arial" w:eastAsiaTheme="minorHAnsi" w:hAnsi="Arial" w:cs="Arial"/>
          <w:sz w:val="24"/>
          <w:szCs w:val="24"/>
        </w:rPr>
        <w:t>Общая численность населения Слюдянского муниципального образования составляет 18486 человек, из них: в г. Слюдянка проживает 18139 человек. Трудоспособное население СМО - 9169 человек, в т.ч. фактически занятое 7340человек (43 %от общей численности населения). Всего на долю малого бизнеса в общей численности, занятых в экономике приходится более 36 %.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w:t>
      </w:r>
    </w:p>
    <w:p w14:paraId="5257FA85" w14:textId="77777777" w:rsidR="001E488B" w:rsidRPr="007F2BEE" w:rsidRDefault="000050A5">
      <w:pPr>
        <w:widowControl w:val="0"/>
        <w:jc w:val="center"/>
        <w:rPr>
          <w:rFonts w:ascii="Arial" w:hAnsi="Arial" w:cs="Arial"/>
          <w:sz w:val="24"/>
          <w:szCs w:val="24"/>
        </w:rPr>
      </w:pPr>
      <w:r w:rsidRPr="007F2BEE">
        <w:rPr>
          <w:rFonts w:ascii="Arial" w:eastAsiaTheme="minorHAnsi" w:hAnsi="Arial" w:cs="Arial"/>
          <w:sz w:val="24"/>
          <w:szCs w:val="24"/>
        </w:rPr>
        <w:t>Социально-экономическое положение.</w:t>
      </w:r>
    </w:p>
    <w:p w14:paraId="19EC561A" w14:textId="78BFC34C" w:rsidR="001E488B" w:rsidRPr="007F2BEE" w:rsidRDefault="000050A5" w:rsidP="00DB0807">
      <w:pPr>
        <w:jc w:val="both"/>
        <w:rPr>
          <w:rFonts w:ascii="Arial" w:hAnsi="Arial" w:cs="Arial"/>
          <w:sz w:val="24"/>
          <w:szCs w:val="24"/>
        </w:rPr>
      </w:pPr>
      <w:r w:rsidRPr="007F2BEE">
        <w:rPr>
          <w:rFonts w:ascii="Arial" w:eastAsiaTheme="minorHAnsi" w:hAnsi="Arial" w:cs="Arial"/>
          <w:sz w:val="24"/>
          <w:szCs w:val="24"/>
        </w:rPr>
        <w:t xml:space="preserve">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Pr="007F2BEE">
        <w:rPr>
          <w:rFonts w:ascii="Arial" w:eastAsiaTheme="minorHAnsi" w:hAnsi="Arial" w:cs="Arial"/>
          <w:sz w:val="24"/>
          <w:szCs w:val="24"/>
        </w:rPr>
        <w:t>Восточно</w:t>
      </w:r>
      <w:proofErr w:type="spellEnd"/>
      <w:r w:rsidRPr="007F2BEE">
        <w:rPr>
          <w:rFonts w:ascii="Arial" w:eastAsiaTheme="minorHAnsi" w:hAnsi="Arial" w:cs="Arial"/>
          <w:sz w:val="24"/>
          <w:szCs w:val="24"/>
        </w:rPr>
        <w:t xml:space="preserve">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w:t>
      </w:r>
      <w:proofErr w:type="spellStart"/>
      <w:r w:rsidRPr="007F2BEE">
        <w:rPr>
          <w:rFonts w:ascii="Arial" w:eastAsiaTheme="minorHAnsi" w:hAnsi="Arial" w:cs="Arial"/>
          <w:sz w:val="24"/>
          <w:szCs w:val="24"/>
        </w:rPr>
        <w:t>Кругобайкальской</w:t>
      </w:r>
      <w:proofErr w:type="spellEnd"/>
      <w:r w:rsidRPr="007F2BEE">
        <w:rPr>
          <w:rFonts w:ascii="Arial" w:eastAsiaTheme="minorHAnsi" w:hAnsi="Arial" w:cs="Arial"/>
          <w:sz w:val="24"/>
          <w:szCs w:val="24"/>
        </w:rPr>
        <w:t xml:space="preserve"> железной дороге.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w:t>
      </w:r>
    </w:p>
    <w:p w14:paraId="67A9A3D6" w14:textId="577904B7" w:rsidR="001E488B" w:rsidRPr="007F2BEE" w:rsidRDefault="000050A5" w:rsidP="00DB0807">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lastRenderedPageBreak/>
        <w:t>РАЗДЕЛ 2. ЦЕЛЬ И ЗАДАЧИ МУНИЦИПАЛЬНОЙ ПРОГРАММЫ, ЦЕЛЕВЫЕ ПОКАЗАТЕЛИ МУНИЦИПАЛЬНОЙ ПРОГРАММЫ,</w:t>
      </w:r>
      <w:r w:rsidRPr="007F2BEE">
        <w:rPr>
          <w:rFonts w:ascii="Arial" w:eastAsiaTheme="minorHAnsi" w:hAnsi="Arial" w:cs="Arial"/>
          <w:sz w:val="24"/>
          <w:szCs w:val="24"/>
          <w:lang w:eastAsia="en-US"/>
        </w:rPr>
        <w:br/>
        <w:t xml:space="preserve"> СРОКИ РЕАЛИЗАЦИИ</w:t>
      </w:r>
    </w:p>
    <w:p w14:paraId="71FF2414"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Конечной целью реализации муниципальной программы является 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 населения Слюдянского муниципального образования, относящейся к стратегической задаче создания условий для работы и бизнеса, направленной на реализацию такой стратегической цели управления и развития всей территории, как повышение качества человеческого капитала и улучшение социально-экономического уровня жизни населения.</w:t>
      </w:r>
    </w:p>
    <w:p w14:paraId="6417FD36"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 xml:space="preserve">Достичь стратегической </w:t>
      </w:r>
      <w:proofErr w:type="spellStart"/>
      <w:r w:rsidRPr="007F2BEE">
        <w:rPr>
          <w:rFonts w:ascii="Arial" w:eastAsiaTheme="minorHAnsi" w:hAnsi="Arial" w:cs="Arial"/>
          <w:sz w:val="24"/>
          <w:szCs w:val="24"/>
        </w:rPr>
        <w:t>целиневозможно</w:t>
      </w:r>
      <w:proofErr w:type="spellEnd"/>
      <w:r w:rsidRPr="007F2BEE">
        <w:rPr>
          <w:rFonts w:ascii="Arial" w:eastAsiaTheme="minorHAnsi" w:hAnsi="Arial" w:cs="Arial"/>
          <w:sz w:val="24"/>
          <w:szCs w:val="24"/>
        </w:rPr>
        <w:t xml:space="preserve"> без устойчивого развития предпринимательства в территории, субъекты которого являются основными источниками пополнения бюджетов разных уровней, расходы которых как раз и направляются на удовлетворение социально-экономических запросов населения. </w:t>
      </w:r>
    </w:p>
    <w:p w14:paraId="0759FAD4"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Устойчивое развитие предпринимательства в свою очередь, целиком и полностью зависит от сформированных государством и местными органами власти условий для его развития, которые вырабатываются на основании правильно выбранных приоритетных направлений развития, принятых управленческих решений, четкому плану мероприятий по их реализации, реализуемых, в том числе посредством исполнения мероприятий муниципальных программ.</w:t>
      </w:r>
    </w:p>
    <w:p w14:paraId="21F8544F"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Задачами программы являются:</w:t>
      </w:r>
    </w:p>
    <w:p w14:paraId="4EC72481" w14:textId="77777777" w:rsidR="001E488B" w:rsidRPr="007F2BEE" w:rsidRDefault="000050A5">
      <w:pPr>
        <w:widowControl w:val="0"/>
        <w:outlineLvl w:val="4"/>
        <w:rPr>
          <w:rFonts w:ascii="Arial" w:hAnsi="Arial" w:cs="Arial"/>
          <w:sz w:val="24"/>
          <w:szCs w:val="24"/>
        </w:rPr>
      </w:pPr>
      <w:r w:rsidRPr="007F2BEE">
        <w:rPr>
          <w:rFonts w:ascii="Arial" w:eastAsiaTheme="minorHAnsi" w:hAnsi="Arial" w:cs="Arial"/>
          <w:sz w:val="24"/>
          <w:szCs w:val="24"/>
        </w:rPr>
        <w:t>1. Оказание поддержки и содействия развитию малого и среднего предпринимательства</w:t>
      </w:r>
    </w:p>
    <w:p w14:paraId="48D03F7B" w14:textId="77777777" w:rsidR="001E488B" w:rsidRPr="007F2BEE" w:rsidRDefault="000050A5">
      <w:pPr>
        <w:widowControl w:val="0"/>
        <w:outlineLvl w:val="4"/>
        <w:rPr>
          <w:rFonts w:ascii="Arial" w:hAnsi="Arial" w:cs="Arial"/>
          <w:sz w:val="24"/>
          <w:szCs w:val="24"/>
          <w:highlight w:val="yellow"/>
        </w:rPr>
      </w:pPr>
      <w:r w:rsidRPr="007F2BEE">
        <w:rPr>
          <w:rFonts w:ascii="Arial" w:eastAsiaTheme="minorHAnsi" w:hAnsi="Arial" w:cs="Arial"/>
          <w:sz w:val="24"/>
          <w:szCs w:val="24"/>
        </w:rPr>
        <w:t>2. Создание условий для развития устойчивого туризма.</w:t>
      </w:r>
    </w:p>
    <w:p w14:paraId="78202A9F"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 xml:space="preserve">Реализация мероприятий настоящей муниципальной программы на период до 2024 года направлена на решение поставленных задач и достижение поставленной цели. </w:t>
      </w:r>
    </w:p>
    <w:p w14:paraId="051006E8" w14:textId="77777777" w:rsidR="001E488B" w:rsidRPr="007F2BEE" w:rsidRDefault="000050A5">
      <w:pPr>
        <w:widowControl w:val="0"/>
        <w:tabs>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Сведения о составе и значениях целевых показателей муниципальной программы представлены в приложении 3 к муниципальной программе. </w:t>
      </w:r>
    </w:p>
    <w:p w14:paraId="52E5B08C"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Срок реализации муниципальной программы 2019 – 2024 годы.</w:t>
      </w:r>
    </w:p>
    <w:p w14:paraId="74DD7C72" w14:textId="77777777" w:rsidR="001E488B" w:rsidRPr="007F2BEE" w:rsidRDefault="001E488B" w:rsidP="00DB0807">
      <w:pPr>
        <w:jc w:val="both"/>
        <w:rPr>
          <w:rFonts w:ascii="Arial" w:hAnsi="Arial" w:cs="Arial"/>
          <w:sz w:val="24"/>
          <w:szCs w:val="24"/>
          <w:lang w:eastAsia="en-US"/>
        </w:rPr>
      </w:pPr>
    </w:p>
    <w:p w14:paraId="6FFC2596"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t>РАЗДЕЛ 3. ОБОСНОВАНИЕ ВЫДЕЛЕНИЯ ПОДПРОГРАММ</w:t>
      </w:r>
    </w:p>
    <w:p w14:paraId="373AD538" w14:textId="77777777" w:rsidR="001E488B" w:rsidRPr="007F2BEE" w:rsidRDefault="001E488B">
      <w:pPr>
        <w:ind w:firstLine="709"/>
        <w:jc w:val="both"/>
        <w:rPr>
          <w:rFonts w:ascii="Arial" w:hAnsi="Arial" w:cs="Arial"/>
          <w:sz w:val="24"/>
          <w:szCs w:val="24"/>
          <w:lang w:eastAsia="en-US"/>
        </w:rPr>
      </w:pPr>
    </w:p>
    <w:p w14:paraId="67128435"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Для достижения заявленной цели и решения поставленных задач в рамках настоящей муниципальной программы предусмотрена реализация подпрограммы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 (Приложение № 1).</w:t>
      </w:r>
    </w:p>
    <w:p w14:paraId="2A534686" w14:textId="43ACCE74" w:rsidR="001E488B" w:rsidRPr="007F2BEE" w:rsidRDefault="000050A5" w:rsidP="00DB0807">
      <w:pPr>
        <w:widowControl w:val="0"/>
        <w:ind w:firstLine="709"/>
        <w:jc w:val="both"/>
        <w:rPr>
          <w:rFonts w:ascii="Arial" w:hAnsi="Arial" w:cs="Arial"/>
          <w:sz w:val="24"/>
          <w:szCs w:val="24"/>
        </w:rPr>
      </w:pPr>
      <w:r w:rsidRPr="007F2BEE">
        <w:rPr>
          <w:rFonts w:ascii="Arial" w:eastAsiaTheme="minorHAnsi" w:hAnsi="Arial" w:cs="Arial"/>
          <w:sz w:val="24"/>
          <w:szCs w:val="24"/>
        </w:rPr>
        <w:t>Предусмотренные в рамках подпрограммы система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14:paraId="57C5503B"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t xml:space="preserve">РАЗДЕЛ 4. АНАЛИЗ РИСКОВ РЕАЛИЗАЦИИ МУНИЦИПАЛЬНОЙ ПРОГРАММЫ И ОПИСАНИЕ МЕР УПРАВЛЕНИЯ РИСКАМИ РЕАЛИЗАЦИИ </w:t>
      </w:r>
      <w:r w:rsidR="007F2BEE" w:rsidRPr="007F2BEE">
        <w:rPr>
          <w:rFonts w:ascii="Arial" w:eastAsiaTheme="minorHAnsi" w:hAnsi="Arial" w:cs="Arial"/>
          <w:sz w:val="24"/>
          <w:szCs w:val="24"/>
          <w:lang w:eastAsia="en-US"/>
        </w:rPr>
        <w:t>МУНИЦИПАЛЬНОЙ ПРОГРАММЫ</w:t>
      </w:r>
    </w:p>
    <w:p w14:paraId="47A3C133" w14:textId="77777777" w:rsidR="001E488B" w:rsidRPr="007F2BEE" w:rsidRDefault="001E488B">
      <w:pPr>
        <w:ind w:firstLine="709"/>
        <w:jc w:val="center"/>
        <w:rPr>
          <w:rFonts w:ascii="Arial" w:hAnsi="Arial" w:cs="Arial"/>
          <w:sz w:val="24"/>
          <w:szCs w:val="24"/>
          <w:lang w:eastAsia="en-US"/>
        </w:rPr>
      </w:pPr>
    </w:p>
    <w:p w14:paraId="70378C3A" w14:textId="77777777" w:rsidR="001E488B" w:rsidRPr="007F2BEE" w:rsidRDefault="000050A5">
      <w:pPr>
        <w:widowControl w:val="0"/>
        <w:tabs>
          <w:tab w:val="left" w:pos="567"/>
        </w:tabs>
        <w:ind w:firstLine="709"/>
        <w:jc w:val="both"/>
        <w:rPr>
          <w:rFonts w:ascii="Arial" w:hAnsi="Arial" w:cs="Arial"/>
          <w:sz w:val="24"/>
          <w:szCs w:val="24"/>
        </w:rPr>
      </w:pPr>
      <w:r w:rsidRPr="007F2BEE">
        <w:rPr>
          <w:rFonts w:ascii="Arial" w:eastAsiaTheme="minorHAnsi" w:hAnsi="Arial" w:cs="Arial"/>
          <w:sz w:val="24"/>
          <w:szCs w:val="24"/>
        </w:rPr>
        <w:t xml:space="preserve">Анализ рисков, снижающих вероятность полной реализации муниципальной программы и достижения поставленных целей и решения задач, позволяет </w:t>
      </w:r>
      <w:r w:rsidRPr="007F2BEE">
        <w:rPr>
          <w:rFonts w:ascii="Arial" w:eastAsiaTheme="minorHAnsi" w:hAnsi="Arial" w:cs="Arial"/>
          <w:sz w:val="24"/>
          <w:szCs w:val="24"/>
        </w:rPr>
        <w:lastRenderedPageBreak/>
        <w:t>выделить внутренние (эндогенные) риски и внешние (экзогенные) риски.</w:t>
      </w:r>
    </w:p>
    <w:p w14:paraId="1E0B90F2" w14:textId="77777777" w:rsidR="001E488B" w:rsidRPr="007F2BEE" w:rsidRDefault="000050A5">
      <w:pPr>
        <w:widowControl w:val="0"/>
        <w:ind w:firstLine="709"/>
        <w:jc w:val="both"/>
        <w:outlineLvl w:val="0"/>
        <w:rPr>
          <w:rFonts w:ascii="Arial" w:hAnsi="Arial" w:cs="Arial"/>
          <w:sz w:val="24"/>
          <w:szCs w:val="24"/>
        </w:rPr>
      </w:pPr>
      <w:r w:rsidRPr="007F2BEE">
        <w:rPr>
          <w:rFonts w:ascii="Arial" w:eastAsiaTheme="minorHAnsi" w:hAnsi="Arial" w:cs="Arial"/>
          <w:sz w:val="24"/>
          <w:szCs w:val="24"/>
        </w:rPr>
        <w:t>Внутренние риски.</w:t>
      </w:r>
    </w:p>
    <w:p w14:paraId="3CC461C4"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1) Риск обеспечения финансирования муниципальной программы не в полном объеме,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муниципальной программы в результате недофинансирования можно считать минимальным. Оценка данного риска - риск низкий.</w:t>
      </w:r>
    </w:p>
    <w:p w14:paraId="54E76B7A"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2) Институциональный риск - риск несвоевременного принятия отдельных мер государственного регулирования в сфере реализации муниципальной программы.</w:t>
      </w:r>
    </w:p>
    <w:p w14:paraId="4D1307E7"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Качественная оценка данного риска - риск средний. При этом данный риск является критическим для реализации муниципальной программы.</w:t>
      </w:r>
    </w:p>
    <w:p w14:paraId="6E2307ED" w14:textId="77777777" w:rsidR="001E488B" w:rsidRPr="007F2BEE" w:rsidRDefault="000050A5">
      <w:pPr>
        <w:widowControl w:val="0"/>
        <w:ind w:firstLine="709"/>
        <w:jc w:val="both"/>
        <w:outlineLvl w:val="0"/>
        <w:rPr>
          <w:rFonts w:ascii="Arial" w:hAnsi="Arial" w:cs="Arial"/>
          <w:sz w:val="24"/>
          <w:szCs w:val="24"/>
        </w:rPr>
      </w:pPr>
      <w:r w:rsidRPr="007F2BEE">
        <w:rPr>
          <w:rFonts w:ascii="Arial" w:eastAsiaTheme="minorHAnsi" w:hAnsi="Arial" w:cs="Arial"/>
          <w:sz w:val="24"/>
          <w:szCs w:val="24"/>
        </w:rPr>
        <w:t>Внешние риски.</w:t>
      </w:r>
    </w:p>
    <w:p w14:paraId="50F3F539"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1) 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w:t>
      </w:r>
    </w:p>
    <w:p w14:paraId="3A137BBA"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В целях управления рисками реализации муниципальной программы в нее включены мероприятия, направленные на обеспечение надежности и эффективности реализации муниципальной программы в целом, подпрограмм и областных целевых программ, повышение эффективности внутреннего контроля и соответствие федеральным законам.</w:t>
      </w:r>
    </w:p>
    <w:p w14:paraId="187E5741"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Управление рисками реализации муниципальной программы будет осуществляться на основе:</w:t>
      </w:r>
    </w:p>
    <w:p w14:paraId="41E6136F"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xml:space="preserve">проведения мониторинга угроз развития Слюдянского муниципального образования, выработки прогнозов, решений и рекомендаций в сфере управления социально-экономическим </w:t>
      </w:r>
      <w:r w:rsidR="007F2BEE" w:rsidRPr="007F2BEE">
        <w:rPr>
          <w:rFonts w:ascii="Arial" w:eastAsiaTheme="minorHAnsi" w:hAnsi="Arial" w:cs="Arial"/>
          <w:sz w:val="24"/>
          <w:szCs w:val="24"/>
        </w:rPr>
        <w:t>развитием Слюдянского</w:t>
      </w:r>
      <w:r w:rsidRPr="007F2BEE">
        <w:rPr>
          <w:rFonts w:ascii="Arial" w:eastAsiaTheme="minorHAnsi" w:hAnsi="Arial" w:cs="Arial"/>
          <w:sz w:val="24"/>
          <w:szCs w:val="24"/>
        </w:rPr>
        <w:t xml:space="preserve"> муниципального образования;</w:t>
      </w:r>
    </w:p>
    <w:p w14:paraId="3284535B"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14:paraId="197E8F38"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14:paraId="274923EC" w14:textId="77777777" w:rsidR="001E488B" w:rsidRPr="007F2BEE" w:rsidRDefault="001E488B">
      <w:pPr>
        <w:ind w:firstLine="709"/>
        <w:jc w:val="both"/>
        <w:rPr>
          <w:rFonts w:ascii="Arial" w:hAnsi="Arial" w:cs="Arial"/>
          <w:sz w:val="24"/>
          <w:szCs w:val="24"/>
          <w:lang w:eastAsia="en-US"/>
        </w:rPr>
      </w:pPr>
    </w:p>
    <w:p w14:paraId="3BF3E0A3"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t>РАЗДЕЛ 5. РЕСУРСНОЕ ОБЕСПЕЧЕНИЕ МУНИЦИПАЛЬНОЙ ПРОГРАММЫ</w:t>
      </w:r>
    </w:p>
    <w:p w14:paraId="15FDA722" w14:textId="77777777" w:rsidR="001E488B" w:rsidRPr="007F2BEE" w:rsidRDefault="000050A5">
      <w:pPr>
        <w:pStyle w:val="ConsPlusNonformat"/>
        <w:widowControl/>
        <w:rPr>
          <w:rFonts w:ascii="Arial" w:hAnsi="Arial" w:cs="Arial"/>
          <w:sz w:val="24"/>
          <w:szCs w:val="24"/>
        </w:rPr>
      </w:pPr>
      <w:r w:rsidRPr="007F2BEE">
        <w:rPr>
          <w:rFonts w:ascii="Arial" w:eastAsiaTheme="minorHAnsi" w:hAnsi="Arial" w:cs="Arial"/>
          <w:sz w:val="24"/>
          <w:szCs w:val="24"/>
        </w:rPr>
        <w:t xml:space="preserve"> Общий объём финансирования программы –510 355,51рубль.</w:t>
      </w:r>
    </w:p>
    <w:p w14:paraId="3F0175A1"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2019 год – 30 000 рублей</w:t>
      </w:r>
    </w:p>
    <w:p w14:paraId="360A76C2"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2020 год – 214 853,89 рублей</w:t>
      </w:r>
    </w:p>
    <w:p w14:paraId="4A7ABF13"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2021 год – 115 501,62 рублей</w:t>
      </w:r>
    </w:p>
    <w:p w14:paraId="62012A7F"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2022 год – 50 000 рублей</w:t>
      </w:r>
    </w:p>
    <w:p w14:paraId="61C827DF"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2023 год – 50 000 рублей</w:t>
      </w:r>
    </w:p>
    <w:p w14:paraId="56AE78C4" w14:textId="77777777" w:rsidR="001E488B" w:rsidRPr="007F2BEE" w:rsidRDefault="000050A5">
      <w:pPr>
        <w:pStyle w:val="ConsPlusNonformat"/>
        <w:widowControl/>
        <w:jc w:val="both"/>
        <w:rPr>
          <w:rFonts w:ascii="Arial" w:hAnsi="Arial" w:cs="Arial"/>
          <w:sz w:val="24"/>
          <w:szCs w:val="24"/>
        </w:rPr>
      </w:pPr>
      <w:r w:rsidRPr="007F2BEE">
        <w:rPr>
          <w:rFonts w:ascii="Arial" w:eastAsiaTheme="minorHAnsi" w:hAnsi="Arial" w:cs="Arial"/>
          <w:sz w:val="24"/>
          <w:szCs w:val="24"/>
        </w:rPr>
        <w:t xml:space="preserve">2024 год – 50 000 рублей </w:t>
      </w:r>
    </w:p>
    <w:p w14:paraId="7E5BE079" w14:textId="77777777" w:rsidR="001E488B" w:rsidRPr="007F2BEE" w:rsidRDefault="000050A5">
      <w:pPr>
        <w:widowControl w:val="0"/>
        <w:jc w:val="both"/>
        <w:outlineLvl w:val="4"/>
        <w:rPr>
          <w:rFonts w:ascii="Arial" w:hAnsi="Arial" w:cs="Arial"/>
          <w:sz w:val="24"/>
          <w:szCs w:val="24"/>
        </w:rPr>
      </w:pPr>
      <w:r w:rsidRPr="007F2BEE">
        <w:rPr>
          <w:rFonts w:ascii="Arial" w:eastAsiaTheme="minorHAnsi" w:hAnsi="Arial" w:cs="Arial"/>
          <w:sz w:val="24"/>
          <w:szCs w:val="24"/>
        </w:rPr>
        <w:t>Источник финансирования - средства бюджета Слюдянского муниципального образования</w:t>
      </w:r>
    </w:p>
    <w:p w14:paraId="25BF8A07"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xml:space="preserve">Объем финансирования муниципальной программы за счет </w:t>
      </w:r>
      <w:r w:rsidR="007F2BEE" w:rsidRPr="007F2BEE">
        <w:rPr>
          <w:rFonts w:ascii="Arial" w:eastAsiaTheme="minorHAnsi" w:hAnsi="Arial" w:cs="Arial"/>
          <w:sz w:val="24"/>
          <w:szCs w:val="24"/>
        </w:rPr>
        <w:t>средств бюджета</w:t>
      </w:r>
      <w:r w:rsidRPr="007F2BEE">
        <w:rPr>
          <w:rFonts w:ascii="Arial" w:eastAsiaTheme="minorHAnsi" w:hAnsi="Arial" w:cs="Arial"/>
          <w:sz w:val="24"/>
          <w:szCs w:val="24"/>
        </w:rPr>
        <w:t xml:space="preserve"> Слюдянского муниципального образования ежегодно уточняется в соответствии с законом о местном бюджете на соответствующий финансовый год и на плановый период.</w:t>
      </w:r>
    </w:p>
    <w:p w14:paraId="00C27297" w14:textId="77777777" w:rsidR="001E488B" w:rsidRPr="007F2BEE" w:rsidRDefault="001E488B" w:rsidP="00DB0807">
      <w:pPr>
        <w:jc w:val="both"/>
        <w:rPr>
          <w:rFonts w:ascii="Arial" w:hAnsi="Arial" w:cs="Arial"/>
          <w:sz w:val="24"/>
          <w:szCs w:val="24"/>
          <w:lang w:eastAsia="en-US"/>
        </w:rPr>
      </w:pPr>
    </w:p>
    <w:p w14:paraId="3EB2B3B1" w14:textId="77777777" w:rsidR="001E488B" w:rsidRPr="007F2BEE" w:rsidRDefault="000050A5">
      <w:pPr>
        <w:ind w:firstLine="709"/>
        <w:jc w:val="center"/>
        <w:rPr>
          <w:rFonts w:ascii="Arial" w:hAnsi="Arial" w:cs="Arial"/>
          <w:sz w:val="24"/>
          <w:szCs w:val="24"/>
          <w:lang w:eastAsia="en-US"/>
        </w:rPr>
      </w:pPr>
      <w:r w:rsidRPr="007F2BEE">
        <w:rPr>
          <w:rFonts w:ascii="Arial" w:eastAsiaTheme="minorHAnsi" w:hAnsi="Arial" w:cs="Arial"/>
          <w:sz w:val="24"/>
          <w:szCs w:val="24"/>
          <w:lang w:eastAsia="en-US"/>
        </w:rPr>
        <w:lastRenderedPageBreak/>
        <w:t xml:space="preserve">РАЗДЕЛ 6. ОЖИДАЕМЫЕ КОНЕЧНЫЕ РЕЗУЛЬТАТЫ РЕАЛИЗАЦИИ </w:t>
      </w:r>
      <w:r w:rsidR="007F2BEE" w:rsidRPr="007F2BEE">
        <w:rPr>
          <w:rFonts w:ascii="Arial" w:eastAsiaTheme="minorHAnsi" w:hAnsi="Arial" w:cs="Arial"/>
          <w:sz w:val="24"/>
          <w:szCs w:val="24"/>
          <w:lang w:eastAsia="en-US"/>
        </w:rPr>
        <w:t>МУНИЦИПАЛЬНОЙ ПРОГРАММЫ</w:t>
      </w:r>
    </w:p>
    <w:p w14:paraId="68A466EA" w14:textId="77777777" w:rsidR="001E488B" w:rsidRPr="007F2BEE" w:rsidRDefault="001E488B">
      <w:pPr>
        <w:ind w:firstLine="709"/>
        <w:jc w:val="both"/>
        <w:rPr>
          <w:rFonts w:ascii="Arial" w:hAnsi="Arial" w:cs="Arial"/>
          <w:sz w:val="24"/>
          <w:szCs w:val="24"/>
          <w:lang w:eastAsia="en-US"/>
        </w:rPr>
      </w:pPr>
    </w:p>
    <w:p w14:paraId="060D0D9B"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xml:space="preserve">Непосредственным образом на степень достижения поставленных в рамках настоящей муниципальной программы целей, задач и результатов будет оказывать влияние итоги реализации подпрограммы, которая входит в состав </w:t>
      </w:r>
      <w:r w:rsidR="007F2BEE" w:rsidRPr="007F2BEE">
        <w:rPr>
          <w:rFonts w:ascii="Arial" w:eastAsiaTheme="minorHAnsi" w:hAnsi="Arial" w:cs="Arial"/>
          <w:sz w:val="24"/>
          <w:szCs w:val="24"/>
        </w:rPr>
        <w:t>данной муниципальной</w:t>
      </w:r>
      <w:r w:rsidRPr="007F2BEE">
        <w:rPr>
          <w:rFonts w:ascii="Arial" w:eastAsiaTheme="minorHAnsi" w:hAnsi="Arial" w:cs="Arial"/>
          <w:sz w:val="24"/>
          <w:szCs w:val="24"/>
        </w:rPr>
        <w:t xml:space="preserve"> программы.</w:t>
      </w:r>
    </w:p>
    <w:p w14:paraId="3DCFAAAE"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Реализация муниципальной программы должна обеспечить:</w:t>
      </w:r>
    </w:p>
    <w:p w14:paraId="62D3B7F7"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активизацию мер по стимулированию развития малого и среднего предпринимательства;</w:t>
      </w:r>
    </w:p>
    <w:p w14:paraId="6F456801"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w:t>
      </w:r>
    </w:p>
    <w:p w14:paraId="54B3D012"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предоставление мер муниципальной поддержки малого и среднего предпринимательства в приоритетных для муниципального района областях, соответствующих стратегическим приоритетам, целям и задачам муниципального района;</w:t>
      </w:r>
    </w:p>
    <w:p w14:paraId="114216FD"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повышение доступности информации в сфере малого и среднего предпринимательства;</w:t>
      </w:r>
    </w:p>
    <w:p w14:paraId="2F789039"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снижение безработицы, обеспечение занятости молодежи, а также другого трудоспособного населения территории;</w:t>
      </w:r>
    </w:p>
    <w:p w14:paraId="3F41A9E8"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повышение благосостояния населения, снижение общей социальной напряженности в районе;</w:t>
      </w:r>
    </w:p>
    <w:p w14:paraId="552002E5"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насыщение потребительского рынка товарами и услугами, удовлетворение потребительского спроса населения.</w:t>
      </w:r>
    </w:p>
    <w:p w14:paraId="481BEE52"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Основными ожидаемыми результатами муниципальной программы в количественном выражении должны стать:</w:t>
      </w:r>
    </w:p>
    <w:p w14:paraId="7292A58A" w14:textId="77777777" w:rsidR="001E488B" w:rsidRPr="007F2BEE" w:rsidRDefault="000050A5">
      <w:pPr>
        <w:widowControl w:val="0"/>
        <w:ind w:firstLine="709"/>
        <w:jc w:val="both"/>
        <w:outlineLvl w:val="4"/>
        <w:rPr>
          <w:rFonts w:ascii="Arial" w:hAnsi="Arial" w:cs="Arial"/>
          <w:sz w:val="24"/>
          <w:szCs w:val="24"/>
        </w:rPr>
      </w:pPr>
      <w:r w:rsidRPr="007F2BEE">
        <w:rPr>
          <w:rFonts w:ascii="Arial" w:eastAsiaTheme="minorHAnsi" w:hAnsi="Arial" w:cs="Arial"/>
          <w:sz w:val="24"/>
          <w:szCs w:val="24"/>
        </w:rPr>
        <w:t xml:space="preserve">1) Рост количества субъектов малого </w:t>
      </w:r>
      <w:r w:rsidR="007F2BEE" w:rsidRPr="007F2BEE">
        <w:rPr>
          <w:rFonts w:ascii="Arial" w:eastAsiaTheme="minorHAnsi" w:hAnsi="Arial" w:cs="Arial"/>
          <w:sz w:val="24"/>
          <w:szCs w:val="24"/>
        </w:rPr>
        <w:t>предпринимательства к</w:t>
      </w:r>
      <w:r w:rsidRPr="007F2BEE">
        <w:rPr>
          <w:rFonts w:ascii="Arial" w:eastAsiaTheme="minorHAnsi" w:hAnsi="Arial" w:cs="Arial"/>
          <w:sz w:val="24"/>
          <w:szCs w:val="24"/>
        </w:rPr>
        <w:t xml:space="preserve"> 2024 году.</w:t>
      </w:r>
    </w:p>
    <w:p w14:paraId="7EE59298" w14:textId="77777777" w:rsidR="001E488B" w:rsidRPr="007F2BEE" w:rsidRDefault="000050A5">
      <w:pPr>
        <w:widowControl w:val="0"/>
        <w:ind w:firstLine="709"/>
        <w:jc w:val="both"/>
        <w:outlineLvl w:val="4"/>
        <w:rPr>
          <w:rFonts w:ascii="Arial" w:hAnsi="Arial" w:cs="Arial"/>
          <w:sz w:val="24"/>
          <w:szCs w:val="24"/>
        </w:rPr>
      </w:pPr>
      <w:r w:rsidRPr="007F2BEE">
        <w:rPr>
          <w:rFonts w:ascii="Arial" w:eastAsiaTheme="minorHAnsi" w:hAnsi="Arial" w:cs="Arial"/>
          <w:sz w:val="24"/>
          <w:szCs w:val="24"/>
        </w:rPr>
        <w:t xml:space="preserve">2) Ежегодное увеличение </w:t>
      </w:r>
      <w:proofErr w:type="spellStart"/>
      <w:r w:rsidRPr="007F2BEE">
        <w:rPr>
          <w:rFonts w:ascii="Arial" w:eastAsiaTheme="minorHAnsi" w:hAnsi="Arial" w:cs="Arial"/>
          <w:sz w:val="24"/>
          <w:szCs w:val="24"/>
        </w:rPr>
        <w:t>туристическогопотока</w:t>
      </w:r>
      <w:proofErr w:type="spellEnd"/>
      <w:r w:rsidRPr="007F2BEE">
        <w:rPr>
          <w:rFonts w:ascii="Arial" w:eastAsiaTheme="minorHAnsi" w:hAnsi="Arial" w:cs="Arial"/>
          <w:sz w:val="24"/>
          <w:szCs w:val="24"/>
        </w:rPr>
        <w:t>.</w:t>
      </w:r>
    </w:p>
    <w:p w14:paraId="4835CDF9" w14:textId="77777777" w:rsidR="001E488B" w:rsidRPr="00F63E8A" w:rsidRDefault="001E488B">
      <w:pPr>
        <w:ind w:firstLine="709"/>
        <w:jc w:val="both"/>
        <w:rPr>
          <w:sz w:val="24"/>
          <w:szCs w:val="24"/>
        </w:rPr>
      </w:pPr>
    </w:p>
    <w:p w14:paraId="532BB3EE" w14:textId="77777777" w:rsidR="001E488B" w:rsidRDefault="001E488B">
      <w:pPr>
        <w:jc w:val="center"/>
        <w:outlineLvl w:val="0"/>
        <w:rPr>
          <w:sz w:val="24"/>
          <w:szCs w:val="24"/>
        </w:rPr>
      </w:pPr>
    </w:p>
    <w:p w14:paraId="4EA28F92" w14:textId="77777777" w:rsidR="00061820" w:rsidRDefault="00061820">
      <w:pPr>
        <w:jc w:val="center"/>
        <w:outlineLvl w:val="0"/>
        <w:rPr>
          <w:sz w:val="24"/>
          <w:szCs w:val="24"/>
        </w:rPr>
        <w:sectPr w:rsidR="00061820">
          <w:pgSz w:w="11906" w:h="16838"/>
          <w:pgMar w:top="1134" w:right="851" w:bottom="1134" w:left="1701" w:header="708" w:footer="708" w:gutter="0"/>
          <w:cols w:space="708"/>
          <w:docGrid w:linePitch="360"/>
        </w:sectPr>
      </w:pPr>
    </w:p>
    <w:tbl>
      <w:tblPr>
        <w:tblW w:w="15309" w:type="dxa"/>
        <w:tblInd w:w="108" w:type="dxa"/>
        <w:tblLayout w:type="fixed"/>
        <w:tblLook w:val="04A0" w:firstRow="1" w:lastRow="0" w:firstColumn="1" w:lastColumn="0" w:noHBand="0" w:noVBand="1"/>
      </w:tblPr>
      <w:tblGrid>
        <w:gridCol w:w="3076"/>
        <w:gridCol w:w="1985"/>
        <w:gridCol w:w="2452"/>
        <w:gridCol w:w="1040"/>
        <w:gridCol w:w="1126"/>
        <w:gridCol w:w="1126"/>
        <w:gridCol w:w="1306"/>
        <w:gridCol w:w="1244"/>
        <w:gridCol w:w="1122"/>
        <w:gridCol w:w="12"/>
        <w:gridCol w:w="820"/>
      </w:tblGrid>
      <w:tr w:rsidR="00061820" w:rsidRPr="00061820" w14:paraId="116C591A" w14:textId="77777777" w:rsidTr="00DB0807">
        <w:trPr>
          <w:trHeight w:val="1290"/>
        </w:trPr>
        <w:tc>
          <w:tcPr>
            <w:tcW w:w="15309" w:type="dxa"/>
            <w:gridSpan w:val="11"/>
            <w:tcBorders>
              <w:top w:val="nil"/>
              <w:left w:val="nil"/>
              <w:bottom w:val="nil"/>
              <w:right w:val="nil"/>
            </w:tcBorders>
            <w:shd w:val="clear" w:color="auto" w:fill="auto"/>
            <w:hideMark/>
          </w:tcPr>
          <w:tbl>
            <w:tblPr>
              <w:tblStyle w:val="aa"/>
              <w:tblW w:w="0" w:type="auto"/>
              <w:tblInd w:w="11021" w:type="dxa"/>
              <w:tblLayout w:type="fixed"/>
              <w:tblLook w:val="04A0" w:firstRow="1" w:lastRow="0" w:firstColumn="1" w:lastColumn="0" w:noHBand="0" w:noVBand="1"/>
            </w:tblPr>
            <w:tblGrid>
              <w:gridCol w:w="3764"/>
            </w:tblGrid>
            <w:tr w:rsidR="00DB0807" w:rsidRPr="00DB0807" w14:paraId="582A4836" w14:textId="77777777" w:rsidTr="00DB0807">
              <w:tc>
                <w:tcPr>
                  <w:tcW w:w="3764" w:type="dxa"/>
                  <w:tcBorders>
                    <w:top w:val="none" w:sz="4" w:space="0" w:color="000000"/>
                    <w:left w:val="none" w:sz="4" w:space="0" w:color="000000"/>
                    <w:bottom w:val="none" w:sz="4" w:space="0" w:color="000000"/>
                    <w:right w:val="none" w:sz="4" w:space="0" w:color="000000"/>
                  </w:tcBorders>
                  <w:noWrap/>
                </w:tcPr>
                <w:p w14:paraId="31AC9277" w14:textId="3F06E9AA" w:rsidR="00DB0807" w:rsidRPr="00DB0807" w:rsidRDefault="00DB0807" w:rsidP="00DB0807">
                  <w:pPr>
                    <w:widowControl w:val="0"/>
                    <w:jc w:val="right"/>
                    <w:outlineLvl w:val="1"/>
                    <w:rPr>
                      <w:rFonts w:ascii="Times New Roman" w:hAnsi="Times New Roman"/>
                      <w:sz w:val="20"/>
                      <w:szCs w:val="20"/>
                      <w:lang w:val="ru-RU"/>
                    </w:rPr>
                  </w:pPr>
                  <w:r w:rsidRPr="00DB0807">
                    <w:rPr>
                      <w:rFonts w:ascii="Times New Roman" w:eastAsiaTheme="minorHAnsi" w:hAnsi="Times New Roman"/>
                      <w:sz w:val="20"/>
                      <w:szCs w:val="20"/>
                      <w:lang w:val="ru-RU"/>
                    </w:rPr>
                    <w:lastRenderedPageBreak/>
                    <w:t>Приложение № 1 к муниципальной программе «Поддержка приоритетных отраслей экономики Слюдянского муниципального образования на 2019-2024 годы</w:t>
                  </w:r>
                </w:p>
                <w:p w14:paraId="447BB061" w14:textId="77777777" w:rsidR="00DB0807" w:rsidRPr="00DB0807" w:rsidRDefault="00DB0807" w:rsidP="00DB0807">
                  <w:pPr>
                    <w:widowControl w:val="0"/>
                    <w:jc w:val="right"/>
                    <w:outlineLvl w:val="1"/>
                    <w:rPr>
                      <w:rFonts w:ascii="Times New Roman" w:hAnsi="Times New Roman"/>
                      <w:sz w:val="20"/>
                      <w:szCs w:val="20"/>
                      <w:lang w:val="ru-RU"/>
                    </w:rPr>
                  </w:pPr>
                  <w:r w:rsidRPr="00DB0807">
                    <w:rPr>
                      <w:rFonts w:ascii="Times New Roman" w:eastAsiaTheme="minorHAnsi" w:hAnsi="Times New Roman"/>
                      <w:sz w:val="20"/>
                      <w:szCs w:val="20"/>
                      <w:lang w:val="ru-RU"/>
                    </w:rPr>
                    <w:t>от 30.12.2021 № 906</w:t>
                  </w:r>
                </w:p>
              </w:tc>
            </w:tr>
          </w:tbl>
          <w:p w14:paraId="69212AB0" w14:textId="77777777" w:rsidR="00DB0807" w:rsidRPr="00DB0807" w:rsidRDefault="00DB0807" w:rsidP="00DB0807">
            <w:pPr>
              <w:pStyle w:val="ConsPlusNonformat"/>
              <w:jc w:val="center"/>
              <w:rPr>
                <w:rFonts w:ascii="Arial" w:hAnsi="Arial" w:cs="Arial"/>
                <w:b/>
                <w:bCs/>
                <w:color w:val="000000"/>
                <w:sz w:val="24"/>
                <w:szCs w:val="24"/>
              </w:rPr>
            </w:pPr>
            <w:r w:rsidRPr="00DB0807">
              <w:rPr>
                <w:rFonts w:ascii="Arial" w:eastAsiaTheme="minorHAnsi" w:hAnsi="Arial" w:cs="Arial"/>
                <w:b/>
                <w:bCs/>
                <w:color w:val="000000"/>
                <w:sz w:val="24"/>
                <w:szCs w:val="24"/>
              </w:rPr>
              <w:t>Сведения</w:t>
            </w:r>
          </w:p>
          <w:p w14:paraId="386F916E" w14:textId="77777777" w:rsidR="00DB0807" w:rsidRPr="00DB0807" w:rsidRDefault="00DB0807" w:rsidP="00DB0807">
            <w:pPr>
              <w:pStyle w:val="ConsPlusNonformat"/>
              <w:jc w:val="center"/>
              <w:rPr>
                <w:rFonts w:ascii="Arial" w:hAnsi="Arial" w:cs="Arial"/>
                <w:b/>
                <w:bCs/>
                <w:color w:val="000000"/>
                <w:sz w:val="24"/>
                <w:szCs w:val="24"/>
              </w:rPr>
            </w:pPr>
            <w:r w:rsidRPr="00DB0807">
              <w:rPr>
                <w:rFonts w:ascii="Arial" w:eastAsiaTheme="minorHAnsi" w:hAnsi="Arial" w:cs="Arial"/>
                <w:b/>
                <w:bCs/>
                <w:color w:val="000000"/>
                <w:sz w:val="24"/>
                <w:szCs w:val="24"/>
              </w:rPr>
              <w:t xml:space="preserve"> о составе и значениях показателей </w:t>
            </w:r>
          </w:p>
          <w:p w14:paraId="2B2B0D97" w14:textId="77777777" w:rsidR="00DB0807" w:rsidRPr="00DB0807" w:rsidRDefault="00DB0807" w:rsidP="00DB0807">
            <w:pPr>
              <w:pStyle w:val="ConsPlusNonformat"/>
              <w:jc w:val="center"/>
              <w:rPr>
                <w:rFonts w:ascii="Arial" w:hAnsi="Arial" w:cs="Arial"/>
                <w:b/>
                <w:bCs/>
                <w:color w:val="000000"/>
                <w:sz w:val="24"/>
                <w:szCs w:val="24"/>
              </w:rPr>
            </w:pPr>
            <w:r w:rsidRPr="00DB0807">
              <w:rPr>
                <w:rFonts w:ascii="Arial" w:eastAsiaTheme="minorHAnsi" w:hAnsi="Arial" w:cs="Arial"/>
                <w:b/>
                <w:bCs/>
                <w:color w:val="000000"/>
                <w:sz w:val="24"/>
                <w:szCs w:val="24"/>
              </w:rPr>
              <w:t>муниципальной программы</w:t>
            </w:r>
          </w:p>
          <w:p w14:paraId="2DB53186" w14:textId="163B529A" w:rsidR="00DB0807" w:rsidRPr="00DB0807" w:rsidRDefault="00DB0807" w:rsidP="00DB0807">
            <w:pPr>
              <w:pStyle w:val="ConsPlusNonformat"/>
              <w:jc w:val="center"/>
              <w:rPr>
                <w:rFonts w:ascii="Arial" w:hAnsi="Arial" w:cs="Arial"/>
                <w:sz w:val="24"/>
                <w:szCs w:val="24"/>
                <w:u w:val="single"/>
              </w:rPr>
            </w:pPr>
            <w:r w:rsidRPr="00DB0807">
              <w:rPr>
                <w:rFonts w:ascii="Arial" w:eastAsiaTheme="minorHAnsi" w:hAnsi="Arial" w:cs="Arial"/>
                <w:sz w:val="24"/>
                <w:szCs w:val="24"/>
                <w:u w:val="single"/>
              </w:rPr>
              <w:t>«Поддержка приоритетных отраслей экономики Слюдянского муниципального образования» на 2019-2024 годы</w:t>
            </w:r>
          </w:p>
          <w:p w14:paraId="1B39A917" w14:textId="77777777" w:rsidR="00DB0807" w:rsidRPr="00DB0807" w:rsidRDefault="00DB0807" w:rsidP="00DB0807">
            <w:pPr>
              <w:pStyle w:val="ConsPlusNonformat"/>
              <w:jc w:val="center"/>
              <w:rPr>
                <w:rFonts w:ascii="Arial" w:hAnsi="Arial" w:cs="Arial"/>
                <w:sz w:val="24"/>
                <w:szCs w:val="24"/>
              </w:rPr>
            </w:pPr>
            <w:r w:rsidRPr="00DB0807">
              <w:rPr>
                <w:rFonts w:ascii="Arial" w:eastAsiaTheme="minorHAnsi" w:hAnsi="Arial" w:cs="Arial"/>
                <w:sz w:val="24"/>
                <w:szCs w:val="24"/>
              </w:rPr>
              <w:t>(наименование муниципальной программы)</w:t>
            </w:r>
          </w:p>
          <w:p w14:paraId="0E188ECE" w14:textId="77777777" w:rsidR="00DB0807" w:rsidRPr="00DB0807" w:rsidRDefault="00DB0807" w:rsidP="00DB0807">
            <w:pPr>
              <w:spacing w:line="276" w:lineRule="auto"/>
              <w:jc w:val="center"/>
              <w:rPr>
                <w:b/>
                <w:bCs/>
                <w:color w:val="000000"/>
              </w:rPr>
            </w:pPr>
          </w:p>
          <w:tbl>
            <w:tblPr>
              <w:tblW w:w="16438" w:type="dxa"/>
              <w:jc w:val="center"/>
              <w:tblLayout w:type="fixed"/>
              <w:tblLook w:val="00A0" w:firstRow="1" w:lastRow="0" w:firstColumn="1" w:lastColumn="0" w:noHBand="0" w:noVBand="0"/>
            </w:tblPr>
            <w:tblGrid>
              <w:gridCol w:w="640"/>
              <w:gridCol w:w="3530"/>
              <w:gridCol w:w="961"/>
              <w:gridCol w:w="911"/>
              <w:gridCol w:w="911"/>
              <w:gridCol w:w="1445"/>
              <w:gridCol w:w="1445"/>
              <w:gridCol w:w="1445"/>
              <w:gridCol w:w="1445"/>
              <w:gridCol w:w="1901"/>
              <w:gridCol w:w="39"/>
              <w:gridCol w:w="795"/>
              <w:gridCol w:w="970"/>
            </w:tblGrid>
            <w:tr w:rsidR="00DB0807" w:rsidRPr="00DB0807" w14:paraId="5EFAC23C" w14:textId="77777777" w:rsidTr="00DB0807">
              <w:trPr>
                <w:gridAfter w:val="3"/>
                <w:wAfter w:w="1804" w:type="dxa"/>
                <w:cantSplit/>
                <w:trHeight w:val="300"/>
                <w:tblHeader/>
                <w:jc w:val="center"/>
              </w:trPr>
              <w:tc>
                <w:tcPr>
                  <w:tcW w:w="640" w:type="dxa"/>
                  <w:vMerge w:val="restart"/>
                  <w:tcBorders>
                    <w:top w:val="single" w:sz="4" w:space="0" w:color="000000"/>
                    <w:left w:val="single" w:sz="4" w:space="0" w:color="000000"/>
                    <w:right w:val="single" w:sz="4" w:space="0" w:color="000000"/>
                  </w:tcBorders>
                  <w:noWrap/>
                  <w:vAlign w:val="center"/>
                </w:tcPr>
                <w:p w14:paraId="5F2B3832" w14:textId="77777777" w:rsidR="00DB0807" w:rsidRPr="00DB0807" w:rsidRDefault="00DB0807" w:rsidP="00DB0807">
                  <w:pPr>
                    <w:jc w:val="center"/>
                    <w:rPr>
                      <w:color w:val="000000"/>
                    </w:rPr>
                  </w:pPr>
                  <w:r w:rsidRPr="00DB0807">
                    <w:rPr>
                      <w:color w:val="000000"/>
                    </w:rPr>
                    <w:t>№ п/п</w:t>
                  </w:r>
                </w:p>
              </w:tc>
              <w:tc>
                <w:tcPr>
                  <w:tcW w:w="3530" w:type="dxa"/>
                  <w:vMerge w:val="restart"/>
                  <w:tcBorders>
                    <w:top w:val="single" w:sz="4" w:space="0" w:color="000000"/>
                    <w:left w:val="none" w:sz="4" w:space="0" w:color="000000"/>
                    <w:right w:val="single" w:sz="4" w:space="0" w:color="000000"/>
                  </w:tcBorders>
                  <w:noWrap/>
                  <w:vAlign w:val="center"/>
                </w:tcPr>
                <w:p w14:paraId="1817BB52" w14:textId="77777777" w:rsidR="00DB0807" w:rsidRPr="00DB0807" w:rsidRDefault="00DB0807" w:rsidP="00DB0807">
                  <w:pPr>
                    <w:jc w:val="center"/>
                    <w:rPr>
                      <w:color w:val="000000"/>
                    </w:rPr>
                  </w:pPr>
                  <w:r w:rsidRPr="00DB0807">
                    <w:rPr>
                      <w:color w:val="000000"/>
                    </w:rPr>
                    <w:t>Наименование целевого показателя</w:t>
                  </w:r>
                </w:p>
              </w:tc>
              <w:tc>
                <w:tcPr>
                  <w:tcW w:w="961" w:type="dxa"/>
                  <w:vMerge w:val="restart"/>
                  <w:tcBorders>
                    <w:top w:val="single" w:sz="4" w:space="0" w:color="000000"/>
                    <w:left w:val="none" w:sz="4" w:space="0" w:color="000000"/>
                    <w:right w:val="single" w:sz="4" w:space="0" w:color="000000"/>
                  </w:tcBorders>
                  <w:noWrap/>
                  <w:vAlign w:val="center"/>
                </w:tcPr>
                <w:p w14:paraId="6179F481" w14:textId="77777777" w:rsidR="00DB0807" w:rsidRPr="00DB0807" w:rsidRDefault="00DB0807" w:rsidP="00DB0807">
                  <w:pPr>
                    <w:jc w:val="center"/>
                    <w:rPr>
                      <w:color w:val="000000"/>
                    </w:rPr>
                  </w:pPr>
                  <w:r w:rsidRPr="00DB0807">
                    <w:rPr>
                      <w:color w:val="000000"/>
                    </w:rPr>
                    <w:t>Ед. изм.</w:t>
                  </w:r>
                </w:p>
              </w:tc>
              <w:tc>
                <w:tcPr>
                  <w:tcW w:w="9503" w:type="dxa"/>
                  <w:gridSpan w:val="7"/>
                  <w:tcBorders>
                    <w:top w:val="single" w:sz="4" w:space="0" w:color="000000"/>
                    <w:left w:val="none" w:sz="4" w:space="0" w:color="000000"/>
                    <w:bottom w:val="single" w:sz="4" w:space="0" w:color="000000"/>
                    <w:right w:val="single" w:sz="4" w:space="0" w:color="000000"/>
                  </w:tcBorders>
                  <w:noWrap/>
                </w:tcPr>
                <w:p w14:paraId="1EA5F027" w14:textId="77777777" w:rsidR="00DB0807" w:rsidRPr="00DB0807" w:rsidRDefault="00DB0807" w:rsidP="00DB0807">
                  <w:pPr>
                    <w:jc w:val="center"/>
                    <w:rPr>
                      <w:color w:val="000000"/>
                    </w:rPr>
                  </w:pPr>
                  <w:r w:rsidRPr="00DB0807">
                    <w:rPr>
                      <w:color w:val="000000"/>
                    </w:rPr>
                    <w:t>Значения целевых показателей</w:t>
                  </w:r>
                </w:p>
              </w:tc>
            </w:tr>
            <w:tr w:rsidR="00DB0807" w:rsidRPr="00DB0807" w14:paraId="714BCC66" w14:textId="77777777" w:rsidTr="00DB0807">
              <w:trPr>
                <w:gridAfter w:val="3"/>
                <w:wAfter w:w="1804" w:type="dxa"/>
                <w:cantSplit/>
                <w:trHeight w:val="481"/>
                <w:tblHeader/>
                <w:jc w:val="center"/>
              </w:trPr>
              <w:tc>
                <w:tcPr>
                  <w:tcW w:w="640" w:type="dxa"/>
                  <w:vMerge/>
                  <w:tcBorders>
                    <w:left w:val="single" w:sz="4" w:space="0" w:color="000000"/>
                    <w:bottom w:val="single" w:sz="4" w:space="0" w:color="000000"/>
                    <w:right w:val="single" w:sz="4" w:space="0" w:color="000000"/>
                  </w:tcBorders>
                  <w:noWrap/>
                  <w:vAlign w:val="center"/>
                </w:tcPr>
                <w:p w14:paraId="54FA6F3B" w14:textId="77777777" w:rsidR="00DB0807" w:rsidRPr="00DB0807" w:rsidRDefault="00DB0807" w:rsidP="00DB0807">
                  <w:pPr>
                    <w:jc w:val="center"/>
                    <w:rPr>
                      <w:color w:val="000000"/>
                    </w:rPr>
                  </w:pPr>
                </w:p>
              </w:tc>
              <w:tc>
                <w:tcPr>
                  <w:tcW w:w="3530" w:type="dxa"/>
                  <w:vMerge/>
                  <w:tcBorders>
                    <w:left w:val="none" w:sz="4" w:space="0" w:color="000000"/>
                    <w:bottom w:val="single" w:sz="4" w:space="0" w:color="000000"/>
                    <w:right w:val="single" w:sz="4" w:space="0" w:color="000000"/>
                  </w:tcBorders>
                  <w:noWrap/>
                  <w:vAlign w:val="center"/>
                </w:tcPr>
                <w:p w14:paraId="268A18CE" w14:textId="77777777" w:rsidR="00DB0807" w:rsidRPr="00DB0807" w:rsidRDefault="00DB0807" w:rsidP="00DB0807">
                  <w:pPr>
                    <w:jc w:val="center"/>
                    <w:rPr>
                      <w:color w:val="000000"/>
                    </w:rPr>
                  </w:pPr>
                </w:p>
              </w:tc>
              <w:tc>
                <w:tcPr>
                  <w:tcW w:w="961" w:type="dxa"/>
                  <w:vMerge/>
                  <w:tcBorders>
                    <w:left w:val="none" w:sz="4" w:space="0" w:color="000000"/>
                    <w:bottom w:val="single" w:sz="4" w:space="0" w:color="000000"/>
                    <w:right w:val="single" w:sz="4" w:space="0" w:color="000000"/>
                  </w:tcBorders>
                  <w:noWrap/>
                  <w:vAlign w:val="center"/>
                </w:tcPr>
                <w:p w14:paraId="1AE65FAB" w14:textId="77777777" w:rsidR="00DB0807" w:rsidRPr="00DB0807" w:rsidRDefault="00DB0807" w:rsidP="00DB0807">
                  <w:pPr>
                    <w:jc w:val="center"/>
                    <w:rPr>
                      <w:color w:val="000000"/>
                    </w:rPr>
                  </w:pPr>
                </w:p>
              </w:tc>
              <w:tc>
                <w:tcPr>
                  <w:tcW w:w="911" w:type="dxa"/>
                  <w:tcBorders>
                    <w:top w:val="single" w:sz="4" w:space="0" w:color="000000"/>
                    <w:left w:val="none" w:sz="4" w:space="0" w:color="000000"/>
                    <w:bottom w:val="single" w:sz="4" w:space="0" w:color="000000"/>
                    <w:right w:val="single" w:sz="4" w:space="0" w:color="000000"/>
                  </w:tcBorders>
                  <w:noWrap/>
                  <w:vAlign w:val="center"/>
                </w:tcPr>
                <w:p w14:paraId="12F0EBE1" w14:textId="77777777" w:rsidR="00DB0807" w:rsidRPr="00DB0807" w:rsidRDefault="00DB0807" w:rsidP="00DB0807">
                  <w:pPr>
                    <w:jc w:val="center"/>
                  </w:pPr>
                  <w:r w:rsidRPr="00DB0807">
                    <w:t>Факт 2018</w:t>
                  </w:r>
                </w:p>
              </w:tc>
              <w:tc>
                <w:tcPr>
                  <w:tcW w:w="911" w:type="dxa"/>
                  <w:tcBorders>
                    <w:top w:val="single" w:sz="4" w:space="0" w:color="000000"/>
                    <w:left w:val="single" w:sz="4" w:space="0" w:color="000000"/>
                    <w:bottom w:val="single" w:sz="4" w:space="0" w:color="000000"/>
                    <w:right w:val="single" w:sz="4" w:space="0" w:color="000000"/>
                  </w:tcBorders>
                  <w:noWrap/>
                  <w:vAlign w:val="center"/>
                </w:tcPr>
                <w:p w14:paraId="3F95D887" w14:textId="77777777" w:rsidR="00DB0807" w:rsidRPr="00DB0807" w:rsidRDefault="00DB0807" w:rsidP="00DB0807">
                  <w:pPr>
                    <w:jc w:val="center"/>
                  </w:pPr>
                  <w:r w:rsidRPr="00DB0807">
                    <w:t>Факт 2019</w:t>
                  </w:r>
                </w:p>
              </w:tc>
              <w:tc>
                <w:tcPr>
                  <w:tcW w:w="1445" w:type="dxa"/>
                  <w:tcBorders>
                    <w:top w:val="single" w:sz="4" w:space="0" w:color="000000"/>
                    <w:left w:val="single" w:sz="4" w:space="0" w:color="000000"/>
                    <w:bottom w:val="single" w:sz="4" w:space="0" w:color="000000"/>
                    <w:right w:val="single" w:sz="4" w:space="0" w:color="000000"/>
                  </w:tcBorders>
                  <w:noWrap/>
                  <w:vAlign w:val="center"/>
                </w:tcPr>
                <w:p w14:paraId="72A078F3" w14:textId="77777777" w:rsidR="00DB0807" w:rsidRPr="00DB0807" w:rsidRDefault="00DB0807" w:rsidP="00DB0807">
                  <w:pPr>
                    <w:jc w:val="center"/>
                    <w:rPr>
                      <w:color w:val="000000"/>
                    </w:rPr>
                  </w:pPr>
                  <w:r w:rsidRPr="00DB0807">
                    <w:t>Факт 2020</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114CEE2D" w14:textId="77777777" w:rsidR="00DB0807" w:rsidRPr="00DB0807" w:rsidRDefault="00DB0807" w:rsidP="00DB0807">
                  <w:pPr>
                    <w:jc w:val="center"/>
                    <w:rPr>
                      <w:color w:val="000000"/>
                    </w:rPr>
                  </w:pPr>
                  <w:r w:rsidRPr="00DB0807">
                    <w:t>Оценка 2021</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4F59FD67" w14:textId="77777777" w:rsidR="00DB0807" w:rsidRPr="00DB0807" w:rsidRDefault="00DB0807" w:rsidP="00DB0807">
                  <w:pPr>
                    <w:jc w:val="center"/>
                    <w:rPr>
                      <w:color w:val="000000"/>
                    </w:rPr>
                  </w:pPr>
                  <w:r w:rsidRPr="00DB0807">
                    <w:rPr>
                      <w:color w:val="000000"/>
                    </w:rPr>
                    <w:t>Оценка 2022</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4A5B3614" w14:textId="77777777" w:rsidR="00DB0807" w:rsidRPr="00DB0807" w:rsidRDefault="00DB0807" w:rsidP="00DB0807">
                  <w:pPr>
                    <w:jc w:val="center"/>
                    <w:rPr>
                      <w:color w:val="000000"/>
                    </w:rPr>
                  </w:pPr>
                </w:p>
                <w:p w14:paraId="2836790E" w14:textId="77777777" w:rsidR="00DB0807" w:rsidRPr="00DB0807" w:rsidRDefault="00DB0807" w:rsidP="00DB0807">
                  <w:pPr>
                    <w:jc w:val="center"/>
                    <w:rPr>
                      <w:color w:val="000000"/>
                    </w:rPr>
                  </w:pPr>
                  <w:r w:rsidRPr="00DB0807">
                    <w:rPr>
                      <w:color w:val="000000"/>
                    </w:rPr>
                    <w:t>Оценка 2023</w:t>
                  </w:r>
                </w:p>
                <w:p w14:paraId="4CCED51E" w14:textId="77777777" w:rsidR="00DB0807" w:rsidRPr="00DB0807" w:rsidRDefault="00DB0807" w:rsidP="00DB0807">
                  <w:pPr>
                    <w:jc w:val="center"/>
                    <w:rPr>
                      <w:color w:val="000000"/>
                    </w:rPr>
                  </w:pPr>
                </w:p>
              </w:tc>
              <w:tc>
                <w:tcPr>
                  <w:tcW w:w="1901" w:type="dxa"/>
                  <w:tcBorders>
                    <w:top w:val="single" w:sz="4" w:space="0" w:color="000000"/>
                    <w:left w:val="none" w:sz="4" w:space="0" w:color="000000"/>
                    <w:bottom w:val="single" w:sz="4" w:space="0" w:color="000000"/>
                    <w:right w:val="single" w:sz="4" w:space="0" w:color="000000"/>
                  </w:tcBorders>
                  <w:noWrap/>
                  <w:vAlign w:val="center"/>
                </w:tcPr>
                <w:p w14:paraId="35D2C13B" w14:textId="77777777" w:rsidR="00DB0807" w:rsidRPr="00DB0807" w:rsidRDefault="00DB0807" w:rsidP="00DB0807">
                  <w:pPr>
                    <w:jc w:val="center"/>
                    <w:rPr>
                      <w:color w:val="000000"/>
                    </w:rPr>
                  </w:pPr>
                  <w:r w:rsidRPr="00DB0807">
                    <w:rPr>
                      <w:color w:val="000000"/>
                    </w:rPr>
                    <w:t>год завершения действия программы</w:t>
                  </w:r>
                </w:p>
              </w:tc>
            </w:tr>
            <w:tr w:rsidR="00DB0807" w:rsidRPr="00DB0807" w14:paraId="25C4D0D4" w14:textId="77777777" w:rsidTr="00DB0807">
              <w:trPr>
                <w:gridAfter w:val="3"/>
                <w:wAfter w:w="1804" w:type="dxa"/>
                <w:trHeight w:val="300"/>
                <w:tblHeader/>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14:paraId="03ED4857" w14:textId="77777777" w:rsidR="00DB0807" w:rsidRPr="00DB0807" w:rsidRDefault="00DB0807" w:rsidP="00DB0807">
                  <w:pPr>
                    <w:jc w:val="center"/>
                    <w:rPr>
                      <w:color w:val="000000"/>
                    </w:rPr>
                  </w:pPr>
                  <w:r w:rsidRPr="00DB0807">
                    <w:rPr>
                      <w:color w:val="000000"/>
                    </w:rPr>
                    <w:t>1</w:t>
                  </w:r>
                </w:p>
              </w:tc>
              <w:tc>
                <w:tcPr>
                  <w:tcW w:w="3530" w:type="dxa"/>
                  <w:tcBorders>
                    <w:top w:val="single" w:sz="4" w:space="0" w:color="000000"/>
                    <w:left w:val="none" w:sz="4" w:space="0" w:color="000000"/>
                    <w:bottom w:val="single" w:sz="4" w:space="0" w:color="000000"/>
                    <w:right w:val="single" w:sz="4" w:space="0" w:color="000000"/>
                  </w:tcBorders>
                  <w:noWrap/>
                  <w:vAlign w:val="center"/>
                </w:tcPr>
                <w:p w14:paraId="40FCD8A5" w14:textId="77777777" w:rsidR="00DB0807" w:rsidRPr="00DB0807" w:rsidRDefault="00DB0807" w:rsidP="00DB0807">
                  <w:pPr>
                    <w:jc w:val="center"/>
                    <w:rPr>
                      <w:color w:val="000000"/>
                    </w:rPr>
                  </w:pPr>
                  <w:r w:rsidRPr="00DB0807">
                    <w:rPr>
                      <w:color w:val="000000"/>
                    </w:rPr>
                    <w:t>2</w:t>
                  </w:r>
                </w:p>
              </w:tc>
              <w:tc>
                <w:tcPr>
                  <w:tcW w:w="961" w:type="dxa"/>
                  <w:tcBorders>
                    <w:top w:val="single" w:sz="4" w:space="0" w:color="000000"/>
                    <w:left w:val="none" w:sz="4" w:space="0" w:color="000000"/>
                    <w:bottom w:val="single" w:sz="4" w:space="0" w:color="000000"/>
                    <w:right w:val="single" w:sz="4" w:space="0" w:color="000000"/>
                  </w:tcBorders>
                  <w:noWrap/>
                  <w:vAlign w:val="center"/>
                </w:tcPr>
                <w:p w14:paraId="3F0FFDC5" w14:textId="77777777" w:rsidR="00DB0807" w:rsidRPr="00DB0807" w:rsidRDefault="00DB0807" w:rsidP="00DB0807">
                  <w:pPr>
                    <w:jc w:val="center"/>
                    <w:rPr>
                      <w:color w:val="000000"/>
                    </w:rPr>
                  </w:pPr>
                  <w:r w:rsidRPr="00DB0807">
                    <w:rPr>
                      <w:color w:val="000000"/>
                    </w:rPr>
                    <w:t>3</w:t>
                  </w:r>
                </w:p>
              </w:tc>
              <w:tc>
                <w:tcPr>
                  <w:tcW w:w="911" w:type="dxa"/>
                  <w:tcBorders>
                    <w:top w:val="single" w:sz="4" w:space="0" w:color="000000"/>
                    <w:left w:val="none" w:sz="4" w:space="0" w:color="000000"/>
                    <w:bottom w:val="single" w:sz="4" w:space="0" w:color="000000"/>
                    <w:right w:val="single" w:sz="4" w:space="0" w:color="000000"/>
                  </w:tcBorders>
                  <w:noWrap/>
                </w:tcPr>
                <w:p w14:paraId="63874183" w14:textId="77777777" w:rsidR="00DB0807" w:rsidRPr="00DB0807" w:rsidRDefault="00DB0807" w:rsidP="00DB0807">
                  <w:pPr>
                    <w:jc w:val="center"/>
                    <w:rPr>
                      <w:color w:val="000000"/>
                    </w:rPr>
                  </w:pPr>
                </w:p>
              </w:tc>
              <w:tc>
                <w:tcPr>
                  <w:tcW w:w="911" w:type="dxa"/>
                  <w:tcBorders>
                    <w:top w:val="single" w:sz="4" w:space="0" w:color="000000"/>
                    <w:left w:val="single" w:sz="4" w:space="0" w:color="000000"/>
                    <w:bottom w:val="single" w:sz="4" w:space="0" w:color="000000"/>
                    <w:right w:val="single" w:sz="4" w:space="0" w:color="000000"/>
                  </w:tcBorders>
                  <w:noWrap/>
                </w:tcPr>
                <w:p w14:paraId="56E91B5A" w14:textId="77777777" w:rsidR="00DB0807" w:rsidRPr="00DB0807" w:rsidRDefault="00DB0807" w:rsidP="00DB0807">
                  <w:pPr>
                    <w:jc w:val="center"/>
                    <w:rPr>
                      <w:color w:val="000000"/>
                    </w:rPr>
                  </w:pPr>
                </w:p>
              </w:tc>
              <w:tc>
                <w:tcPr>
                  <w:tcW w:w="1445" w:type="dxa"/>
                  <w:tcBorders>
                    <w:top w:val="single" w:sz="4" w:space="0" w:color="000000"/>
                    <w:left w:val="single" w:sz="4" w:space="0" w:color="000000"/>
                    <w:bottom w:val="single" w:sz="4" w:space="0" w:color="000000"/>
                    <w:right w:val="single" w:sz="4" w:space="0" w:color="000000"/>
                  </w:tcBorders>
                  <w:noWrap/>
                  <w:vAlign w:val="center"/>
                </w:tcPr>
                <w:p w14:paraId="47CB2097" w14:textId="77777777" w:rsidR="00DB0807" w:rsidRPr="00DB0807" w:rsidRDefault="00DB0807" w:rsidP="00DB0807">
                  <w:pPr>
                    <w:jc w:val="center"/>
                    <w:rPr>
                      <w:color w:val="000000"/>
                    </w:rPr>
                  </w:pPr>
                  <w:r w:rsidRPr="00DB0807">
                    <w:rPr>
                      <w:color w:val="000000"/>
                    </w:rPr>
                    <w:t>4</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56AE12FA" w14:textId="77777777" w:rsidR="00DB0807" w:rsidRPr="00DB0807" w:rsidRDefault="00DB0807" w:rsidP="00DB0807">
                  <w:pPr>
                    <w:jc w:val="center"/>
                    <w:rPr>
                      <w:color w:val="000000"/>
                    </w:rPr>
                  </w:pPr>
                  <w:r w:rsidRPr="00DB0807">
                    <w:rPr>
                      <w:color w:val="000000"/>
                    </w:rPr>
                    <w:t>5</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6F1ADDA7" w14:textId="77777777" w:rsidR="00DB0807" w:rsidRPr="00DB0807" w:rsidRDefault="00DB0807" w:rsidP="00DB0807">
                  <w:pPr>
                    <w:jc w:val="center"/>
                    <w:rPr>
                      <w:color w:val="000000"/>
                    </w:rPr>
                  </w:pPr>
                  <w:r w:rsidRPr="00DB0807">
                    <w:rPr>
                      <w:color w:val="000000"/>
                    </w:rPr>
                    <w:t>6</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74B651E4" w14:textId="77777777" w:rsidR="00DB0807" w:rsidRPr="00DB0807" w:rsidRDefault="00DB0807" w:rsidP="00DB0807">
                  <w:pPr>
                    <w:jc w:val="center"/>
                    <w:rPr>
                      <w:color w:val="000000"/>
                    </w:rPr>
                  </w:pPr>
                  <w:r w:rsidRPr="00DB0807">
                    <w:rPr>
                      <w:color w:val="000000"/>
                    </w:rPr>
                    <w:t>7</w:t>
                  </w:r>
                </w:p>
              </w:tc>
              <w:tc>
                <w:tcPr>
                  <w:tcW w:w="1901" w:type="dxa"/>
                  <w:tcBorders>
                    <w:top w:val="single" w:sz="4" w:space="0" w:color="000000"/>
                    <w:left w:val="none" w:sz="4" w:space="0" w:color="000000"/>
                    <w:bottom w:val="single" w:sz="4" w:space="0" w:color="000000"/>
                    <w:right w:val="single" w:sz="4" w:space="0" w:color="000000"/>
                  </w:tcBorders>
                  <w:noWrap/>
                  <w:vAlign w:val="center"/>
                </w:tcPr>
                <w:p w14:paraId="11708C58" w14:textId="77777777" w:rsidR="00DB0807" w:rsidRPr="00DB0807" w:rsidRDefault="00DB0807" w:rsidP="00DB0807">
                  <w:pPr>
                    <w:jc w:val="center"/>
                    <w:rPr>
                      <w:color w:val="000000"/>
                    </w:rPr>
                  </w:pPr>
                  <w:r w:rsidRPr="00DB0807">
                    <w:rPr>
                      <w:color w:val="000000"/>
                    </w:rPr>
                    <w:t>8</w:t>
                  </w:r>
                </w:p>
              </w:tc>
            </w:tr>
            <w:tr w:rsidR="00DB0807" w:rsidRPr="00DB0807" w14:paraId="68B4B7DE" w14:textId="77777777" w:rsidTr="00DB0807">
              <w:trPr>
                <w:gridAfter w:val="2"/>
                <w:wAfter w:w="1765" w:type="dxa"/>
                <w:trHeight w:val="300"/>
                <w:jc w:val="center"/>
              </w:trPr>
              <w:tc>
                <w:tcPr>
                  <w:tcW w:w="14673" w:type="dxa"/>
                  <w:gridSpan w:val="11"/>
                  <w:tcBorders>
                    <w:left w:val="single" w:sz="4" w:space="0" w:color="000000"/>
                    <w:bottom w:val="single" w:sz="4" w:space="0" w:color="000000"/>
                    <w:right w:val="single" w:sz="4" w:space="0" w:color="000000"/>
                  </w:tcBorders>
                  <w:noWrap/>
                </w:tcPr>
                <w:p w14:paraId="0A8C2C16" w14:textId="77777777" w:rsidR="00DB0807" w:rsidRPr="00DB0807" w:rsidRDefault="00DB0807" w:rsidP="00DB0807">
                  <w:pPr>
                    <w:jc w:val="center"/>
                    <w:rPr>
                      <w:color w:val="000000"/>
                    </w:rPr>
                  </w:pPr>
                  <w:r w:rsidRPr="00DB0807">
                    <w:rPr>
                      <w:color w:val="000000"/>
                    </w:rPr>
                    <w:t xml:space="preserve">Программа </w:t>
                  </w:r>
                </w:p>
                <w:p w14:paraId="3E83FE04" w14:textId="6164E63B" w:rsidR="00DB0807" w:rsidRPr="00DB0807" w:rsidRDefault="00DB0807" w:rsidP="00DB0807">
                  <w:pPr>
                    <w:pStyle w:val="ConsPlusNonformat"/>
                    <w:jc w:val="center"/>
                    <w:rPr>
                      <w:rFonts w:ascii="Times New Roman" w:hAnsi="Times New Roman"/>
                    </w:rPr>
                  </w:pPr>
                  <w:r w:rsidRPr="00DB0807">
                    <w:rPr>
                      <w:rFonts w:ascii="Times New Roman" w:eastAsiaTheme="minorHAnsi" w:hAnsi="Times New Roman"/>
                    </w:rPr>
                    <w:t>«Поддержка приоритетных отраслей экономики Слюдянского муниципального образования» на 2019-2024 годы</w:t>
                  </w:r>
                </w:p>
              </w:tc>
            </w:tr>
            <w:tr w:rsidR="00DB0807" w:rsidRPr="00DB0807" w14:paraId="3FC66D65" w14:textId="77777777" w:rsidTr="00DB0807">
              <w:trPr>
                <w:gridAfter w:val="3"/>
                <w:wAfter w:w="1804" w:type="dxa"/>
                <w:trHeight w:val="300"/>
                <w:jc w:val="center"/>
              </w:trPr>
              <w:tc>
                <w:tcPr>
                  <w:tcW w:w="640" w:type="dxa"/>
                  <w:tcBorders>
                    <w:top w:val="none" w:sz="4" w:space="0" w:color="000000"/>
                    <w:left w:val="single" w:sz="4" w:space="0" w:color="000000"/>
                    <w:bottom w:val="single" w:sz="4" w:space="0" w:color="000000"/>
                    <w:right w:val="single" w:sz="4" w:space="0" w:color="000000"/>
                  </w:tcBorders>
                  <w:noWrap/>
                  <w:vAlign w:val="center"/>
                </w:tcPr>
                <w:p w14:paraId="77FEA65F" w14:textId="77777777" w:rsidR="00DB0807" w:rsidRPr="00DB0807" w:rsidRDefault="00DB0807" w:rsidP="00DB0807">
                  <w:pPr>
                    <w:jc w:val="center"/>
                    <w:rPr>
                      <w:color w:val="000000"/>
                    </w:rPr>
                  </w:pPr>
                  <w:r w:rsidRPr="00DB0807">
                    <w:rPr>
                      <w:color w:val="000000"/>
                    </w:rPr>
                    <w:t>1</w:t>
                  </w:r>
                </w:p>
              </w:tc>
              <w:tc>
                <w:tcPr>
                  <w:tcW w:w="3530" w:type="dxa"/>
                  <w:tcBorders>
                    <w:top w:val="none" w:sz="4" w:space="0" w:color="000000"/>
                    <w:left w:val="none" w:sz="4" w:space="0" w:color="000000"/>
                    <w:bottom w:val="single" w:sz="4" w:space="0" w:color="000000"/>
                    <w:right w:val="single" w:sz="4" w:space="0" w:color="000000"/>
                  </w:tcBorders>
                  <w:noWrap/>
                  <w:vAlign w:val="center"/>
                </w:tcPr>
                <w:p w14:paraId="7F418BD6" w14:textId="3D530EED" w:rsidR="00DB0807" w:rsidRPr="00DB0807" w:rsidRDefault="00DB0807" w:rsidP="00DB0807">
                  <w:pPr>
                    <w:rPr>
                      <w:color w:val="000000"/>
                    </w:rPr>
                  </w:pPr>
                  <w:r w:rsidRPr="00DB0807">
                    <w:t>Количество субъектов малого предпринимательства (ИП)</w:t>
                  </w:r>
                </w:p>
              </w:tc>
              <w:tc>
                <w:tcPr>
                  <w:tcW w:w="961" w:type="dxa"/>
                  <w:tcBorders>
                    <w:top w:val="none" w:sz="4" w:space="0" w:color="000000"/>
                    <w:left w:val="none" w:sz="4" w:space="0" w:color="000000"/>
                    <w:bottom w:val="single" w:sz="4" w:space="0" w:color="000000"/>
                    <w:right w:val="single" w:sz="4" w:space="0" w:color="000000"/>
                  </w:tcBorders>
                  <w:noWrap/>
                  <w:vAlign w:val="center"/>
                </w:tcPr>
                <w:p w14:paraId="109E7E5E" w14:textId="77777777" w:rsidR="00DB0807" w:rsidRPr="00DB0807" w:rsidRDefault="00DB0807" w:rsidP="00DB0807">
                  <w:pPr>
                    <w:jc w:val="center"/>
                    <w:rPr>
                      <w:color w:val="000000"/>
                    </w:rPr>
                  </w:pPr>
                  <w:r w:rsidRPr="00DB0807">
                    <w:rPr>
                      <w:color w:val="000000"/>
                    </w:rPr>
                    <w:t>Чел.</w:t>
                  </w:r>
                </w:p>
              </w:tc>
              <w:tc>
                <w:tcPr>
                  <w:tcW w:w="911" w:type="dxa"/>
                  <w:tcBorders>
                    <w:top w:val="none" w:sz="4" w:space="0" w:color="000000"/>
                    <w:left w:val="none" w:sz="4" w:space="0" w:color="000000"/>
                    <w:bottom w:val="single" w:sz="4" w:space="0" w:color="000000"/>
                    <w:right w:val="single" w:sz="4" w:space="0" w:color="000000"/>
                  </w:tcBorders>
                  <w:noWrap/>
                </w:tcPr>
                <w:p w14:paraId="2B6285BC" w14:textId="77777777" w:rsidR="00DB0807" w:rsidRPr="00DB0807" w:rsidRDefault="00DB0807" w:rsidP="00DB0807">
                  <w:pPr>
                    <w:jc w:val="center"/>
                    <w:rPr>
                      <w:color w:val="000000"/>
                    </w:rPr>
                  </w:pPr>
                </w:p>
                <w:p w14:paraId="7DB14FDD" w14:textId="77777777" w:rsidR="00DB0807" w:rsidRPr="00DB0807" w:rsidRDefault="00DB0807" w:rsidP="00DB0807">
                  <w:pPr>
                    <w:jc w:val="center"/>
                    <w:rPr>
                      <w:color w:val="000000"/>
                    </w:rPr>
                  </w:pPr>
                  <w:r w:rsidRPr="00DB0807">
                    <w:rPr>
                      <w:color w:val="000000"/>
                    </w:rPr>
                    <w:t>359/148</w:t>
                  </w:r>
                </w:p>
              </w:tc>
              <w:tc>
                <w:tcPr>
                  <w:tcW w:w="911" w:type="dxa"/>
                  <w:tcBorders>
                    <w:top w:val="none" w:sz="4" w:space="0" w:color="000000"/>
                    <w:left w:val="single" w:sz="4" w:space="0" w:color="000000"/>
                    <w:bottom w:val="single" w:sz="4" w:space="0" w:color="000000"/>
                    <w:right w:val="single" w:sz="4" w:space="0" w:color="000000"/>
                  </w:tcBorders>
                  <w:noWrap/>
                </w:tcPr>
                <w:p w14:paraId="1651D7EF" w14:textId="77777777" w:rsidR="00DB0807" w:rsidRPr="00DB0807" w:rsidRDefault="00DB0807" w:rsidP="00DB0807">
                  <w:pPr>
                    <w:jc w:val="center"/>
                    <w:rPr>
                      <w:color w:val="000000"/>
                    </w:rPr>
                  </w:pPr>
                </w:p>
                <w:p w14:paraId="5CD5AF09" w14:textId="77777777" w:rsidR="00DB0807" w:rsidRPr="00DB0807" w:rsidRDefault="00DB0807" w:rsidP="00DB0807">
                  <w:pPr>
                    <w:jc w:val="center"/>
                    <w:rPr>
                      <w:color w:val="000000"/>
                    </w:rPr>
                  </w:pPr>
                  <w:r w:rsidRPr="00DB0807">
                    <w:rPr>
                      <w:color w:val="000000"/>
                    </w:rPr>
                    <w:t>372/130</w:t>
                  </w:r>
                </w:p>
              </w:tc>
              <w:tc>
                <w:tcPr>
                  <w:tcW w:w="1445" w:type="dxa"/>
                  <w:tcBorders>
                    <w:top w:val="none" w:sz="4" w:space="0" w:color="000000"/>
                    <w:left w:val="single" w:sz="4" w:space="0" w:color="000000"/>
                    <w:bottom w:val="single" w:sz="4" w:space="0" w:color="000000"/>
                    <w:right w:val="single" w:sz="4" w:space="0" w:color="000000"/>
                  </w:tcBorders>
                  <w:noWrap/>
                  <w:vAlign w:val="center"/>
                </w:tcPr>
                <w:p w14:paraId="0CA8C37D" w14:textId="77777777" w:rsidR="00DB0807" w:rsidRPr="00DB0807" w:rsidRDefault="00DB0807" w:rsidP="00DB0807">
                  <w:pPr>
                    <w:jc w:val="center"/>
                    <w:rPr>
                      <w:color w:val="000000"/>
                    </w:rPr>
                  </w:pPr>
                  <w:r w:rsidRPr="00DB0807">
                    <w:rPr>
                      <w:color w:val="000000"/>
                    </w:rPr>
                    <w:t>372/116/60</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4160565F" w14:textId="77777777" w:rsidR="00DB0807" w:rsidRPr="00DB0807" w:rsidRDefault="00DB0807" w:rsidP="00DB0807">
                  <w:pPr>
                    <w:jc w:val="center"/>
                    <w:rPr>
                      <w:color w:val="000000"/>
                    </w:rPr>
                  </w:pPr>
                  <w:r w:rsidRPr="00DB0807">
                    <w:rPr>
                      <w:color w:val="000000"/>
                    </w:rPr>
                    <w:t>349/108/203</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27DE4AB0" w14:textId="77777777" w:rsidR="00DB0807" w:rsidRPr="00DB0807" w:rsidRDefault="00DB0807" w:rsidP="00DB0807">
                  <w:pPr>
                    <w:jc w:val="center"/>
                    <w:rPr>
                      <w:color w:val="000000"/>
                    </w:rPr>
                  </w:pPr>
                  <w:r w:rsidRPr="00DB0807">
                    <w:rPr>
                      <w:color w:val="000000"/>
                    </w:rPr>
                    <w:t>349/100/215</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15E4030E" w14:textId="77777777" w:rsidR="00DB0807" w:rsidRPr="00DB0807" w:rsidRDefault="00DB0807" w:rsidP="00DB0807">
                  <w:pPr>
                    <w:jc w:val="center"/>
                    <w:rPr>
                      <w:color w:val="000000"/>
                    </w:rPr>
                  </w:pPr>
                  <w:r w:rsidRPr="00DB0807">
                    <w:rPr>
                      <w:color w:val="000000"/>
                    </w:rPr>
                    <w:t>349/100/215</w:t>
                  </w:r>
                </w:p>
                <w:p w14:paraId="6755DDA4" w14:textId="77777777" w:rsidR="00DB0807" w:rsidRPr="00DB0807" w:rsidRDefault="00DB0807" w:rsidP="00DB0807">
                  <w:pPr>
                    <w:jc w:val="center"/>
                    <w:rPr>
                      <w:color w:val="000000"/>
                    </w:rPr>
                  </w:pPr>
                </w:p>
              </w:tc>
              <w:tc>
                <w:tcPr>
                  <w:tcW w:w="1901" w:type="dxa"/>
                  <w:tcBorders>
                    <w:top w:val="none" w:sz="4" w:space="0" w:color="000000"/>
                    <w:left w:val="none" w:sz="4" w:space="0" w:color="000000"/>
                    <w:bottom w:val="single" w:sz="4" w:space="0" w:color="000000"/>
                    <w:right w:val="single" w:sz="4" w:space="0" w:color="000000"/>
                  </w:tcBorders>
                  <w:noWrap/>
                  <w:vAlign w:val="center"/>
                </w:tcPr>
                <w:p w14:paraId="6424C733" w14:textId="77777777" w:rsidR="00DB0807" w:rsidRPr="00DB0807" w:rsidRDefault="00DB0807" w:rsidP="00DB0807">
                  <w:pPr>
                    <w:jc w:val="center"/>
                    <w:rPr>
                      <w:color w:val="000000"/>
                    </w:rPr>
                  </w:pPr>
                  <w:r w:rsidRPr="00DB0807">
                    <w:rPr>
                      <w:color w:val="000000"/>
                    </w:rPr>
                    <w:t>349/100/250</w:t>
                  </w:r>
                </w:p>
                <w:p w14:paraId="71FADB92" w14:textId="77777777" w:rsidR="00DB0807" w:rsidRPr="00DB0807" w:rsidRDefault="00DB0807" w:rsidP="00DB0807">
                  <w:pPr>
                    <w:jc w:val="center"/>
                    <w:rPr>
                      <w:color w:val="000000"/>
                    </w:rPr>
                  </w:pPr>
                </w:p>
              </w:tc>
            </w:tr>
            <w:tr w:rsidR="00DB0807" w:rsidRPr="00DB0807" w14:paraId="09B9F4A1" w14:textId="77777777" w:rsidTr="00DB0807">
              <w:trPr>
                <w:gridAfter w:val="3"/>
                <w:wAfter w:w="1804" w:type="dxa"/>
                <w:trHeight w:val="300"/>
                <w:jc w:val="center"/>
              </w:trPr>
              <w:tc>
                <w:tcPr>
                  <w:tcW w:w="640" w:type="dxa"/>
                  <w:vMerge w:val="restart"/>
                  <w:tcBorders>
                    <w:top w:val="none" w:sz="4" w:space="0" w:color="000000"/>
                    <w:left w:val="single" w:sz="4" w:space="0" w:color="000000"/>
                    <w:bottom w:val="single" w:sz="4" w:space="0" w:color="000000"/>
                    <w:right w:val="single" w:sz="4" w:space="0" w:color="000000"/>
                  </w:tcBorders>
                  <w:noWrap/>
                  <w:vAlign w:val="center"/>
                </w:tcPr>
                <w:p w14:paraId="3A5F912F" w14:textId="77777777" w:rsidR="00DB0807" w:rsidRPr="00DB0807" w:rsidRDefault="00DB0807" w:rsidP="00DB0807">
                  <w:pPr>
                    <w:jc w:val="center"/>
                    <w:rPr>
                      <w:color w:val="000000"/>
                    </w:rPr>
                  </w:pPr>
                </w:p>
              </w:tc>
              <w:tc>
                <w:tcPr>
                  <w:tcW w:w="3530" w:type="dxa"/>
                  <w:vMerge w:val="restart"/>
                  <w:tcBorders>
                    <w:top w:val="none" w:sz="4" w:space="0" w:color="000000"/>
                    <w:left w:val="none" w:sz="4" w:space="0" w:color="000000"/>
                    <w:bottom w:val="single" w:sz="4" w:space="0" w:color="000000"/>
                    <w:right w:val="single" w:sz="4" w:space="0" w:color="000000"/>
                  </w:tcBorders>
                  <w:noWrap/>
                  <w:vAlign w:val="center"/>
                </w:tcPr>
                <w:p w14:paraId="7F519B93" w14:textId="77777777" w:rsidR="00DB0807" w:rsidRPr="00DB0807" w:rsidRDefault="00DB0807" w:rsidP="00DB0807">
                  <w:pPr>
                    <w:rPr>
                      <w:color w:val="000000"/>
                    </w:rPr>
                  </w:pPr>
                  <w:r w:rsidRPr="00DB0807">
                    <w:t>Количество субъектов малого предпринимательства (ЮЛ)</w:t>
                  </w:r>
                </w:p>
              </w:tc>
              <w:tc>
                <w:tcPr>
                  <w:tcW w:w="961" w:type="dxa"/>
                  <w:vMerge w:val="restart"/>
                  <w:tcBorders>
                    <w:top w:val="none" w:sz="4" w:space="0" w:color="000000"/>
                    <w:left w:val="none" w:sz="4" w:space="0" w:color="000000"/>
                    <w:bottom w:val="single" w:sz="4" w:space="0" w:color="000000"/>
                    <w:right w:val="single" w:sz="4" w:space="0" w:color="000000"/>
                  </w:tcBorders>
                  <w:noWrap/>
                  <w:vAlign w:val="center"/>
                </w:tcPr>
                <w:p w14:paraId="78CA5EFE" w14:textId="77777777" w:rsidR="00DB0807" w:rsidRPr="00DB0807" w:rsidRDefault="00DB0807" w:rsidP="00DB0807">
                  <w:pPr>
                    <w:jc w:val="center"/>
                    <w:rPr>
                      <w:color w:val="000000"/>
                    </w:rPr>
                  </w:pPr>
                  <w:r w:rsidRPr="00DB0807">
                    <w:rPr>
                      <w:color w:val="000000"/>
                    </w:rPr>
                    <w:t>Чел.</w:t>
                  </w:r>
                </w:p>
              </w:tc>
              <w:tc>
                <w:tcPr>
                  <w:tcW w:w="911" w:type="dxa"/>
                  <w:vMerge w:val="restart"/>
                  <w:tcBorders>
                    <w:top w:val="none" w:sz="4" w:space="0" w:color="000000"/>
                    <w:left w:val="none" w:sz="4" w:space="0" w:color="000000"/>
                    <w:bottom w:val="single" w:sz="4" w:space="0" w:color="000000"/>
                    <w:right w:val="single" w:sz="4" w:space="0" w:color="000000"/>
                  </w:tcBorders>
                  <w:noWrap/>
                </w:tcPr>
                <w:p w14:paraId="06AB3B93" w14:textId="77777777" w:rsidR="00DB0807" w:rsidRPr="00DB0807" w:rsidRDefault="00DB0807" w:rsidP="00DB0807">
                  <w:pPr>
                    <w:jc w:val="center"/>
                    <w:rPr>
                      <w:color w:val="000000"/>
                    </w:rPr>
                  </w:pPr>
                </w:p>
                <w:p w14:paraId="72192F45" w14:textId="77777777" w:rsidR="00DB0807" w:rsidRPr="00DB0807" w:rsidRDefault="00DB0807" w:rsidP="00DB0807">
                  <w:pPr>
                    <w:jc w:val="center"/>
                    <w:rPr>
                      <w:color w:val="000000"/>
                    </w:rPr>
                  </w:pPr>
                  <w:r w:rsidRPr="00DB0807">
                    <w:rPr>
                      <w:color w:val="000000"/>
                    </w:rPr>
                    <w:t>148</w:t>
                  </w:r>
                </w:p>
              </w:tc>
              <w:tc>
                <w:tcPr>
                  <w:tcW w:w="911" w:type="dxa"/>
                  <w:vMerge w:val="restart"/>
                  <w:tcBorders>
                    <w:top w:val="none" w:sz="4" w:space="0" w:color="000000"/>
                    <w:left w:val="single" w:sz="4" w:space="0" w:color="000000"/>
                    <w:bottom w:val="single" w:sz="4" w:space="0" w:color="000000"/>
                    <w:right w:val="single" w:sz="4" w:space="0" w:color="000000"/>
                  </w:tcBorders>
                  <w:noWrap/>
                </w:tcPr>
                <w:p w14:paraId="4B376519" w14:textId="77777777" w:rsidR="00DB0807" w:rsidRPr="00DB0807" w:rsidRDefault="00DB0807" w:rsidP="00DB0807">
                  <w:pPr>
                    <w:jc w:val="center"/>
                    <w:rPr>
                      <w:color w:val="000000"/>
                    </w:rPr>
                  </w:pPr>
                </w:p>
                <w:p w14:paraId="272E53D0" w14:textId="77777777" w:rsidR="00DB0807" w:rsidRPr="00DB0807" w:rsidRDefault="00DB0807" w:rsidP="00DB0807">
                  <w:pPr>
                    <w:jc w:val="center"/>
                    <w:rPr>
                      <w:color w:val="000000"/>
                    </w:rPr>
                  </w:pPr>
                  <w:r w:rsidRPr="00DB0807">
                    <w:rPr>
                      <w:color w:val="000000"/>
                    </w:rPr>
                    <w:t>130</w:t>
                  </w:r>
                </w:p>
              </w:tc>
              <w:tc>
                <w:tcPr>
                  <w:tcW w:w="1445" w:type="dxa"/>
                  <w:vMerge w:val="restart"/>
                  <w:tcBorders>
                    <w:top w:val="none" w:sz="4" w:space="0" w:color="000000"/>
                    <w:left w:val="single" w:sz="4" w:space="0" w:color="000000"/>
                    <w:bottom w:val="single" w:sz="4" w:space="0" w:color="000000"/>
                    <w:right w:val="single" w:sz="4" w:space="0" w:color="000000"/>
                  </w:tcBorders>
                  <w:noWrap/>
                  <w:vAlign w:val="center"/>
                </w:tcPr>
                <w:p w14:paraId="37522356" w14:textId="77777777" w:rsidR="00DB0807" w:rsidRPr="00DB0807" w:rsidRDefault="00DB0807" w:rsidP="00DB0807">
                  <w:pPr>
                    <w:jc w:val="center"/>
                    <w:rPr>
                      <w:color w:val="000000"/>
                    </w:rPr>
                  </w:pPr>
                  <w:r w:rsidRPr="00DB0807">
                    <w:rPr>
                      <w:color w:val="000000"/>
                    </w:rPr>
                    <w:t>116</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65226CBC" w14:textId="77777777" w:rsidR="00DB0807" w:rsidRPr="00DB0807" w:rsidRDefault="00DB0807" w:rsidP="00DB0807">
                  <w:pPr>
                    <w:jc w:val="center"/>
                    <w:rPr>
                      <w:color w:val="000000"/>
                    </w:rPr>
                  </w:pPr>
                  <w:r w:rsidRPr="00DB0807">
                    <w:rPr>
                      <w:color w:val="000000"/>
                    </w:rPr>
                    <w:t>108</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74B267F9" w14:textId="77777777" w:rsidR="00DB0807" w:rsidRPr="00DB0807" w:rsidRDefault="00DB0807" w:rsidP="00DB0807">
                  <w:pPr>
                    <w:jc w:val="center"/>
                    <w:rPr>
                      <w:color w:val="000000"/>
                    </w:rPr>
                  </w:pPr>
                  <w:r w:rsidRPr="00DB0807">
                    <w:rPr>
                      <w:color w:val="000000"/>
                    </w:rPr>
                    <w:t>100</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7B4BA913" w14:textId="77777777" w:rsidR="00DB0807" w:rsidRPr="00DB0807" w:rsidRDefault="00DB0807" w:rsidP="00DB0807">
                  <w:pPr>
                    <w:jc w:val="center"/>
                    <w:rPr>
                      <w:color w:val="000000"/>
                    </w:rPr>
                  </w:pPr>
                  <w:r w:rsidRPr="00DB0807">
                    <w:rPr>
                      <w:color w:val="000000"/>
                    </w:rPr>
                    <w:t>100</w:t>
                  </w:r>
                </w:p>
              </w:tc>
              <w:tc>
                <w:tcPr>
                  <w:tcW w:w="1901" w:type="dxa"/>
                  <w:vMerge w:val="restart"/>
                  <w:tcBorders>
                    <w:top w:val="none" w:sz="4" w:space="0" w:color="000000"/>
                    <w:left w:val="none" w:sz="4" w:space="0" w:color="000000"/>
                    <w:bottom w:val="single" w:sz="4" w:space="0" w:color="000000"/>
                    <w:right w:val="single" w:sz="4" w:space="0" w:color="000000"/>
                  </w:tcBorders>
                  <w:noWrap/>
                  <w:vAlign w:val="center"/>
                </w:tcPr>
                <w:p w14:paraId="20A23437" w14:textId="77777777" w:rsidR="00DB0807" w:rsidRPr="00DB0807" w:rsidRDefault="00DB0807" w:rsidP="00DB0807">
                  <w:pPr>
                    <w:jc w:val="center"/>
                    <w:rPr>
                      <w:color w:val="000000"/>
                    </w:rPr>
                  </w:pPr>
                  <w:r w:rsidRPr="00DB0807">
                    <w:rPr>
                      <w:color w:val="000000"/>
                    </w:rPr>
                    <w:t>100</w:t>
                  </w:r>
                </w:p>
              </w:tc>
            </w:tr>
            <w:tr w:rsidR="00DB0807" w:rsidRPr="00DB0807" w14:paraId="04C37162" w14:textId="77777777" w:rsidTr="00DB0807">
              <w:trPr>
                <w:gridAfter w:val="3"/>
                <w:wAfter w:w="1804" w:type="dxa"/>
                <w:trHeight w:val="300"/>
                <w:jc w:val="center"/>
              </w:trPr>
              <w:tc>
                <w:tcPr>
                  <w:tcW w:w="640" w:type="dxa"/>
                  <w:vMerge w:val="restart"/>
                  <w:tcBorders>
                    <w:top w:val="none" w:sz="4" w:space="0" w:color="000000"/>
                    <w:left w:val="single" w:sz="4" w:space="0" w:color="000000"/>
                    <w:bottom w:val="single" w:sz="4" w:space="0" w:color="000000"/>
                    <w:right w:val="single" w:sz="4" w:space="0" w:color="000000"/>
                  </w:tcBorders>
                  <w:noWrap/>
                  <w:vAlign w:val="center"/>
                </w:tcPr>
                <w:p w14:paraId="3DEA8560" w14:textId="77777777" w:rsidR="00DB0807" w:rsidRPr="00DB0807" w:rsidRDefault="00DB0807" w:rsidP="00DB0807">
                  <w:pPr>
                    <w:jc w:val="center"/>
                    <w:rPr>
                      <w:color w:val="000000"/>
                    </w:rPr>
                  </w:pPr>
                </w:p>
              </w:tc>
              <w:tc>
                <w:tcPr>
                  <w:tcW w:w="3530" w:type="dxa"/>
                  <w:vMerge w:val="restart"/>
                  <w:tcBorders>
                    <w:top w:val="none" w:sz="4" w:space="0" w:color="000000"/>
                    <w:left w:val="none" w:sz="4" w:space="0" w:color="000000"/>
                    <w:bottom w:val="single" w:sz="4" w:space="0" w:color="000000"/>
                    <w:right w:val="single" w:sz="4" w:space="0" w:color="000000"/>
                  </w:tcBorders>
                  <w:noWrap/>
                  <w:vAlign w:val="center"/>
                </w:tcPr>
                <w:p w14:paraId="690B9940" w14:textId="77777777" w:rsidR="00DB0807" w:rsidRPr="00DB0807" w:rsidRDefault="00DB0807" w:rsidP="00DB0807">
                  <w:pPr>
                    <w:rPr>
                      <w:color w:val="000000"/>
                    </w:rPr>
                  </w:pPr>
                  <w:r w:rsidRPr="00DB0807">
                    <w:t>Количество субъектов малого предпринимательства (самозанятые)</w:t>
                  </w:r>
                </w:p>
              </w:tc>
              <w:tc>
                <w:tcPr>
                  <w:tcW w:w="961" w:type="dxa"/>
                  <w:vMerge w:val="restart"/>
                  <w:tcBorders>
                    <w:top w:val="none" w:sz="4" w:space="0" w:color="000000"/>
                    <w:left w:val="none" w:sz="4" w:space="0" w:color="000000"/>
                    <w:bottom w:val="single" w:sz="4" w:space="0" w:color="000000"/>
                    <w:right w:val="single" w:sz="4" w:space="0" w:color="000000"/>
                  </w:tcBorders>
                  <w:noWrap/>
                  <w:vAlign w:val="center"/>
                </w:tcPr>
                <w:p w14:paraId="7D03233C" w14:textId="77777777" w:rsidR="00DB0807" w:rsidRPr="00DB0807" w:rsidRDefault="00DB0807" w:rsidP="00DB0807">
                  <w:pPr>
                    <w:jc w:val="center"/>
                    <w:rPr>
                      <w:color w:val="000000"/>
                    </w:rPr>
                  </w:pPr>
                  <w:r w:rsidRPr="00DB0807">
                    <w:rPr>
                      <w:color w:val="000000"/>
                    </w:rPr>
                    <w:t>Чел.</w:t>
                  </w:r>
                </w:p>
              </w:tc>
              <w:tc>
                <w:tcPr>
                  <w:tcW w:w="911" w:type="dxa"/>
                  <w:vMerge w:val="restart"/>
                  <w:tcBorders>
                    <w:top w:val="none" w:sz="4" w:space="0" w:color="000000"/>
                    <w:left w:val="none" w:sz="4" w:space="0" w:color="000000"/>
                    <w:bottom w:val="single" w:sz="4" w:space="0" w:color="000000"/>
                    <w:right w:val="single" w:sz="4" w:space="0" w:color="000000"/>
                  </w:tcBorders>
                  <w:noWrap/>
                </w:tcPr>
                <w:p w14:paraId="7C6B9FB7" w14:textId="77777777" w:rsidR="00DB0807" w:rsidRPr="00DB0807" w:rsidRDefault="00DB0807" w:rsidP="00DB0807">
                  <w:pPr>
                    <w:jc w:val="center"/>
                    <w:rPr>
                      <w:color w:val="000000"/>
                    </w:rPr>
                  </w:pPr>
                </w:p>
                <w:p w14:paraId="47DB377A" w14:textId="77777777" w:rsidR="00DB0807" w:rsidRPr="00DB0807" w:rsidRDefault="00DB0807" w:rsidP="00DB0807">
                  <w:pPr>
                    <w:jc w:val="center"/>
                    <w:rPr>
                      <w:color w:val="000000"/>
                    </w:rPr>
                  </w:pPr>
                  <w:r w:rsidRPr="00DB0807">
                    <w:rPr>
                      <w:color w:val="000000"/>
                    </w:rPr>
                    <w:t>0</w:t>
                  </w:r>
                </w:p>
              </w:tc>
              <w:tc>
                <w:tcPr>
                  <w:tcW w:w="911" w:type="dxa"/>
                  <w:vMerge w:val="restart"/>
                  <w:tcBorders>
                    <w:top w:val="none" w:sz="4" w:space="0" w:color="000000"/>
                    <w:left w:val="single" w:sz="4" w:space="0" w:color="000000"/>
                    <w:bottom w:val="single" w:sz="4" w:space="0" w:color="000000"/>
                    <w:right w:val="single" w:sz="4" w:space="0" w:color="000000"/>
                  </w:tcBorders>
                  <w:noWrap/>
                </w:tcPr>
                <w:p w14:paraId="3FEC10DF" w14:textId="77777777" w:rsidR="00DB0807" w:rsidRPr="00DB0807" w:rsidRDefault="00DB0807" w:rsidP="00DB0807">
                  <w:pPr>
                    <w:jc w:val="center"/>
                    <w:rPr>
                      <w:color w:val="000000"/>
                    </w:rPr>
                  </w:pPr>
                </w:p>
                <w:p w14:paraId="5E5014C6" w14:textId="77777777" w:rsidR="00DB0807" w:rsidRPr="00DB0807" w:rsidRDefault="00DB0807" w:rsidP="00DB0807">
                  <w:pPr>
                    <w:jc w:val="center"/>
                    <w:rPr>
                      <w:color w:val="000000"/>
                    </w:rPr>
                  </w:pPr>
                  <w:r w:rsidRPr="00DB0807">
                    <w:rPr>
                      <w:color w:val="000000"/>
                    </w:rPr>
                    <w:t>0</w:t>
                  </w:r>
                </w:p>
              </w:tc>
              <w:tc>
                <w:tcPr>
                  <w:tcW w:w="1445" w:type="dxa"/>
                  <w:vMerge w:val="restart"/>
                  <w:tcBorders>
                    <w:top w:val="none" w:sz="4" w:space="0" w:color="000000"/>
                    <w:left w:val="single" w:sz="4" w:space="0" w:color="000000"/>
                    <w:bottom w:val="single" w:sz="4" w:space="0" w:color="000000"/>
                    <w:right w:val="single" w:sz="4" w:space="0" w:color="000000"/>
                  </w:tcBorders>
                  <w:noWrap/>
                  <w:vAlign w:val="center"/>
                </w:tcPr>
                <w:p w14:paraId="4139E0FF" w14:textId="77777777" w:rsidR="00DB0807" w:rsidRPr="00DB0807" w:rsidRDefault="00DB0807" w:rsidP="00DB0807">
                  <w:pPr>
                    <w:jc w:val="center"/>
                    <w:rPr>
                      <w:color w:val="000000"/>
                    </w:rPr>
                  </w:pPr>
                  <w:r w:rsidRPr="00DB0807">
                    <w:rPr>
                      <w:color w:val="000000"/>
                    </w:rPr>
                    <w:t>60</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64797425" w14:textId="77777777" w:rsidR="00DB0807" w:rsidRPr="00DB0807" w:rsidRDefault="00DB0807" w:rsidP="00DB0807">
                  <w:pPr>
                    <w:jc w:val="center"/>
                    <w:rPr>
                      <w:color w:val="000000"/>
                    </w:rPr>
                  </w:pPr>
                  <w:r w:rsidRPr="00DB0807">
                    <w:rPr>
                      <w:color w:val="000000"/>
                    </w:rPr>
                    <w:t>203</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2269A3A8" w14:textId="77777777" w:rsidR="00DB0807" w:rsidRPr="00DB0807" w:rsidRDefault="00DB0807" w:rsidP="00DB0807">
                  <w:pPr>
                    <w:jc w:val="center"/>
                    <w:rPr>
                      <w:color w:val="000000"/>
                    </w:rPr>
                  </w:pPr>
                  <w:r w:rsidRPr="00DB0807">
                    <w:rPr>
                      <w:color w:val="000000"/>
                    </w:rPr>
                    <w:t>215</w:t>
                  </w:r>
                </w:p>
              </w:tc>
              <w:tc>
                <w:tcPr>
                  <w:tcW w:w="1445" w:type="dxa"/>
                  <w:vMerge w:val="restart"/>
                  <w:tcBorders>
                    <w:top w:val="none" w:sz="4" w:space="0" w:color="000000"/>
                    <w:left w:val="none" w:sz="4" w:space="0" w:color="000000"/>
                    <w:bottom w:val="single" w:sz="4" w:space="0" w:color="000000"/>
                    <w:right w:val="single" w:sz="4" w:space="0" w:color="000000"/>
                  </w:tcBorders>
                  <w:noWrap/>
                  <w:vAlign w:val="center"/>
                </w:tcPr>
                <w:p w14:paraId="49B8334E" w14:textId="77777777" w:rsidR="00DB0807" w:rsidRPr="00DB0807" w:rsidRDefault="00DB0807" w:rsidP="00DB0807">
                  <w:pPr>
                    <w:jc w:val="center"/>
                    <w:rPr>
                      <w:color w:val="000000"/>
                    </w:rPr>
                  </w:pPr>
                  <w:r w:rsidRPr="00DB0807">
                    <w:rPr>
                      <w:color w:val="000000"/>
                    </w:rPr>
                    <w:t>215</w:t>
                  </w:r>
                </w:p>
              </w:tc>
              <w:tc>
                <w:tcPr>
                  <w:tcW w:w="1901" w:type="dxa"/>
                  <w:vMerge w:val="restart"/>
                  <w:tcBorders>
                    <w:top w:val="none" w:sz="4" w:space="0" w:color="000000"/>
                    <w:left w:val="none" w:sz="4" w:space="0" w:color="000000"/>
                    <w:bottom w:val="single" w:sz="4" w:space="0" w:color="000000"/>
                    <w:right w:val="single" w:sz="4" w:space="0" w:color="000000"/>
                  </w:tcBorders>
                  <w:noWrap/>
                  <w:vAlign w:val="center"/>
                </w:tcPr>
                <w:p w14:paraId="3A9517EB" w14:textId="77777777" w:rsidR="00DB0807" w:rsidRPr="00DB0807" w:rsidRDefault="00DB0807" w:rsidP="00DB0807">
                  <w:pPr>
                    <w:jc w:val="center"/>
                    <w:rPr>
                      <w:color w:val="000000"/>
                    </w:rPr>
                  </w:pPr>
                  <w:r w:rsidRPr="00DB0807">
                    <w:rPr>
                      <w:color w:val="000000"/>
                    </w:rPr>
                    <w:t>250</w:t>
                  </w:r>
                </w:p>
              </w:tc>
            </w:tr>
            <w:tr w:rsidR="00DB0807" w:rsidRPr="00DB0807" w14:paraId="4342440C" w14:textId="77777777" w:rsidTr="00DB0807">
              <w:trPr>
                <w:gridAfter w:val="3"/>
                <w:wAfter w:w="1804" w:type="dxa"/>
                <w:trHeight w:val="300"/>
                <w:jc w:val="center"/>
              </w:trPr>
              <w:tc>
                <w:tcPr>
                  <w:tcW w:w="640" w:type="dxa"/>
                  <w:tcBorders>
                    <w:top w:val="none" w:sz="4" w:space="0" w:color="000000"/>
                    <w:left w:val="single" w:sz="4" w:space="0" w:color="000000"/>
                    <w:bottom w:val="single" w:sz="4" w:space="0" w:color="000000"/>
                    <w:right w:val="single" w:sz="4" w:space="0" w:color="000000"/>
                  </w:tcBorders>
                  <w:noWrap/>
                  <w:vAlign w:val="center"/>
                </w:tcPr>
                <w:p w14:paraId="58E17C5D" w14:textId="77777777" w:rsidR="00DB0807" w:rsidRPr="00DB0807" w:rsidRDefault="00DB0807" w:rsidP="00DB0807">
                  <w:pPr>
                    <w:jc w:val="center"/>
                    <w:rPr>
                      <w:color w:val="000000"/>
                    </w:rPr>
                  </w:pPr>
                  <w:r w:rsidRPr="00DB0807">
                    <w:rPr>
                      <w:color w:val="000000"/>
                    </w:rPr>
                    <w:t>2</w:t>
                  </w:r>
                </w:p>
              </w:tc>
              <w:tc>
                <w:tcPr>
                  <w:tcW w:w="3530" w:type="dxa"/>
                  <w:tcBorders>
                    <w:top w:val="none" w:sz="4" w:space="0" w:color="000000"/>
                    <w:left w:val="none" w:sz="4" w:space="0" w:color="000000"/>
                    <w:bottom w:val="single" w:sz="4" w:space="0" w:color="000000"/>
                    <w:right w:val="single" w:sz="4" w:space="0" w:color="000000"/>
                  </w:tcBorders>
                  <w:noWrap/>
                  <w:vAlign w:val="center"/>
                </w:tcPr>
                <w:p w14:paraId="5D6CEBBA" w14:textId="77777777" w:rsidR="00DB0807" w:rsidRPr="00DB0807" w:rsidRDefault="00DB0807" w:rsidP="00DB0807">
                  <w:pPr>
                    <w:rPr>
                      <w:color w:val="000000"/>
                    </w:rPr>
                  </w:pPr>
                  <w:r w:rsidRPr="00DB0807">
                    <w:rPr>
                      <w:color w:val="000000"/>
                    </w:rPr>
                    <w:t>Туристический поток</w:t>
                  </w:r>
                </w:p>
              </w:tc>
              <w:tc>
                <w:tcPr>
                  <w:tcW w:w="961" w:type="dxa"/>
                  <w:tcBorders>
                    <w:top w:val="none" w:sz="4" w:space="0" w:color="000000"/>
                    <w:left w:val="none" w:sz="4" w:space="0" w:color="000000"/>
                    <w:bottom w:val="single" w:sz="4" w:space="0" w:color="000000"/>
                    <w:right w:val="single" w:sz="4" w:space="0" w:color="000000"/>
                  </w:tcBorders>
                  <w:noWrap/>
                  <w:vAlign w:val="center"/>
                </w:tcPr>
                <w:p w14:paraId="369C26A6" w14:textId="77777777" w:rsidR="00DB0807" w:rsidRPr="00DB0807" w:rsidRDefault="00DB0807" w:rsidP="00DB0807">
                  <w:pPr>
                    <w:jc w:val="center"/>
                    <w:rPr>
                      <w:color w:val="000000"/>
                    </w:rPr>
                  </w:pPr>
                  <w:proofErr w:type="spellStart"/>
                  <w:r w:rsidRPr="00DB0807">
                    <w:rPr>
                      <w:color w:val="000000"/>
                    </w:rPr>
                    <w:t>Тыс.чел</w:t>
                  </w:r>
                  <w:proofErr w:type="spellEnd"/>
                  <w:r w:rsidRPr="00DB0807">
                    <w:rPr>
                      <w:color w:val="000000"/>
                    </w:rPr>
                    <w:t>.</w:t>
                  </w:r>
                </w:p>
              </w:tc>
              <w:tc>
                <w:tcPr>
                  <w:tcW w:w="911" w:type="dxa"/>
                  <w:tcBorders>
                    <w:top w:val="none" w:sz="4" w:space="0" w:color="000000"/>
                    <w:left w:val="none" w:sz="4" w:space="0" w:color="000000"/>
                    <w:bottom w:val="single" w:sz="4" w:space="0" w:color="000000"/>
                    <w:right w:val="single" w:sz="4" w:space="0" w:color="000000"/>
                  </w:tcBorders>
                  <w:noWrap/>
                </w:tcPr>
                <w:p w14:paraId="1F836D3F" w14:textId="77777777" w:rsidR="00DB0807" w:rsidRPr="00DB0807" w:rsidRDefault="00DB0807" w:rsidP="00DB0807">
                  <w:pPr>
                    <w:jc w:val="center"/>
                    <w:rPr>
                      <w:color w:val="000000"/>
                    </w:rPr>
                  </w:pPr>
                  <w:r w:rsidRPr="00DB0807">
                    <w:rPr>
                      <w:color w:val="000000"/>
                    </w:rPr>
                    <w:t>3000</w:t>
                  </w:r>
                </w:p>
              </w:tc>
              <w:tc>
                <w:tcPr>
                  <w:tcW w:w="911" w:type="dxa"/>
                  <w:tcBorders>
                    <w:top w:val="none" w:sz="4" w:space="0" w:color="000000"/>
                    <w:left w:val="single" w:sz="4" w:space="0" w:color="000000"/>
                    <w:bottom w:val="single" w:sz="4" w:space="0" w:color="000000"/>
                    <w:right w:val="single" w:sz="4" w:space="0" w:color="000000"/>
                  </w:tcBorders>
                  <w:noWrap/>
                </w:tcPr>
                <w:p w14:paraId="1002D38B" w14:textId="77777777" w:rsidR="00DB0807" w:rsidRPr="00DB0807" w:rsidRDefault="00DB0807" w:rsidP="00DB0807">
                  <w:pPr>
                    <w:jc w:val="center"/>
                    <w:rPr>
                      <w:color w:val="000000"/>
                    </w:rPr>
                  </w:pPr>
                  <w:r w:rsidRPr="00DB0807">
                    <w:rPr>
                      <w:color w:val="000000"/>
                    </w:rPr>
                    <w:t>3000</w:t>
                  </w:r>
                </w:p>
              </w:tc>
              <w:tc>
                <w:tcPr>
                  <w:tcW w:w="1445" w:type="dxa"/>
                  <w:tcBorders>
                    <w:top w:val="none" w:sz="4" w:space="0" w:color="000000"/>
                    <w:left w:val="single" w:sz="4" w:space="0" w:color="000000"/>
                    <w:bottom w:val="single" w:sz="4" w:space="0" w:color="000000"/>
                    <w:right w:val="single" w:sz="4" w:space="0" w:color="000000"/>
                  </w:tcBorders>
                  <w:noWrap/>
                  <w:vAlign w:val="center"/>
                </w:tcPr>
                <w:p w14:paraId="577A442D" w14:textId="77777777" w:rsidR="00DB0807" w:rsidRPr="00DB0807" w:rsidRDefault="00DB0807" w:rsidP="00DB0807">
                  <w:pPr>
                    <w:jc w:val="center"/>
                    <w:rPr>
                      <w:color w:val="000000"/>
                    </w:rPr>
                  </w:pPr>
                  <w:r w:rsidRPr="00DB0807">
                    <w:rPr>
                      <w:color w:val="000000"/>
                    </w:rPr>
                    <w:t>3000</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08965389" w14:textId="77777777" w:rsidR="00DB0807" w:rsidRPr="00DB0807" w:rsidRDefault="00DB0807" w:rsidP="00DB0807">
                  <w:pPr>
                    <w:jc w:val="center"/>
                    <w:rPr>
                      <w:color w:val="000000"/>
                    </w:rPr>
                  </w:pPr>
                  <w:r w:rsidRPr="00DB0807">
                    <w:rPr>
                      <w:color w:val="000000"/>
                    </w:rPr>
                    <w:t>3000</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0A0F5270" w14:textId="77777777" w:rsidR="00DB0807" w:rsidRPr="00DB0807" w:rsidRDefault="00DB0807" w:rsidP="00DB0807">
                  <w:pPr>
                    <w:jc w:val="center"/>
                    <w:rPr>
                      <w:color w:val="000000"/>
                    </w:rPr>
                  </w:pPr>
                  <w:r w:rsidRPr="00DB0807">
                    <w:rPr>
                      <w:color w:val="000000"/>
                    </w:rPr>
                    <w:t>3500</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08DA57DA" w14:textId="77777777" w:rsidR="00DB0807" w:rsidRPr="00DB0807" w:rsidRDefault="00DB0807" w:rsidP="00DB0807">
                  <w:pPr>
                    <w:jc w:val="center"/>
                    <w:rPr>
                      <w:color w:val="000000"/>
                    </w:rPr>
                  </w:pPr>
                  <w:r w:rsidRPr="00DB0807">
                    <w:rPr>
                      <w:color w:val="000000"/>
                    </w:rPr>
                    <w:t>4000</w:t>
                  </w:r>
                </w:p>
              </w:tc>
              <w:tc>
                <w:tcPr>
                  <w:tcW w:w="1901" w:type="dxa"/>
                  <w:tcBorders>
                    <w:top w:val="none" w:sz="4" w:space="0" w:color="000000"/>
                    <w:left w:val="none" w:sz="4" w:space="0" w:color="000000"/>
                    <w:bottom w:val="single" w:sz="4" w:space="0" w:color="000000"/>
                    <w:right w:val="single" w:sz="4" w:space="0" w:color="000000"/>
                  </w:tcBorders>
                  <w:noWrap/>
                  <w:vAlign w:val="center"/>
                </w:tcPr>
                <w:p w14:paraId="3B68EC69" w14:textId="77777777" w:rsidR="00DB0807" w:rsidRPr="00DB0807" w:rsidRDefault="00DB0807" w:rsidP="00DB0807">
                  <w:pPr>
                    <w:jc w:val="center"/>
                    <w:rPr>
                      <w:color w:val="000000"/>
                    </w:rPr>
                  </w:pPr>
                  <w:r w:rsidRPr="00DB0807">
                    <w:rPr>
                      <w:color w:val="000000"/>
                    </w:rPr>
                    <w:t>4500</w:t>
                  </w:r>
                </w:p>
              </w:tc>
            </w:tr>
            <w:tr w:rsidR="00DB0807" w:rsidRPr="00DB0807" w14:paraId="6A57CBEA" w14:textId="77777777" w:rsidTr="00DB0807">
              <w:trPr>
                <w:gridAfter w:val="3"/>
                <w:wAfter w:w="1804" w:type="dxa"/>
                <w:trHeight w:val="300"/>
                <w:jc w:val="center"/>
              </w:trPr>
              <w:tc>
                <w:tcPr>
                  <w:tcW w:w="640" w:type="dxa"/>
                  <w:tcBorders>
                    <w:top w:val="none" w:sz="4" w:space="0" w:color="000000"/>
                    <w:left w:val="single" w:sz="4" w:space="0" w:color="000000"/>
                    <w:bottom w:val="single" w:sz="4" w:space="0" w:color="000000"/>
                    <w:right w:val="single" w:sz="4" w:space="0" w:color="000000"/>
                  </w:tcBorders>
                  <w:noWrap/>
                  <w:vAlign w:val="center"/>
                </w:tcPr>
                <w:p w14:paraId="60395A46" w14:textId="77777777" w:rsidR="00DB0807" w:rsidRPr="00DB0807" w:rsidRDefault="00DB0807" w:rsidP="00DB0807">
                  <w:pPr>
                    <w:jc w:val="center"/>
                    <w:rPr>
                      <w:color w:val="000000"/>
                    </w:rPr>
                  </w:pPr>
                  <w:r w:rsidRPr="00DB0807">
                    <w:rPr>
                      <w:color w:val="000000"/>
                    </w:rPr>
                    <w:t>…</w:t>
                  </w:r>
                </w:p>
              </w:tc>
              <w:tc>
                <w:tcPr>
                  <w:tcW w:w="3530" w:type="dxa"/>
                  <w:tcBorders>
                    <w:top w:val="none" w:sz="4" w:space="0" w:color="000000"/>
                    <w:left w:val="none" w:sz="4" w:space="0" w:color="000000"/>
                    <w:bottom w:val="single" w:sz="4" w:space="0" w:color="000000"/>
                    <w:right w:val="single" w:sz="4" w:space="0" w:color="000000"/>
                  </w:tcBorders>
                  <w:noWrap/>
                  <w:vAlign w:val="center"/>
                </w:tcPr>
                <w:p w14:paraId="13490813" w14:textId="77777777" w:rsidR="00DB0807" w:rsidRPr="00DB0807" w:rsidRDefault="00DB0807" w:rsidP="00DB0807">
                  <w:pPr>
                    <w:rPr>
                      <w:color w:val="000000"/>
                    </w:rPr>
                  </w:pPr>
                </w:p>
              </w:tc>
              <w:tc>
                <w:tcPr>
                  <w:tcW w:w="961" w:type="dxa"/>
                  <w:tcBorders>
                    <w:top w:val="none" w:sz="4" w:space="0" w:color="000000"/>
                    <w:left w:val="none" w:sz="4" w:space="0" w:color="000000"/>
                    <w:bottom w:val="single" w:sz="4" w:space="0" w:color="000000"/>
                    <w:right w:val="single" w:sz="4" w:space="0" w:color="000000"/>
                  </w:tcBorders>
                  <w:noWrap/>
                  <w:vAlign w:val="center"/>
                </w:tcPr>
                <w:p w14:paraId="73C76FCE" w14:textId="77777777" w:rsidR="00DB0807" w:rsidRPr="00DB0807" w:rsidRDefault="00DB0807" w:rsidP="00DB0807">
                  <w:pPr>
                    <w:jc w:val="center"/>
                    <w:rPr>
                      <w:color w:val="000000"/>
                    </w:rPr>
                  </w:pPr>
                </w:p>
              </w:tc>
              <w:tc>
                <w:tcPr>
                  <w:tcW w:w="911" w:type="dxa"/>
                  <w:tcBorders>
                    <w:top w:val="none" w:sz="4" w:space="0" w:color="000000"/>
                    <w:left w:val="none" w:sz="4" w:space="0" w:color="000000"/>
                    <w:bottom w:val="single" w:sz="4" w:space="0" w:color="000000"/>
                    <w:right w:val="single" w:sz="4" w:space="0" w:color="000000"/>
                  </w:tcBorders>
                  <w:noWrap/>
                </w:tcPr>
                <w:p w14:paraId="451926CD" w14:textId="77777777" w:rsidR="00DB0807" w:rsidRPr="00DB0807" w:rsidRDefault="00DB0807" w:rsidP="00DB0807">
                  <w:pPr>
                    <w:jc w:val="center"/>
                    <w:rPr>
                      <w:color w:val="000000"/>
                    </w:rPr>
                  </w:pPr>
                </w:p>
              </w:tc>
              <w:tc>
                <w:tcPr>
                  <w:tcW w:w="911" w:type="dxa"/>
                  <w:tcBorders>
                    <w:top w:val="none" w:sz="4" w:space="0" w:color="000000"/>
                    <w:left w:val="single" w:sz="4" w:space="0" w:color="000000"/>
                    <w:bottom w:val="single" w:sz="4" w:space="0" w:color="000000"/>
                    <w:right w:val="single" w:sz="4" w:space="0" w:color="000000"/>
                  </w:tcBorders>
                  <w:noWrap/>
                </w:tcPr>
                <w:p w14:paraId="70F24EC7" w14:textId="77777777" w:rsidR="00DB0807" w:rsidRPr="00DB0807" w:rsidRDefault="00DB0807" w:rsidP="00DB0807">
                  <w:pPr>
                    <w:jc w:val="center"/>
                    <w:rPr>
                      <w:color w:val="000000"/>
                    </w:rPr>
                  </w:pPr>
                </w:p>
              </w:tc>
              <w:tc>
                <w:tcPr>
                  <w:tcW w:w="1445" w:type="dxa"/>
                  <w:tcBorders>
                    <w:top w:val="none" w:sz="4" w:space="0" w:color="000000"/>
                    <w:left w:val="single" w:sz="4" w:space="0" w:color="000000"/>
                    <w:bottom w:val="single" w:sz="4" w:space="0" w:color="000000"/>
                    <w:right w:val="single" w:sz="4" w:space="0" w:color="000000"/>
                  </w:tcBorders>
                  <w:noWrap/>
                  <w:vAlign w:val="center"/>
                </w:tcPr>
                <w:p w14:paraId="1AC50D00" w14:textId="77777777" w:rsidR="00DB0807" w:rsidRPr="00DB0807" w:rsidRDefault="00DB0807" w:rsidP="00DB0807">
                  <w:pPr>
                    <w:jc w:val="center"/>
                    <w:rPr>
                      <w:color w:val="000000"/>
                    </w:rPr>
                  </w:pPr>
                </w:p>
              </w:tc>
              <w:tc>
                <w:tcPr>
                  <w:tcW w:w="1445" w:type="dxa"/>
                  <w:tcBorders>
                    <w:top w:val="none" w:sz="4" w:space="0" w:color="000000"/>
                    <w:left w:val="none" w:sz="4" w:space="0" w:color="000000"/>
                    <w:bottom w:val="single" w:sz="4" w:space="0" w:color="000000"/>
                    <w:right w:val="single" w:sz="4" w:space="0" w:color="000000"/>
                  </w:tcBorders>
                  <w:noWrap/>
                  <w:vAlign w:val="center"/>
                </w:tcPr>
                <w:p w14:paraId="14907146" w14:textId="77777777" w:rsidR="00DB0807" w:rsidRPr="00DB0807" w:rsidRDefault="00DB0807" w:rsidP="00DB0807">
                  <w:pPr>
                    <w:jc w:val="center"/>
                    <w:rPr>
                      <w:color w:val="000000"/>
                    </w:rPr>
                  </w:pPr>
                </w:p>
              </w:tc>
              <w:tc>
                <w:tcPr>
                  <w:tcW w:w="1445" w:type="dxa"/>
                  <w:tcBorders>
                    <w:top w:val="none" w:sz="4" w:space="0" w:color="000000"/>
                    <w:left w:val="none" w:sz="4" w:space="0" w:color="000000"/>
                    <w:bottom w:val="single" w:sz="4" w:space="0" w:color="000000"/>
                    <w:right w:val="single" w:sz="4" w:space="0" w:color="000000"/>
                  </w:tcBorders>
                  <w:noWrap/>
                  <w:vAlign w:val="center"/>
                </w:tcPr>
                <w:p w14:paraId="04564DB8" w14:textId="77777777" w:rsidR="00DB0807" w:rsidRPr="00DB0807" w:rsidRDefault="00DB0807" w:rsidP="00DB0807">
                  <w:pPr>
                    <w:jc w:val="center"/>
                    <w:rPr>
                      <w:color w:val="000000"/>
                    </w:rPr>
                  </w:pPr>
                </w:p>
              </w:tc>
              <w:tc>
                <w:tcPr>
                  <w:tcW w:w="1445" w:type="dxa"/>
                  <w:tcBorders>
                    <w:top w:val="none" w:sz="4" w:space="0" w:color="000000"/>
                    <w:left w:val="none" w:sz="4" w:space="0" w:color="000000"/>
                    <w:bottom w:val="single" w:sz="4" w:space="0" w:color="000000"/>
                    <w:right w:val="single" w:sz="4" w:space="0" w:color="000000"/>
                  </w:tcBorders>
                  <w:noWrap/>
                  <w:vAlign w:val="center"/>
                </w:tcPr>
                <w:p w14:paraId="7DF043A9" w14:textId="77777777" w:rsidR="00DB0807" w:rsidRPr="00DB0807" w:rsidRDefault="00DB0807" w:rsidP="00DB0807">
                  <w:pPr>
                    <w:jc w:val="center"/>
                    <w:rPr>
                      <w:color w:val="000000"/>
                    </w:rPr>
                  </w:pPr>
                </w:p>
              </w:tc>
              <w:tc>
                <w:tcPr>
                  <w:tcW w:w="1901" w:type="dxa"/>
                  <w:tcBorders>
                    <w:top w:val="none" w:sz="4" w:space="0" w:color="000000"/>
                    <w:left w:val="none" w:sz="4" w:space="0" w:color="000000"/>
                    <w:bottom w:val="single" w:sz="4" w:space="0" w:color="000000"/>
                    <w:right w:val="single" w:sz="4" w:space="0" w:color="000000"/>
                  </w:tcBorders>
                  <w:noWrap/>
                  <w:vAlign w:val="center"/>
                </w:tcPr>
                <w:p w14:paraId="0560B6F7" w14:textId="77777777" w:rsidR="00DB0807" w:rsidRPr="00DB0807" w:rsidRDefault="00DB0807" w:rsidP="00DB0807">
                  <w:pPr>
                    <w:jc w:val="center"/>
                    <w:rPr>
                      <w:color w:val="000000"/>
                    </w:rPr>
                  </w:pPr>
                </w:p>
              </w:tc>
            </w:tr>
            <w:tr w:rsidR="00DB0807" w:rsidRPr="00DB0807" w14:paraId="5EA2CA0B" w14:textId="77777777" w:rsidTr="00DB0807">
              <w:trPr>
                <w:gridAfter w:val="2"/>
                <w:wAfter w:w="1765" w:type="dxa"/>
                <w:trHeight w:val="300"/>
                <w:jc w:val="center"/>
              </w:trPr>
              <w:tc>
                <w:tcPr>
                  <w:tcW w:w="14673" w:type="dxa"/>
                  <w:gridSpan w:val="11"/>
                  <w:tcBorders>
                    <w:top w:val="none" w:sz="4" w:space="0" w:color="000000"/>
                    <w:left w:val="single" w:sz="4" w:space="0" w:color="000000"/>
                    <w:bottom w:val="single" w:sz="4" w:space="0" w:color="000000"/>
                    <w:right w:val="single" w:sz="4" w:space="0" w:color="000000"/>
                  </w:tcBorders>
                  <w:noWrap/>
                </w:tcPr>
                <w:p w14:paraId="4536B3F6" w14:textId="77777777" w:rsidR="00DB0807" w:rsidRPr="00DB0807" w:rsidRDefault="00DB0807" w:rsidP="00DB0807">
                  <w:pPr>
                    <w:pStyle w:val="ConsPlusNormal"/>
                    <w:widowControl/>
                    <w:ind w:firstLine="0"/>
                    <w:jc w:val="center"/>
                    <w:outlineLvl w:val="1"/>
                    <w:rPr>
                      <w:rFonts w:ascii="Times New Roman" w:hAnsi="Times New Roman"/>
                    </w:rPr>
                  </w:pPr>
                  <w:r w:rsidRPr="00DB0807">
                    <w:rPr>
                      <w:rFonts w:ascii="Times New Roman" w:hAnsi="Times New Roman"/>
                    </w:rPr>
                    <w:t>Муниципальная подпрограмма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w:t>
                  </w:r>
                </w:p>
              </w:tc>
            </w:tr>
            <w:tr w:rsidR="00DB0807" w:rsidRPr="00DB0807" w14:paraId="44D4A024" w14:textId="77777777" w:rsidTr="00DB0807">
              <w:trPr>
                <w:gridAfter w:val="3"/>
                <w:wAfter w:w="1804" w:type="dxa"/>
                <w:trHeight w:val="300"/>
                <w:jc w:val="center"/>
              </w:trPr>
              <w:tc>
                <w:tcPr>
                  <w:tcW w:w="640" w:type="dxa"/>
                  <w:tcBorders>
                    <w:top w:val="none" w:sz="4" w:space="0" w:color="000000"/>
                    <w:left w:val="single" w:sz="4" w:space="0" w:color="000000"/>
                    <w:bottom w:val="single" w:sz="4" w:space="0" w:color="000000"/>
                    <w:right w:val="single" w:sz="4" w:space="0" w:color="000000"/>
                  </w:tcBorders>
                  <w:noWrap/>
                  <w:vAlign w:val="center"/>
                </w:tcPr>
                <w:p w14:paraId="262DF47F" w14:textId="77777777" w:rsidR="00DB0807" w:rsidRPr="00DB0807" w:rsidRDefault="00DB0807" w:rsidP="00DB0807">
                  <w:pPr>
                    <w:jc w:val="center"/>
                    <w:rPr>
                      <w:color w:val="000000"/>
                    </w:rPr>
                  </w:pPr>
                  <w:r w:rsidRPr="00DB0807">
                    <w:rPr>
                      <w:color w:val="000000"/>
                    </w:rPr>
                    <w:t>1.1</w:t>
                  </w:r>
                </w:p>
              </w:tc>
              <w:tc>
                <w:tcPr>
                  <w:tcW w:w="3530" w:type="dxa"/>
                  <w:tcBorders>
                    <w:top w:val="none" w:sz="4" w:space="0" w:color="000000"/>
                    <w:left w:val="none" w:sz="4" w:space="0" w:color="000000"/>
                    <w:bottom w:val="single" w:sz="4" w:space="0" w:color="000000"/>
                    <w:right w:val="single" w:sz="4" w:space="0" w:color="000000"/>
                  </w:tcBorders>
                  <w:noWrap/>
                  <w:vAlign w:val="center"/>
                </w:tcPr>
                <w:p w14:paraId="4C096036" w14:textId="77777777" w:rsidR="00DB0807" w:rsidRPr="00DB0807" w:rsidRDefault="00DB0807" w:rsidP="00DB0807">
                  <w:pPr>
                    <w:rPr>
                      <w:color w:val="000000"/>
                    </w:rPr>
                  </w:pPr>
                  <w:r w:rsidRPr="00DB0807">
                    <w:t xml:space="preserve">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которым </w:t>
                  </w:r>
                  <w:r w:rsidRPr="00DB0807">
                    <w:lastRenderedPageBreak/>
                    <w:t>была оказана поддержка некоммерческой организацией.</w:t>
                  </w:r>
                </w:p>
              </w:tc>
              <w:tc>
                <w:tcPr>
                  <w:tcW w:w="961" w:type="dxa"/>
                  <w:tcBorders>
                    <w:top w:val="none" w:sz="4" w:space="0" w:color="000000"/>
                    <w:left w:val="none" w:sz="4" w:space="0" w:color="000000"/>
                    <w:bottom w:val="single" w:sz="4" w:space="0" w:color="000000"/>
                    <w:right w:val="single" w:sz="4" w:space="0" w:color="000000"/>
                  </w:tcBorders>
                  <w:noWrap/>
                  <w:vAlign w:val="center"/>
                </w:tcPr>
                <w:p w14:paraId="1EBCDAAD" w14:textId="77777777" w:rsidR="00DB0807" w:rsidRPr="00DB0807" w:rsidRDefault="00DB0807" w:rsidP="00DB0807">
                  <w:pPr>
                    <w:jc w:val="center"/>
                    <w:rPr>
                      <w:color w:val="000000"/>
                    </w:rPr>
                  </w:pPr>
                  <w:r w:rsidRPr="00DB0807">
                    <w:rPr>
                      <w:color w:val="000000"/>
                    </w:rPr>
                    <w:lastRenderedPageBreak/>
                    <w:t>Чел.</w:t>
                  </w:r>
                </w:p>
              </w:tc>
              <w:tc>
                <w:tcPr>
                  <w:tcW w:w="911" w:type="dxa"/>
                  <w:tcBorders>
                    <w:top w:val="none" w:sz="4" w:space="0" w:color="000000"/>
                    <w:left w:val="none" w:sz="4" w:space="0" w:color="000000"/>
                    <w:bottom w:val="single" w:sz="4" w:space="0" w:color="000000"/>
                    <w:right w:val="single" w:sz="4" w:space="0" w:color="000000"/>
                  </w:tcBorders>
                  <w:noWrap/>
                </w:tcPr>
                <w:p w14:paraId="4E1DD745" w14:textId="77777777" w:rsidR="00DB0807" w:rsidRPr="00DB0807" w:rsidRDefault="00DB0807" w:rsidP="00DB0807">
                  <w:pPr>
                    <w:jc w:val="center"/>
                    <w:rPr>
                      <w:color w:val="000000"/>
                    </w:rPr>
                  </w:pPr>
                  <w:r w:rsidRPr="00DB0807">
                    <w:rPr>
                      <w:color w:val="000000"/>
                    </w:rPr>
                    <w:t>87</w:t>
                  </w:r>
                </w:p>
              </w:tc>
              <w:tc>
                <w:tcPr>
                  <w:tcW w:w="911" w:type="dxa"/>
                  <w:tcBorders>
                    <w:top w:val="none" w:sz="4" w:space="0" w:color="000000"/>
                    <w:left w:val="single" w:sz="4" w:space="0" w:color="000000"/>
                    <w:bottom w:val="single" w:sz="4" w:space="0" w:color="000000"/>
                    <w:right w:val="single" w:sz="4" w:space="0" w:color="000000"/>
                  </w:tcBorders>
                  <w:noWrap/>
                </w:tcPr>
                <w:p w14:paraId="69D84349" w14:textId="77777777" w:rsidR="00DB0807" w:rsidRPr="00DB0807" w:rsidRDefault="00DB0807" w:rsidP="00DB0807">
                  <w:pPr>
                    <w:jc w:val="center"/>
                    <w:rPr>
                      <w:color w:val="000000"/>
                    </w:rPr>
                  </w:pPr>
                  <w:r w:rsidRPr="00DB0807">
                    <w:rPr>
                      <w:color w:val="000000"/>
                    </w:rPr>
                    <w:t>90</w:t>
                  </w:r>
                </w:p>
              </w:tc>
              <w:tc>
                <w:tcPr>
                  <w:tcW w:w="1445" w:type="dxa"/>
                  <w:tcBorders>
                    <w:top w:val="none" w:sz="4" w:space="0" w:color="000000"/>
                    <w:left w:val="single" w:sz="4" w:space="0" w:color="000000"/>
                    <w:bottom w:val="single" w:sz="4" w:space="0" w:color="000000"/>
                    <w:right w:val="single" w:sz="4" w:space="0" w:color="000000"/>
                  </w:tcBorders>
                  <w:noWrap/>
                  <w:vAlign w:val="center"/>
                </w:tcPr>
                <w:p w14:paraId="289A43D4" w14:textId="77777777" w:rsidR="00DB0807" w:rsidRPr="00DB0807" w:rsidRDefault="00DB0807" w:rsidP="00DB0807">
                  <w:pPr>
                    <w:jc w:val="center"/>
                    <w:rPr>
                      <w:color w:val="000000"/>
                    </w:rPr>
                  </w:pPr>
                  <w:r w:rsidRPr="00DB0807">
                    <w:rPr>
                      <w:color w:val="000000"/>
                    </w:rPr>
                    <w:t>95</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4128DC9B" w14:textId="77777777" w:rsidR="00DB0807" w:rsidRPr="00DB0807" w:rsidRDefault="00DB0807" w:rsidP="00DB0807">
                  <w:pPr>
                    <w:jc w:val="center"/>
                    <w:rPr>
                      <w:color w:val="000000"/>
                    </w:rPr>
                  </w:pPr>
                  <w:r w:rsidRPr="00DB0807">
                    <w:rPr>
                      <w:color w:val="000000"/>
                    </w:rPr>
                    <w:t>100</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57A3EFD0" w14:textId="77777777" w:rsidR="00DB0807" w:rsidRPr="00DB0807" w:rsidRDefault="00DB0807" w:rsidP="00DB0807">
                  <w:pPr>
                    <w:jc w:val="center"/>
                    <w:rPr>
                      <w:color w:val="000000"/>
                    </w:rPr>
                  </w:pPr>
                  <w:r w:rsidRPr="00DB0807">
                    <w:rPr>
                      <w:color w:val="000000"/>
                    </w:rPr>
                    <w:t>105</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4733DFAB" w14:textId="77777777" w:rsidR="00DB0807" w:rsidRPr="00DB0807" w:rsidRDefault="00DB0807" w:rsidP="00DB0807">
                  <w:pPr>
                    <w:jc w:val="center"/>
                    <w:rPr>
                      <w:color w:val="000000"/>
                    </w:rPr>
                  </w:pPr>
                  <w:r w:rsidRPr="00DB0807">
                    <w:rPr>
                      <w:color w:val="000000"/>
                    </w:rPr>
                    <w:t>110</w:t>
                  </w:r>
                </w:p>
              </w:tc>
              <w:tc>
                <w:tcPr>
                  <w:tcW w:w="1901" w:type="dxa"/>
                  <w:tcBorders>
                    <w:top w:val="none" w:sz="4" w:space="0" w:color="000000"/>
                    <w:left w:val="none" w:sz="4" w:space="0" w:color="000000"/>
                    <w:bottom w:val="single" w:sz="4" w:space="0" w:color="000000"/>
                    <w:right w:val="single" w:sz="4" w:space="0" w:color="000000"/>
                  </w:tcBorders>
                  <w:noWrap/>
                  <w:vAlign w:val="center"/>
                </w:tcPr>
                <w:p w14:paraId="2C188C8C" w14:textId="77777777" w:rsidR="00DB0807" w:rsidRPr="00DB0807" w:rsidRDefault="00DB0807" w:rsidP="00DB0807">
                  <w:pPr>
                    <w:jc w:val="center"/>
                    <w:rPr>
                      <w:color w:val="000000"/>
                    </w:rPr>
                  </w:pPr>
                  <w:r w:rsidRPr="00DB0807">
                    <w:rPr>
                      <w:color w:val="000000"/>
                    </w:rPr>
                    <w:t>115</w:t>
                  </w:r>
                </w:p>
              </w:tc>
            </w:tr>
            <w:tr w:rsidR="00DB0807" w:rsidRPr="00DB0807" w14:paraId="07D0A327" w14:textId="77777777" w:rsidTr="00DB0807">
              <w:trPr>
                <w:gridAfter w:val="1"/>
                <w:wAfter w:w="970" w:type="dxa"/>
                <w:trHeight w:val="300"/>
                <w:jc w:val="center"/>
              </w:trPr>
              <w:tc>
                <w:tcPr>
                  <w:tcW w:w="640" w:type="dxa"/>
                  <w:tcBorders>
                    <w:top w:val="none" w:sz="4" w:space="0" w:color="000000"/>
                    <w:left w:val="single" w:sz="4" w:space="0" w:color="000000"/>
                    <w:bottom w:val="single" w:sz="4" w:space="0" w:color="000000"/>
                    <w:right w:val="single" w:sz="4" w:space="0" w:color="000000"/>
                  </w:tcBorders>
                  <w:noWrap/>
                  <w:vAlign w:val="center"/>
                </w:tcPr>
                <w:p w14:paraId="2C105148" w14:textId="77777777" w:rsidR="00DB0807" w:rsidRPr="00DB0807" w:rsidRDefault="00DB0807" w:rsidP="00DB0807">
                  <w:pPr>
                    <w:jc w:val="center"/>
                    <w:rPr>
                      <w:color w:val="000000"/>
                    </w:rPr>
                  </w:pPr>
                  <w:r w:rsidRPr="00DB0807">
                    <w:rPr>
                      <w:color w:val="000000"/>
                    </w:rPr>
                    <w:t>1.2</w:t>
                  </w:r>
                </w:p>
              </w:tc>
              <w:tc>
                <w:tcPr>
                  <w:tcW w:w="3530" w:type="dxa"/>
                  <w:tcBorders>
                    <w:top w:val="none" w:sz="4" w:space="0" w:color="000000"/>
                    <w:left w:val="none" w:sz="4" w:space="0" w:color="000000"/>
                    <w:bottom w:val="single" w:sz="4" w:space="0" w:color="000000"/>
                    <w:right w:val="single" w:sz="4" w:space="0" w:color="000000"/>
                  </w:tcBorders>
                  <w:noWrap/>
                  <w:vAlign w:val="center"/>
                </w:tcPr>
                <w:p w14:paraId="090B0695" w14:textId="77777777" w:rsidR="00DB0807" w:rsidRPr="00DB0807" w:rsidRDefault="00DB0807" w:rsidP="00DB0807">
                  <w:r w:rsidRPr="00DB0807">
                    <w:t>Доля налоговых поступлений по специальным режимам налогообложения от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налоговых доходах Слюдянского муниципального района.</w:t>
                  </w:r>
                </w:p>
              </w:tc>
              <w:tc>
                <w:tcPr>
                  <w:tcW w:w="961" w:type="dxa"/>
                  <w:tcBorders>
                    <w:top w:val="none" w:sz="4" w:space="0" w:color="000000"/>
                    <w:left w:val="none" w:sz="4" w:space="0" w:color="000000"/>
                    <w:bottom w:val="single" w:sz="4" w:space="0" w:color="000000"/>
                    <w:right w:val="single" w:sz="4" w:space="0" w:color="000000"/>
                  </w:tcBorders>
                  <w:noWrap/>
                  <w:vAlign w:val="center"/>
                </w:tcPr>
                <w:p w14:paraId="07084A4A" w14:textId="77777777" w:rsidR="00DB0807" w:rsidRPr="00DB0807" w:rsidRDefault="00DB0807" w:rsidP="00DB0807">
                  <w:pPr>
                    <w:jc w:val="center"/>
                    <w:rPr>
                      <w:color w:val="000000"/>
                    </w:rPr>
                  </w:pPr>
                  <w:r w:rsidRPr="00DB0807">
                    <w:rPr>
                      <w:color w:val="000000"/>
                    </w:rPr>
                    <w:t>%</w:t>
                  </w:r>
                </w:p>
              </w:tc>
              <w:tc>
                <w:tcPr>
                  <w:tcW w:w="911" w:type="dxa"/>
                  <w:tcBorders>
                    <w:top w:val="none" w:sz="4" w:space="0" w:color="000000"/>
                    <w:left w:val="none" w:sz="4" w:space="0" w:color="000000"/>
                    <w:bottom w:val="single" w:sz="4" w:space="0" w:color="000000"/>
                    <w:right w:val="single" w:sz="4" w:space="0" w:color="000000"/>
                  </w:tcBorders>
                  <w:noWrap/>
                </w:tcPr>
                <w:p w14:paraId="6416A949" w14:textId="77777777" w:rsidR="00DB0807" w:rsidRPr="00DB0807" w:rsidRDefault="00DB0807" w:rsidP="00DB0807">
                  <w:pPr>
                    <w:jc w:val="center"/>
                    <w:rPr>
                      <w:color w:val="000000"/>
                    </w:rPr>
                  </w:pPr>
                </w:p>
                <w:p w14:paraId="54693C65" w14:textId="77777777" w:rsidR="00DB0807" w:rsidRPr="00DB0807" w:rsidRDefault="00DB0807" w:rsidP="00DB0807">
                  <w:pPr>
                    <w:jc w:val="center"/>
                    <w:rPr>
                      <w:color w:val="000000"/>
                    </w:rPr>
                  </w:pPr>
                </w:p>
                <w:p w14:paraId="643ED797" w14:textId="77777777" w:rsidR="00DB0807" w:rsidRPr="00DB0807" w:rsidRDefault="00DB0807" w:rsidP="00DB0807">
                  <w:pPr>
                    <w:jc w:val="center"/>
                    <w:rPr>
                      <w:color w:val="000000"/>
                    </w:rPr>
                  </w:pPr>
                </w:p>
                <w:p w14:paraId="59E1A115" w14:textId="77777777" w:rsidR="00DB0807" w:rsidRPr="00DB0807" w:rsidRDefault="00DB0807" w:rsidP="00DB0807">
                  <w:pPr>
                    <w:jc w:val="center"/>
                    <w:rPr>
                      <w:color w:val="000000"/>
                    </w:rPr>
                  </w:pPr>
                </w:p>
                <w:p w14:paraId="3FED8BAE" w14:textId="77777777" w:rsidR="00DB0807" w:rsidRPr="00DB0807" w:rsidRDefault="00DB0807" w:rsidP="00DB0807">
                  <w:pPr>
                    <w:jc w:val="center"/>
                    <w:rPr>
                      <w:color w:val="000000"/>
                    </w:rPr>
                  </w:pPr>
                  <w:r w:rsidRPr="00DB0807">
                    <w:rPr>
                      <w:color w:val="000000"/>
                    </w:rPr>
                    <w:t>13</w:t>
                  </w:r>
                </w:p>
              </w:tc>
              <w:tc>
                <w:tcPr>
                  <w:tcW w:w="911" w:type="dxa"/>
                  <w:tcBorders>
                    <w:top w:val="none" w:sz="4" w:space="0" w:color="000000"/>
                    <w:left w:val="single" w:sz="4" w:space="0" w:color="000000"/>
                    <w:bottom w:val="single" w:sz="4" w:space="0" w:color="000000"/>
                    <w:right w:val="single" w:sz="4" w:space="0" w:color="000000"/>
                  </w:tcBorders>
                  <w:noWrap/>
                </w:tcPr>
                <w:p w14:paraId="17145F04" w14:textId="77777777" w:rsidR="00DB0807" w:rsidRPr="00DB0807" w:rsidRDefault="00DB0807" w:rsidP="00DB0807">
                  <w:pPr>
                    <w:jc w:val="center"/>
                    <w:rPr>
                      <w:color w:val="000000"/>
                    </w:rPr>
                  </w:pPr>
                </w:p>
                <w:p w14:paraId="038DD6E7" w14:textId="77777777" w:rsidR="00DB0807" w:rsidRPr="00DB0807" w:rsidRDefault="00DB0807" w:rsidP="00DB0807">
                  <w:pPr>
                    <w:jc w:val="center"/>
                    <w:rPr>
                      <w:color w:val="000000"/>
                    </w:rPr>
                  </w:pPr>
                </w:p>
                <w:p w14:paraId="737A031A" w14:textId="77777777" w:rsidR="00DB0807" w:rsidRPr="00DB0807" w:rsidRDefault="00DB0807" w:rsidP="00DB0807">
                  <w:pPr>
                    <w:jc w:val="center"/>
                    <w:rPr>
                      <w:color w:val="000000"/>
                    </w:rPr>
                  </w:pPr>
                </w:p>
                <w:p w14:paraId="2AD5FC93" w14:textId="77777777" w:rsidR="00DB0807" w:rsidRPr="00DB0807" w:rsidRDefault="00DB0807" w:rsidP="00DB0807">
                  <w:pPr>
                    <w:jc w:val="center"/>
                    <w:rPr>
                      <w:color w:val="000000"/>
                    </w:rPr>
                  </w:pPr>
                  <w:r w:rsidRPr="00DB0807">
                    <w:rPr>
                      <w:color w:val="000000"/>
                    </w:rPr>
                    <w:t xml:space="preserve">   13,1</w:t>
                  </w:r>
                </w:p>
              </w:tc>
              <w:tc>
                <w:tcPr>
                  <w:tcW w:w="1445" w:type="dxa"/>
                  <w:tcBorders>
                    <w:top w:val="none" w:sz="4" w:space="0" w:color="000000"/>
                    <w:left w:val="single" w:sz="4" w:space="0" w:color="000000"/>
                    <w:bottom w:val="single" w:sz="4" w:space="0" w:color="000000"/>
                    <w:right w:val="single" w:sz="4" w:space="0" w:color="000000"/>
                  </w:tcBorders>
                  <w:noWrap/>
                  <w:vAlign w:val="center"/>
                </w:tcPr>
                <w:p w14:paraId="6E475E41" w14:textId="77777777" w:rsidR="00DB0807" w:rsidRPr="00DB0807" w:rsidRDefault="00DB0807" w:rsidP="00DB0807">
                  <w:pPr>
                    <w:jc w:val="center"/>
                    <w:rPr>
                      <w:color w:val="000000"/>
                    </w:rPr>
                  </w:pPr>
                  <w:r w:rsidRPr="00DB0807">
                    <w:rPr>
                      <w:color w:val="000000"/>
                    </w:rPr>
                    <w:t>13,3</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42F7CF10" w14:textId="77777777" w:rsidR="00DB0807" w:rsidRPr="00DB0807" w:rsidRDefault="00DB0807" w:rsidP="00DB0807">
                  <w:pPr>
                    <w:jc w:val="center"/>
                    <w:rPr>
                      <w:color w:val="000000"/>
                    </w:rPr>
                  </w:pPr>
                  <w:r w:rsidRPr="00DB0807">
                    <w:rPr>
                      <w:color w:val="000000"/>
                    </w:rPr>
                    <w:t>13,5</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37CF5E92" w14:textId="77777777" w:rsidR="00DB0807" w:rsidRPr="00DB0807" w:rsidRDefault="00DB0807" w:rsidP="00DB0807">
                  <w:pPr>
                    <w:jc w:val="center"/>
                    <w:rPr>
                      <w:color w:val="000000"/>
                    </w:rPr>
                  </w:pPr>
                  <w:r w:rsidRPr="00DB0807">
                    <w:rPr>
                      <w:color w:val="000000"/>
                    </w:rPr>
                    <w:t>13,7</w:t>
                  </w:r>
                </w:p>
              </w:tc>
              <w:tc>
                <w:tcPr>
                  <w:tcW w:w="1445" w:type="dxa"/>
                  <w:tcBorders>
                    <w:top w:val="none" w:sz="4" w:space="0" w:color="000000"/>
                    <w:left w:val="none" w:sz="4" w:space="0" w:color="000000"/>
                    <w:bottom w:val="single" w:sz="4" w:space="0" w:color="000000"/>
                    <w:right w:val="single" w:sz="4" w:space="0" w:color="000000"/>
                  </w:tcBorders>
                  <w:noWrap/>
                  <w:vAlign w:val="center"/>
                </w:tcPr>
                <w:p w14:paraId="296BE500" w14:textId="77777777" w:rsidR="00DB0807" w:rsidRPr="00DB0807" w:rsidRDefault="00DB0807" w:rsidP="00DB0807">
                  <w:pPr>
                    <w:jc w:val="center"/>
                    <w:rPr>
                      <w:color w:val="000000"/>
                    </w:rPr>
                  </w:pPr>
                  <w:r w:rsidRPr="00DB0807">
                    <w:rPr>
                      <w:color w:val="000000"/>
                    </w:rPr>
                    <w:t>13,9</w:t>
                  </w:r>
                </w:p>
              </w:tc>
              <w:tc>
                <w:tcPr>
                  <w:tcW w:w="1901" w:type="dxa"/>
                  <w:tcBorders>
                    <w:top w:val="none" w:sz="4" w:space="0" w:color="000000"/>
                    <w:left w:val="none" w:sz="4" w:space="0" w:color="000000"/>
                    <w:bottom w:val="single" w:sz="4" w:space="0" w:color="000000"/>
                    <w:right w:val="single" w:sz="4" w:space="0" w:color="000000"/>
                  </w:tcBorders>
                  <w:noWrap/>
                  <w:vAlign w:val="center"/>
                </w:tcPr>
                <w:p w14:paraId="2B3D024C" w14:textId="77777777" w:rsidR="00DB0807" w:rsidRPr="00DB0807" w:rsidRDefault="00DB0807" w:rsidP="00DB0807">
                  <w:pPr>
                    <w:jc w:val="center"/>
                    <w:rPr>
                      <w:color w:val="000000"/>
                    </w:rPr>
                  </w:pPr>
                  <w:r w:rsidRPr="00DB0807">
                    <w:rPr>
                      <w:color w:val="000000"/>
                    </w:rPr>
                    <w:t>14</w:t>
                  </w:r>
                </w:p>
              </w:tc>
              <w:tc>
                <w:tcPr>
                  <w:tcW w:w="834" w:type="dxa"/>
                  <w:gridSpan w:val="2"/>
                  <w:shd w:val="clear" w:color="FFFFFF" w:fill="FFFFFF"/>
                  <w:noWrap/>
                  <w:vAlign w:val="center"/>
                </w:tcPr>
                <w:p w14:paraId="5E8DFA85" w14:textId="77777777" w:rsidR="00DB0807" w:rsidRPr="00DB0807" w:rsidRDefault="00DB0807" w:rsidP="00DB0807"/>
              </w:tc>
            </w:tr>
            <w:tr w:rsidR="00DB0807" w:rsidRPr="00DB0807" w14:paraId="756E9B58" w14:textId="77777777" w:rsidTr="00DB0807">
              <w:trPr>
                <w:trHeight w:val="300"/>
                <w:jc w:val="center"/>
              </w:trPr>
              <w:tc>
                <w:tcPr>
                  <w:tcW w:w="640" w:type="dxa"/>
                  <w:tcBorders>
                    <w:top w:val="single" w:sz="4" w:space="0" w:color="000000"/>
                    <w:left w:val="single" w:sz="4" w:space="0" w:color="000000"/>
                    <w:bottom w:val="single" w:sz="4" w:space="0" w:color="000000"/>
                    <w:right w:val="single" w:sz="4" w:space="0" w:color="000000"/>
                  </w:tcBorders>
                  <w:noWrap/>
                  <w:vAlign w:val="center"/>
                </w:tcPr>
                <w:p w14:paraId="6A0FB2AF" w14:textId="77777777" w:rsidR="00DB0807" w:rsidRPr="00DB0807" w:rsidRDefault="00DB0807" w:rsidP="00DB0807">
                  <w:pPr>
                    <w:jc w:val="center"/>
                    <w:rPr>
                      <w:color w:val="000000"/>
                    </w:rPr>
                  </w:pPr>
                  <w:r w:rsidRPr="00DB0807">
                    <w:rPr>
                      <w:color w:val="000000"/>
                    </w:rPr>
                    <w:t>1.3</w:t>
                  </w:r>
                </w:p>
                <w:p w14:paraId="7746C128" w14:textId="77777777" w:rsidR="00DB0807" w:rsidRPr="00DB0807" w:rsidRDefault="00DB0807" w:rsidP="00DB0807">
                  <w:pPr>
                    <w:jc w:val="center"/>
                    <w:rPr>
                      <w:color w:val="000000"/>
                    </w:rPr>
                  </w:pPr>
                </w:p>
              </w:tc>
              <w:tc>
                <w:tcPr>
                  <w:tcW w:w="3530" w:type="dxa"/>
                  <w:tcBorders>
                    <w:top w:val="single" w:sz="4" w:space="0" w:color="000000"/>
                    <w:left w:val="none" w:sz="4" w:space="0" w:color="000000"/>
                    <w:bottom w:val="single" w:sz="4" w:space="0" w:color="000000"/>
                    <w:right w:val="single" w:sz="4" w:space="0" w:color="000000"/>
                  </w:tcBorders>
                  <w:noWrap/>
                  <w:vAlign w:val="center"/>
                </w:tcPr>
                <w:p w14:paraId="706D16B6" w14:textId="77777777" w:rsidR="00DB0807" w:rsidRPr="00DB0807" w:rsidRDefault="00DB0807" w:rsidP="00DB0807">
                  <w:pPr>
                    <w:rPr>
                      <w:color w:val="000000"/>
                    </w:rPr>
                  </w:pPr>
                  <w:r w:rsidRPr="00DB0807">
                    <w:t>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принявших участие в мероприятиях.</w:t>
                  </w:r>
                </w:p>
              </w:tc>
              <w:tc>
                <w:tcPr>
                  <w:tcW w:w="961" w:type="dxa"/>
                  <w:tcBorders>
                    <w:top w:val="single" w:sz="4" w:space="0" w:color="000000"/>
                    <w:left w:val="none" w:sz="4" w:space="0" w:color="000000"/>
                    <w:bottom w:val="single" w:sz="4" w:space="0" w:color="000000"/>
                    <w:right w:val="single" w:sz="4" w:space="0" w:color="000000"/>
                  </w:tcBorders>
                  <w:noWrap/>
                  <w:vAlign w:val="center"/>
                </w:tcPr>
                <w:p w14:paraId="240D35A3" w14:textId="77777777" w:rsidR="00DB0807" w:rsidRPr="00DB0807" w:rsidRDefault="00DB0807" w:rsidP="00DB0807">
                  <w:pPr>
                    <w:jc w:val="center"/>
                    <w:rPr>
                      <w:color w:val="000000"/>
                    </w:rPr>
                  </w:pPr>
                  <w:r w:rsidRPr="00DB0807">
                    <w:rPr>
                      <w:color w:val="000000"/>
                    </w:rPr>
                    <w:t>Чел.</w:t>
                  </w:r>
                </w:p>
              </w:tc>
              <w:tc>
                <w:tcPr>
                  <w:tcW w:w="911" w:type="dxa"/>
                  <w:tcBorders>
                    <w:top w:val="single" w:sz="4" w:space="0" w:color="000000"/>
                    <w:left w:val="none" w:sz="4" w:space="0" w:color="000000"/>
                    <w:bottom w:val="single" w:sz="4" w:space="0" w:color="000000"/>
                    <w:right w:val="single" w:sz="4" w:space="0" w:color="000000"/>
                  </w:tcBorders>
                  <w:noWrap/>
                </w:tcPr>
                <w:p w14:paraId="29CF68E3" w14:textId="77777777" w:rsidR="00DB0807" w:rsidRPr="00DB0807" w:rsidRDefault="00DB0807" w:rsidP="00DB0807">
                  <w:pPr>
                    <w:jc w:val="center"/>
                    <w:rPr>
                      <w:color w:val="000000"/>
                    </w:rPr>
                  </w:pPr>
                </w:p>
                <w:p w14:paraId="14F7888F" w14:textId="77777777" w:rsidR="00DB0807" w:rsidRPr="00DB0807" w:rsidRDefault="00DB0807" w:rsidP="00DB0807">
                  <w:pPr>
                    <w:jc w:val="center"/>
                    <w:rPr>
                      <w:color w:val="000000"/>
                    </w:rPr>
                  </w:pPr>
                </w:p>
                <w:p w14:paraId="773EA359" w14:textId="77777777" w:rsidR="00DB0807" w:rsidRPr="00DB0807" w:rsidRDefault="00DB0807" w:rsidP="00DB0807">
                  <w:pPr>
                    <w:jc w:val="center"/>
                    <w:rPr>
                      <w:color w:val="000000"/>
                    </w:rPr>
                  </w:pPr>
                </w:p>
                <w:p w14:paraId="390D7F86" w14:textId="77777777" w:rsidR="00DB0807" w:rsidRPr="00DB0807" w:rsidRDefault="00DB0807" w:rsidP="00DB0807">
                  <w:pPr>
                    <w:jc w:val="center"/>
                    <w:rPr>
                      <w:color w:val="000000"/>
                    </w:rPr>
                  </w:pPr>
                </w:p>
                <w:p w14:paraId="55E20AA0" w14:textId="77777777" w:rsidR="00DB0807" w:rsidRPr="00DB0807" w:rsidRDefault="00DB0807" w:rsidP="00DB0807">
                  <w:pPr>
                    <w:jc w:val="center"/>
                    <w:rPr>
                      <w:color w:val="000000"/>
                    </w:rPr>
                  </w:pPr>
                </w:p>
                <w:p w14:paraId="5BBE78E3" w14:textId="77777777" w:rsidR="00DB0807" w:rsidRPr="00DB0807" w:rsidRDefault="00DB0807" w:rsidP="00DB0807">
                  <w:pPr>
                    <w:jc w:val="center"/>
                    <w:rPr>
                      <w:color w:val="000000"/>
                    </w:rPr>
                  </w:pPr>
                </w:p>
                <w:p w14:paraId="3530715C" w14:textId="77777777" w:rsidR="00DB0807" w:rsidRPr="00DB0807" w:rsidRDefault="00DB0807" w:rsidP="00DB0807">
                  <w:pPr>
                    <w:jc w:val="center"/>
                    <w:rPr>
                      <w:color w:val="000000"/>
                    </w:rPr>
                  </w:pPr>
                </w:p>
                <w:p w14:paraId="1E79A88C" w14:textId="77777777" w:rsidR="00DB0807" w:rsidRPr="00DB0807" w:rsidRDefault="00DB0807" w:rsidP="00DB0807">
                  <w:pPr>
                    <w:jc w:val="center"/>
                    <w:rPr>
                      <w:color w:val="000000"/>
                    </w:rPr>
                  </w:pPr>
                  <w:r w:rsidRPr="00DB0807">
                    <w:rPr>
                      <w:color w:val="000000"/>
                    </w:rPr>
                    <w:t>102</w:t>
                  </w:r>
                </w:p>
              </w:tc>
              <w:tc>
                <w:tcPr>
                  <w:tcW w:w="911" w:type="dxa"/>
                  <w:tcBorders>
                    <w:top w:val="single" w:sz="4" w:space="0" w:color="000000"/>
                    <w:left w:val="single" w:sz="4" w:space="0" w:color="000000"/>
                    <w:bottom w:val="single" w:sz="4" w:space="0" w:color="000000"/>
                    <w:right w:val="single" w:sz="4" w:space="0" w:color="000000"/>
                  </w:tcBorders>
                  <w:noWrap/>
                </w:tcPr>
                <w:p w14:paraId="3C43B955" w14:textId="77777777" w:rsidR="00DB0807" w:rsidRPr="00DB0807" w:rsidRDefault="00DB0807" w:rsidP="00DB0807">
                  <w:pPr>
                    <w:jc w:val="center"/>
                    <w:rPr>
                      <w:color w:val="000000"/>
                    </w:rPr>
                  </w:pPr>
                </w:p>
                <w:p w14:paraId="0D29CDBF" w14:textId="77777777" w:rsidR="00DB0807" w:rsidRPr="00DB0807" w:rsidRDefault="00DB0807" w:rsidP="00DB0807">
                  <w:pPr>
                    <w:jc w:val="center"/>
                    <w:rPr>
                      <w:color w:val="000000"/>
                    </w:rPr>
                  </w:pPr>
                </w:p>
                <w:p w14:paraId="17C6C007" w14:textId="77777777" w:rsidR="00DB0807" w:rsidRPr="00DB0807" w:rsidRDefault="00DB0807" w:rsidP="00DB0807">
                  <w:pPr>
                    <w:jc w:val="center"/>
                    <w:rPr>
                      <w:color w:val="000000"/>
                    </w:rPr>
                  </w:pPr>
                </w:p>
                <w:p w14:paraId="3EC18364" w14:textId="77777777" w:rsidR="00DB0807" w:rsidRPr="00DB0807" w:rsidRDefault="00DB0807" w:rsidP="00DB0807">
                  <w:pPr>
                    <w:jc w:val="center"/>
                    <w:rPr>
                      <w:color w:val="000000"/>
                    </w:rPr>
                  </w:pPr>
                </w:p>
                <w:p w14:paraId="20DA6BAC" w14:textId="77777777" w:rsidR="00DB0807" w:rsidRPr="00DB0807" w:rsidRDefault="00DB0807" w:rsidP="00DB0807">
                  <w:pPr>
                    <w:jc w:val="center"/>
                    <w:rPr>
                      <w:color w:val="000000"/>
                    </w:rPr>
                  </w:pPr>
                </w:p>
                <w:p w14:paraId="76615EE0" w14:textId="77777777" w:rsidR="00DB0807" w:rsidRPr="00DB0807" w:rsidRDefault="00DB0807" w:rsidP="00DB0807">
                  <w:pPr>
                    <w:jc w:val="center"/>
                    <w:rPr>
                      <w:color w:val="000000"/>
                    </w:rPr>
                  </w:pPr>
                </w:p>
                <w:p w14:paraId="1081BCD3" w14:textId="77777777" w:rsidR="00DB0807" w:rsidRPr="00DB0807" w:rsidRDefault="00DB0807" w:rsidP="00DB0807">
                  <w:pPr>
                    <w:jc w:val="center"/>
                    <w:rPr>
                      <w:color w:val="000000"/>
                    </w:rPr>
                  </w:pPr>
                </w:p>
                <w:p w14:paraId="5C35B175" w14:textId="77777777" w:rsidR="00DB0807" w:rsidRPr="00DB0807" w:rsidRDefault="00DB0807" w:rsidP="00DB0807">
                  <w:pPr>
                    <w:jc w:val="center"/>
                    <w:rPr>
                      <w:color w:val="000000"/>
                    </w:rPr>
                  </w:pPr>
                  <w:r w:rsidRPr="00DB0807">
                    <w:rPr>
                      <w:color w:val="000000"/>
                    </w:rPr>
                    <w:t>115</w:t>
                  </w:r>
                </w:p>
              </w:tc>
              <w:tc>
                <w:tcPr>
                  <w:tcW w:w="1445" w:type="dxa"/>
                  <w:tcBorders>
                    <w:top w:val="single" w:sz="4" w:space="0" w:color="000000"/>
                    <w:left w:val="single" w:sz="4" w:space="0" w:color="000000"/>
                    <w:bottom w:val="single" w:sz="4" w:space="0" w:color="000000"/>
                    <w:right w:val="single" w:sz="4" w:space="0" w:color="000000"/>
                  </w:tcBorders>
                  <w:noWrap/>
                  <w:vAlign w:val="center"/>
                </w:tcPr>
                <w:p w14:paraId="12E5C84C" w14:textId="77777777" w:rsidR="00DB0807" w:rsidRPr="00DB0807" w:rsidRDefault="00DB0807" w:rsidP="00DB0807">
                  <w:pPr>
                    <w:jc w:val="center"/>
                    <w:rPr>
                      <w:color w:val="000000"/>
                    </w:rPr>
                  </w:pPr>
                  <w:r w:rsidRPr="00DB0807">
                    <w:rPr>
                      <w:color w:val="000000"/>
                    </w:rPr>
                    <w:t>152</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1441C994" w14:textId="77777777" w:rsidR="00DB0807" w:rsidRPr="00DB0807" w:rsidRDefault="00DB0807" w:rsidP="00DB0807">
                  <w:pPr>
                    <w:jc w:val="center"/>
                    <w:rPr>
                      <w:color w:val="000000"/>
                    </w:rPr>
                  </w:pPr>
                  <w:r w:rsidRPr="00DB0807">
                    <w:rPr>
                      <w:color w:val="000000"/>
                    </w:rPr>
                    <w:t>157</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3ADEEE8F" w14:textId="77777777" w:rsidR="00DB0807" w:rsidRPr="00DB0807" w:rsidRDefault="00DB0807" w:rsidP="00DB0807">
                  <w:pPr>
                    <w:jc w:val="center"/>
                    <w:rPr>
                      <w:color w:val="000000"/>
                    </w:rPr>
                  </w:pPr>
                  <w:r w:rsidRPr="00DB0807">
                    <w:rPr>
                      <w:color w:val="000000"/>
                    </w:rPr>
                    <w:t>160</w:t>
                  </w:r>
                </w:p>
              </w:tc>
              <w:tc>
                <w:tcPr>
                  <w:tcW w:w="1445" w:type="dxa"/>
                  <w:tcBorders>
                    <w:top w:val="single" w:sz="4" w:space="0" w:color="000000"/>
                    <w:left w:val="none" w:sz="4" w:space="0" w:color="000000"/>
                    <w:bottom w:val="single" w:sz="4" w:space="0" w:color="000000"/>
                    <w:right w:val="single" w:sz="4" w:space="0" w:color="000000"/>
                  </w:tcBorders>
                  <w:noWrap/>
                  <w:vAlign w:val="center"/>
                </w:tcPr>
                <w:p w14:paraId="1572BBD8" w14:textId="77777777" w:rsidR="00DB0807" w:rsidRPr="00DB0807" w:rsidRDefault="00DB0807" w:rsidP="00DB0807">
                  <w:pPr>
                    <w:jc w:val="center"/>
                    <w:rPr>
                      <w:color w:val="000000"/>
                    </w:rPr>
                  </w:pPr>
                  <w:r w:rsidRPr="00DB0807">
                    <w:rPr>
                      <w:color w:val="000000"/>
                    </w:rPr>
                    <w:t>162</w:t>
                  </w:r>
                </w:p>
              </w:tc>
              <w:tc>
                <w:tcPr>
                  <w:tcW w:w="1901" w:type="dxa"/>
                  <w:tcBorders>
                    <w:top w:val="single" w:sz="4" w:space="0" w:color="000000"/>
                    <w:left w:val="none" w:sz="4" w:space="0" w:color="000000"/>
                    <w:bottom w:val="single" w:sz="4" w:space="0" w:color="000000"/>
                    <w:right w:val="single" w:sz="4" w:space="0" w:color="000000"/>
                  </w:tcBorders>
                  <w:noWrap/>
                  <w:vAlign w:val="center"/>
                </w:tcPr>
                <w:p w14:paraId="6D9D036A" w14:textId="77777777" w:rsidR="00DB0807" w:rsidRPr="00DB0807" w:rsidRDefault="00DB0807" w:rsidP="00DB0807">
                  <w:pPr>
                    <w:jc w:val="center"/>
                    <w:rPr>
                      <w:color w:val="000000"/>
                    </w:rPr>
                  </w:pPr>
                  <w:r w:rsidRPr="00DB0807">
                    <w:rPr>
                      <w:color w:val="000000"/>
                    </w:rPr>
                    <w:t>165</w:t>
                  </w:r>
                </w:p>
              </w:tc>
              <w:tc>
                <w:tcPr>
                  <w:tcW w:w="1804" w:type="dxa"/>
                  <w:gridSpan w:val="3"/>
                  <w:shd w:val="clear" w:color="FFFFFF" w:fill="FFFFFF"/>
                  <w:noWrap/>
                  <w:vAlign w:val="center"/>
                </w:tcPr>
                <w:p w14:paraId="3B98F152" w14:textId="77777777" w:rsidR="00DB0807" w:rsidRPr="00DB0807" w:rsidRDefault="00DB0807" w:rsidP="00DB0807"/>
              </w:tc>
            </w:tr>
          </w:tbl>
          <w:p w14:paraId="41A66F1B" w14:textId="5E953F61" w:rsidR="00DB0807" w:rsidRDefault="00DB0807" w:rsidP="00DB0807"/>
          <w:p w14:paraId="1EAD4CF9" w14:textId="77777777" w:rsidR="00DB0807" w:rsidRPr="00DB0807" w:rsidRDefault="00DB0807" w:rsidP="00DB0807">
            <w:pPr>
              <w:rPr>
                <w:color w:val="000000"/>
                <w:lang w:eastAsia="ru-RU"/>
              </w:rPr>
            </w:pPr>
          </w:p>
          <w:p w14:paraId="3042DA54" w14:textId="77777777" w:rsidR="00DB0807" w:rsidRPr="00DB0807" w:rsidRDefault="00DB0807" w:rsidP="00061820">
            <w:pPr>
              <w:jc w:val="right"/>
              <w:rPr>
                <w:color w:val="000000"/>
                <w:lang w:eastAsia="ru-RU"/>
              </w:rPr>
            </w:pPr>
          </w:p>
          <w:p w14:paraId="4D6AB346" w14:textId="2ABE2AAB" w:rsidR="00061820" w:rsidRPr="00DB0807" w:rsidRDefault="00061820" w:rsidP="00061820">
            <w:pPr>
              <w:jc w:val="right"/>
              <w:rPr>
                <w:color w:val="000000"/>
                <w:lang w:eastAsia="ru-RU"/>
              </w:rPr>
            </w:pPr>
            <w:r w:rsidRPr="00DB0807">
              <w:rPr>
                <w:color w:val="000000"/>
                <w:lang w:eastAsia="ru-RU"/>
              </w:rPr>
              <w:t>Приложение№ 2</w:t>
            </w:r>
            <w:r w:rsidRPr="00DB0807">
              <w:rPr>
                <w:color w:val="000000"/>
                <w:lang w:eastAsia="ru-RU"/>
              </w:rPr>
              <w:br/>
              <w:t>к</w:t>
            </w:r>
            <w:r w:rsidR="00DB0807" w:rsidRPr="00DB0807">
              <w:rPr>
                <w:color w:val="000000"/>
                <w:lang w:eastAsia="ru-RU"/>
              </w:rPr>
              <w:t xml:space="preserve"> </w:t>
            </w:r>
            <w:r w:rsidRPr="00DB0807">
              <w:rPr>
                <w:color w:val="000000"/>
                <w:lang w:eastAsia="ru-RU"/>
              </w:rPr>
              <w:t>программе</w:t>
            </w:r>
            <w:r w:rsidR="00DB0807" w:rsidRPr="00DB0807">
              <w:rPr>
                <w:color w:val="000000"/>
                <w:lang w:eastAsia="ru-RU"/>
              </w:rPr>
              <w:t xml:space="preserve"> </w:t>
            </w:r>
            <w:r w:rsidRPr="00DB0807">
              <w:rPr>
                <w:color w:val="000000"/>
                <w:lang w:eastAsia="ru-RU"/>
              </w:rPr>
              <w:t>«Поддержка</w:t>
            </w:r>
            <w:r w:rsidR="00DB0807" w:rsidRPr="00DB0807">
              <w:rPr>
                <w:color w:val="000000"/>
                <w:lang w:eastAsia="ru-RU"/>
              </w:rPr>
              <w:t xml:space="preserve"> </w:t>
            </w:r>
            <w:r w:rsidRPr="00DB0807">
              <w:rPr>
                <w:color w:val="000000"/>
                <w:lang w:eastAsia="ru-RU"/>
              </w:rPr>
              <w:t>приоритетных</w:t>
            </w:r>
            <w:r w:rsidR="00DB0807" w:rsidRPr="00DB0807">
              <w:rPr>
                <w:color w:val="000000"/>
                <w:lang w:eastAsia="ru-RU"/>
              </w:rPr>
              <w:t xml:space="preserve"> </w:t>
            </w:r>
            <w:r w:rsidRPr="00DB0807">
              <w:rPr>
                <w:color w:val="000000"/>
                <w:lang w:eastAsia="ru-RU"/>
              </w:rPr>
              <w:t>отраслей</w:t>
            </w:r>
            <w:r w:rsidRPr="00DB0807">
              <w:rPr>
                <w:color w:val="000000"/>
                <w:lang w:eastAsia="ru-RU"/>
              </w:rPr>
              <w:br/>
              <w:t>экономики</w:t>
            </w:r>
            <w:r w:rsidR="00DB0807" w:rsidRPr="00DB0807">
              <w:rPr>
                <w:color w:val="000000"/>
                <w:lang w:eastAsia="ru-RU"/>
              </w:rPr>
              <w:t xml:space="preserve"> </w:t>
            </w:r>
            <w:r w:rsidRPr="00DB0807">
              <w:rPr>
                <w:color w:val="000000"/>
                <w:lang w:eastAsia="ru-RU"/>
              </w:rPr>
              <w:t>Слюдянского</w:t>
            </w:r>
            <w:r w:rsidR="00DB0807" w:rsidRPr="00DB0807">
              <w:rPr>
                <w:color w:val="000000"/>
                <w:lang w:eastAsia="ru-RU"/>
              </w:rPr>
              <w:t xml:space="preserve"> </w:t>
            </w:r>
            <w:r w:rsidRPr="00DB0807">
              <w:rPr>
                <w:color w:val="000000"/>
                <w:lang w:eastAsia="ru-RU"/>
              </w:rPr>
              <w:t>муниципального</w:t>
            </w:r>
            <w:r w:rsidRPr="00DB0807">
              <w:rPr>
                <w:color w:val="000000"/>
                <w:lang w:eastAsia="ru-RU"/>
              </w:rPr>
              <w:br/>
            </w:r>
            <w:r w:rsidR="00DB0807" w:rsidRPr="00DB0807">
              <w:rPr>
                <w:color w:val="000000"/>
                <w:lang w:eastAsia="ru-RU"/>
              </w:rPr>
              <w:t>образования на</w:t>
            </w:r>
            <w:r w:rsidRPr="00DB0807">
              <w:rPr>
                <w:color w:val="000000"/>
                <w:lang w:eastAsia="ru-RU"/>
              </w:rPr>
              <w:t xml:space="preserve"> 2019-2024 годы</w:t>
            </w:r>
            <w:r w:rsidRPr="00DB0807">
              <w:rPr>
                <w:color w:val="000000"/>
                <w:lang w:eastAsia="ru-RU"/>
              </w:rPr>
              <w:br/>
              <w:t xml:space="preserve">Таблица 2     </w:t>
            </w:r>
          </w:p>
        </w:tc>
      </w:tr>
      <w:tr w:rsidR="00061820" w:rsidRPr="00061820" w14:paraId="623E5CF5" w14:textId="77777777" w:rsidTr="00DB0807">
        <w:trPr>
          <w:trHeight w:val="1095"/>
        </w:trPr>
        <w:tc>
          <w:tcPr>
            <w:tcW w:w="14489" w:type="dxa"/>
            <w:gridSpan w:val="10"/>
            <w:tcBorders>
              <w:top w:val="nil"/>
              <w:left w:val="nil"/>
              <w:bottom w:val="nil"/>
              <w:right w:val="nil"/>
            </w:tcBorders>
            <w:shd w:val="clear" w:color="auto" w:fill="auto"/>
            <w:vAlign w:val="center"/>
            <w:hideMark/>
          </w:tcPr>
          <w:p w14:paraId="04A2F7AA" w14:textId="77777777" w:rsidR="00061820" w:rsidRPr="00061820" w:rsidRDefault="00061820" w:rsidP="00061820">
            <w:pPr>
              <w:jc w:val="center"/>
              <w:rPr>
                <w:rFonts w:ascii="Arial" w:hAnsi="Arial" w:cs="Arial"/>
                <w:b/>
                <w:bCs/>
                <w:color w:val="000000"/>
                <w:sz w:val="24"/>
                <w:szCs w:val="24"/>
                <w:lang w:eastAsia="ru-RU"/>
              </w:rPr>
            </w:pPr>
            <w:r w:rsidRPr="00061820">
              <w:rPr>
                <w:rFonts w:ascii="Arial" w:hAnsi="Arial" w:cs="Arial"/>
                <w:b/>
                <w:bCs/>
                <w:color w:val="000000"/>
                <w:sz w:val="24"/>
                <w:szCs w:val="24"/>
                <w:lang w:eastAsia="ru-RU"/>
              </w:rPr>
              <w:lastRenderedPageBreak/>
              <w:t>Ресурсное обеспечение реализации муниципальной программы за счет всех источников финансирования, предусмотренных в местном бюджете "Поддержка приоритетных отраслей экономики Слюдянского муниципального образования" на 2019-2024 годы</w:t>
            </w:r>
          </w:p>
        </w:tc>
        <w:tc>
          <w:tcPr>
            <w:tcW w:w="820" w:type="dxa"/>
            <w:tcBorders>
              <w:top w:val="nil"/>
              <w:left w:val="nil"/>
              <w:bottom w:val="nil"/>
              <w:right w:val="nil"/>
            </w:tcBorders>
            <w:shd w:val="clear" w:color="auto" w:fill="auto"/>
            <w:noWrap/>
            <w:vAlign w:val="bottom"/>
            <w:hideMark/>
          </w:tcPr>
          <w:p w14:paraId="7B03F797" w14:textId="77777777" w:rsidR="00061820" w:rsidRPr="00061820" w:rsidRDefault="00061820" w:rsidP="00061820">
            <w:pPr>
              <w:jc w:val="center"/>
              <w:rPr>
                <w:b/>
                <w:bCs/>
                <w:color w:val="000000"/>
                <w:sz w:val="24"/>
                <w:szCs w:val="24"/>
                <w:lang w:eastAsia="ru-RU"/>
              </w:rPr>
            </w:pPr>
          </w:p>
        </w:tc>
      </w:tr>
      <w:tr w:rsidR="00061820" w:rsidRPr="00061820" w14:paraId="6B967754" w14:textId="77777777" w:rsidTr="00DB0807">
        <w:trPr>
          <w:trHeight w:val="80"/>
        </w:trPr>
        <w:tc>
          <w:tcPr>
            <w:tcW w:w="3076" w:type="dxa"/>
            <w:tcBorders>
              <w:top w:val="nil"/>
              <w:left w:val="nil"/>
              <w:bottom w:val="single" w:sz="4" w:space="0" w:color="auto"/>
              <w:right w:val="nil"/>
            </w:tcBorders>
            <w:shd w:val="clear" w:color="auto" w:fill="auto"/>
            <w:noWrap/>
            <w:vAlign w:val="center"/>
            <w:hideMark/>
          </w:tcPr>
          <w:p w14:paraId="0D80FBA6" w14:textId="77777777" w:rsidR="00061820" w:rsidRPr="00061820" w:rsidRDefault="00061820" w:rsidP="00061820">
            <w:pPr>
              <w:rPr>
                <w:lang w:eastAsia="ru-RU"/>
              </w:rPr>
            </w:pPr>
          </w:p>
        </w:tc>
        <w:tc>
          <w:tcPr>
            <w:tcW w:w="1985" w:type="dxa"/>
            <w:tcBorders>
              <w:top w:val="nil"/>
              <w:left w:val="nil"/>
              <w:bottom w:val="single" w:sz="4" w:space="0" w:color="auto"/>
              <w:right w:val="nil"/>
            </w:tcBorders>
            <w:shd w:val="clear" w:color="auto" w:fill="auto"/>
            <w:noWrap/>
            <w:vAlign w:val="bottom"/>
            <w:hideMark/>
          </w:tcPr>
          <w:p w14:paraId="2842BE36" w14:textId="77777777" w:rsidR="00061820" w:rsidRPr="00061820" w:rsidRDefault="00061820" w:rsidP="00061820">
            <w:pPr>
              <w:rPr>
                <w:lang w:eastAsia="ru-RU"/>
              </w:rPr>
            </w:pPr>
          </w:p>
        </w:tc>
        <w:tc>
          <w:tcPr>
            <w:tcW w:w="2452" w:type="dxa"/>
            <w:tcBorders>
              <w:top w:val="nil"/>
              <w:left w:val="nil"/>
              <w:bottom w:val="single" w:sz="4" w:space="0" w:color="auto"/>
              <w:right w:val="nil"/>
            </w:tcBorders>
            <w:shd w:val="clear" w:color="auto" w:fill="auto"/>
            <w:noWrap/>
            <w:vAlign w:val="bottom"/>
            <w:hideMark/>
          </w:tcPr>
          <w:p w14:paraId="2387EC38" w14:textId="77777777" w:rsidR="00061820" w:rsidRPr="00061820" w:rsidRDefault="00061820" w:rsidP="00061820">
            <w:pPr>
              <w:rPr>
                <w:lang w:eastAsia="ru-RU"/>
              </w:rPr>
            </w:pPr>
          </w:p>
        </w:tc>
        <w:tc>
          <w:tcPr>
            <w:tcW w:w="1040" w:type="dxa"/>
            <w:tcBorders>
              <w:top w:val="nil"/>
              <w:left w:val="nil"/>
              <w:bottom w:val="single" w:sz="4" w:space="0" w:color="auto"/>
              <w:right w:val="nil"/>
            </w:tcBorders>
            <w:shd w:val="clear" w:color="auto" w:fill="auto"/>
            <w:noWrap/>
            <w:vAlign w:val="bottom"/>
            <w:hideMark/>
          </w:tcPr>
          <w:p w14:paraId="307DE893" w14:textId="77777777" w:rsidR="00061820" w:rsidRPr="00061820" w:rsidRDefault="00061820" w:rsidP="00061820">
            <w:pPr>
              <w:rPr>
                <w:lang w:eastAsia="ru-RU"/>
              </w:rPr>
            </w:pPr>
          </w:p>
        </w:tc>
        <w:tc>
          <w:tcPr>
            <w:tcW w:w="1126" w:type="dxa"/>
            <w:tcBorders>
              <w:top w:val="nil"/>
              <w:left w:val="nil"/>
              <w:bottom w:val="single" w:sz="4" w:space="0" w:color="auto"/>
              <w:right w:val="nil"/>
            </w:tcBorders>
            <w:shd w:val="clear" w:color="auto" w:fill="auto"/>
            <w:noWrap/>
            <w:vAlign w:val="bottom"/>
            <w:hideMark/>
          </w:tcPr>
          <w:p w14:paraId="69502D23" w14:textId="77777777" w:rsidR="00061820" w:rsidRPr="00061820" w:rsidRDefault="00061820" w:rsidP="00061820">
            <w:pPr>
              <w:rPr>
                <w:lang w:eastAsia="ru-RU"/>
              </w:rPr>
            </w:pPr>
          </w:p>
        </w:tc>
        <w:tc>
          <w:tcPr>
            <w:tcW w:w="1126" w:type="dxa"/>
            <w:tcBorders>
              <w:top w:val="nil"/>
              <w:left w:val="nil"/>
              <w:bottom w:val="single" w:sz="4" w:space="0" w:color="auto"/>
              <w:right w:val="nil"/>
            </w:tcBorders>
            <w:shd w:val="clear" w:color="auto" w:fill="auto"/>
            <w:noWrap/>
            <w:vAlign w:val="bottom"/>
            <w:hideMark/>
          </w:tcPr>
          <w:p w14:paraId="43E07A78" w14:textId="77777777" w:rsidR="00061820" w:rsidRPr="00061820" w:rsidRDefault="00061820" w:rsidP="00061820">
            <w:pPr>
              <w:rPr>
                <w:lang w:eastAsia="ru-RU"/>
              </w:rPr>
            </w:pPr>
          </w:p>
        </w:tc>
        <w:tc>
          <w:tcPr>
            <w:tcW w:w="1306" w:type="dxa"/>
            <w:tcBorders>
              <w:top w:val="nil"/>
              <w:left w:val="nil"/>
              <w:bottom w:val="single" w:sz="4" w:space="0" w:color="auto"/>
              <w:right w:val="nil"/>
            </w:tcBorders>
            <w:shd w:val="clear" w:color="auto" w:fill="auto"/>
            <w:noWrap/>
            <w:vAlign w:val="bottom"/>
            <w:hideMark/>
          </w:tcPr>
          <w:p w14:paraId="15C736DF" w14:textId="77777777" w:rsidR="00061820" w:rsidRPr="00061820" w:rsidRDefault="00061820" w:rsidP="00061820">
            <w:pPr>
              <w:rPr>
                <w:lang w:eastAsia="ru-RU"/>
              </w:rPr>
            </w:pPr>
          </w:p>
        </w:tc>
        <w:tc>
          <w:tcPr>
            <w:tcW w:w="1244" w:type="dxa"/>
            <w:tcBorders>
              <w:top w:val="nil"/>
              <w:left w:val="nil"/>
              <w:bottom w:val="single" w:sz="4" w:space="0" w:color="auto"/>
              <w:right w:val="nil"/>
            </w:tcBorders>
            <w:shd w:val="clear" w:color="auto" w:fill="auto"/>
            <w:noWrap/>
            <w:vAlign w:val="bottom"/>
            <w:hideMark/>
          </w:tcPr>
          <w:p w14:paraId="1690C45C" w14:textId="77777777" w:rsidR="00061820" w:rsidRPr="00061820" w:rsidRDefault="00061820" w:rsidP="00061820">
            <w:pPr>
              <w:rPr>
                <w:lang w:eastAsia="ru-RU"/>
              </w:rPr>
            </w:pPr>
          </w:p>
        </w:tc>
        <w:tc>
          <w:tcPr>
            <w:tcW w:w="1122" w:type="dxa"/>
            <w:tcBorders>
              <w:top w:val="nil"/>
              <w:left w:val="nil"/>
              <w:bottom w:val="single" w:sz="4" w:space="0" w:color="auto"/>
              <w:right w:val="nil"/>
            </w:tcBorders>
            <w:shd w:val="clear" w:color="auto" w:fill="auto"/>
            <w:noWrap/>
            <w:vAlign w:val="bottom"/>
            <w:hideMark/>
          </w:tcPr>
          <w:p w14:paraId="4AC9AB81" w14:textId="77777777" w:rsidR="00061820" w:rsidRPr="00061820" w:rsidRDefault="00061820" w:rsidP="00061820">
            <w:pPr>
              <w:rPr>
                <w:lang w:eastAsia="ru-RU"/>
              </w:rPr>
            </w:pPr>
          </w:p>
        </w:tc>
        <w:tc>
          <w:tcPr>
            <w:tcW w:w="832" w:type="dxa"/>
            <w:gridSpan w:val="2"/>
            <w:tcBorders>
              <w:top w:val="nil"/>
              <w:left w:val="nil"/>
              <w:bottom w:val="single" w:sz="4" w:space="0" w:color="auto"/>
              <w:right w:val="nil"/>
            </w:tcBorders>
            <w:shd w:val="clear" w:color="auto" w:fill="auto"/>
            <w:noWrap/>
            <w:vAlign w:val="bottom"/>
            <w:hideMark/>
          </w:tcPr>
          <w:p w14:paraId="35C5428A" w14:textId="77777777" w:rsidR="00061820" w:rsidRPr="00061820" w:rsidRDefault="00061820" w:rsidP="00061820">
            <w:pPr>
              <w:rPr>
                <w:lang w:eastAsia="ru-RU"/>
              </w:rPr>
            </w:pPr>
          </w:p>
        </w:tc>
      </w:tr>
      <w:tr w:rsidR="00061820" w:rsidRPr="00061820" w14:paraId="66AA07E2" w14:textId="77777777" w:rsidTr="00DB0807">
        <w:trPr>
          <w:trHeight w:val="495"/>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CD17F" w14:textId="77777777" w:rsidR="00061820" w:rsidRPr="00061820" w:rsidRDefault="00061820" w:rsidP="00061820">
            <w:pPr>
              <w:jc w:val="center"/>
              <w:rPr>
                <w:color w:val="000000"/>
                <w:lang w:eastAsia="ru-RU"/>
              </w:rPr>
            </w:pPr>
            <w:r w:rsidRPr="00061820">
              <w:rPr>
                <w:color w:val="000000"/>
                <w:lang w:eastAsia="ru-RU"/>
              </w:rPr>
              <w:t>Наименование программы, подпрограммы,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DB1E8" w14:textId="77777777" w:rsidR="00061820" w:rsidRPr="00061820" w:rsidRDefault="00061820" w:rsidP="00061820">
            <w:pPr>
              <w:jc w:val="center"/>
              <w:rPr>
                <w:color w:val="000000"/>
                <w:lang w:eastAsia="ru-RU"/>
              </w:rPr>
            </w:pPr>
            <w:r w:rsidRPr="00061820">
              <w:rPr>
                <w:color w:val="000000"/>
                <w:lang w:eastAsia="ru-RU"/>
              </w:rPr>
              <w:t xml:space="preserve">Ответственный исполнитель, соисполнители, </w:t>
            </w:r>
            <w:r w:rsidRPr="00061820">
              <w:rPr>
                <w:color w:val="000000"/>
                <w:lang w:eastAsia="ru-RU"/>
              </w:rPr>
              <w:lastRenderedPageBreak/>
              <w:t>участники, исполнители мероприятий</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ED0AB" w14:textId="77777777" w:rsidR="00061820" w:rsidRPr="00061820" w:rsidRDefault="00061820" w:rsidP="00061820">
            <w:pPr>
              <w:jc w:val="center"/>
              <w:rPr>
                <w:color w:val="000000"/>
                <w:lang w:eastAsia="ru-RU"/>
              </w:rPr>
            </w:pPr>
            <w:r w:rsidRPr="00061820">
              <w:rPr>
                <w:color w:val="000000"/>
                <w:lang w:eastAsia="ru-RU"/>
              </w:rPr>
              <w:lastRenderedPageBreak/>
              <w:t>Источники финансирования</w:t>
            </w: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14:paraId="6AE82395" w14:textId="77777777" w:rsidR="00061820" w:rsidRPr="00061820" w:rsidRDefault="00061820" w:rsidP="00061820">
            <w:pPr>
              <w:jc w:val="center"/>
              <w:rPr>
                <w:color w:val="000000"/>
                <w:lang w:eastAsia="ru-RU"/>
              </w:rPr>
            </w:pPr>
            <w:r w:rsidRPr="00061820">
              <w:rPr>
                <w:color w:val="000000"/>
                <w:lang w:eastAsia="ru-RU"/>
              </w:rPr>
              <w:t>Оценка расходов (тыс. руб.), годы</w:t>
            </w:r>
          </w:p>
        </w:tc>
      </w:tr>
      <w:tr w:rsidR="00061820" w:rsidRPr="00061820" w14:paraId="1621B05F" w14:textId="77777777" w:rsidTr="00DB0807">
        <w:trPr>
          <w:trHeight w:val="34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D5394"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C0C83" w14:textId="77777777" w:rsidR="00061820" w:rsidRPr="00061820" w:rsidRDefault="00061820" w:rsidP="00061820">
            <w:pPr>
              <w:rPr>
                <w:color w:val="000000"/>
                <w:lang w:eastAsia="ru-RU"/>
              </w:rPr>
            </w:pPr>
          </w:p>
        </w:tc>
        <w:tc>
          <w:tcPr>
            <w:tcW w:w="2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8DCD3" w14:textId="77777777" w:rsidR="00061820" w:rsidRPr="00061820" w:rsidRDefault="00061820" w:rsidP="00061820">
            <w:pPr>
              <w:rPr>
                <w:color w:val="000000"/>
                <w:lang w:eastAsia="ru-RU"/>
              </w:rPr>
            </w:pP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14:paraId="3B3C5F52" w14:textId="77777777" w:rsidR="00061820" w:rsidRPr="00061820" w:rsidRDefault="00061820" w:rsidP="00061820">
            <w:pPr>
              <w:jc w:val="center"/>
              <w:rPr>
                <w:color w:val="000000"/>
                <w:lang w:eastAsia="ru-RU"/>
              </w:rPr>
            </w:pPr>
            <w:r w:rsidRPr="00061820">
              <w:rPr>
                <w:color w:val="000000"/>
                <w:lang w:eastAsia="ru-RU"/>
              </w:rPr>
              <w:t> </w:t>
            </w:r>
          </w:p>
        </w:tc>
      </w:tr>
      <w:tr w:rsidR="00061820" w:rsidRPr="00061820" w14:paraId="48626E3C" w14:textId="77777777" w:rsidTr="00DB0807">
        <w:trPr>
          <w:trHeight w:val="329"/>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7EF5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60413" w14:textId="77777777" w:rsidR="00061820" w:rsidRPr="00061820" w:rsidRDefault="00061820" w:rsidP="00061820">
            <w:pPr>
              <w:rPr>
                <w:color w:val="000000"/>
                <w:lang w:eastAsia="ru-RU"/>
              </w:rPr>
            </w:pPr>
          </w:p>
        </w:tc>
        <w:tc>
          <w:tcPr>
            <w:tcW w:w="2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6FF1B" w14:textId="77777777" w:rsidR="00061820" w:rsidRPr="00061820" w:rsidRDefault="00061820" w:rsidP="00061820">
            <w:pPr>
              <w:rPr>
                <w:color w:val="000000"/>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6257D1C" w14:textId="77777777" w:rsidR="00061820" w:rsidRPr="00061820" w:rsidRDefault="00061820" w:rsidP="00061820">
            <w:pPr>
              <w:jc w:val="center"/>
              <w:rPr>
                <w:color w:val="000000"/>
                <w:lang w:eastAsia="ru-RU"/>
              </w:rPr>
            </w:pPr>
            <w:r w:rsidRPr="00061820">
              <w:rPr>
                <w:color w:val="000000"/>
                <w:lang w:eastAsia="ru-RU"/>
              </w:rPr>
              <w:t>2019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73D6DE4" w14:textId="77777777" w:rsidR="00061820" w:rsidRPr="00061820" w:rsidRDefault="00061820" w:rsidP="00061820">
            <w:pPr>
              <w:jc w:val="center"/>
              <w:rPr>
                <w:color w:val="000000"/>
                <w:lang w:eastAsia="ru-RU"/>
              </w:rPr>
            </w:pPr>
            <w:r w:rsidRPr="00061820">
              <w:rPr>
                <w:color w:val="000000"/>
                <w:lang w:eastAsia="ru-RU"/>
              </w:rPr>
              <w:t>2020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AADB20D" w14:textId="77777777" w:rsidR="00061820" w:rsidRPr="00061820" w:rsidRDefault="00061820" w:rsidP="00061820">
            <w:pPr>
              <w:jc w:val="center"/>
              <w:rPr>
                <w:color w:val="000000"/>
                <w:lang w:eastAsia="ru-RU"/>
              </w:rPr>
            </w:pPr>
            <w:r w:rsidRPr="00061820">
              <w:rPr>
                <w:color w:val="000000"/>
                <w:lang w:eastAsia="ru-RU"/>
              </w:rPr>
              <w:t>2021</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49457B1" w14:textId="77777777" w:rsidR="00061820" w:rsidRPr="00061820" w:rsidRDefault="00061820" w:rsidP="00061820">
            <w:pPr>
              <w:jc w:val="center"/>
              <w:rPr>
                <w:color w:val="000000"/>
                <w:lang w:eastAsia="ru-RU"/>
              </w:rPr>
            </w:pPr>
            <w:r w:rsidRPr="00061820">
              <w:rPr>
                <w:color w:val="000000"/>
                <w:lang w:eastAsia="ru-RU"/>
              </w:rPr>
              <w:t>2022</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9F4F945" w14:textId="77777777" w:rsidR="00061820" w:rsidRPr="00061820" w:rsidRDefault="00061820" w:rsidP="00061820">
            <w:pPr>
              <w:jc w:val="center"/>
              <w:rPr>
                <w:color w:val="000000"/>
                <w:lang w:eastAsia="ru-RU"/>
              </w:rPr>
            </w:pPr>
            <w:r w:rsidRPr="00061820">
              <w:rPr>
                <w:color w:val="000000"/>
                <w:lang w:eastAsia="ru-RU"/>
              </w:rPr>
              <w:t>2023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60B88FC" w14:textId="77777777" w:rsidR="00061820" w:rsidRPr="00061820" w:rsidRDefault="00061820" w:rsidP="00061820">
            <w:pPr>
              <w:jc w:val="center"/>
              <w:rPr>
                <w:color w:val="000000"/>
                <w:lang w:eastAsia="ru-RU"/>
              </w:rPr>
            </w:pPr>
            <w:r w:rsidRPr="00061820">
              <w:rPr>
                <w:color w:val="000000"/>
                <w:lang w:eastAsia="ru-RU"/>
              </w:rPr>
              <w:t>2024</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92F8DF" w14:textId="77777777" w:rsidR="00061820" w:rsidRPr="00061820" w:rsidRDefault="00061820" w:rsidP="00061820">
            <w:pPr>
              <w:jc w:val="center"/>
              <w:rPr>
                <w:color w:val="000000"/>
                <w:lang w:eastAsia="ru-RU"/>
              </w:rPr>
            </w:pPr>
            <w:r w:rsidRPr="00061820">
              <w:rPr>
                <w:color w:val="000000"/>
                <w:lang w:eastAsia="ru-RU"/>
              </w:rPr>
              <w:t>Всего (руб.)</w:t>
            </w:r>
          </w:p>
        </w:tc>
      </w:tr>
      <w:tr w:rsidR="00061820" w:rsidRPr="00061820" w14:paraId="1181B1A4" w14:textId="77777777" w:rsidTr="00DB0807">
        <w:trPr>
          <w:trHeight w:val="30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CADE" w14:textId="77777777" w:rsidR="00061820" w:rsidRPr="00061820" w:rsidRDefault="00061820" w:rsidP="00061820">
            <w:pPr>
              <w:jc w:val="center"/>
              <w:rPr>
                <w:color w:val="000000"/>
                <w:lang w:eastAsia="ru-RU"/>
              </w:rPr>
            </w:pPr>
            <w:r w:rsidRPr="00061820">
              <w:rPr>
                <w:color w:val="000000"/>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2125CAC" w14:textId="77777777" w:rsidR="00061820" w:rsidRPr="00061820" w:rsidRDefault="00061820" w:rsidP="00061820">
            <w:pPr>
              <w:jc w:val="center"/>
              <w:rPr>
                <w:color w:val="000000"/>
                <w:lang w:eastAsia="ru-RU"/>
              </w:rPr>
            </w:pPr>
            <w:r w:rsidRPr="00061820">
              <w:rPr>
                <w:color w:val="000000"/>
                <w:lang w:eastAsia="ru-RU"/>
              </w:rPr>
              <w:t>2</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557A0AE7" w14:textId="77777777" w:rsidR="00061820" w:rsidRPr="00061820" w:rsidRDefault="00061820" w:rsidP="00061820">
            <w:pPr>
              <w:jc w:val="center"/>
              <w:rPr>
                <w:color w:val="000000"/>
                <w:lang w:eastAsia="ru-RU"/>
              </w:rPr>
            </w:pPr>
            <w:r w:rsidRPr="00061820">
              <w:rPr>
                <w:color w:val="000000"/>
                <w:lang w:eastAsia="ru-RU"/>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6011749" w14:textId="77777777" w:rsidR="00061820" w:rsidRPr="00061820" w:rsidRDefault="00061820" w:rsidP="00061820">
            <w:pPr>
              <w:jc w:val="center"/>
              <w:rPr>
                <w:color w:val="000000"/>
                <w:lang w:eastAsia="ru-RU"/>
              </w:rPr>
            </w:pPr>
            <w:r w:rsidRPr="00061820">
              <w:rPr>
                <w:color w:val="000000"/>
                <w:lang w:eastAsia="ru-RU"/>
              </w:rPr>
              <w:t>4</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2E71D6B" w14:textId="77777777" w:rsidR="00061820" w:rsidRPr="00061820" w:rsidRDefault="00061820" w:rsidP="00061820">
            <w:pPr>
              <w:jc w:val="center"/>
              <w:rPr>
                <w:color w:val="000000"/>
                <w:lang w:eastAsia="ru-RU"/>
              </w:rPr>
            </w:pPr>
            <w:r w:rsidRPr="00061820">
              <w:rPr>
                <w:color w:val="000000"/>
                <w:lang w:eastAsia="ru-RU"/>
              </w:rPr>
              <w:t>5</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6059CD" w14:textId="77777777" w:rsidR="00061820" w:rsidRPr="00061820" w:rsidRDefault="00061820" w:rsidP="00061820">
            <w:pPr>
              <w:jc w:val="center"/>
              <w:rPr>
                <w:color w:val="000000"/>
                <w:lang w:eastAsia="ru-RU"/>
              </w:rPr>
            </w:pPr>
            <w:r w:rsidRPr="00061820">
              <w:rPr>
                <w:color w:val="000000"/>
                <w:lang w:eastAsia="ru-RU"/>
              </w:rPr>
              <w:t>6</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7661F5B2" w14:textId="77777777" w:rsidR="00061820" w:rsidRPr="00061820" w:rsidRDefault="00061820" w:rsidP="00061820">
            <w:pPr>
              <w:jc w:val="center"/>
              <w:rPr>
                <w:color w:val="000000"/>
                <w:lang w:eastAsia="ru-RU"/>
              </w:rPr>
            </w:pPr>
            <w:r w:rsidRPr="00061820">
              <w:rPr>
                <w:color w:val="000000"/>
                <w:lang w:eastAsia="ru-RU"/>
              </w:rPr>
              <w:t>7</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71BA0E8" w14:textId="77777777" w:rsidR="00061820" w:rsidRPr="00061820" w:rsidRDefault="00061820" w:rsidP="00061820">
            <w:pPr>
              <w:jc w:val="center"/>
              <w:rPr>
                <w:color w:val="000000"/>
                <w:lang w:eastAsia="ru-RU"/>
              </w:rPr>
            </w:pPr>
            <w:r w:rsidRPr="00061820">
              <w:rPr>
                <w:color w:val="000000"/>
                <w:lang w:eastAsia="ru-RU"/>
              </w:rPr>
              <w:t>8</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69F8A5D7" w14:textId="77777777" w:rsidR="00061820" w:rsidRPr="00061820" w:rsidRDefault="00061820" w:rsidP="00061820">
            <w:pPr>
              <w:jc w:val="center"/>
              <w:rPr>
                <w:color w:val="000000"/>
                <w:lang w:eastAsia="ru-RU"/>
              </w:rPr>
            </w:pPr>
            <w:r w:rsidRPr="00061820">
              <w:rPr>
                <w:color w:val="000000"/>
                <w:lang w:eastAsia="ru-RU"/>
              </w:rPr>
              <w:t>9</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F26D7" w14:textId="77777777" w:rsidR="00061820" w:rsidRPr="00061820" w:rsidRDefault="00061820" w:rsidP="00061820">
            <w:pPr>
              <w:jc w:val="center"/>
              <w:rPr>
                <w:color w:val="000000"/>
                <w:lang w:eastAsia="ru-RU"/>
              </w:rPr>
            </w:pPr>
            <w:r w:rsidRPr="00061820">
              <w:rPr>
                <w:color w:val="000000"/>
                <w:lang w:eastAsia="ru-RU"/>
              </w:rPr>
              <w:t>10</w:t>
            </w:r>
          </w:p>
        </w:tc>
      </w:tr>
      <w:tr w:rsidR="00061820" w:rsidRPr="00061820" w14:paraId="0425BF6A"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8A883" w14:textId="77777777" w:rsidR="00061820" w:rsidRPr="00061820" w:rsidRDefault="00061820" w:rsidP="00061820">
            <w:pPr>
              <w:rPr>
                <w:color w:val="000000"/>
                <w:lang w:eastAsia="ru-RU"/>
              </w:rPr>
            </w:pPr>
            <w:r w:rsidRPr="00061820">
              <w:rPr>
                <w:color w:val="000000"/>
                <w:lang w:eastAsia="ru-RU"/>
              </w:rPr>
              <w:t>Программа: Поддержка приоритетных отраслей экономики Слюдянского муниципального образования на 2019-2024 годы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58275"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E5A8651"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1DF93AA"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930AA1D" w14:textId="77777777" w:rsidR="00061820" w:rsidRPr="00061820" w:rsidRDefault="00061820" w:rsidP="00061820">
            <w:pPr>
              <w:jc w:val="center"/>
              <w:rPr>
                <w:color w:val="000000"/>
                <w:lang w:eastAsia="ru-RU"/>
              </w:rPr>
            </w:pPr>
            <w:r w:rsidRPr="00061820">
              <w:rPr>
                <w:color w:val="000000"/>
                <w:lang w:eastAsia="ru-RU"/>
              </w:rPr>
              <w:t>214 853,89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AFAEDB4" w14:textId="77777777" w:rsidR="00061820" w:rsidRPr="00061820" w:rsidRDefault="00061820" w:rsidP="00061820">
            <w:pPr>
              <w:jc w:val="center"/>
              <w:rPr>
                <w:color w:val="000000"/>
                <w:lang w:eastAsia="ru-RU"/>
              </w:rPr>
            </w:pPr>
            <w:r w:rsidRPr="00061820">
              <w:rPr>
                <w:color w:val="000000"/>
                <w:lang w:eastAsia="ru-RU"/>
              </w:rPr>
              <w:t>115 501,62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77E040F" w14:textId="77777777" w:rsidR="00061820" w:rsidRPr="00061820" w:rsidRDefault="00061820" w:rsidP="00061820">
            <w:pPr>
              <w:jc w:val="center"/>
              <w:rPr>
                <w:color w:val="000000"/>
                <w:lang w:eastAsia="ru-RU"/>
              </w:rPr>
            </w:pPr>
            <w:r w:rsidRPr="00061820">
              <w:rPr>
                <w:color w:val="000000"/>
                <w:lang w:eastAsia="ru-RU"/>
              </w:rPr>
              <w:t>50 000,00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786E7C0D" w14:textId="77777777" w:rsidR="00061820" w:rsidRPr="00061820" w:rsidRDefault="00061820" w:rsidP="00061820">
            <w:pPr>
              <w:jc w:val="center"/>
              <w:rPr>
                <w:color w:val="000000"/>
                <w:lang w:eastAsia="ru-RU"/>
              </w:rPr>
            </w:pPr>
            <w:r w:rsidRPr="00061820">
              <w:rPr>
                <w:color w:val="000000"/>
                <w:lang w:eastAsia="ru-RU"/>
              </w:rPr>
              <w:t>50 000,00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199FF4D" w14:textId="77777777" w:rsidR="00061820" w:rsidRPr="00061820" w:rsidRDefault="00061820" w:rsidP="00061820">
            <w:pPr>
              <w:jc w:val="center"/>
              <w:rPr>
                <w:color w:val="000000"/>
                <w:lang w:eastAsia="ru-RU"/>
              </w:rPr>
            </w:pPr>
            <w:r w:rsidRPr="00061820">
              <w:rPr>
                <w:color w:val="000000"/>
                <w:lang w:eastAsia="ru-RU"/>
              </w:rPr>
              <w:t>50 000,00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3FB1F" w14:textId="77777777" w:rsidR="00061820" w:rsidRPr="00061820" w:rsidRDefault="00061820" w:rsidP="00061820">
            <w:pPr>
              <w:jc w:val="center"/>
              <w:rPr>
                <w:color w:val="000000"/>
                <w:lang w:eastAsia="ru-RU"/>
              </w:rPr>
            </w:pPr>
            <w:r w:rsidRPr="00061820">
              <w:rPr>
                <w:color w:val="000000"/>
                <w:lang w:eastAsia="ru-RU"/>
              </w:rPr>
              <w:t>510 355,51</w:t>
            </w:r>
          </w:p>
        </w:tc>
      </w:tr>
      <w:tr w:rsidR="00061820" w:rsidRPr="00061820" w14:paraId="434B7B57"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CEF3E"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2FE08"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C3850F3"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7863E29"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40B9A7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C318C7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3E684C7"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7D808E25"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7DA2910"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661BF6"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1528901" w14:textId="77777777" w:rsidTr="00DB0807">
        <w:trPr>
          <w:trHeight w:val="81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7A3AE"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F1358"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2F5D53B"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C02367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BF03AA3"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A065D0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12B98E7"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4095BB12"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B36839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643BB0"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6A8D0B4"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EE2CE"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F9AA2"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A4BE942"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D40497D"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65034CF" w14:textId="77777777" w:rsidR="00061820" w:rsidRPr="00061820" w:rsidRDefault="00061820" w:rsidP="00061820">
            <w:pPr>
              <w:jc w:val="center"/>
              <w:rPr>
                <w:color w:val="000000"/>
                <w:lang w:eastAsia="ru-RU"/>
              </w:rPr>
            </w:pPr>
            <w:r w:rsidRPr="00061820">
              <w:rPr>
                <w:color w:val="000000"/>
                <w:lang w:eastAsia="ru-RU"/>
              </w:rPr>
              <w:t>214 853,89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E06DD1D" w14:textId="77777777" w:rsidR="00061820" w:rsidRPr="00061820" w:rsidRDefault="00061820" w:rsidP="00061820">
            <w:pPr>
              <w:jc w:val="center"/>
              <w:rPr>
                <w:color w:val="000000"/>
                <w:lang w:eastAsia="ru-RU"/>
              </w:rPr>
            </w:pPr>
            <w:r w:rsidRPr="00061820">
              <w:rPr>
                <w:color w:val="000000"/>
                <w:lang w:eastAsia="ru-RU"/>
              </w:rPr>
              <w:t>115 501,62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85D7B4D" w14:textId="77777777" w:rsidR="00061820" w:rsidRPr="00061820" w:rsidRDefault="00061820" w:rsidP="00061820">
            <w:pPr>
              <w:jc w:val="center"/>
              <w:rPr>
                <w:color w:val="000000"/>
                <w:lang w:eastAsia="ru-RU"/>
              </w:rPr>
            </w:pPr>
            <w:r w:rsidRPr="00061820">
              <w:rPr>
                <w:color w:val="000000"/>
                <w:lang w:eastAsia="ru-RU"/>
              </w:rPr>
              <w:t>50 000,00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455003AD" w14:textId="77777777" w:rsidR="00061820" w:rsidRPr="00061820" w:rsidRDefault="00061820" w:rsidP="00061820">
            <w:pPr>
              <w:jc w:val="center"/>
              <w:rPr>
                <w:color w:val="000000"/>
                <w:lang w:eastAsia="ru-RU"/>
              </w:rPr>
            </w:pPr>
            <w:r w:rsidRPr="00061820">
              <w:rPr>
                <w:color w:val="000000"/>
                <w:lang w:eastAsia="ru-RU"/>
              </w:rPr>
              <w:t>50 000,00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29A9E15C" w14:textId="77777777" w:rsidR="00061820" w:rsidRPr="00061820" w:rsidRDefault="00061820" w:rsidP="00061820">
            <w:pPr>
              <w:jc w:val="center"/>
              <w:rPr>
                <w:color w:val="000000"/>
                <w:lang w:eastAsia="ru-RU"/>
              </w:rPr>
            </w:pPr>
            <w:r w:rsidRPr="00061820">
              <w:rPr>
                <w:color w:val="000000"/>
                <w:lang w:eastAsia="ru-RU"/>
              </w:rPr>
              <w:t>50 000,00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375445" w14:textId="77777777" w:rsidR="00061820" w:rsidRPr="00061820" w:rsidRDefault="00061820" w:rsidP="00061820">
            <w:pPr>
              <w:jc w:val="center"/>
              <w:rPr>
                <w:color w:val="000000"/>
                <w:lang w:eastAsia="ru-RU"/>
              </w:rPr>
            </w:pPr>
            <w:r w:rsidRPr="00061820">
              <w:rPr>
                <w:color w:val="000000"/>
                <w:lang w:eastAsia="ru-RU"/>
              </w:rPr>
              <w:t>510 355,51</w:t>
            </w:r>
          </w:p>
        </w:tc>
      </w:tr>
      <w:tr w:rsidR="00061820" w:rsidRPr="00061820" w14:paraId="7B0845AD" w14:textId="77777777" w:rsidTr="00DB0807">
        <w:trPr>
          <w:trHeight w:val="301"/>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B6A1F"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31435"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42B134A"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38FD62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0174899"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848D26D"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CBD65F5"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48FD3EA4"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3658EAA7"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ED0AD"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896B617" w14:textId="77777777" w:rsidTr="00DB0807">
        <w:trPr>
          <w:trHeight w:val="21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5ECF8" w14:textId="77777777" w:rsidR="00061820" w:rsidRPr="00061820" w:rsidRDefault="00061820" w:rsidP="00061820">
            <w:pPr>
              <w:rPr>
                <w:color w:val="000000"/>
                <w:lang w:eastAsia="ru-RU"/>
              </w:rPr>
            </w:pPr>
            <w:r w:rsidRPr="00061820">
              <w:rPr>
                <w:color w:val="000000"/>
                <w:lang w:eastAsia="ru-RU"/>
              </w:rPr>
              <w:t>Подпрограмма: "Развитие субъектов малого и среднего предпринимательства, физических лиц- производителей товаров, работ, услуг, применяющих специальный налоговый режим "Налог на профессиональный доход" Слюдянского муниципального образования», в том числе по мероприятиям: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0A7F4"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hideMark/>
          </w:tcPr>
          <w:p w14:paraId="07782EE2" w14:textId="77777777" w:rsidR="00061820" w:rsidRPr="00061820" w:rsidRDefault="00061820" w:rsidP="00061820">
            <w:pPr>
              <w:rPr>
                <w:color w:val="000000"/>
                <w:lang w:eastAsia="ru-RU"/>
              </w:rPr>
            </w:pPr>
            <w:r w:rsidRPr="00061820">
              <w:rPr>
                <w:color w:val="000000"/>
                <w:lang w:eastAsia="ru-RU"/>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8AB55AA" w14:textId="77777777" w:rsidR="00061820" w:rsidRPr="00061820" w:rsidRDefault="00061820" w:rsidP="00061820">
            <w:pPr>
              <w:jc w:val="center"/>
              <w:rPr>
                <w:color w:val="000000"/>
                <w:lang w:eastAsia="ru-RU"/>
              </w:rPr>
            </w:pPr>
            <w:r w:rsidRPr="00061820">
              <w:rPr>
                <w:color w:val="000000"/>
                <w:lang w:eastAsia="ru-RU"/>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0023220" w14:textId="77777777" w:rsidR="00061820" w:rsidRPr="00061820" w:rsidRDefault="00061820" w:rsidP="00061820">
            <w:pPr>
              <w:jc w:val="center"/>
              <w:rPr>
                <w:color w:val="000000"/>
                <w:lang w:eastAsia="ru-RU"/>
              </w:rPr>
            </w:pPr>
            <w:r w:rsidRPr="00061820">
              <w:rPr>
                <w:color w:val="000000"/>
                <w:lang w:eastAsia="ru-RU"/>
              </w:rPr>
              <w:t>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F49C785" w14:textId="77777777" w:rsidR="00061820" w:rsidRPr="00061820" w:rsidRDefault="00061820" w:rsidP="00061820">
            <w:pPr>
              <w:jc w:val="center"/>
              <w:rPr>
                <w:color w:val="000000"/>
                <w:lang w:eastAsia="ru-RU"/>
              </w:rPr>
            </w:pPr>
            <w:r w:rsidRPr="00061820">
              <w:rPr>
                <w:color w:val="000000"/>
                <w:lang w:eastAsia="ru-RU"/>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C78279C" w14:textId="77777777" w:rsidR="00061820" w:rsidRPr="00061820" w:rsidRDefault="00061820" w:rsidP="00061820">
            <w:pPr>
              <w:jc w:val="center"/>
              <w:rPr>
                <w:color w:val="000000"/>
                <w:lang w:eastAsia="ru-RU"/>
              </w:rPr>
            </w:pPr>
            <w:r w:rsidRPr="00061820">
              <w:rPr>
                <w:color w:val="000000"/>
                <w:lang w:eastAsia="ru-RU"/>
              </w:rPr>
              <w:t> </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89473E6" w14:textId="77777777" w:rsidR="00061820" w:rsidRPr="00061820" w:rsidRDefault="00061820" w:rsidP="00061820">
            <w:pPr>
              <w:jc w:val="center"/>
              <w:rPr>
                <w:color w:val="000000"/>
                <w:lang w:eastAsia="ru-RU"/>
              </w:rPr>
            </w:pPr>
            <w:r w:rsidRPr="00061820">
              <w:rPr>
                <w:color w:val="000000"/>
                <w:lang w:eastAsia="ru-R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22F0B6F" w14:textId="77777777" w:rsidR="00061820" w:rsidRPr="00061820" w:rsidRDefault="00061820" w:rsidP="00061820">
            <w:pPr>
              <w:jc w:val="center"/>
              <w:rPr>
                <w:color w:val="000000"/>
                <w:lang w:eastAsia="ru-RU"/>
              </w:rPr>
            </w:pPr>
            <w:r w:rsidRPr="00061820">
              <w:rPr>
                <w:color w:val="000000"/>
                <w:lang w:eastAsia="ru-RU"/>
              </w:rPr>
              <w:t> </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1D662BC" w14:textId="77777777" w:rsidR="00061820" w:rsidRPr="00061820" w:rsidRDefault="00061820" w:rsidP="00061820">
            <w:pPr>
              <w:jc w:val="center"/>
              <w:rPr>
                <w:color w:val="000000"/>
                <w:lang w:eastAsia="ru-RU"/>
              </w:rPr>
            </w:pPr>
            <w:r w:rsidRPr="00061820">
              <w:rPr>
                <w:color w:val="000000"/>
                <w:lang w:eastAsia="ru-RU"/>
              </w:rPr>
              <w:t> </w:t>
            </w:r>
          </w:p>
        </w:tc>
      </w:tr>
      <w:tr w:rsidR="00061820" w:rsidRPr="00061820" w14:paraId="385A0393"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46A7F"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65152"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56A7FB2"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1B19F63"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63C7CFF" w14:textId="77777777" w:rsidR="00061820" w:rsidRPr="00061820" w:rsidRDefault="00061820" w:rsidP="00061820">
            <w:pPr>
              <w:jc w:val="center"/>
              <w:rPr>
                <w:color w:val="000000"/>
                <w:lang w:eastAsia="ru-RU"/>
              </w:rPr>
            </w:pPr>
            <w:r w:rsidRPr="00061820">
              <w:rPr>
                <w:color w:val="000000"/>
                <w:lang w:eastAsia="ru-RU"/>
              </w:rPr>
              <w:t>214 853,89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99408EB" w14:textId="77777777" w:rsidR="00061820" w:rsidRPr="00061820" w:rsidRDefault="00061820" w:rsidP="00061820">
            <w:pPr>
              <w:jc w:val="center"/>
              <w:rPr>
                <w:color w:val="000000"/>
                <w:lang w:eastAsia="ru-RU"/>
              </w:rPr>
            </w:pPr>
            <w:r w:rsidRPr="00061820">
              <w:rPr>
                <w:color w:val="000000"/>
                <w:lang w:eastAsia="ru-RU"/>
              </w:rPr>
              <w:t>115 501,62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F2707BF" w14:textId="77777777" w:rsidR="00061820" w:rsidRPr="00061820" w:rsidRDefault="00061820" w:rsidP="00061820">
            <w:pPr>
              <w:jc w:val="center"/>
              <w:rPr>
                <w:color w:val="000000"/>
                <w:lang w:eastAsia="ru-RU"/>
              </w:rPr>
            </w:pPr>
            <w:r w:rsidRPr="00061820">
              <w:rPr>
                <w:color w:val="000000"/>
                <w:lang w:eastAsia="ru-RU"/>
              </w:rPr>
              <w:t>50 000,00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57610546" w14:textId="77777777" w:rsidR="00061820" w:rsidRPr="00061820" w:rsidRDefault="00061820" w:rsidP="00061820">
            <w:pPr>
              <w:jc w:val="center"/>
              <w:rPr>
                <w:color w:val="000000"/>
                <w:lang w:eastAsia="ru-RU"/>
              </w:rPr>
            </w:pPr>
            <w:r w:rsidRPr="00061820">
              <w:rPr>
                <w:color w:val="000000"/>
                <w:lang w:eastAsia="ru-RU"/>
              </w:rPr>
              <w:t>50 000,00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01434EF" w14:textId="77777777" w:rsidR="00061820" w:rsidRPr="00061820" w:rsidRDefault="00061820" w:rsidP="00061820">
            <w:pPr>
              <w:jc w:val="center"/>
              <w:rPr>
                <w:color w:val="000000"/>
                <w:lang w:eastAsia="ru-RU"/>
              </w:rPr>
            </w:pPr>
            <w:r w:rsidRPr="00061820">
              <w:rPr>
                <w:color w:val="000000"/>
                <w:lang w:eastAsia="ru-RU"/>
              </w:rPr>
              <w:t>50 000,00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623F7AE1" w14:textId="77777777" w:rsidR="00061820" w:rsidRPr="00061820" w:rsidRDefault="00061820" w:rsidP="00061820">
            <w:pPr>
              <w:jc w:val="center"/>
              <w:rPr>
                <w:color w:val="000000"/>
                <w:lang w:eastAsia="ru-RU"/>
              </w:rPr>
            </w:pPr>
            <w:r w:rsidRPr="00061820">
              <w:rPr>
                <w:color w:val="000000"/>
                <w:lang w:eastAsia="ru-RU"/>
              </w:rPr>
              <w:t>510 355,51</w:t>
            </w:r>
          </w:p>
        </w:tc>
      </w:tr>
      <w:tr w:rsidR="00061820" w:rsidRPr="00061820" w14:paraId="15031920"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7DF36"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4B1F65"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D001413"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70EE11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0DDEE13"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D0303BA"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7B2D295"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52457A11"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E68B325"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1AD6B89"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61E849F"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E79680"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8576F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03243CB"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35F76A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058799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D3DEFF9"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C2BF3E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1D39CE73"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DB1D536"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A4D64BD"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150ECB3A"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29910"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6B15B"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80EF941"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17CFC91"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2F22B3C" w14:textId="77777777" w:rsidR="00061820" w:rsidRPr="00061820" w:rsidRDefault="00061820" w:rsidP="00061820">
            <w:pPr>
              <w:jc w:val="center"/>
              <w:rPr>
                <w:color w:val="000000"/>
                <w:lang w:eastAsia="ru-RU"/>
              </w:rPr>
            </w:pPr>
            <w:r w:rsidRPr="00061820">
              <w:rPr>
                <w:color w:val="000000"/>
                <w:lang w:eastAsia="ru-RU"/>
              </w:rPr>
              <w:t>214 853,89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F714721" w14:textId="77777777" w:rsidR="00061820" w:rsidRPr="00061820" w:rsidRDefault="00061820" w:rsidP="00061820">
            <w:pPr>
              <w:jc w:val="center"/>
              <w:rPr>
                <w:color w:val="000000"/>
                <w:lang w:eastAsia="ru-RU"/>
              </w:rPr>
            </w:pPr>
            <w:r w:rsidRPr="00061820">
              <w:rPr>
                <w:color w:val="000000"/>
                <w:lang w:eastAsia="ru-RU"/>
              </w:rPr>
              <w:t>115 501,62</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7C2AEE1" w14:textId="77777777" w:rsidR="00061820" w:rsidRPr="00061820" w:rsidRDefault="00061820" w:rsidP="00061820">
            <w:pPr>
              <w:jc w:val="center"/>
              <w:rPr>
                <w:color w:val="000000"/>
                <w:lang w:eastAsia="ru-RU"/>
              </w:rPr>
            </w:pPr>
            <w:r w:rsidRPr="00061820">
              <w:rPr>
                <w:color w:val="000000"/>
                <w:lang w:eastAsia="ru-RU"/>
              </w:rPr>
              <w:t>50 000,00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32BBCB2D" w14:textId="77777777" w:rsidR="00061820" w:rsidRPr="00061820" w:rsidRDefault="00061820" w:rsidP="00061820">
            <w:pPr>
              <w:jc w:val="center"/>
              <w:rPr>
                <w:color w:val="000000"/>
                <w:lang w:eastAsia="ru-RU"/>
              </w:rPr>
            </w:pPr>
            <w:r w:rsidRPr="00061820">
              <w:rPr>
                <w:color w:val="000000"/>
                <w:lang w:eastAsia="ru-RU"/>
              </w:rPr>
              <w:t>50 000,00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696E443A" w14:textId="77777777" w:rsidR="00061820" w:rsidRPr="00061820" w:rsidRDefault="00061820" w:rsidP="00061820">
            <w:pPr>
              <w:jc w:val="center"/>
              <w:rPr>
                <w:color w:val="000000"/>
                <w:lang w:eastAsia="ru-RU"/>
              </w:rPr>
            </w:pPr>
            <w:r w:rsidRPr="00061820">
              <w:rPr>
                <w:color w:val="000000"/>
                <w:lang w:eastAsia="ru-RU"/>
              </w:rPr>
              <w:t>50 000,00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463C5ED4" w14:textId="77777777" w:rsidR="00061820" w:rsidRPr="00061820" w:rsidRDefault="00061820" w:rsidP="00061820">
            <w:pPr>
              <w:jc w:val="center"/>
              <w:rPr>
                <w:color w:val="000000"/>
                <w:lang w:eastAsia="ru-RU"/>
              </w:rPr>
            </w:pPr>
            <w:r w:rsidRPr="00061820">
              <w:rPr>
                <w:color w:val="000000"/>
                <w:lang w:eastAsia="ru-RU"/>
              </w:rPr>
              <w:t>510 355,51</w:t>
            </w:r>
          </w:p>
        </w:tc>
      </w:tr>
      <w:tr w:rsidR="00061820" w:rsidRPr="00061820" w14:paraId="540111E4" w14:textId="77777777" w:rsidTr="00DB0807">
        <w:trPr>
          <w:trHeight w:val="254"/>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72C3C"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8F488"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619CD43"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6E4649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2F41295"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8799F2A"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CDC0194"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3F3543C9"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7976589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4C32CD76"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A868E32" w14:textId="77777777" w:rsidTr="002B2653">
        <w:trPr>
          <w:trHeight w:val="278"/>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8327E" w14:textId="77777777" w:rsidR="00061820" w:rsidRPr="00061820" w:rsidRDefault="00061820" w:rsidP="00061820">
            <w:pPr>
              <w:rPr>
                <w:color w:val="000000"/>
                <w:lang w:eastAsia="ru-RU"/>
              </w:rPr>
            </w:pPr>
            <w:r w:rsidRPr="00061820">
              <w:rPr>
                <w:color w:val="000000"/>
                <w:lang w:eastAsia="ru-RU"/>
              </w:rPr>
              <w:t xml:space="preserve">1. Содействие созданию и развитию ассоциаций и объединений предпринимателей, объектов инфраструктуры поддержки малого и среднего предпринимательства, физических лиц- производителей </w:t>
            </w:r>
            <w:r w:rsidRPr="00061820">
              <w:rPr>
                <w:color w:val="000000"/>
                <w:lang w:eastAsia="ru-RU"/>
              </w:rPr>
              <w:lastRenderedPageBreak/>
              <w:t>товаров, работ, услуг, применяющих специальный налоговый режим "Налог на профессиональный доход".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5DD5E" w14:textId="77777777" w:rsidR="00061820" w:rsidRPr="00061820" w:rsidRDefault="00061820" w:rsidP="00061820">
            <w:pPr>
              <w:jc w:val="center"/>
              <w:rPr>
                <w:color w:val="000000"/>
                <w:lang w:eastAsia="ru-RU"/>
              </w:rPr>
            </w:pPr>
            <w:r w:rsidRPr="00061820">
              <w:rPr>
                <w:color w:val="000000"/>
                <w:lang w:eastAsia="ru-RU"/>
              </w:rPr>
              <w:lastRenderedPageBreak/>
              <w:t xml:space="preserve"> Отдел социально-экономического развития и доходов бюджета администрации Слюдянского городского </w:t>
            </w:r>
            <w:r w:rsidRPr="00061820">
              <w:rPr>
                <w:color w:val="000000"/>
                <w:lang w:eastAsia="ru-RU"/>
              </w:rPr>
              <w:lastRenderedPageBreak/>
              <w:t>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701A57EE" w14:textId="77777777" w:rsidR="00061820" w:rsidRPr="00061820" w:rsidRDefault="00061820" w:rsidP="00061820">
            <w:pPr>
              <w:rPr>
                <w:color w:val="000000"/>
                <w:lang w:eastAsia="ru-RU"/>
              </w:rPr>
            </w:pPr>
            <w:r w:rsidRPr="00061820">
              <w:rPr>
                <w:color w:val="000000"/>
                <w:lang w:eastAsia="ru-RU"/>
              </w:rPr>
              <w:lastRenderedPageBreak/>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DAC3E2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3D9E971"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9DD4428"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88C7D89"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0B8C3CB"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3C001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07DD2950"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1D16D34"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9ED7B"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84EF1"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529436C"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B0C7832"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86C20E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738339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21FD544"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A454807"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EE90279"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1C108BD7"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5861444"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74347"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CB70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2C6AF9C"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B4BB742"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2C232AD"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F1EDD35"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E19033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09DEB7D"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55FFA52"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E12E272"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0E1E219"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46146"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49BE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A6E1F8B"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DBD18E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A70FDA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BBEEDAB"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6B08D6A"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E2E029B"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626F21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F231B79"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0F882AC9" w14:textId="77777777" w:rsidTr="00DB0807">
        <w:trPr>
          <w:trHeight w:val="114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BBD8F"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4070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8DF00A5"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E28970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635CBC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8D70648"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C18B72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B37E39C"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A239C3B"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32D64FD"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5E8C9922" w14:textId="77777777" w:rsidTr="00DB0807">
        <w:trPr>
          <w:trHeight w:val="525"/>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DE1192" w14:textId="77777777" w:rsidR="00061820" w:rsidRPr="00061820" w:rsidRDefault="00061820" w:rsidP="00061820">
            <w:pPr>
              <w:rPr>
                <w:color w:val="000000"/>
                <w:lang w:eastAsia="ru-RU"/>
              </w:rPr>
            </w:pPr>
            <w:r w:rsidRPr="00061820">
              <w:rPr>
                <w:color w:val="000000"/>
                <w:lang w:eastAsia="ru-RU"/>
              </w:rPr>
              <w:t xml:space="preserve">2.Организация и проведение </w:t>
            </w:r>
            <w:proofErr w:type="spellStart"/>
            <w:r w:rsidRPr="00061820">
              <w:rPr>
                <w:color w:val="000000"/>
                <w:lang w:eastAsia="ru-RU"/>
              </w:rPr>
              <w:t>выставочно</w:t>
            </w:r>
            <w:proofErr w:type="spellEnd"/>
            <w:r w:rsidRPr="00061820">
              <w:rPr>
                <w:color w:val="000000"/>
                <w:lang w:eastAsia="ru-RU"/>
              </w:rPr>
              <w:t xml:space="preserve">-ярмарочных мероприятий, конкурсов профессионального мастерства, мастер-классов, фестивалей и прочих мероприятий. Оказание содействия в участии субъектов </w:t>
            </w:r>
            <w:proofErr w:type="spellStart"/>
            <w:proofErr w:type="gramStart"/>
            <w:r w:rsidRPr="00061820">
              <w:rPr>
                <w:color w:val="000000"/>
                <w:lang w:eastAsia="ru-RU"/>
              </w:rPr>
              <w:t>МСП,физических</w:t>
            </w:r>
            <w:proofErr w:type="spellEnd"/>
            <w:proofErr w:type="gramEnd"/>
            <w:r w:rsidRPr="00061820">
              <w:rPr>
                <w:color w:val="000000"/>
                <w:lang w:eastAsia="ru-RU"/>
              </w:rPr>
              <w:t xml:space="preserve"> лиц – производителей товаров, работ, услуг, применяющих специальный налоговый режим «Налог на профессиональный доход»  в указанных мероприятиях.</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502DA"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F5B45ED"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B96820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807BDE1"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C0C5182"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F9FA9DD"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B44619E"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3961DE8A"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AA31C96"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948D489" w14:textId="77777777" w:rsidTr="00DB0807">
        <w:trPr>
          <w:trHeight w:val="51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B83E5"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FBA2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575AC28"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E5A5EA3"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BED607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C9A997C"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1FF053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F78AACE"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33DA324"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6EA84AC2"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15ACB48" w14:textId="77777777" w:rsidTr="00DB0807">
        <w:trPr>
          <w:trHeight w:val="91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E7772"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90490"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D00F256"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85DA7E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BFF40E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A68CA29"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120593D"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10C6AE7"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46DEF6B"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4886AAFF"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CBBE17A" w14:textId="77777777" w:rsidTr="00DB0807">
        <w:trPr>
          <w:trHeight w:val="52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57068"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2B4E"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77585441"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2A54AC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A33B12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C2009B8"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421CEE7"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300B65CF"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04D93A3"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B259B18"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8BCA6A8" w14:textId="77777777" w:rsidTr="009D08E5">
        <w:trPr>
          <w:trHeight w:val="419"/>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5E59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62E86"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D337B9B"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B19DA9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9E4120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D934B7C"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6C3CAD0"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0483D4A"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E6434C6"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05495132"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1A4D16ED"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25D6A" w14:textId="77777777" w:rsidR="00061820" w:rsidRPr="00061820" w:rsidRDefault="00061820" w:rsidP="00061820">
            <w:pPr>
              <w:rPr>
                <w:color w:val="000000"/>
                <w:lang w:eastAsia="ru-RU"/>
              </w:rPr>
            </w:pPr>
            <w:r w:rsidRPr="00061820">
              <w:rPr>
                <w:color w:val="000000"/>
                <w:lang w:eastAsia="ru-RU"/>
              </w:rPr>
              <w:t>3.Оказание содействия некоммерческим организациям, выражающим интересы субъектов малого и среднего предпринимательства и физических лиц – производителей товаров, работ, услуг, применяющих специальный налоговый режим «Налог на профессиональный доход»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671F0" w14:textId="77777777" w:rsidR="00061820" w:rsidRPr="00061820" w:rsidRDefault="00061820" w:rsidP="00061820">
            <w:pPr>
              <w:jc w:val="center"/>
              <w:rPr>
                <w:color w:val="000000"/>
                <w:lang w:eastAsia="ru-RU"/>
              </w:rPr>
            </w:pPr>
            <w:r w:rsidRPr="00061820">
              <w:rPr>
                <w:color w:val="000000"/>
                <w:lang w:eastAsia="ru-RU"/>
              </w:rPr>
              <w:t>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FDDFA81"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1DFD325"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2B419B2"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24A80AE" w14:textId="77777777" w:rsidR="00061820" w:rsidRPr="00061820" w:rsidRDefault="00061820" w:rsidP="00061820">
            <w:pPr>
              <w:jc w:val="center"/>
              <w:rPr>
                <w:color w:val="000000"/>
                <w:lang w:eastAsia="ru-RU"/>
              </w:rPr>
            </w:pPr>
            <w:r w:rsidRPr="00061820">
              <w:rPr>
                <w:color w:val="000000"/>
                <w:lang w:eastAsia="ru-RU"/>
              </w:rPr>
              <w:t>30 000,00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F3763D6" w14:textId="77777777" w:rsidR="00061820" w:rsidRPr="00061820" w:rsidRDefault="00061820" w:rsidP="00061820">
            <w:pPr>
              <w:jc w:val="center"/>
              <w:rPr>
                <w:color w:val="000000"/>
                <w:lang w:eastAsia="ru-RU"/>
              </w:rPr>
            </w:pPr>
            <w:r w:rsidRPr="00061820">
              <w:rPr>
                <w:color w:val="000000"/>
                <w:lang w:eastAsia="ru-RU"/>
              </w:rPr>
              <w:t>30 000,00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2AFDCD4E" w14:textId="77777777" w:rsidR="00061820" w:rsidRPr="00061820" w:rsidRDefault="00061820" w:rsidP="00061820">
            <w:pPr>
              <w:jc w:val="center"/>
              <w:rPr>
                <w:color w:val="000000"/>
                <w:lang w:eastAsia="ru-RU"/>
              </w:rPr>
            </w:pPr>
            <w:r w:rsidRPr="00061820">
              <w:rPr>
                <w:color w:val="000000"/>
                <w:lang w:eastAsia="ru-RU"/>
              </w:rPr>
              <w:t>30 000,00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65B9E487" w14:textId="77777777" w:rsidR="00061820" w:rsidRPr="00061820" w:rsidRDefault="00061820" w:rsidP="00061820">
            <w:pPr>
              <w:jc w:val="center"/>
              <w:rPr>
                <w:color w:val="000000"/>
                <w:lang w:eastAsia="ru-RU"/>
              </w:rPr>
            </w:pPr>
            <w:r w:rsidRPr="00061820">
              <w:rPr>
                <w:color w:val="000000"/>
                <w:lang w:eastAsia="ru-RU"/>
              </w:rPr>
              <w:t>30 000,00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780FBEA" w14:textId="77777777" w:rsidR="00061820" w:rsidRPr="00061820" w:rsidRDefault="00061820" w:rsidP="00061820">
            <w:pPr>
              <w:jc w:val="center"/>
              <w:rPr>
                <w:color w:val="000000"/>
                <w:lang w:eastAsia="ru-RU"/>
              </w:rPr>
            </w:pPr>
            <w:r w:rsidRPr="00061820">
              <w:rPr>
                <w:color w:val="000000"/>
                <w:lang w:eastAsia="ru-RU"/>
              </w:rPr>
              <w:t>180 000,00</w:t>
            </w:r>
          </w:p>
        </w:tc>
      </w:tr>
      <w:tr w:rsidR="00061820" w:rsidRPr="00061820" w14:paraId="0D9BF649"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5508D"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FEB85"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F1B0CEF"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BCBE87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8A20D8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BEE9869"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B59EB5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3A6DB9A"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34358B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49B05AE6"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00C3B834"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41900"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FDD9B"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2655D87"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5C1ABD5"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1E9CF2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1BD655A"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9E5F600"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61B42B5"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EDAD207"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1BB819D5"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9FDB4F9"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E62B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E707B"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7F4E0E40"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08598D8"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0459060" w14:textId="77777777" w:rsidR="00061820" w:rsidRPr="00061820" w:rsidRDefault="00061820" w:rsidP="00061820">
            <w:pPr>
              <w:jc w:val="center"/>
              <w:rPr>
                <w:color w:val="000000"/>
                <w:lang w:eastAsia="ru-RU"/>
              </w:rPr>
            </w:pPr>
            <w:r w:rsidRPr="00061820">
              <w:rPr>
                <w:color w:val="000000"/>
                <w:lang w:eastAsia="ru-RU"/>
              </w:rPr>
              <w:t>30 000,00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7C0A119" w14:textId="77777777" w:rsidR="00061820" w:rsidRPr="00061820" w:rsidRDefault="00061820" w:rsidP="00061820">
            <w:pPr>
              <w:jc w:val="center"/>
              <w:rPr>
                <w:color w:val="000000"/>
                <w:lang w:eastAsia="ru-RU"/>
              </w:rPr>
            </w:pPr>
            <w:r w:rsidRPr="00061820">
              <w:rPr>
                <w:color w:val="000000"/>
                <w:lang w:eastAsia="ru-RU"/>
              </w:rPr>
              <w:t>30 000,00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3F0F6FA" w14:textId="77777777" w:rsidR="00061820" w:rsidRPr="00061820" w:rsidRDefault="00061820" w:rsidP="00061820">
            <w:pPr>
              <w:jc w:val="center"/>
              <w:rPr>
                <w:color w:val="000000"/>
                <w:lang w:eastAsia="ru-RU"/>
              </w:rPr>
            </w:pPr>
            <w:r w:rsidRPr="00061820">
              <w:rPr>
                <w:color w:val="000000"/>
                <w:lang w:eastAsia="ru-RU"/>
              </w:rPr>
              <w:t>30 000,00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5E3FA5D1" w14:textId="77777777" w:rsidR="00061820" w:rsidRPr="00061820" w:rsidRDefault="00061820" w:rsidP="00061820">
            <w:pPr>
              <w:jc w:val="center"/>
              <w:rPr>
                <w:color w:val="000000"/>
                <w:lang w:eastAsia="ru-RU"/>
              </w:rPr>
            </w:pPr>
            <w:r w:rsidRPr="00061820">
              <w:rPr>
                <w:color w:val="000000"/>
                <w:lang w:eastAsia="ru-RU"/>
              </w:rPr>
              <w:t>30 000,00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4AC92A54" w14:textId="77777777" w:rsidR="00061820" w:rsidRPr="00061820" w:rsidRDefault="00061820" w:rsidP="00061820">
            <w:pPr>
              <w:jc w:val="center"/>
              <w:rPr>
                <w:color w:val="000000"/>
                <w:lang w:eastAsia="ru-RU"/>
              </w:rPr>
            </w:pPr>
            <w:r w:rsidRPr="00061820">
              <w:rPr>
                <w:color w:val="000000"/>
                <w:lang w:eastAsia="ru-RU"/>
              </w:rPr>
              <w:t>30 000,00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269A578" w14:textId="77777777" w:rsidR="00061820" w:rsidRPr="00061820" w:rsidRDefault="00061820" w:rsidP="00061820">
            <w:pPr>
              <w:jc w:val="center"/>
              <w:rPr>
                <w:color w:val="000000"/>
                <w:lang w:eastAsia="ru-RU"/>
              </w:rPr>
            </w:pPr>
            <w:r w:rsidRPr="00061820">
              <w:rPr>
                <w:color w:val="000000"/>
                <w:lang w:eastAsia="ru-RU"/>
              </w:rPr>
              <w:t>180 000,00</w:t>
            </w:r>
          </w:p>
        </w:tc>
      </w:tr>
      <w:tr w:rsidR="00061820" w:rsidRPr="00061820" w14:paraId="58008B78" w14:textId="77777777" w:rsidTr="00DB0807">
        <w:trPr>
          <w:trHeight w:val="25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4A022"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FEC81"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C30D486"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855F359"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465489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C9DB519"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939526D"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71C1156"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AD2061A"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164108F0"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3065CD6" w14:textId="77777777" w:rsidTr="002B2653">
        <w:trPr>
          <w:trHeight w:val="1128"/>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361D9" w14:textId="77777777" w:rsidR="00061820" w:rsidRPr="00061820" w:rsidRDefault="00061820" w:rsidP="00061820">
            <w:pPr>
              <w:rPr>
                <w:color w:val="000000"/>
                <w:lang w:eastAsia="ru-RU"/>
              </w:rPr>
            </w:pPr>
            <w:r w:rsidRPr="00061820">
              <w:rPr>
                <w:color w:val="000000"/>
                <w:lang w:eastAsia="ru-RU"/>
              </w:rPr>
              <w:t xml:space="preserve">4.Проведение конференций, рабочих встреч, семинаров и «круглых столов» в т.ч. с участием Совета по малому и среднему предпринимательству по вопросам малого </w:t>
            </w:r>
            <w:r w:rsidRPr="00061820">
              <w:rPr>
                <w:color w:val="000000"/>
                <w:lang w:eastAsia="ru-RU"/>
              </w:rPr>
              <w:lastRenderedPageBreak/>
              <w:t>предпринимательства и физических лиц – производителей товаров, работ, услуг, применяющих специальный налоговый режим «Налог на профессиональный доход» (включая вопросы налогообложения); участие в межрегиональных, областных и международных совещаниях, выставках, семинарах, конференциях, демонстрационных мероприятиях, включая вопросы по развитию туризма.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D80D9" w14:textId="77777777" w:rsidR="00061820" w:rsidRPr="00061820" w:rsidRDefault="00061820" w:rsidP="00061820">
            <w:pPr>
              <w:jc w:val="center"/>
              <w:rPr>
                <w:color w:val="000000"/>
                <w:lang w:eastAsia="ru-RU"/>
              </w:rPr>
            </w:pPr>
            <w:r w:rsidRPr="00061820">
              <w:rPr>
                <w:color w:val="000000"/>
                <w:lang w:eastAsia="ru-RU"/>
              </w:rPr>
              <w:lastRenderedPageBreak/>
              <w:t xml:space="preserve"> Отдел социально-экономического развития и доходов бюджета КЭФ администрации Слюдянского </w:t>
            </w:r>
            <w:r w:rsidRPr="00061820">
              <w:rPr>
                <w:color w:val="000000"/>
                <w:lang w:eastAsia="ru-RU"/>
              </w:rPr>
              <w:lastRenderedPageBreak/>
              <w:t>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E44D575" w14:textId="77777777" w:rsidR="00061820" w:rsidRPr="00061820" w:rsidRDefault="00061820" w:rsidP="00061820">
            <w:pPr>
              <w:rPr>
                <w:color w:val="000000"/>
                <w:lang w:eastAsia="ru-RU"/>
              </w:rPr>
            </w:pPr>
            <w:r w:rsidRPr="00061820">
              <w:rPr>
                <w:color w:val="000000"/>
                <w:lang w:eastAsia="ru-RU"/>
              </w:rPr>
              <w:lastRenderedPageBreak/>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1BDAE1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4CB7D5E"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D956C05"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85DD2CF" w14:textId="77777777" w:rsidR="00061820" w:rsidRPr="00061820" w:rsidRDefault="00061820" w:rsidP="00061820">
            <w:pPr>
              <w:jc w:val="center"/>
              <w:rPr>
                <w:color w:val="000000"/>
                <w:lang w:eastAsia="ru-RU"/>
              </w:rPr>
            </w:pPr>
            <w:r w:rsidRPr="00061820">
              <w:rPr>
                <w:color w:val="000000"/>
                <w:lang w:eastAsia="ru-RU"/>
              </w:rPr>
              <w:t>20 000,00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326D249E" w14:textId="77777777" w:rsidR="00061820" w:rsidRPr="00061820" w:rsidRDefault="00061820" w:rsidP="00061820">
            <w:pPr>
              <w:jc w:val="center"/>
              <w:rPr>
                <w:color w:val="000000"/>
                <w:lang w:eastAsia="ru-RU"/>
              </w:rPr>
            </w:pPr>
            <w:r w:rsidRPr="00061820">
              <w:rPr>
                <w:color w:val="000000"/>
                <w:lang w:eastAsia="ru-RU"/>
              </w:rPr>
              <w:t>20 000,00</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20229DF0" w14:textId="77777777" w:rsidR="00061820" w:rsidRPr="00061820" w:rsidRDefault="00061820" w:rsidP="00061820">
            <w:pPr>
              <w:jc w:val="center"/>
              <w:rPr>
                <w:color w:val="000000"/>
                <w:lang w:eastAsia="ru-RU"/>
              </w:rPr>
            </w:pPr>
            <w:r w:rsidRPr="00061820">
              <w:rPr>
                <w:color w:val="000000"/>
                <w:lang w:eastAsia="ru-RU"/>
              </w:rPr>
              <w:t>20 000,00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6B11C02D" w14:textId="77777777" w:rsidR="00061820" w:rsidRPr="00061820" w:rsidRDefault="00061820" w:rsidP="00061820">
            <w:pPr>
              <w:jc w:val="center"/>
              <w:rPr>
                <w:color w:val="000000"/>
                <w:lang w:eastAsia="ru-RU"/>
              </w:rPr>
            </w:pPr>
            <w:r w:rsidRPr="00061820">
              <w:rPr>
                <w:color w:val="000000"/>
                <w:lang w:eastAsia="ru-RU"/>
              </w:rPr>
              <w:t>60 000,00</w:t>
            </w:r>
          </w:p>
        </w:tc>
      </w:tr>
      <w:tr w:rsidR="00061820" w:rsidRPr="00061820" w14:paraId="769CA02B"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4332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BBFA6"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4844B00"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23E170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306C4E2"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5BBDB4F"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2D941F0"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3C35EAC"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9138EB9"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E574FC8"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C0D6BEA"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97CD7"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7419C"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F9CE119"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0747DC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00A4BAE"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6062CF2"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5F73ED8"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932B2C5"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901024A"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6C198BC"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52898ABF"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1E785"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BA85E"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186E9D4"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FC52F0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AA9DE2E"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1BD8539"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EAC8E83" w14:textId="77777777" w:rsidR="00061820" w:rsidRPr="00061820" w:rsidRDefault="00061820" w:rsidP="00061820">
            <w:pPr>
              <w:jc w:val="center"/>
              <w:rPr>
                <w:color w:val="000000"/>
                <w:lang w:eastAsia="ru-RU"/>
              </w:rPr>
            </w:pPr>
            <w:r w:rsidRPr="00061820">
              <w:rPr>
                <w:color w:val="000000"/>
                <w:lang w:eastAsia="ru-RU"/>
              </w:rPr>
              <w:t>20 000,00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CE3F0E9" w14:textId="77777777" w:rsidR="00061820" w:rsidRPr="00061820" w:rsidRDefault="00061820" w:rsidP="00061820">
            <w:pPr>
              <w:jc w:val="center"/>
              <w:rPr>
                <w:color w:val="000000"/>
                <w:lang w:eastAsia="ru-RU"/>
              </w:rPr>
            </w:pPr>
            <w:r w:rsidRPr="00061820">
              <w:rPr>
                <w:color w:val="000000"/>
                <w:lang w:eastAsia="ru-RU"/>
              </w:rPr>
              <w:t>20 000,00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F9DF2C3" w14:textId="77777777" w:rsidR="00061820" w:rsidRPr="00061820" w:rsidRDefault="00061820" w:rsidP="00061820">
            <w:pPr>
              <w:jc w:val="center"/>
              <w:rPr>
                <w:color w:val="000000"/>
                <w:lang w:eastAsia="ru-RU"/>
              </w:rPr>
            </w:pPr>
            <w:r w:rsidRPr="00061820">
              <w:rPr>
                <w:color w:val="000000"/>
                <w:lang w:eastAsia="ru-RU"/>
              </w:rPr>
              <w:t>20 000,00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976EDB2" w14:textId="77777777" w:rsidR="00061820" w:rsidRPr="00061820" w:rsidRDefault="00061820" w:rsidP="00061820">
            <w:pPr>
              <w:jc w:val="center"/>
              <w:rPr>
                <w:color w:val="000000"/>
                <w:lang w:eastAsia="ru-RU"/>
              </w:rPr>
            </w:pPr>
            <w:r w:rsidRPr="00061820">
              <w:rPr>
                <w:color w:val="000000"/>
                <w:lang w:eastAsia="ru-RU"/>
              </w:rPr>
              <w:t>60 000,00</w:t>
            </w:r>
          </w:p>
        </w:tc>
      </w:tr>
      <w:tr w:rsidR="00061820" w:rsidRPr="00061820" w14:paraId="4EAEDA44" w14:textId="77777777" w:rsidTr="009D08E5">
        <w:trPr>
          <w:trHeight w:val="242"/>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CAD5D"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37271"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93A58F4"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7E73706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2DAC824D"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E0F9E1C"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83185B8"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EE3ACC0"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F671179"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601632FC"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3F2012E"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8520C" w14:textId="77777777" w:rsidR="00061820" w:rsidRPr="00061820" w:rsidRDefault="00061820" w:rsidP="00061820">
            <w:pPr>
              <w:rPr>
                <w:color w:val="000000"/>
                <w:lang w:eastAsia="ru-RU"/>
              </w:rPr>
            </w:pPr>
            <w:r w:rsidRPr="00061820">
              <w:rPr>
                <w:color w:val="000000"/>
                <w:lang w:eastAsia="ru-RU"/>
              </w:rPr>
              <w:t>5.Совершенствование нормативно-правовой базы, регулирующей предпринимательскую деятельность на территории Слюдянского муниципального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6D0D"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5146BA2"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B71EC83"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C8B1C1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FC117D5"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DBC4E3A"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C11C6B0"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1000995"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97C6315"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A66D39D"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438C6"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2CF88"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F0078CF"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027865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758F1E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A45C76D"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2004829"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FDD2323"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199D22C"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520E7BB"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4836F7C"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11057"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CBF6F"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6F8D966"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3B8C9E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325ED45"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10C47CF"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F2B9E93"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76F4718"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3072773"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4816EC5"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F9189B4"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89B85"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3355B"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6329715"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DDAF53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3FE311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9AE5822"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077F834"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579B34A"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8DFF3E7"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029CAC7B"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64908A3" w14:textId="77777777" w:rsidTr="009D08E5">
        <w:trPr>
          <w:trHeight w:val="236"/>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C9FE1"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E2AEC"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E714B57"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B643DD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FA651D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A9E063C"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B620BE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B708505"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6AC0FAB"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1E200E5"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A144927"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DD3EF0" w14:textId="77777777" w:rsidR="00061820" w:rsidRPr="00061820" w:rsidRDefault="00061820" w:rsidP="00061820">
            <w:pPr>
              <w:rPr>
                <w:color w:val="000000"/>
                <w:lang w:eastAsia="ru-RU"/>
              </w:rPr>
            </w:pPr>
            <w:r w:rsidRPr="00061820">
              <w:rPr>
                <w:color w:val="000000"/>
                <w:lang w:eastAsia="ru-RU"/>
              </w:rPr>
              <w:t xml:space="preserve">6.Осуществление и развитие консультационной поддержки субъектов малого и среднего предпринимательства, физических лиц – производителей товаров, работ, услуг, применяющих специальный налоговый режим </w:t>
            </w:r>
            <w:r w:rsidRPr="00061820">
              <w:rPr>
                <w:color w:val="000000"/>
                <w:lang w:eastAsia="ru-RU"/>
              </w:rPr>
              <w:lastRenderedPageBreak/>
              <w:t xml:space="preserve">«Налог на профессиональный доход», в том числе через горячие линии; предоставление пакетов нормативных документов, регулирующих деятельность малого бизнеса, оказание   консультативной помощи в составлении бизнес-планов, содействие продвижению продукции и услуг субъектов малого предпринимательства и физических лиц – производителей товаров, работ, услуг, применяющих специальный налоговый режим «Налог на профессиональный доход».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4626A" w14:textId="77777777" w:rsidR="00061820" w:rsidRPr="00061820" w:rsidRDefault="00061820" w:rsidP="00061820">
            <w:pPr>
              <w:jc w:val="center"/>
              <w:rPr>
                <w:color w:val="000000"/>
                <w:lang w:eastAsia="ru-RU"/>
              </w:rPr>
            </w:pPr>
            <w:r w:rsidRPr="00061820">
              <w:rPr>
                <w:color w:val="000000"/>
                <w:lang w:eastAsia="ru-RU"/>
              </w:rPr>
              <w:lastRenderedPageBreak/>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D0065A2"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347CB9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45B6F7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2CF5CB4"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8243BA3"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1109251"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3C9E672"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39A8605"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55F810D"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7471F"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01D98"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1FC25F0"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1483A3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AEEE5AA"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9ED8ABE"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8F068A6"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9EB8909"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BF50B37"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2BC1ADE"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3B4A32CD"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6B7B9"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23128C"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58B2C59"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31219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2E317E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D1864D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BE14BD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D2873AA"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3EA2FC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0A38ACCF"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FC596B3" w14:textId="77777777" w:rsidTr="00DB0807">
        <w:trPr>
          <w:trHeight w:val="40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BC5C1"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2E4A71"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BEA95E9"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185E2B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8573C8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5B8F947"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43FFF85"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63A6C5B"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A5BAD21"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2A0DD588"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439C462" w14:textId="77777777" w:rsidTr="00DB0807">
        <w:trPr>
          <w:trHeight w:val="404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33822"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D216D"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EF851D4"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767F5D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A4E8841"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1CDEEF7"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4557345"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D33C328"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5D2AC00"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1E1D4701"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89C3D00"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FC755" w14:textId="77777777" w:rsidR="00061820" w:rsidRPr="00061820" w:rsidRDefault="00061820" w:rsidP="00061820">
            <w:pPr>
              <w:rPr>
                <w:color w:val="000000"/>
                <w:lang w:eastAsia="ru-RU"/>
              </w:rPr>
            </w:pPr>
            <w:r w:rsidRPr="00061820">
              <w:rPr>
                <w:color w:val="000000"/>
                <w:lang w:eastAsia="ru-RU"/>
              </w:rPr>
              <w:t>7.Обновление мобильного стенда поддержки малого и среднего предпринимательства, физических лиц – производителей товаров, работ, услуг, применяющих специальный налоговый режим «Налог на профессиональный доход»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FED8A7"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1CA512A"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989193"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D157BA9"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C35D245"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7D06CA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1E5C087"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617BDC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7D95B9C"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6D7A304C"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CEDDD"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DE7FE"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ED9B14C"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0738907"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3B5C91E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9564C3E"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EB7D3FF"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D4C9F92"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F929E3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16CDBA8B"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1F7BA7E3"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BD098"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E09CD"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8EAA1E3"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C5165F1"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9C0BEA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25E8F97"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0B770EB"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873B1C6"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977E0EE"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6FCE8CC"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0C619A99"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477C5"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3A546"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A7826B4"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E718AAD"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4E1ED0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A4F321B"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B422CB8"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4BA72E0"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FD5C1A8"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06733269"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1E4A9B2" w14:textId="77777777" w:rsidTr="00DB0807">
        <w:trPr>
          <w:trHeight w:val="75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498C1"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4EE4A"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11068658"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25CA261"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6CE36D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01B64AB"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5F1F0BB"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DACEC07"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DE7CE4A"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0E1CF90"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2C65A22A" w14:textId="77777777" w:rsidTr="00DB0807">
        <w:trPr>
          <w:trHeight w:val="33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4ED82C" w14:textId="77777777" w:rsidR="00061820" w:rsidRPr="00061820" w:rsidRDefault="00061820" w:rsidP="00061820">
            <w:pPr>
              <w:rPr>
                <w:color w:val="000000"/>
                <w:lang w:eastAsia="ru-RU"/>
              </w:rPr>
            </w:pPr>
            <w:r w:rsidRPr="00061820">
              <w:rPr>
                <w:color w:val="000000"/>
                <w:lang w:eastAsia="ru-RU"/>
              </w:rPr>
              <w:t xml:space="preserve">8.Актуализация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w:t>
            </w:r>
            <w:r w:rsidRPr="00061820">
              <w:rPr>
                <w:color w:val="000000"/>
                <w:lang w:eastAsia="ru-RU"/>
              </w:rPr>
              <w:lastRenderedPageBreak/>
              <w:t>во владение и (или) в пользование субъектам малого и среднего предпринимательства района. Публикация данного перечня в средствах массовой информации и размещение его на официальном сайте администрации Слюдянского городского поселения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E6E6" w14:textId="77777777" w:rsidR="00061820" w:rsidRPr="00061820" w:rsidRDefault="00061820" w:rsidP="00061820">
            <w:pPr>
              <w:jc w:val="center"/>
              <w:rPr>
                <w:color w:val="000000"/>
                <w:lang w:eastAsia="ru-RU"/>
              </w:rPr>
            </w:pPr>
            <w:r w:rsidRPr="00061820">
              <w:rPr>
                <w:color w:val="000000"/>
                <w:lang w:eastAsia="ru-RU"/>
              </w:rPr>
              <w:lastRenderedPageBreak/>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AF1FA5F"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01EC8C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80A6CD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2FD4992"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9FC2FF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ACA07D5"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39B20B8"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7142D801"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3297098B" w14:textId="77777777" w:rsidTr="00DB0807">
        <w:trPr>
          <w:trHeight w:val="58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AEC37"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4D459"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223100F"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62BCBFE"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93DA01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C349EBA"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9BA1AC3"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3A198D6"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9711619"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2697414"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0AB6F3ED" w14:textId="77777777" w:rsidTr="00DB0807">
        <w:trPr>
          <w:trHeight w:val="111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5F103"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BDFEC"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4D9A46C9"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29A75F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AAD7D7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CB3498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51866DC"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42EBCD8"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00F89C8"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6F2572ED"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3A77FA50" w14:textId="77777777" w:rsidTr="00DB0807">
        <w:trPr>
          <w:trHeight w:val="40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875BC"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96E55"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355AA632"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1A6948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E9D842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BE44036"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E802240"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4AEA16E"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A73CAE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73D01B9"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0D7BDC1" w14:textId="77777777" w:rsidTr="00DB0807">
        <w:trPr>
          <w:trHeight w:val="147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CA9C51"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B8D52"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BC9379D"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1675E0C"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58FCE4D"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78EA0E93"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63E1CDB"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7E5D659"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75CF78A"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4912F7E"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3D1491DF" w14:textId="77777777" w:rsidTr="00DB0807">
        <w:trPr>
          <w:trHeight w:val="300"/>
        </w:trPr>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76BCF" w14:textId="77777777" w:rsidR="00061820" w:rsidRPr="00061820" w:rsidRDefault="00061820" w:rsidP="00061820">
            <w:pPr>
              <w:rPr>
                <w:color w:val="000000"/>
                <w:lang w:eastAsia="ru-RU"/>
              </w:rPr>
            </w:pPr>
            <w:r w:rsidRPr="00061820">
              <w:rPr>
                <w:color w:val="000000"/>
                <w:lang w:eastAsia="ru-RU"/>
              </w:rPr>
              <w:t>9. Поддержка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F9DBE" w14:textId="77777777" w:rsidR="00061820" w:rsidRPr="00061820" w:rsidRDefault="00061820" w:rsidP="00061820">
            <w:pPr>
              <w:jc w:val="center"/>
              <w:rPr>
                <w:color w:val="000000"/>
                <w:lang w:eastAsia="ru-RU"/>
              </w:rPr>
            </w:pPr>
            <w:r w:rsidRPr="00061820">
              <w:rPr>
                <w:color w:val="000000"/>
                <w:lang w:eastAsia="ru-RU"/>
              </w:rPr>
              <w:t xml:space="preserve"> Отдел социально-экономического развития и доходов бюджета КЭФ администрации Слюдянского городского поселения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75236F0B" w14:textId="77777777" w:rsidR="00061820" w:rsidRPr="00061820" w:rsidRDefault="00061820" w:rsidP="00061820">
            <w:pPr>
              <w:rPr>
                <w:color w:val="000000"/>
                <w:lang w:eastAsia="ru-RU"/>
              </w:rPr>
            </w:pPr>
            <w:r w:rsidRPr="00061820">
              <w:rPr>
                <w:color w:val="000000"/>
                <w:lang w:eastAsia="ru-RU"/>
              </w:rPr>
              <w:t>всего</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B67DDD9"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0AB6BA8E" w14:textId="77777777" w:rsidR="00061820" w:rsidRPr="00061820" w:rsidRDefault="00061820" w:rsidP="00061820">
            <w:pPr>
              <w:jc w:val="center"/>
              <w:rPr>
                <w:color w:val="000000"/>
                <w:lang w:eastAsia="ru-RU"/>
              </w:rPr>
            </w:pPr>
            <w:r w:rsidRPr="00061820">
              <w:rPr>
                <w:color w:val="000000"/>
                <w:lang w:eastAsia="ru-RU"/>
              </w:rPr>
              <w:t>184 853,89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F1FA2A5" w14:textId="77777777" w:rsidR="00061820" w:rsidRPr="00061820" w:rsidRDefault="00061820" w:rsidP="00061820">
            <w:pPr>
              <w:jc w:val="center"/>
              <w:rPr>
                <w:color w:val="000000"/>
                <w:lang w:eastAsia="ru-RU"/>
              </w:rPr>
            </w:pPr>
            <w:r w:rsidRPr="00061820">
              <w:rPr>
                <w:color w:val="000000"/>
                <w:lang w:eastAsia="ru-RU"/>
              </w:rPr>
              <w:t>85 501,62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BAF4B3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EE63EF3"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209B74F"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9CA3308" w14:textId="77777777" w:rsidR="00061820" w:rsidRPr="00061820" w:rsidRDefault="00061820" w:rsidP="00061820">
            <w:pPr>
              <w:jc w:val="center"/>
              <w:rPr>
                <w:color w:val="000000"/>
                <w:lang w:eastAsia="ru-RU"/>
              </w:rPr>
            </w:pPr>
            <w:r w:rsidRPr="00061820">
              <w:rPr>
                <w:color w:val="000000"/>
                <w:lang w:eastAsia="ru-RU"/>
              </w:rPr>
              <w:t>270 355,51</w:t>
            </w:r>
          </w:p>
        </w:tc>
      </w:tr>
      <w:tr w:rsidR="00061820" w:rsidRPr="00061820" w14:paraId="26FC764E"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CFB4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13993"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02FA8144" w14:textId="77777777" w:rsidR="00061820" w:rsidRPr="00061820" w:rsidRDefault="00061820" w:rsidP="00061820">
            <w:pPr>
              <w:rPr>
                <w:color w:val="000000"/>
                <w:lang w:eastAsia="ru-RU"/>
              </w:rPr>
            </w:pPr>
            <w:r w:rsidRPr="00061820">
              <w:rPr>
                <w:color w:val="000000"/>
                <w:lang w:eastAsia="ru-RU"/>
              </w:rPr>
              <w:t>областной бюджет (ОБ)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F3DBE68"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EBE782B"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C14F90A"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BA2D24B"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06A6309"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C66174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398C64E"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5F945BDA" w14:textId="77777777" w:rsidTr="00DB0807">
        <w:trPr>
          <w:trHeight w:val="765"/>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34B41"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AC9F1"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2DA1E769" w14:textId="77777777" w:rsidR="00061820" w:rsidRPr="00061820" w:rsidRDefault="00061820" w:rsidP="00061820">
            <w:pPr>
              <w:rPr>
                <w:color w:val="000000"/>
                <w:lang w:eastAsia="ru-RU"/>
              </w:rPr>
            </w:pPr>
            <w:r w:rsidRPr="00061820">
              <w:rPr>
                <w:color w:val="000000"/>
                <w:lang w:eastAsia="ru-RU"/>
              </w:rPr>
              <w:t>средства, планируемые к привлечению из федерального бюджета (ФБ)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7377E3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6F1BA00"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27990C7"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CB40904"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1CADFC7"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EF7C2E9"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1FD5AE2"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784DA86C" w14:textId="77777777" w:rsidTr="00DB0807">
        <w:trPr>
          <w:trHeight w:val="30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4AC89"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BE4A7"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586FAF30" w14:textId="77777777" w:rsidR="00061820" w:rsidRPr="00061820" w:rsidRDefault="00061820" w:rsidP="00061820">
            <w:pPr>
              <w:rPr>
                <w:color w:val="000000"/>
                <w:lang w:eastAsia="ru-RU"/>
              </w:rPr>
            </w:pPr>
            <w:r w:rsidRPr="00061820">
              <w:rPr>
                <w:color w:val="000000"/>
                <w:lang w:eastAsia="ru-RU"/>
              </w:rPr>
              <w:t>местный бюджет (МБ)</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FA09A14"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F43E2B5" w14:textId="77777777" w:rsidR="00061820" w:rsidRPr="00061820" w:rsidRDefault="00061820" w:rsidP="00061820">
            <w:pPr>
              <w:jc w:val="center"/>
              <w:rPr>
                <w:color w:val="000000"/>
                <w:lang w:eastAsia="ru-RU"/>
              </w:rPr>
            </w:pPr>
            <w:r w:rsidRPr="00061820">
              <w:rPr>
                <w:color w:val="000000"/>
                <w:lang w:eastAsia="ru-RU"/>
              </w:rPr>
              <w:t>184 853,89</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A5D13BE" w14:textId="77777777" w:rsidR="00061820" w:rsidRPr="00061820" w:rsidRDefault="00061820" w:rsidP="00061820">
            <w:pPr>
              <w:jc w:val="center"/>
              <w:rPr>
                <w:color w:val="000000"/>
                <w:lang w:eastAsia="ru-RU"/>
              </w:rPr>
            </w:pPr>
            <w:r w:rsidRPr="00061820">
              <w:rPr>
                <w:color w:val="000000"/>
                <w:lang w:eastAsia="ru-RU"/>
              </w:rPr>
              <w:t>85 501,62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6FCB3FA1"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354FAFF"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E2DFE0C"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55780466" w14:textId="77777777" w:rsidR="00061820" w:rsidRPr="00061820" w:rsidRDefault="00061820" w:rsidP="00061820">
            <w:pPr>
              <w:jc w:val="center"/>
              <w:rPr>
                <w:color w:val="000000"/>
                <w:lang w:eastAsia="ru-RU"/>
              </w:rPr>
            </w:pPr>
            <w:r w:rsidRPr="00061820">
              <w:rPr>
                <w:color w:val="000000"/>
                <w:lang w:eastAsia="ru-RU"/>
              </w:rPr>
              <w:t>270 355,51</w:t>
            </w:r>
          </w:p>
        </w:tc>
      </w:tr>
      <w:tr w:rsidR="00061820" w:rsidRPr="00061820" w14:paraId="686B3FB0" w14:textId="77777777" w:rsidTr="00DB0807">
        <w:trPr>
          <w:trHeight w:val="570"/>
        </w:trPr>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3429A" w14:textId="77777777" w:rsidR="00061820" w:rsidRPr="00061820" w:rsidRDefault="00061820" w:rsidP="00061820">
            <w:pPr>
              <w:rPr>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EE216" w14:textId="77777777" w:rsidR="00061820" w:rsidRPr="00061820" w:rsidRDefault="00061820" w:rsidP="00061820">
            <w:pPr>
              <w:rPr>
                <w:color w:val="000000"/>
                <w:lang w:eastAsia="ru-RU"/>
              </w:rPr>
            </w:pPr>
          </w:p>
        </w:tc>
        <w:tc>
          <w:tcPr>
            <w:tcW w:w="2452" w:type="dxa"/>
            <w:tcBorders>
              <w:top w:val="single" w:sz="4" w:space="0" w:color="auto"/>
              <w:left w:val="nil"/>
              <w:bottom w:val="single" w:sz="4" w:space="0" w:color="auto"/>
              <w:right w:val="single" w:sz="4" w:space="0" w:color="auto"/>
            </w:tcBorders>
            <w:shd w:val="clear" w:color="auto" w:fill="auto"/>
            <w:vAlign w:val="center"/>
            <w:hideMark/>
          </w:tcPr>
          <w:p w14:paraId="6C146585" w14:textId="77777777" w:rsidR="00061820" w:rsidRPr="00061820" w:rsidRDefault="00061820" w:rsidP="00061820">
            <w:pPr>
              <w:rPr>
                <w:color w:val="000000"/>
                <w:lang w:eastAsia="ru-RU"/>
              </w:rPr>
            </w:pPr>
            <w:r w:rsidRPr="00061820">
              <w:rPr>
                <w:color w:val="000000"/>
                <w:lang w:eastAsia="ru-RU"/>
              </w:rPr>
              <w:t>иные источники (ИИ)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5877F26"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A25BAEF" w14:textId="77777777" w:rsidR="00061820" w:rsidRPr="00061820" w:rsidRDefault="00061820" w:rsidP="00061820">
            <w:pPr>
              <w:jc w:val="center"/>
              <w:rPr>
                <w:color w:val="000000"/>
                <w:lang w:eastAsia="ru-RU"/>
              </w:rPr>
            </w:pPr>
            <w:r w:rsidRPr="00061820">
              <w:rPr>
                <w:color w:val="000000"/>
                <w:lang w:eastAsia="ru-RU"/>
              </w:rPr>
              <w:t>0,00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34812C68" w14:textId="77777777" w:rsidR="00061820" w:rsidRPr="00061820" w:rsidRDefault="00061820" w:rsidP="00061820">
            <w:pPr>
              <w:jc w:val="center"/>
              <w:rPr>
                <w:color w:val="000000"/>
                <w:lang w:eastAsia="ru-RU"/>
              </w:rPr>
            </w:pPr>
            <w:r w:rsidRPr="00061820">
              <w:rPr>
                <w:color w:val="000000"/>
                <w:lang w:eastAsia="ru-RU"/>
              </w:rPr>
              <w:t>0,00</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5A91537E" w14:textId="77777777" w:rsidR="00061820" w:rsidRPr="00061820" w:rsidRDefault="00061820" w:rsidP="00061820">
            <w:pPr>
              <w:jc w:val="center"/>
              <w:rPr>
                <w:color w:val="000000"/>
                <w:lang w:eastAsia="ru-RU"/>
              </w:rPr>
            </w:pPr>
            <w:r w:rsidRPr="00061820">
              <w:rPr>
                <w:color w:val="000000"/>
                <w:lang w:eastAsia="ru-RU"/>
              </w:rPr>
              <w:t>0,00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143CEE14" w14:textId="77777777" w:rsidR="00061820" w:rsidRPr="00061820" w:rsidRDefault="00061820" w:rsidP="00061820">
            <w:pPr>
              <w:jc w:val="center"/>
              <w:rPr>
                <w:color w:val="000000"/>
                <w:lang w:eastAsia="ru-RU"/>
              </w:rPr>
            </w:pPr>
            <w:r w:rsidRPr="00061820">
              <w:rPr>
                <w:color w:val="000000"/>
                <w:lang w:eastAsia="ru-RU"/>
              </w:rPr>
              <w:t>0,00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0863EED" w14:textId="77777777" w:rsidR="00061820" w:rsidRPr="00061820" w:rsidRDefault="00061820" w:rsidP="00061820">
            <w:pPr>
              <w:jc w:val="center"/>
              <w:rPr>
                <w:color w:val="000000"/>
                <w:lang w:eastAsia="ru-RU"/>
              </w:rPr>
            </w:pPr>
            <w:r w:rsidRPr="00061820">
              <w:rPr>
                <w:color w:val="000000"/>
                <w:lang w:eastAsia="ru-RU"/>
              </w:rPr>
              <w:t>0,00</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14:paraId="3928AC6A" w14:textId="77777777" w:rsidR="00061820" w:rsidRPr="00061820" w:rsidRDefault="00061820" w:rsidP="00061820">
            <w:pPr>
              <w:jc w:val="center"/>
              <w:rPr>
                <w:color w:val="000000"/>
                <w:lang w:eastAsia="ru-RU"/>
              </w:rPr>
            </w:pPr>
            <w:r w:rsidRPr="00061820">
              <w:rPr>
                <w:color w:val="000000"/>
                <w:lang w:eastAsia="ru-RU"/>
              </w:rPr>
              <w:t>0,00</w:t>
            </w:r>
          </w:p>
        </w:tc>
      </w:tr>
      <w:tr w:rsidR="00061820" w:rsidRPr="00061820" w14:paraId="4077939A" w14:textId="77777777" w:rsidTr="00DB0807">
        <w:trPr>
          <w:trHeight w:val="300"/>
        </w:trPr>
        <w:tc>
          <w:tcPr>
            <w:tcW w:w="3076" w:type="dxa"/>
            <w:tcBorders>
              <w:top w:val="single" w:sz="4" w:space="0" w:color="auto"/>
              <w:left w:val="nil"/>
              <w:bottom w:val="nil"/>
              <w:right w:val="nil"/>
            </w:tcBorders>
            <w:shd w:val="clear" w:color="auto" w:fill="auto"/>
            <w:noWrap/>
            <w:vAlign w:val="bottom"/>
            <w:hideMark/>
          </w:tcPr>
          <w:p w14:paraId="75773ECB" w14:textId="77777777" w:rsidR="00061820" w:rsidRPr="00061820" w:rsidRDefault="00061820" w:rsidP="00061820">
            <w:pPr>
              <w:jc w:val="center"/>
              <w:rPr>
                <w:color w:val="000000"/>
                <w:sz w:val="22"/>
                <w:szCs w:val="22"/>
                <w:lang w:eastAsia="ru-RU"/>
              </w:rPr>
            </w:pPr>
          </w:p>
        </w:tc>
        <w:tc>
          <w:tcPr>
            <w:tcW w:w="1985" w:type="dxa"/>
            <w:tcBorders>
              <w:top w:val="single" w:sz="4" w:space="0" w:color="auto"/>
              <w:left w:val="nil"/>
              <w:bottom w:val="nil"/>
              <w:right w:val="nil"/>
            </w:tcBorders>
            <w:shd w:val="clear" w:color="auto" w:fill="auto"/>
            <w:noWrap/>
            <w:vAlign w:val="bottom"/>
            <w:hideMark/>
          </w:tcPr>
          <w:p w14:paraId="7AB0D53F" w14:textId="77777777" w:rsidR="00061820" w:rsidRPr="00061820" w:rsidRDefault="00061820" w:rsidP="00061820">
            <w:pPr>
              <w:rPr>
                <w:lang w:eastAsia="ru-RU"/>
              </w:rPr>
            </w:pPr>
          </w:p>
        </w:tc>
        <w:tc>
          <w:tcPr>
            <w:tcW w:w="2452" w:type="dxa"/>
            <w:tcBorders>
              <w:top w:val="single" w:sz="4" w:space="0" w:color="auto"/>
              <w:left w:val="nil"/>
              <w:bottom w:val="nil"/>
              <w:right w:val="nil"/>
            </w:tcBorders>
            <w:shd w:val="clear" w:color="auto" w:fill="auto"/>
            <w:noWrap/>
            <w:vAlign w:val="bottom"/>
            <w:hideMark/>
          </w:tcPr>
          <w:p w14:paraId="6CF1DA7B" w14:textId="77777777" w:rsidR="00061820" w:rsidRPr="00061820" w:rsidRDefault="00061820" w:rsidP="00061820">
            <w:pPr>
              <w:rPr>
                <w:lang w:eastAsia="ru-RU"/>
              </w:rPr>
            </w:pPr>
          </w:p>
        </w:tc>
        <w:tc>
          <w:tcPr>
            <w:tcW w:w="1040" w:type="dxa"/>
            <w:tcBorders>
              <w:top w:val="single" w:sz="4" w:space="0" w:color="auto"/>
              <w:left w:val="nil"/>
              <w:bottom w:val="nil"/>
              <w:right w:val="nil"/>
            </w:tcBorders>
            <w:shd w:val="clear" w:color="auto" w:fill="auto"/>
            <w:noWrap/>
            <w:vAlign w:val="bottom"/>
            <w:hideMark/>
          </w:tcPr>
          <w:p w14:paraId="15577F9F" w14:textId="77777777" w:rsidR="00061820" w:rsidRPr="00061820" w:rsidRDefault="00061820" w:rsidP="00061820">
            <w:pPr>
              <w:rPr>
                <w:lang w:eastAsia="ru-RU"/>
              </w:rPr>
            </w:pPr>
          </w:p>
        </w:tc>
        <w:tc>
          <w:tcPr>
            <w:tcW w:w="1126" w:type="dxa"/>
            <w:tcBorders>
              <w:top w:val="single" w:sz="4" w:space="0" w:color="auto"/>
              <w:left w:val="nil"/>
              <w:bottom w:val="nil"/>
              <w:right w:val="nil"/>
            </w:tcBorders>
            <w:shd w:val="clear" w:color="auto" w:fill="auto"/>
            <w:noWrap/>
            <w:vAlign w:val="bottom"/>
            <w:hideMark/>
          </w:tcPr>
          <w:p w14:paraId="58C7AFA2" w14:textId="77777777" w:rsidR="00061820" w:rsidRPr="00061820" w:rsidRDefault="00061820" w:rsidP="00061820">
            <w:pPr>
              <w:rPr>
                <w:lang w:eastAsia="ru-RU"/>
              </w:rPr>
            </w:pPr>
          </w:p>
        </w:tc>
        <w:tc>
          <w:tcPr>
            <w:tcW w:w="1126" w:type="dxa"/>
            <w:tcBorders>
              <w:top w:val="single" w:sz="4" w:space="0" w:color="auto"/>
              <w:left w:val="nil"/>
              <w:bottom w:val="nil"/>
              <w:right w:val="nil"/>
            </w:tcBorders>
            <w:shd w:val="clear" w:color="auto" w:fill="auto"/>
            <w:noWrap/>
            <w:vAlign w:val="bottom"/>
            <w:hideMark/>
          </w:tcPr>
          <w:p w14:paraId="7FA9AE84" w14:textId="77777777" w:rsidR="00061820" w:rsidRPr="00061820" w:rsidRDefault="00061820" w:rsidP="00061820">
            <w:pPr>
              <w:rPr>
                <w:lang w:eastAsia="ru-RU"/>
              </w:rPr>
            </w:pPr>
          </w:p>
        </w:tc>
        <w:tc>
          <w:tcPr>
            <w:tcW w:w="1306" w:type="dxa"/>
            <w:tcBorders>
              <w:top w:val="single" w:sz="4" w:space="0" w:color="auto"/>
              <w:left w:val="nil"/>
              <w:bottom w:val="nil"/>
              <w:right w:val="nil"/>
            </w:tcBorders>
            <w:shd w:val="clear" w:color="auto" w:fill="auto"/>
            <w:noWrap/>
            <w:vAlign w:val="bottom"/>
            <w:hideMark/>
          </w:tcPr>
          <w:p w14:paraId="2B9907E6" w14:textId="77777777" w:rsidR="00061820" w:rsidRPr="00061820" w:rsidRDefault="00061820" w:rsidP="00061820">
            <w:pPr>
              <w:rPr>
                <w:lang w:eastAsia="ru-RU"/>
              </w:rPr>
            </w:pPr>
          </w:p>
        </w:tc>
        <w:tc>
          <w:tcPr>
            <w:tcW w:w="1244" w:type="dxa"/>
            <w:tcBorders>
              <w:top w:val="single" w:sz="4" w:space="0" w:color="auto"/>
              <w:left w:val="nil"/>
              <w:bottom w:val="nil"/>
              <w:right w:val="nil"/>
            </w:tcBorders>
            <w:shd w:val="clear" w:color="auto" w:fill="auto"/>
            <w:noWrap/>
            <w:vAlign w:val="bottom"/>
            <w:hideMark/>
          </w:tcPr>
          <w:p w14:paraId="28D0C578" w14:textId="77777777" w:rsidR="00061820" w:rsidRPr="00061820" w:rsidRDefault="00061820" w:rsidP="00061820">
            <w:pPr>
              <w:rPr>
                <w:lang w:eastAsia="ru-RU"/>
              </w:rPr>
            </w:pPr>
          </w:p>
        </w:tc>
        <w:tc>
          <w:tcPr>
            <w:tcW w:w="1122" w:type="dxa"/>
            <w:tcBorders>
              <w:top w:val="single" w:sz="4" w:space="0" w:color="auto"/>
              <w:left w:val="nil"/>
              <w:bottom w:val="nil"/>
              <w:right w:val="nil"/>
            </w:tcBorders>
            <w:shd w:val="clear" w:color="auto" w:fill="auto"/>
            <w:noWrap/>
            <w:vAlign w:val="bottom"/>
            <w:hideMark/>
          </w:tcPr>
          <w:p w14:paraId="6C3447EF" w14:textId="77777777" w:rsidR="00061820" w:rsidRPr="00061820" w:rsidRDefault="00061820" w:rsidP="00061820">
            <w:pPr>
              <w:rPr>
                <w:lang w:eastAsia="ru-RU"/>
              </w:rPr>
            </w:pPr>
          </w:p>
        </w:tc>
        <w:tc>
          <w:tcPr>
            <w:tcW w:w="832" w:type="dxa"/>
            <w:gridSpan w:val="2"/>
            <w:tcBorders>
              <w:top w:val="single" w:sz="4" w:space="0" w:color="auto"/>
              <w:left w:val="nil"/>
              <w:bottom w:val="nil"/>
              <w:right w:val="nil"/>
            </w:tcBorders>
            <w:shd w:val="clear" w:color="auto" w:fill="auto"/>
            <w:noWrap/>
            <w:vAlign w:val="bottom"/>
            <w:hideMark/>
          </w:tcPr>
          <w:p w14:paraId="2CB896A2" w14:textId="77777777" w:rsidR="00061820" w:rsidRPr="00061820" w:rsidRDefault="00061820" w:rsidP="00061820">
            <w:pPr>
              <w:rPr>
                <w:lang w:eastAsia="ru-RU"/>
              </w:rPr>
            </w:pPr>
          </w:p>
        </w:tc>
      </w:tr>
      <w:tr w:rsidR="00061820" w:rsidRPr="00061820" w14:paraId="3308B2BE" w14:textId="77777777" w:rsidTr="00DB0807">
        <w:trPr>
          <w:trHeight w:val="1110"/>
        </w:trPr>
        <w:tc>
          <w:tcPr>
            <w:tcW w:w="5061" w:type="dxa"/>
            <w:gridSpan w:val="2"/>
            <w:tcBorders>
              <w:top w:val="nil"/>
              <w:left w:val="nil"/>
              <w:bottom w:val="nil"/>
              <w:right w:val="nil"/>
            </w:tcBorders>
            <w:shd w:val="clear" w:color="auto" w:fill="auto"/>
            <w:hideMark/>
          </w:tcPr>
          <w:p w14:paraId="4666511D" w14:textId="77777777" w:rsidR="00061820" w:rsidRPr="00061820" w:rsidRDefault="00061820" w:rsidP="00061820">
            <w:pPr>
              <w:rPr>
                <w:rFonts w:ascii="Arial" w:hAnsi="Arial" w:cs="Arial"/>
                <w:sz w:val="24"/>
                <w:szCs w:val="24"/>
                <w:lang w:eastAsia="ru-RU"/>
              </w:rPr>
            </w:pPr>
            <w:r w:rsidRPr="00061820">
              <w:rPr>
                <w:rFonts w:ascii="Arial" w:hAnsi="Arial" w:cs="Arial"/>
                <w:sz w:val="24"/>
                <w:szCs w:val="24"/>
                <w:lang w:eastAsia="ru-RU"/>
              </w:rPr>
              <w:t>Начальник отдела социально-экономического развития КЭФ</w:t>
            </w:r>
          </w:p>
        </w:tc>
        <w:tc>
          <w:tcPr>
            <w:tcW w:w="2452" w:type="dxa"/>
            <w:tcBorders>
              <w:top w:val="nil"/>
              <w:left w:val="nil"/>
              <w:bottom w:val="nil"/>
              <w:right w:val="nil"/>
            </w:tcBorders>
            <w:shd w:val="clear" w:color="auto" w:fill="auto"/>
            <w:noWrap/>
            <w:vAlign w:val="bottom"/>
            <w:hideMark/>
          </w:tcPr>
          <w:p w14:paraId="5E429B07" w14:textId="77777777" w:rsidR="00061820" w:rsidRPr="00061820" w:rsidRDefault="00061820" w:rsidP="00061820">
            <w:pPr>
              <w:rPr>
                <w:rFonts w:ascii="Arial" w:hAnsi="Arial" w:cs="Arial"/>
                <w:sz w:val="24"/>
                <w:szCs w:val="24"/>
                <w:lang w:eastAsia="ru-RU"/>
              </w:rPr>
            </w:pPr>
          </w:p>
        </w:tc>
        <w:tc>
          <w:tcPr>
            <w:tcW w:w="1040" w:type="dxa"/>
            <w:tcBorders>
              <w:top w:val="nil"/>
              <w:left w:val="nil"/>
              <w:bottom w:val="nil"/>
              <w:right w:val="nil"/>
            </w:tcBorders>
            <w:shd w:val="clear" w:color="auto" w:fill="auto"/>
            <w:noWrap/>
            <w:vAlign w:val="bottom"/>
            <w:hideMark/>
          </w:tcPr>
          <w:p w14:paraId="3C423F0C" w14:textId="77777777" w:rsidR="00061820" w:rsidRPr="00061820" w:rsidRDefault="00061820" w:rsidP="00061820">
            <w:pPr>
              <w:rPr>
                <w:rFonts w:ascii="Arial" w:hAnsi="Arial" w:cs="Arial"/>
                <w:lang w:eastAsia="ru-RU"/>
              </w:rPr>
            </w:pPr>
          </w:p>
        </w:tc>
        <w:tc>
          <w:tcPr>
            <w:tcW w:w="2252" w:type="dxa"/>
            <w:gridSpan w:val="2"/>
            <w:tcBorders>
              <w:top w:val="nil"/>
              <w:left w:val="nil"/>
              <w:bottom w:val="nil"/>
              <w:right w:val="nil"/>
            </w:tcBorders>
            <w:shd w:val="clear" w:color="auto" w:fill="auto"/>
            <w:noWrap/>
            <w:vAlign w:val="bottom"/>
            <w:hideMark/>
          </w:tcPr>
          <w:p w14:paraId="54799197" w14:textId="77777777" w:rsidR="00061820" w:rsidRPr="00061820" w:rsidRDefault="00061820" w:rsidP="00061820">
            <w:pPr>
              <w:rPr>
                <w:rFonts w:ascii="Arial" w:hAnsi="Arial" w:cs="Arial"/>
                <w:color w:val="000000"/>
                <w:sz w:val="24"/>
                <w:szCs w:val="24"/>
                <w:lang w:eastAsia="ru-RU"/>
              </w:rPr>
            </w:pPr>
            <w:r w:rsidRPr="00061820">
              <w:rPr>
                <w:rFonts w:ascii="Arial" w:hAnsi="Arial" w:cs="Arial"/>
                <w:color w:val="000000"/>
                <w:sz w:val="24"/>
                <w:szCs w:val="24"/>
                <w:lang w:eastAsia="ru-RU"/>
              </w:rPr>
              <w:t>Е.В. Криволапова</w:t>
            </w:r>
          </w:p>
        </w:tc>
        <w:tc>
          <w:tcPr>
            <w:tcW w:w="1306" w:type="dxa"/>
            <w:tcBorders>
              <w:top w:val="nil"/>
              <w:left w:val="nil"/>
              <w:bottom w:val="nil"/>
              <w:right w:val="nil"/>
            </w:tcBorders>
            <w:shd w:val="clear" w:color="auto" w:fill="auto"/>
            <w:noWrap/>
            <w:vAlign w:val="bottom"/>
            <w:hideMark/>
          </w:tcPr>
          <w:p w14:paraId="56D32CB7" w14:textId="77777777" w:rsidR="00061820" w:rsidRPr="00061820" w:rsidRDefault="00061820" w:rsidP="00061820">
            <w:pPr>
              <w:rPr>
                <w:rFonts w:ascii="Arial" w:hAnsi="Arial" w:cs="Arial"/>
                <w:color w:val="000000"/>
                <w:sz w:val="24"/>
                <w:szCs w:val="24"/>
                <w:lang w:eastAsia="ru-RU"/>
              </w:rPr>
            </w:pPr>
          </w:p>
        </w:tc>
        <w:tc>
          <w:tcPr>
            <w:tcW w:w="1244" w:type="dxa"/>
            <w:tcBorders>
              <w:top w:val="nil"/>
              <w:left w:val="nil"/>
              <w:bottom w:val="nil"/>
              <w:right w:val="nil"/>
            </w:tcBorders>
            <w:shd w:val="clear" w:color="auto" w:fill="auto"/>
            <w:noWrap/>
            <w:vAlign w:val="bottom"/>
            <w:hideMark/>
          </w:tcPr>
          <w:p w14:paraId="7E6740AB" w14:textId="77777777" w:rsidR="00061820" w:rsidRPr="00061820" w:rsidRDefault="00061820" w:rsidP="00061820">
            <w:pPr>
              <w:rPr>
                <w:rFonts w:ascii="Arial" w:hAnsi="Arial" w:cs="Arial"/>
                <w:lang w:eastAsia="ru-RU"/>
              </w:rPr>
            </w:pPr>
          </w:p>
        </w:tc>
        <w:tc>
          <w:tcPr>
            <w:tcW w:w="1122" w:type="dxa"/>
            <w:tcBorders>
              <w:top w:val="nil"/>
              <w:left w:val="nil"/>
              <w:bottom w:val="nil"/>
              <w:right w:val="nil"/>
            </w:tcBorders>
            <w:shd w:val="clear" w:color="auto" w:fill="auto"/>
            <w:noWrap/>
            <w:vAlign w:val="bottom"/>
            <w:hideMark/>
          </w:tcPr>
          <w:p w14:paraId="5A28D84E" w14:textId="77777777" w:rsidR="00061820" w:rsidRPr="00061820" w:rsidRDefault="00061820" w:rsidP="00061820">
            <w:pPr>
              <w:rPr>
                <w:rFonts w:ascii="Arial" w:hAnsi="Arial" w:cs="Arial"/>
                <w:lang w:eastAsia="ru-RU"/>
              </w:rPr>
            </w:pPr>
          </w:p>
        </w:tc>
        <w:tc>
          <w:tcPr>
            <w:tcW w:w="832" w:type="dxa"/>
            <w:gridSpan w:val="2"/>
            <w:tcBorders>
              <w:top w:val="nil"/>
              <w:left w:val="nil"/>
              <w:bottom w:val="nil"/>
              <w:right w:val="nil"/>
            </w:tcBorders>
            <w:shd w:val="clear" w:color="auto" w:fill="auto"/>
            <w:noWrap/>
            <w:vAlign w:val="bottom"/>
            <w:hideMark/>
          </w:tcPr>
          <w:p w14:paraId="6BFF0FA9" w14:textId="77777777" w:rsidR="00061820" w:rsidRPr="00061820" w:rsidRDefault="00061820" w:rsidP="00061820">
            <w:pPr>
              <w:rPr>
                <w:rFonts w:ascii="Arial" w:hAnsi="Arial" w:cs="Arial"/>
                <w:lang w:eastAsia="ru-RU"/>
              </w:rPr>
            </w:pPr>
          </w:p>
        </w:tc>
      </w:tr>
    </w:tbl>
    <w:p w14:paraId="6FBDEFAC" w14:textId="77777777" w:rsidR="00061820" w:rsidRPr="00061820" w:rsidRDefault="00061820">
      <w:pPr>
        <w:jc w:val="center"/>
        <w:outlineLvl w:val="0"/>
        <w:rPr>
          <w:rFonts w:ascii="Arial" w:hAnsi="Arial" w:cs="Arial"/>
          <w:sz w:val="24"/>
          <w:szCs w:val="24"/>
        </w:rPr>
      </w:pPr>
    </w:p>
    <w:p w14:paraId="64A092B7" w14:textId="77777777" w:rsidR="001E488B" w:rsidRDefault="001E488B" w:rsidP="007F2BEE">
      <w:pPr>
        <w:jc w:val="right"/>
        <w:outlineLvl w:val="0"/>
        <w:rPr>
          <w:rFonts w:asciiTheme="minorHAnsi" w:hAnsiTheme="minorHAnsi"/>
          <w:sz w:val="22"/>
          <w:szCs w:val="22"/>
        </w:rPr>
      </w:pPr>
    </w:p>
    <w:p w14:paraId="7F2972C8" w14:textId="77777777" w:rsidR="00061820" w:rsidRDefault="00061820" w:rsidP="007F2BEE">
      <w:pPr>
        <w:jc w:val="right"/>
        <w:outlineLvl w:val="0"/>
        <w:rPr>
          <w:rFonts w:asciiTheme="minorHAnsi" w:hAnsiTheme="minorHAnsi"/>
          <w:sz w:val="22"/>
          <w:szCs w:val="22"/>
        </w:rPr>
        <w:sectPr w:rsidR="00061820" w:rsidSect="00061820">
          <w:pgSz w:w="16838" w:h="11906" w:orient="landscape"/>
          <w:pgMar w:top="1701" w:right="1134" w:bottom="851" w:left="1134" w:header="708" w:footer="708" w:gutter="0"/>
          <w:cols w:space="708"/>
          <w:docGrid w:linePitch="360"/>
        </w:sectPr>
      </w:pPr>
    </w:p>
    <w:p w14:paraId="74256FF8" w14:textId="77777777" w:rsidR="00061820" w:rsidRPr="00061820" w:rsidRDefault="00061820" w:rsidP="009D08E5">
      <w:pPr>
        <w:jc w:val="center"/>
        <w:outlineLvl w:val="0"/>
        <w:rPr>
          <w:rFonts w:asciiTheme="minorHAnsi" w:hAnsiTheme="minorHAnsi"/>
          <w:sz w:val="22"/>
          <w:szCs w:val="22"/>
        </w:rPr>
      </w:pPr>
    </w:p>
    <w:p w14:paraId="5B456D1C" w14:textId="77777777" w:rsidR="001E488B" w:rsidRPr="007F2BEE" w:rsidRDefault="000050A5" w:rsidP="007F2BEE">
      <w:pPr>
        <w:jc w:val="right"/>
        <w:outlineLvl w:val="0"/>
        <w:rPr>
          <w:rFonts w:ascii="Courier" w:hAnsi="Courier"/>
          <w:sz w:val="22"/>
          <w:szCs w:val="22"/>
        </w:rPr>
      </w:pPr>
      <w:r w:rsidRPr="007F2BEE">
        <w:rPr>
          <w:rFonts w:ascii="Cambria" w:eastAsiaTheme="minorHAnsi" w:hAnsi="Cambria" w:cs="Cambria"/>
          <w:sz w:val="22"/>
          <w:szCs w:val="22"/>
        </w:rPr>
        <w:t>Приложение</w:t>
      </w:r>
      <w:r w:rsidRPr="007F2BEE">
        <w:rPr>
          <w:rFonts w:eastAsiaTheme="minorHAnsi"/>
          <w:sz w:val="22"/>
          <w:szCs w:val="22"/>
        </w:rPr>
        <w:t>№</w:t>
      </w:r>
      <w:r w:rsidRPr="007F2BEE">
        <w:rPr>
          <w:rFonts w:ascii="Courier" w:eastAsiaTheme="minorHAnsi" w:hAnsi="Courier"/>
          <w:sz w:val="22"/>
          <w:szCs w:val="22"/>
        </w:rPr>
        <w:t xml:space="preserve"> 1 </w:t>
      </w:r>
    </w:p>
    <w:p w14:paraId="1177BA4B" w14:textId="77777777" w:rsidR="001E488B" w:rsidRPr="007F2BEE" w:rsidRDefault="000050A5" w:rsidP="007F2BEE">
      <w:pPr>
        <w:jc w:val="right"/>
        <w:outlineLvl w:val="0"/>
        <w:rPr>
          <w:rFonts w:ascii="Courier" w:hAnsi="Courier"/>
          <w:sz w:val="22"/>
          <w:szCs w:val="22"/>
        </w:rPr>
      </w:pPr>
      <w:r w:rsidRPr="007F2BEE">
        <w:rPr>
          <w:rFonts w:ascii="Cambria" w:eastAsiaTheme="minorHAnsi" w:hAnsi="Cambria" w:cs="Cambria"/>
          <w:sz w:val="22"/>
          <w:szCs w:val="22"/>
        </w:rPr>
        <w:t>Утвержденное</w:t>
      </w:r>
    </w:p>
    <w:p w14:paraId="39329109" w14:textId="1881C28B" w:rsidR="001E488B" w:rsidRPr="007F2BEE" w:rsidRDefault="009D08E5" w:rsidP="007F2BEE">
      <w:pPr>
        <w:jc w:val="right"/>
        <w:rPr>
          <w:rFonts w:ascii="Courier" w:hAnsi="Courier"/>
          <w:sz w:val="22"/>
          <w:szCs w:val="22"/>
        </w:rPr>
      </w:pPr>
      <w:r w:rsidRPr="007F2BEE">
        <w:rPr>
          <w:rFonts w:ascii="Cambria" w:eastAsiaTheme="minorHAnsi" w:hAnsi="Cambria" w:cs="Cambria"/>
          <w:sz w:val="22"/>
          <w:szCs w:val="22"/>
        </w:rPr>
        <w:t>П</w:t>
      </w:r>
      <w:r w:rsidR="000050A5" w:rsidRPr="007F2BEE">
        <w:rPr>
          <w:rFonts w:ascii="Cambria" w:eastAsiaTheme="minorHAnsi" w:hAnsi="Cambria" w:cs="Cambria"/>
          <w:sz w:val="22"/>
          <w:szCs w:val="22"/>
        </w:rPr>
        <w:t>остановлением</w:t>
      </w:r>
      <w:r>
        <w:rPr>
          <w:rFonts w:ascii="Cambria" w:eastAsiaTheme="minorHAnsi" w:hAnsi="Cambria" w:cs="Cambria"/>
          <w:sz w:val="22"/>
          <w:szCs w:val="22"/>
        </w:rPr>
        <w:t xml:space="preserve"> </w:t>
      </w:r>
      <w:r w:rsidR="000050A5" w:rsidRPr="007F2BEE">
        <w:rPr>
          <w:rFonts w:ascii="Cambria" w:eastAsiaTheme="minorHAnsi" w:hAnsi="Cambria" w:cs="Cambria"/>
          <w:sz w:val="22"/>
          <w:szCs w:val="22"/>
        </w:rPr>
        <w:t>администрации</w:t>
      </w:r>
    </w:p>
    <w:p w14:paraId="63F2CC2D" w14:textId="1472DFF2" w:rsidR="001E488B" w:rsidRPr="007F2BEE" w:rsidRDefault="000050A5" w:rsidP="007F2BEE">
      <w:pPr>
        <w:jc w:val="right"/>
        <w:rPr>
          <w:rFonts w:ascii="Courier" w:hAnsi="Courier"/>
          <w:sz w:val="22"/>
          <w:szCs w:val="22"/>
        </w:rPr>
      </w:pPr>
      <w:r w:rsidRPr="007F2BEE">
        <w:rPr>
          <w:rFonts w:ascii="Cambria" w:eastAsiaTheme="minorHAnsi" w:hAnsi="Cambria" w:cs="Cambria"/>
          <w:sz w:val="22"/>
          <w:szCs w:val="22"/>
        </w:rPr>
        <w:t>Слюдянского</w:t>
      </w:r>
      <w:r w:rsidR="002B2653">
        <w:rPr>
          <w:rFonts w:ascii="Cambria" w:eastAsiaTheme="minorHAnsi" w:hAnsi="Cambria" w:cs="Cambria"/>
          <w:sz w:val="22"/>
          <w:szCs w:val="22"/>
        </w:rPr>
        <w:t xml:space="preserve"> го</w:t>
      </w:r>
      <w:r w:rsidRPr="007F2BEE">
        <w:rPr>
          <w:rFonts w:ascii="Cambria" w:eastAsiaTheme="minorHAnsi" w:hAnsi="Cambria" w:cs="Cambria"/>
          <w:sz w:val="22"/>
          <w:szCs w:val="22"/>
        </w:rPr>
        <w:t>родского</w:t>
      </w:r>
    </w:p>
    <w:p w14:paraId="748FC63E" w14:textId="77777777" w:rsidR="001E488B" w:rsidRPr="007F2BEE" w:rsidRDefault="000050A5" w:rsidP="007F2BEE">
      <w:pPr>
        <w:jc w:val="right"/>
        <w:rPr>
          <w:rFonts w:ascii="Courier" w:hAnsi="Courier"/>
          <w:sz w:val="22"/>
          <w:szCs w:val="22"/>
        </w:rPr>
      </w:pPr>
      <w:r w:rsidRPr="007F2BEE">
        <w:rPr>
          <w:rFonts w:ascii="Cambria" w:eastAsiaTheme="minorHAnsi" w:hAnsi="Cambria" w:cs="Cambria"/>
          <w:sz w:val="22"/>
          <w:szCs w:val="22"/>
        </w:rPr>
        <w:t>поселения</w:t>
      </w:r>
    </w:p>
    <w:p w14:paraId="4AB527F1" w14:textId="77777777" w:rsidR="00B33A55" w:rsidRPr="007F2BEE" w:rsidRDefault="00B33A55" w:rsidP="007F2BEE">
      <w:pPr>
        <w:pStyle w:val="af3"/>
        <w:widowControl/>
        <w:jc w:val="right"/>
        <w:rPr>
          <w:rFonts w:ascii="Courier" w:eastAsiaTheme="minorHAnsi" w:hAnsi="Courier" w:cs="Arial"/>
          <w:b w:val="0"/>
          <w:sz w:val="22"/>
          <w:szCs w:val="22"/>
        </w:rPr>
      </w:pPr>
      <w:r w:rsidRPr="007F2BEE">
        <w:rPr>
          <w:rFonts w:ascii="Cambria" w:eastAsiaTheme="minorHAnsi" w:hAnsi="Cambria" w:cs="Cambria"/>
          <w:b w:val="0"/>
          <w:sz w:val="22"/>
          <w:szCs w:val="22"/>
        </w:rPr>
        <w:t>от</w:t>
      </w:r>
      <w:r w:rsidRPr="007F2BEE">
        <w:rPr>
          <w:rFonts w:ascii="Courier" w:eastAsiaTheme="minorHAnsi" w:hAnsi="Courier" w:cs="Arial"/>
          <w:b w:val="0"/>
          <w:sz w:val="22"/>
          <w:szCs w:val="22"/>
        </w:rPr>
        <w:t xml:space="preserve"> 30.12.2021 </w:t>
      </w:r>
      <w:r w:rsidRPr="007F2BEE">
        <w:rPr>
          <w:rFonts w:ascii="Times New Roman" w:eastAsiaTheme="minorHAnsi" w:hAnsi="Times New Roman"/>
          <w:b w:val="0"/>
          <w:sz w:val="22"/>
          <w:szCs w:val="22"/>
        </w:rPr>
        <w:t>№</w:t>
      </w:r>
      <w:r w:rsidRPr="007F2BEE">
        <w:rPr>
          <w:rFonts w:ascii="Courier" w:eastAsiaTheme="minorHAnsi" w:hAnsi="Courier" w:cs="Arial"/>
          <w:b w:val="0"/>
          <w:sz w:val="22"/>
          <w:szCs w:val="22"/>
        </w:rPr>
        <w:t xml:space="preserve"> 906</w:t>
      </w:r>
    </w:p>
    <w:p w14:paraId="22CA264A" w14:textId="77777777" w:rsidR="001E488B" w:rsidRDefault="001E488B" w:rsidP="007F2BEE">
      <w:pPr>
        <w:spacing w:line="228" w:lineRule="auto"/>
        <w:jc w:val="both"/>
        <w:rPr>
          <w:rFonts w:eastAsia="Calibri"/>
          <w:lang w:eastAsia="en-US"/>
        </w:rPr>
      </w:pPr>
    </w:p>
    <w:p w14:paraId="402BA146" w14:textId="77777777" w:rsidR="001E488B" w:rsidRPr="007F2BEE" w:rsidRDefault="000050A5">
      <w:pPr>
        <w:spacing w:line="228" w:lineRule="auto"/>
        <w:ind w:left="851" w:firstLine="720"/>
        <w:jc w:val="center"/>
        <w:rPr>
          <w:rFonts w:ascii="Arial" w:eastAsia="Calibri" w:hAnsi="Arial" w:cs="Arial"/>
          <w:b/>
          <w:sz w:val="24"/>
          <w:szCs w:val="24"/>
          <w:lang w:eastAsia="en-US"/>
        </w:rPr>
      </w:pPr>
      <w:r w:rsidRPr="007F2BEE">
        <w:rPr>
          <w:rFonts w:ascii="Arial" w:eastAsiaTheme="minorHAnsi" w:hAnsi="Arial" w:cs="Arial"/>
          <w:b/>
          <w:sz w:val="24"/>
          <w:szCs w:val="24"/>
          <w:lang w:eastAsia="en-US"/>
        </w:rPr>
        <w:t>Муниципальная подпрограмма «</w:t>
      </w:r>
      <w:r w:rsidRPr="007F2BEE">
        <w:rPr>
          <w:rFonts w:ascii="Arial" w:eastAsiaTheme="minorHAnsi" w:hAnsi="Arial" w:cs="Arial"/>
          <w:b/>
          <w:sz w:val="24"/>
          <w:szCs w:val="24"/>
        </w:rPr>
        <w:t xml:space="preserve">Развитие субъектов малого и среднего </w:t>
      </w:r>
      <w:proofErr w:type="spellStart"/>
      <w:proofErr w:type="gramStart"/>
      <w:r w:rsidRPr="007F2BEE">
        <w:rPr>
          <w:rFonts w:ascii="Arial" w:eastAsiaTheme="minorHAnsi" w:hAnsi="Arial" w:cs="Arial"/>
          <w:b/>
          <w:sz w:val="24"/>
          <w:szCs w:val="24"/>
        </w:rPr>
        <w:t>предпринимательства,а</w:t>
      </w:r>
      <w:proofErr w:type="spellEnd"/>
      <w:proofErr w:type="gramEnd"/>
      <w:r w:rsidRPr="007F2BEE">
        <w:rPr>
          <w:rFonts w:ascii="Arial" w:eastAsiaTheme="minorHAnsi" w:hAnsi="Arial" w:cs="Arial"/>
          <w:b/>
          <w:sz w:val="24"/>
          <w:szCs w:val="24"/>
        </w:rPr>
        <w:t xml:space="preserve">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w:t>
      </w:r>
      <w:r w:rsidRPr="007F2BEE">
        <w:rPr>
          <w:rFonts w:ascii="Arial" w:eastAsiaTheme="minorHAnsi" w:hAnsi="Arial" w:cs="Arial"/>
          <w:b/>
          <w:sz w:val="24"/>
          <w:szCs w:val="24"/>
          <w:lang w:eastAsia="en-US"/>
        </w:rPr>
        <w:t xml:space="preserve">» </w:t>
      </w:r>
    </w:p>
    <w:p w14:paraId="64D6E3B4" w14:textId="77777777" w:rsidR="001E488B" w:rsidRPr="007F2BEE" w:rsidRDefault="000050A5">
      <w:pPr>
        <w:spacing w:line="228" w:lineRule="auto"/>
        <w:ind w:left="851" w:firstLine="720"/>
        <w:jc w:val="center"/>
        <w:rPr>
          <w:rFonts w:ascii="Arial" w:eastAsia="Calibri" w:hAnsi="Arial" w:cs="Arial"/>
          <w:sz w:val="24"/>
          <w:szCs w:val="24"/>
          <w:lang w:eastAsia="en-US"/>
        </w:rPr>
      </w:pPr>
      <w:r w:rsidRPr="007F2BEE">
        <w:rPr>
          <w:rFonts w:ascii="Arial" w:eastAsiaTheme="minorHAnsi" w:hAnsi="Arial" w:cs="Arial"/>
          <w:b/>
          <w:sz w:val="24"/>
          <w:szCs w:val="24"/>
          <w:lang w:eastAsia="en-US"/>
        </w:rPr>
        <w:t>на 2019-2024 годы</w:t>
      </w:r>
    </w:p>
    <w:p w14:paraId="22EA5219" w14:textId="77777777" w:rsidR="001E488B" w:rsidRPr="007F2BEE" w:rsidRDefault="001E488B">
      <w:pPr>
        <w:ind w:left="540"/>
        <w:jc w:val="both"/>
        <w:rPr>
          <w:rFonts w:ascii="Arial" w:hAnsi="Arial" w:cs="Arial"/>
          <w:sz w:val="24"/>
          <w:szCs w:val="24"/>
        </w:rPr>
      </w:pPr>
    </w:p>
    <w:p w14:paraId="125C5D88" w14:textId="77777777" w:rsidR="001E488B" w:rsidRPr="007F2BEE" w:rsidRDefault="001E488B">
      <w:pPr>
        <w:ind w:firstLine="709"/>
        <w:jc w:val="both"/>
        <w:rPr>
          <w:rFonts w:ascii="Arial" w:hAnsi="Arial" w:cs="Arial"/>
          <w:sz w:val="24"/>
          <w:szCs w:val="24"/>
          <w:lang w:eastAsia="en-US"/>
        </w:rPr>
      </w:pPr>
    </w:p>
    <w:p w14:paraId="7C7CD2B7" w14:textId="77777777" w:rsidR="001E488B" w:rsidRPr="00C81976" w:rsidRDefault="000050A5">
      <w:pPr>
        <w:ind w:firstLine="709"/>
        <w:jc w:val="center"/>
        <w:rPr>
          <w:sz w:val="24"/>
          <w:szCs w:val="24"/>
          <w:lang w:eastAsia="en-US"/>
        </w:rPr>
      </w:pPr>
      <w:r w:rsidRPr="007F2BEE">
        <w:rPr>
          <w:rFonts w:ascii="Arial" w:eastAsiaTheme="minorHAnsi" w:hAnsi="Arial" w:cs="Arial"/>
          <w:sz w:val="24"/>
          <w:szCs w:val="24"/>
          <w:lang w:eastAsia="en-US"/>
        </w:rPr>
        <w:t>1. ПАСПОРТ МУНИЦИПАЛЬНОЙПОДПРОГРАММЫ</w:t>
      </w:r>
    </w:p>
    <w:p w14:paraId="5BACAC0B" w14:textId="77777777" w:rsidR="001E488B" w:rsidRPr="00C81976" w:rsidRDefault="001E488B">
      <w:pPr>
        <w:ind w:firstLine="709"/>
        <w:jc w:val="center"/>
        <w:rPr>
          <w:sz w:val="24"/>
          <w:szCs w:val="24"/>
          <w:lang w:eastAsia="en-U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4540"/>
      </w:tblGrid>
      <w:tr w:rsidR="001E488B" w:rsidRPr="00C81976" w14:paraId="6F74721D" w14:textId="77777777">
        <w:tc>
          <w:tcPr>
            <w:tcW w:w="4928" w:type="dxa"/>
            <w:noWrap/>
            <w:vAlign w:val="center"/>
          </w:tcPr>
          <w:p w14:paraId="0A50FBB0" w14:textId="77777777" w:rsidR="001E488B" w:rsidRPr="007F2BEE" w:rsidRDefault="000050A5">
            <w:pPr>
              <w:widowControl w:val="0"/>
              <w:rPr>
                <w:sz w:val="22"/>
                <w:szCs w:val="22"/>
                <w:lang w:eastAsia="en-US"/>
              </w:rPr>
            </w:pPr>
            <w:r w:rsidRPr="007F2BEE">
              <w:rPr>
                <w:sz w:val="22"/>
                <w:szCs w:val="22"/>
                <w:lang w:eastAsia="en-US"/>
              </w:rPr>
              <w:t xml:space="preserve">Наименование муниципальной программы </w:t>
            </w:r>
          </w:p>
        </w:tc>
        <w:tc>
          <w:tcPr>
            <w:tcW w:w="4540" w:type="dxa"/>
            <w:noWrap/>
            <w:vAlign w:val="center"/>
          </w:tcPr>
          <w:p w14:paraId="5FD452AC" w14:textId="77777777" w:rsidR="001E488B" w:rsidRPr="007F2BEE" w:rsidRDefault="000050A5">
            <w:pPr>
              <w:pStyle w:val="ConsPlusNormal"/>
              <w:widowControl/>
              <w:ind w:firstLine="0"/>
              <w:outlineLvl w:val="1"/>
              <w:rPr>
                <w:rFonts w:ascii="Times New Roman" w:hAnsi="Times New Roman"/>
                <w:sz w:val="22"/>
                <w:szCs w:val="22"/>
              </w:rPr>
            </w:pPr>
            <w:r w:rsidRPr="007F2BEE">
              <w:rPr>
                <w:rFonts w:ascii="Times New Roman" w:hAnsi="Times New Roman"/>
                <w:sz w:val="22"/>
                <w:szCs w:val="22"/>
              </w:rPr>
              <w:t>Муниципальная программа «Поддержка приоритетных отраслей экономики Слюдянского муниципального образования» на 2019-2024 годы</w:t>
            </w:r>
          </w:p>
        </w:tc>
      </w:tr>
      <w:tr w:rsidR="001E488B" w:rsidRPr="00C81976" w14:paraId="53F37C0D" w14:textId="77777777">
        <w:tc>
          <w:tcPr>
            <w:tcW w:w="4928" w:type="dxa"/>
            <w:noWrap/>
            <w:vAlign w:val="center"/>
          </w:tcPr>
          <w:p w14:paraId="614AB65F" w14:textId="77777777" w:rsidR="001E488B" w:rsidRPr="007F2BEE" w:rsidRDefault="000050A5">
            <w:pPr>
              <w:widowControl w:val="0"/>
              <w:rPr>
                <w:sz w:val="22"/>
                <w:szCs w:val="22"/>
                <w:lang w:eastAsia="en-US"/>
              </w:rPr>
            </w:pPr>
            <w:r w:rsidRPr="007F2BEE">
              <w:rPr>
                <w:sz w:val="22"/>
                <w:szCs w:val="22"/>
                <w:lang w:eastAsia="en-US"/>
              </w:rPr>
              <w:t>Наименование муниципальной подпрограммы</w:t>
            </w:r>
          </w:p>
        </w:tc>
        <w:tc>
          <w:tcPr>
            <w:tcW w:w="4540" w:type="dxa"/>
            <w:noWrap/>
            <w:vAlign w:val="center"/>
          </w:tcPr>
          <w:p w14:paraId="0A4353D3" w14:textId="77777777" w:rsidR="001E488B" w:rsidRPr="007F2BEE" w:rsidRDefault="000050A5">
            <w:pPr>
              <w:pStyle w:val="ConsPlusNormal"/>
              <w:widowControl/>
              <w:ind w:firstLine="0"/>
              <w:outlineLvl w:val="1"/>
              <w:rPr>
                <w:rFonts w:ascii="Times New Roman" w:hAnsi="Times New Roman"/>
                <w:sz w:val="22"/>
                <w:szCs w:val="22"/>
              </w:rPr>
            </w:pPr>
            <w:r w:rsidRPr="007F2BEE">
              <w:rPr>
                <w:rFonts w:ascii="Times New Roman" w:hAnsi="Times New Roman"/>
                <w:sz w:val="22"/>
                <w:szCs w:val="22"/>
              </w:rPr>
              <w:t>Муниципальная подпрограмма «Развитие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Слюдянском муниципальном образовании» на 2019-2024 годы</w:t>
            </w:r>
          </w:p>
        </w:tc>
      </w:tr>
      <w:tr w:rsidR="001E488B" w:rsidRPr="00C81976" w14:paraId="13639928" w14:textId="77777777">
        <w:tc>
          <w:tcPr>
            <w:tcW w:w="4928" w:type="dxa"/>
            <w:noWrap/>
            <w:vAlign w:val="center"/>
          </w:tcPr>
          <w:p w14:paraId="3EEAD39E" w14:textId="77777777" w:rsidR="001E488B" w:rsidRPr="007F2BEE" w:rsidRDefault="000050A5">
            <w:pPr>
              <w:widowControl w:val="0"/>
              <w:rPr>
                <w:sz w:val="22"/>
                <w:szCs w:val="22"/>
                <w:lang w:eastAsia="en-US"/>
              </w:rPr>
            </w:pPr>
            <w:r w:rsidRPr="007F2BEE">
              <w:rPr>
                <w:sz w:val="22"/>
                <w:szCs w:val="22"/>
                <w:lang w:eastAsia="en-US"/>
              </w:rPr>
              <w:t>Ответственный исполнитель муниципальной программы</w:t>
            </w:r>
          </w:p>
        </w:tc>
        <w:tc>
          <w:tcPr>
            <w:tcW w:w="4540" w:type="dxa"/>
            <w:noWrap/>
            <w:vAlign w:val="center"/>
          </w:tcPr>
          <w:p w14:paraId="51C52685" w14:textId="77777777" w:rsidR="001E488B" w:rsidRPr="007F2BEE" w:rsidRDefault="000050A5">
            <w:pPr>
              <w:widowControl w:val="0"/>
              <w:jc w:val="both"/>
              <w:outlineLvl w:val="4"/>
              <w:rPr>
                <w:sz w:val="22"/>
                <w:szCs w:val="22"/>
                <w:lang w:eastAsia="en-US"/>
              </w:rPr>
            </w:pPr>
            <w:r w:rsidRPr="007F2BEE">
              <w:rPr>
                <w:sz w:val="22"/>
                <w:szCs w:val="22"/>
                <w:lang w:eastAsia="en-US"/>
              </w:rPr>
              <w:t>Отдел социально-экономического развития Комитета по экономике и финансам</w:t>
            </w:r>
          </w:p>
        </w:tc>
      </w:tr>
      <w:tr w:rsidR="001E488B" w:rsidRPr="00C81976" w14:paraId="6844362F" w14:textId="77777777">
        <w:tc>
          <w:tcPr>
            <w:tcW w:w="4928" w:type="dxa"/>
            <w:noWrap/>
            <w:vAlign w:val="center"/>
          </w:tcPr>
          <w:p w14:paraId="6EF74907" w14:textId="77777777" w:rsidR="001E488B" w:rsidRPr="007F2BEE" w:rsidRDefault="000050A5">
            <w:pPr>
              <w:widowControl w:val="0"/>
              <w:outlineLvl w:val="4"/>
              <w:rPr>
                <w:sz w:val="22"/>
                <w:szCs w:val="22"/>
                <w:lang w:eastAsia="en-US"/>
              </w:rPr>
            </w:pPr>
            <w:r w:rsidRPr="007F2BEE">
              <w:rPr>
                <w:sz w:val="22"/>
                <w:szCs w:val="22"/>
                <w:lang w:eastAsia="en-US"/>
              </w:rPr>
              <w:t>Соисполнители муниципальной программы (при наличии)</w:t>
            </w:r>
          </w:p>
        </w:tc>
        <w:tc>
          <w:tcPr>
            <w:tcW w:w="4540" w:type="dxa"/>
            <w:noWrap/>
            <w:vAlign w:val="center"/>
          </w:tcPr>
          <w:p w14:paraId="1FB985E9" w14:textId="77777777" w:rsidR="001E488B" w:rsidRPr="007F2BEE" w:rsidRDefault="000050A5">
            <w:pPr>
              <w:pStyle w:val="ConsPlusNonformat"/>
              <w:widowControl/>
              <w:jc w:val="both"/>
              <w:rPr>
                <w:rFonts w:ascii="Times New Roman" w:hAnsi="Times New Roman"/>
                <w:sz w:val="22"/>
                <w:szCs w:val="22"/>
              </w:rPr>
            </w:pPr>
            <w:r w:rsidRPr="007F2BEE">
              <w:rPr>
                <w:rFonts w:ascii="Times New Roman" w:hAnsi="Times New Roman"/>
                <w:sz w:val="22"/>
                <w:szCs w:val="22"/>
              </w:rPr>
              <w:t>Юридический отдел администрации Слюдянского городского поселения;</w:t>
            </w:r>
          </w:p>
          <w:p w14:paraId="2B52F292"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Отдел архитектуры и градостроительства администрации Слюдянского городского поселения;</w:t>
            </w:r>
          </w:p>
          <w:p w14:paraId="283083FD"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Отдел имущества и земельных отношений.</w:t>
            </w:r>
          </w:p>
        </w:tc>
      </w:tr>
      <w:tr w:rsidR="001E488B" w:rsidRPr="00C81976" w14:paraId="49301E66" w14:textId="77777777">
        <w:tc>
          <w:tcPr>
            <w:tcW w:w="4928" w:type="dxa"/>
            <w:noWrap/>
            <w:vAlign w:val="center"/>
          </w:tcPr>
          <w:p w14:paraId="1BDF8889" w14:textId="77777777" w:rsidR="001E488B" w:rsidRPr="007F2BEE" w:rsidRDefault="000050A5">
            <w:pPr>
              <w:widowControl w:val="0"/>
              <w:outlineLvl w:val="4"/>
              <w:rPr>
                <w:sz w:val="22"/>
                <w:szCs w:val="22"/>
                <w:lang w:eastAsia="en-US"/>
              </w:rPr>
            </w:pPr>
            <w:r w:rsidRPr="007F2BEE">
              <w:rPr>
                <w:sz w:val="22"/>
                <w:szCs w:val="22"/>
                <w:lang w:eastAsia="en-US"/>
              </w:rPr>
              <w:t>Участники муниципальной программы (при наличии)</w:t>
            </w:r>
          </w:p>
        </w:tc>
        <w:tc>
          <w:tcPr>
            <w:tcW w:w="4540" w:type="dxa"/>
            <w:noWrap/>
            <w:vAlign w:val="center"/>
          </w:tcPr>
          <w:p w14:paraId="6985B2FA" w14:textId="77777777" w:rsidR="001E488B" w:rsidRPr="007F2BEE" w:rsidRDefault="000050A5">
            <w:pPr>
              <w:widowControl w:val="0"/>
              <w:jc w:val="both"/>
              <w:outlineLvl w:val="4"/>
              <w:rPr>
                <w:sz w:val="22"/>
                <w:szCs w:val="22"/>
                <w:lang w:eastAsia="en-US"/>
              </w:rPr>
            </w:pPr>
            <w:r w:rsidRPr="007F2BEE">
              <w:rPr>
                <w:sz w:val="22"/>
                <w:szCs w:val="22"/>
                <w:lang w:eastAsia="en-US"/>
              </w:rPr>
              <w:t>МБУ «Центр спорта, культуры и досуга»</w:t>
            </w:r>
          </w:p>
        </w:tc>
      </w:tr>
      <w:tr w:rsidR="001E488B" w:rsidRPr="00C81976" w14:paraId="6A6D999E" w14:textId="77777777">
        <w:tc>
          <w:tcPr>
            <w:tcW w:w="4928" w:type="dxa"/>
            <w:noWrap/>
            <w:vAlign w:val="center"/>
          </w:tcPr>
          <w:p w14:paraId="560B1960" w14:textId="77777777" w:rsidR="001E488B" w:rsidRPr="007F2BEE" w:rsidRDefault="000050A5">
            <w:pPr>
              <w:widowControl w:val="0"/>
              <w:outlineLvl w:val="4"/>
              <w:rPr>
                <w:sz w:val="22"/>
                <w:szCs w:val="22"/>
                <w:lang w:eastAsia="en-US"/>
              </w:rPr>
            </w:pPr>
            <w:r w:rsidRPr="007F2BEE">
              <w:rPr>
                <w:sz w:val="22"/>
                <w:szCs w:val="22"/>
                <w:lang w:eastAsia="en-US"/>
              </w:rPr>
              <w:t xml:space="preserve">Цель муниципальной программы </w:t>
            </w:r>
          </w:p>
        </w:tc>
        <w:tc>
          <w:tcPr>
            <w:tcW w:w="4540" w:type="dxa"/>
            <w:noWrap/>
            <w:vAlign w:val="center"/>
          </w:tcPr>
          <w:p w14:paraId="02D96E6A" w14:textId="77777777" w:rsidR="001E488B" w:rsidRPr="007F2BEE" w:rsidRDefault="000050A5">
            <w:pPr>
              <w:pStyle w:val="af6"/>
              <w:widowControl w:val="0"/>
              <w:ind w:left="0"/>
              <w:outlineLvl w:val="4"/>
              <w:rPr>
                <w:sz w:val="22"/>
                <w:szCs w:val="22"/>
              </w:rPr>
            </w:pPr>
            <w:r w:rsidRPr="007F2BEE">
              <w:rPr>
                <w:sz w:val="22"/>
                <w:szCs w:val="22"/>
              </w:rPr>
              <w:t xml:space="preserve">Содействие развитию и поддержка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w:t>
            </w:r>
            <w:r w:rsidR="007F2BEE" w:rsidRPr="007F2BEE">
              <w:rPr>
                <w:sz w:val="22"/>
                <w:szCs w:val="22"/>
              </w:rPr>
              <w:t>доход» (</w:t>
            </w:r>
            <w:r w:rsidRPr="007F2BEE">
              <w:rPr>
                <w:sz w:val="22"/>
                <w:szCs w:val="22"/>
              </w:rPr>
              <w:t>далее – СМСП).</w:t>
            </w:r>
          </w:p>
        </w:tc>
      </w:tr>
      <w:tr w:rsidR="001E488B" w:rsidRPr="00C81976" w14:paraId="29601506" w14:textId="77777777">
        <w:tc>
          <w:tcPr>
            <w:tcW w:w="4928" w:type="dxa"/>
            <w:noWrap/>
            <w:vAlign w:val="center"/>
          </w:tcPr>
          <w:p w14:paraId="09AB3CB0" w14:textId="77777777" w:rsidR="001E488B" w:rsidRPr="007F2BEE" w:rsidRDefault="000050A5">
            <w:pPr>
              <w:widowControl w:val="0"/>
              <w:outlineLvl w:val="4"/>
              <w:rPr>
                <w:sz w:val="22"/>
                <w:szCs w:val="22"/>
                <w:lang w:eastAsia="en-US"/>
              </w:rPr>
            </w:pPr>
            <w:r w:rsidRPr="007F2BEE">
              <w:rPr>
                <w:sz w:val="22"/>
                <w:szCs w:val="22"/>
                <w:lang w:eastAsia="en-US"/>
              </w:rPr>
              <w:t>Задачи муниципальной программы</w:t>
            </w:r>
          </w:p>
        </w:tc>
        <w:tc>
          <w:tcPr>
            <w:tcW w:w="4540" w:type="dxa"/>
            <w:noWrap/>
            <w:vAlign w:val="center"/>
          </w:tcPr>
          <w:p w14:paraId="0943E0D7" w14:textId="77777777" w:rsidR="001E488B" w:rsidRPr="007F2BEE" w:rsidRDefault="000050A5">
            <w:pPr>
              <w:widowControl w:val="0"/>
              <w:ind w:firstLine="34"/>
              <w:rPr>
                <w:sz w:val="22"/>
                <w:szCs w:val="22"/>
              </w:rPr>
            </w:pPr>
            <w:r w:rsidRPr="007F2BEE">
              <w:rPr>
                <w:sz w:val="22"/>
                <w:szCs w:val="22"/>
              </w:rPr>
              <w:t>1. Совершенствование системы получения СМСП, а также физических лиц – производителей товаров, работ, услуг, применяющих специальный налоговый режим «Налог на профессиональный доход» организационной, методической, консультационной и информационной поддержки.</w:t>
            </w:r>
          </w:p>
          <w:p w14:paraId="0C1554BA" w14:textId="77777777" w:rsidR="001E488B" w:rsidRPr="007F2BEE" w:rsidRDefault="000050A5">
            <w:pPr>
              <w:widowControl w:val="0"/>
              <w:tabs>
                <w:tab w:val="left" w:pos="283"/>
              </w:tabs>
              <w:outlineLvl w:val="4"/>
              <w:rPr>
                <w:sz w:val="22"/>
                <w:szCs w:val="22"/>
              </w:rPr>
            </w:pPr>
            <w:r w:rsidRPr="007F2BEE">
              <w:rPr>
                <w:sz w:val="22"/>
                <w:szCs w:val="22"/>
              </w:rPr>
              <w:t xml:space="preserve">2. Популяризация малого и среднего </w:t>
            </w:r>
            <w:r w:rsidRPr="007F2BEE">
              <w:rPr>
                <w:sz w:val="22"/>
                <w:szCs w:val="22"/>
              </w:rPr>
              <w:lastRenderedPageBreak/>
              <w:t xml:space="preserve">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p>
        </w:tc>
      </w:tr>
      <w:tr w:rsidR="001E488B" w:rsidRPr="00C81976" w14:paraId="6CE6995B" w14:textId="77777777">
        <w:tc>
          <w:tcPr>
            <w:tcW w:w="4928" w:type="dxa"/>
            <w:noWrap/>
            <w:vAlign w:val="center"/>
          </w:tcPr>
          <w:p w14:paraId="66135C85" w14:textId="77777777" w:rsidR="001E488B" w:rsidRPr="007F2BEE" w:rsidRDefault="000050A5">
            <w:pPr>
              <w:widowControl w:val="0"/>
              <w:outlineLvl w:val="4"/>
              <w:rPr>
                <w:sz w:val="22"/>
                <w:szCs w:val="22"/>
                <w:lang w:eastAsia="en-US"/>
              </w:rPr>
            </w:pPr>
            <w:r w:rsidRPr="007F2BEE">
              <w:rPr>
                <w:sz w:val="22"/>
                <w:szCs w:val="22"/>
                <w:lang w:eastAsia="en-US"/>
              </w:rPr>
              <w:lastRenderedPageBreak/>
              <w:t>Сроки реализации муниципальной программы</w:t>
            </w:r>
          </w:p>
        </w:tc>
        <w:tc>
          <w:tcPr>
            <w:tcW w:w="4540" w:type="dxa"/>
            <w:noWrap/>
            <w:vAlign w:val="center"/>
          </w:tcPr>
          <w:p w14:paraId="0FD15640" w14:textId="77777777" w:rsidR="001E488B" w:rsidRPr="007F2BEE" w:rsidRDefault="000050A5">
            <w:pPr>
              <w:widowControl w:val="0"/>
              <w:jc w:val="both"/>
              <w:outlineLvl w:val="4"/>
              <w:rPr>
                <w:sz w:val="22"/>
                <w:szCs w:val="22"/>
                <w:lang w:eastAsia="en-US"/>
              </w:rPr>
            </w:pPr>
            <w:r w:rsidRPr="007F2BEE">
              <w:rPr>
                <w:sz w:val="22"/>
                <w:szCs w:val="22"/>
                <w:lang w:eastAsia="en-US"/>
              </w:rPr>
              <w:t>2019-2024 годы</w:t>
            </w:r>
          </w:p>
        </w:tc>
      </w:tr>
      <w:tr w:rsidR="001E488B" w:rsidRPr="00C81976" w14:paraId="6C4B266D" w14:textId="77777777">
        <w:tc>
          <w:tcPr>
            <w:tcW w:w="4928" w:type="dxa"/>
            <w:noWrap/>
            <w:vAlign w:val="center"/>
          </w:tcPr>
          <w:p w14:paraId="65963C88" w14:textId="77777777" w:rsidR="001E488B" w:rsidRPr="007F2BEE" w:rsidRDefault="000050A5">
            <w:pPr>
              <w:widowControl w:val="0"/>
              <w:rPr>
                <w:sz w:val="22"/>
                <w:szCs w:val="22"/>
                <w:lang w:eastAsia="en-US"/>
              </w:rPr>
            </w:pPr>
            <w:r w:rsidRPr="007F2BEE">
              <w:rPr>
                <w:sz w:val="22"/>
                <w:szCs w:val="22"/>
                <w:lang w:eastAsia="en-US"/>
              </w:rPr>
              <w:t>Целевые показатели муниципальной программы</w:t>
            </w:r>
          </w:p>
        </w:tc>
        <w:tc>
          <w:tcPr>
            <w:tcW w:w="4540" w:type="dxa"/>
            <w:noWrap/>
            <w:vAlign w:val="center"/>
          </w:tcPr>
          <w:p w14:paraId="4F9D0CA4" w14:textId="77777777" w:rsidR="001E488B" w:rsidRPr="007F2BEE" w:rsidRDefault="000050A5">
            <w:pPr>
              <w:widowControl w:val="0"/>
              <w:outlineLvl w:val="4"/>
              <w:rPr>
                <w:sz w:val="22"/>
                <w:szCs w:val="22"/>
              </w:rPr>
            </w:pPr>
            <w:r w:rsidRPr="007F2BEE">
              <w:rPr>
                <w:sz w:val="22"/>
                <w:szCs w:val="22"/>
              </w:rPr>
              <w:t>1.Доля налоговых поступлений по специальным режимам налогообложения от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в налоговых доходах Слюдянского муниципального района.</w:t>
            </w:r>
          </w:p>
          <w:p w14:paraId="56FAC43F" w14:textId="77777777" w:rsidR="001E488B" w:rsidRPr="007F2BEE" w:rsidRDefault="000050A5">
            <w:pPr>
              <w:widowControl w:val="0"/>
              <w:outlineLvl w:val="4"/>
              <w:rPr>
                <w:sz w:val="22"/>
                <w:szCs w:val="22"/>
              </w:rPr>
            </w:pPr>
            <w:r w:rsidRPr="007F2BEE">
              <w:rPr>
                <w:sz w:val="22"/>
                <w:szCs w:val="22"/>
              </w:rPr>
              <w:t>2. 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которым была оказана поддержка некоммерческой организацией.</w:t>
            </w:r>
          </w:p>
          <w:p w14:paraId="6D478877" w14:textId="77777777" w:rsidR="001E488B" w:rsidRPr="007F2BEE" w:rsidRDefault="000050A5">
            <w:pPr>
              <w:widowControl w:val="0"/>
              <w:outlineLvl w:val="4"/>
              <w:rPr>
                <w:sz w:val="22"/>
                <w:szCs w:val="22"/>
              </w:rPr>
            </w:pPr>
            <w:r w:rsidRPr="007F2BEE">
              <w:rPr>
                <w:sz w:val="22"/>
                <w:szCs w:val="22"/>
              </w:rPr>
              <w:t>3. Количество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принявших участие в мероприятиях.</w:t>
            </w:r>
          </w:p>
        </w:tc>
      </w:tr>
      <w:tr w:rsidR="001E488B" w:rsidRPr="00C81976" w14:paraId="3ABAF16E" w14:textId="77777777">
        <w:tc>
          <w:tcPr>
            <w:tcW w:w="4928" w:type="dxa"/>
            <w:noWrap/>
            <w:vAlign w:val="center"/>
          </w:tcPr>
          <w:p w14:paraId="1A0E24B4" w14:textId="77777777" w:rsidR="001E488B" w:rsidRPr="007F2BEE" w:rsidRDefault="000050A5">
            <w:pPr>
              <w:widowControl w:val="0"/>
              <w:rPr>
                <w:sz w:val="22"/>
                <w:szCs w:val="22"/>
                <w:lang w:eastAsia="en-US"/>
              </w:rPr>
            </w:pPr>
            <w:r w:rsidRPr="007F2BEE">
              <w:rPr>
                <w:sz w:val="22"/>
                <w:szCs w:val="22"/>
                <w:lang w:eastAsia="en-US"/>
              </w:rPr>
              <w:t>Ресурсное обеспечение муниципальной программы</w:t>
            </w:r>
          </w:p>
        </w:tc>
        <w:tc>
          <w:tcPr>
            <w:tcW w:w="4540" w:type="dxa"/>
            <w:noWrap/>
            <w:vAlign w:val="center"/>
          </w:tcPr>
          <w:p w14:paraId="2BA2BFAB" w14:textId="77777777" w:rsidR="001E488B" w:rsidRPr="007F2BEE" w:rsidRDefault="000050A5">
            <w:pPr>
              <w:pStyle w:val="ConsPlusNonformat"/>
              <w:widowControl/>
              <w:rPr>
                <w:rFonts w:ascii="Times New Roman" w:hAnsi="Times New Roman"/>
                <w:sz w:val="22"/>
                <w:szCs w:val="22"/>
              </w:rPr>
            </w:pPr>
            <w:r w:rsidRPr="007F2BEE">
              <w:rPr>
                <w:rFonts w:ascii="Times New Roman" w:hAnsi="Times New Roman"/>
                <w:sz w:val="22"/>
                <w:szCs w:val="22"/>
              </w:rPr>
              <w:t>Общий объём финансирования программы –510 355,51рубль.</w:t>
            </w:r>
          </w:p>
          <w:p w14:paraId="1D9FD864" w14:textId="77777777" w:rsidR="001E488B" w:rsidRPr="007F2BEE" w:rsidRDefault="000050A5">
            <w:pPr>
              <w:jc w:val="both"/>
              <w:rPr>
                <w:sz w:val="22"/>
                <w:szCs w:val="22"/>
              </w:rPr>
            </w:pPr>
            <w:r w:rsidRPr="007F2BEE">
              <w:rPr>
                <w:sz w:val="22"/>
                <w:szCs w:val="22"/>
              </w:rPr>
              <w:t>2019 год – 30 000 рублей</w:t>
            </w:r>
          </w:p>
          <w:p w14:paraId="183D42EE" w14:textId="77777777" w:rsidR="001E488B" w:rsidRPr="007F2BEE" w:rsidRDefault="000050A5">
            <w:pPr>
              <w:jc w:val="both"/>
              <w:rPr>
                <w:sz w:val="22"/>
                <w:szCs w:val="22"/>
              </w:rPr>
            </w:pPr>
            <w:r w:rsidRPr="007F2BEE">
              <w:rPr>
                <w:sz w:val="22"/>
                <w:szCs w:val="22"/>
              </w:rPr>
              <w:t>2020 год – 214 853,89 рублей</w:t>
            </w:r>
          </w:p>
          <w:p w14:paraId="013D6CB2" w14:textId="77777777" w:rsidR="001E488B" w:rsidRPr="007F2BEE" w:rsidRDefault="000050A5">
            <w:pPr>
              <w:jc w:val="both"/>
              <w:rPr>
                <w:sz w:val="22"/>
                <w:szCs w:val="22"/>
              </w:rPr>
            </w:pPr>
            <w:r w:rsidRPr="007F2BEE">
              <w:rPr>
                <w:sz w:val="22"/>
                <w:szCs w:val="22"/>
              </w:rPr>
              <w:t>2021 год – 115 501,62 рублей</w:t>
            </w:r>
          </w:p>
          <w:p w14:paraId="2C7FA00A" w14:textId="77777777" w:rsidR="001E488B" w:rsidRPr="007F2BEE" w:rsidRDefault="000050A5">
            <w:pPr>
              <w:jc w:val="both"/>
              <w:rPr>
                <w:sz w:val="22"/>
                <w:szCs w:val="22"/>
              </w:rPr>
            </w:pPr>
            <w:r w:rsidRPr="007F2BEE">
              <w:rPr>
                <w:sz w:val="22"/>
                <w:szCs w:val="22"/>
              </w:rPr>
              <w:t>2022 год – 50 000 рублей</w:t>
            </w:r>
          </w:p>
          <w:p w14:paraId="372B5C07" w14:textId="77777777" w:rsidR="001E488B" w:rsidRPr="007F2BEE" w:rsidRDefault="000050A5">
            <w:pPr>
              <w:jc w:val="both"/>
              <w:rPr>
                <w:sz w:val="22"/>
                <w:szCs w:val="22"/>
              </w:rPr>
            </w:pPr>
            <w:r w:rsidRPr="007F2BEE">
              <w:rPr>
                <w:sz w:val="22"/>
                <w:szCs w:val="22"/>
              </w:rPr>
              <w:t>2023 год – 50 000 рублей</w:t>
            </w:r>
          </w:p>
          <w:p w14:paraId="157646F5" w14:textId="77777777" w:rsidR="001E488B" w:rsidRPr="007F2BEE" w:rsidRDefault="000050A5">
            <w:pPr>
              <w:pStyle w:val="ConsPlusNonformat"/>
              <w:widowControl/>
              <w:jc w:val="both"/>
              <w:rPr>
                <w:rFonts w:ascii="Times New Roman" w:hAnsi="Times New Roman"/>
                <w:sz w:val="22"/>
                <w:szCs w:val="22"/>
              </w:rPr>
            </w:pPr>
            <w:r w:rsidRPr="007F2BEE">
              <w:rPr>
                <w:rFonts w:ascii="Times New Roman" w:hAnsi="Times New Roman"/>
                <w:sz w:val="22"/>
                <w:szCs w:val="22"/>
              </w:rPr>
              <w:t xml:space="preserve">2024 год – 50 000 рублей </w:t>
            </w:r>
          </w:p>
          <w:p w14:paraId="758CEF08" w14:textId="77777777" w:rsidR="001E488B" w:rsidRPr="007F2BEE" w:rsidRDefault="000050A5">
            <w:pPr>
              <w:widowControl w:val="0"/>
              <w:jc w:val="both"/>
              <w:outlineLvl w:val="4"/>
              <w:rPr>
                <w:sz w:val="22"/>
                <w:szCs w:val="22"/>
              </w:rPr>
            </w:pPr>
            <w:r w:rsidRPr="007F2BEE">
              <w:rPr>
                <w:sz w:val="22"/>
                <w:szCs w:val="22"/>
              </w:rPr>
              <w:t>Источник финансирования - средства бюджета Слюдянского муниципального образования</w:t>
            </w:r>
            <w:r w:rsidRPr="007F2BEE">
              <w:rPr>
                <w:sz w:val="22"/>
                <w:szCs w:val="22"/>
                <w:lang w:eastAsia="en-US"/>
              </w:rPr>
              <w:t>.</w:t>
            </w:r>
          </w:p>
        </w:tc>
      </w:tr>
      <w:tr w:rsidR="001E488B" w:rsidRPr="00C81976" w14:paraId="6D8E80DC" w14:textId="77777777">
        <w:tc>
          <w:tcPr>
            <w:tcW w:w="4928" w:type="dxa"/>
            <w:noWrap/>
            <w:vAlign w:val="center"/>
          </w:tcPr>
          <w:p w14:paraId="30CCD59D" w14:textId="77777777" w:rsidR="001E488B" w:rsidRPr="007F2BEE" w:rsidRDefault="000050A5">
            <w:pPr>
              <w:widowControl w:val="0"/>
              <w:rPr>
                <w:sz w:val="22"/>
                <w:szCs w:val="22"/>
                <w:lang w:eastAsia="en-US"/>
              </w:rPr>
            </w:pPr>
            <w:r w:rsidRPr="007F2BEE">
              <w:rPr>
                <w:sz w:val="22"/>
                <w:szCs w:val="22"/>
                <w:lang w:eastAsia="en-US"/>
              </w:rPr>
              <w:t xml:space="preserve">Ожидаемые </w:t>
            </w:r>
            <w:r w:rsidR="007F2BEE" w:rsidRPr="007F2BEE">
              <w:rPr>
                <w:sz w:val="22"/>
                <w:szCs w:val="22"/>
                <w:lang w:eastAsia="en-US"/>
              </w:rPr>
              <w:t>конечные результаты</w:t>
            </w:r>
            <w:r w:rsidRPr="007F2BEE">
              <w:rPr>
                <w:sz w:val="22"/>
                <w:szCs w:val="22"/>
                <w:lang w:eastAsia="en-US"/>
              </w:rPr>
              <w:t xml:space="preserve"> реализации муниципальной программы</w:t>
            </w:r>
          </w:p>
        </w:tc>
        <w:tc>
          <w:tcPr>
            <w:tcW w:w="4540" w:type="dxa"/>
            <w:noWrap/>
            <w:vAlign w:val="center"/>
          </w:tcPr>
          <w:p w14:paraId="3D2BBAE8" w14:textId="77777777" w:rsidR="001E488B" w:rsidRPr="007F2BEE" w:rsidRDefault="000050A5">
            <w:pPr>
              <w:widowControl w:val="0"/>
              <w:outlineLvl w:val="4"/>
              <w:rPr>
                <w:sz w:val="22"/>
                <w:szCs w:val="22"/>
              </w:rPr>
            </w:pPr>
            <w:r w:rsidRPr="007F2BEE">
              <w:rPr>
                <w:sz w:val="22"/>
                <w:szCs w:val="22"/>
              </w:rPr>
              <w:t>1.Доля налоговых поступлений по специальным режимам налогообложения от субъектов малого и среднего; предпринимательства в налоговых доходах Слюдянского муниципального образования к 2024 году достигнет 10 %;</w:t>
            </w:r>
          </w:p>
          <w:p w14:paraId="51AE2C13" w14:textId="77777777" w:rsidR="001E488B" w:rsidRPr="007F2BEE" w:rsidRDefault="000050A5">
            <w:pPr>
              <w:widowControl w:val="0"/>
              <w:rPr>
                <w:sz w:val="22"/>
                <w:szCs w:val="22"/>
              </w:rPr>
            </w:pPr>
            <w:r w:rsidRPr="007F2BEE">
              <w:rPr>
                <w:sz w:val="22"/>
                <w:szCs w:val="22"/>
              </w:rPr>
              <w:t>2. Обеспечение потребностей населения Слюдянского муниципального образования в продукции (услугах) высокого качества, произведенной (предоставляемых) субъектами малого и среднего предпринимательства.</w:t>
            </w:r>
          </w:p>
          <w:p w14:paraId="21DDADEB" w14:textId="77777777" w:rsidR="001E488B" w:rsidRPr="007F2BEE" w:rsidRDefault="000050A5">
            <w:pPr>
              <w:widowControl w:val="0"/>
              <w:rPr>
                <w:sz w:val="22"/>
                <w:szCs w:val="22"/>
              </w:rPr>
            </w:pPr>
            <w:r w:rsidRPr="007F2BEE">
              <w:rPr>
                <w:sz w:val="22"/>
                <w:szCs w:val="22"/>
              </w:rPr>
              <w:t>3. Удельный вес стоимости контрактов и сделок, заключенных с субъектами малого предпринимательства.</w:t>
            </w:r>
          </w:p>
          <w:p w14:paraId="5065E21E" w14:textId="77777777" w:rsidR="001E488B" w:rsidRPr="007F2BEE" w:rsidRDefault="000050A5">
            <w:pPr>
              <w:widowControl w:val="0"/>
              <w:rPr>
                <w:sz w:val="22"/>
                <w:szCs w:val="22"/>
              </w:rPr>
            </w:pPr>
            <w:r w:rsidRPr="007F2BEE">
              <w:rPr>
                <w:sz w:val="22"/>
                <w:szCs w:val="22"/>
              </w:rPr>
              <w:t xml:space="preserve">4. Обеспечение роста налоговых поступлений от субъектов малого и среднего предпринимательства в бюджет Слюдянского </w:t>
            </w:r>
            <w:r w:rsidRPr="007F2BEE">
              <w:rPr>
                <w:sz w:val="22"/>
                <w:szCs w:val="22"/>
              </w:rPr>
              <w:lastRenderedPageBreak/>
              <w:t>муниципального образования;</w:t>
            </w:r>
          </w:p>
          <w:p w14:paraId="6FA07941" w14:textId="77777777" w:rsidR="001E488B" w:rsidRPr="007F2BEE" w:rsidRDefault="000050A5">
            <w:pPr>
              <w:widowControl w:val="0"/>
              <w:rPr>
                <w:sz w:val="22"/>
                <w:szCs w:val="22"/>
              </w:rPr>
            </w:pPr>
            <w:r w:rsidRPr="007F2BEE">
              <w:rPr>
                <w:sz w:val="22"/>
                <w:szCs w:val="22"/>
              </w:rPr>
              <w:t>5. Создание новых рабочих мест;</w:t>
            </w:r>
          </w:p>
          <w:p w14:paraId="7A58A314" w14:textId="77777777" w:rsidR="001E488B" w:rsidRPr="007F2BEE" w:rsidRDefault="000050A5">
            <w:pPr>
              <w:widowControl w:val="0"/>
              <w:rPr>
                <w:sz w:val="22"/>
                <w:szCs w:val="22"/>
              </w:rPr>
            </w:pPr>
            <w:r w:rsidRPr="007F2BEE">
              <w:rPr>
                <w:sz w:val="22"/>
                <w:szCs w:val="22"/>
              </w:rPr>
              <w:t>6.Увеличение доли занятости населения на малых и средних предприятиях;</w:t>
            </w:r>
          </w:p>
          <w:p w14:paraId="357528D5" w14:textId="77777777" w:rsidR="001E488B" w:rsidRPr="007F2BEE" w:rsidRDefault="000050A5">
            <w:pPr>
              <w:rPr>
                <w:sz w:val="22"/>
                <w:szCs w:val="22"/>
              </w:rPr>
            </w:pPr>
            <w:r w:rsidRPr="007F2BEE">
              <w:rPr>
                <w:sz w:val="22"/>
                <w:szCs w:val="22"/>
              </w:rPr>
              <w:t>Повышение деловой культуры предпринимателей.</w:t>
            </w:r>
          </w:p>
          <w:p w14:paraId="6AAC42E0" w14:textId="77777777" w:rsidR="001E488B" w:rsidRPr="007F2BEE" w:rsidRDefault="000050A5">
            <w:pPr>
              <w:widowControl w:val="0"/>
              <w:outlineLvl w:val="4"/>
              <w:rPr>
                <w:sz w:val="22"/>
                <w:szCs w:val="22"/>
              </w:rPr>
            </w:pPr>
            <w:r w:rsidRPr="007F2BEE">
              <w:rPr>
                <w:sz w:val="22"/>
                <w:szCs w:val="22"/>
              </w:rPr>
              <w:t>7. Увеличение количества субъектов малого и среднего предпринимательства, которым была оказана поддержка некоммерческой организацией.</w:t>
            </w:r>
          </w:p>
        </w:tc>
      </w:tr>
    </w:tbl>
    <w:p w14:paraId="0EF270EF" w14:textId="77777777" w:rsidR="001E488B" w:rsidRPr="00C81976" w:rsidRDefault="001E488B" w:rsidP="007F2BEE">
      <w:pPr>
        <w:rPr>
          <w:sz w:val="24"/>
          <w:szCs w:val="24"/>
          <w:lang w:eastAsia="en-US"/>
        </w:rPr>
      </w:pPr>
    </w:p>
    <w:p w14:paraId="05E341CA" w14:textId="77777777" w:rsidR="001E488B" w:rsidRPr="007F2BEE" w:rsidRDefault="000050A5">
      <w:pPr>
        <w:jc w:val="center"/>
        <w:rPr>
          <w:rFonts w:ascii="Arial" w:hAnsi="Arial" w:cs="Arial"/>
          <w:sz w:val="24"/>
          <w:szCs w:val="24"/>
        </w:rPr>
      </w:pPr>
      <w:r w:rsidRPr="007F2BEE">
        <w:rPr>
          <w:rFonts w:ascii="Arial" w:eastAsiaTheme="minorHAnsi" w:hAnsi="Arial" w:cs="Arial"/>
          <w:sz w:val="24"/>
          <w:szCs w:val="24"/>
        </w:rPr>
        <w:t xml:space="preserve">РАЗДЕЛ 1. ХАРАКТЕРИСТИКА ТЕКУЩЕГО СОСТОЯНИЯ МАЛОГО И СРЕДНЕГО ПРЕДПРИНИМАТЕЛЬСТВА </w:t>
      </w:r>
    </w:p>
    <w:p w14:paraId="7A5FA85D" w14:textId="77777777" w:rsidR="001E488B" w:rsidRPr="007F2BEE" w:rsidRDefault="001E488B">
      <w:pPr>
        <w:jc w:val="center"/>
        <w:rPr>
          <w:rFonts w:ascii="Arial" w:hAnsi="Arial" w:cs="Arial"/>
          <w:sz w:val="24"/>
          <w:szCs w:val="24"/>
        </w:rPr>
      </w:pPr>
    </w:p>
    <w:p w14:paraId="42CAEAA6" w14:textId="77777777" w:rsidR="001E488B" w:rsidRPr="007F2BEE" w:rsidRDefault="000050A5" w:rsidP="007F2BEE">
      <w:pPr>
        <w:widowControl w:val="0"/>
        <w:ind w:firstLine="709"/>
        <w:jc w:val="both"/>
        <w:rPr>
          <w:rFonts w:ascii="Arial" w:hAnsi="Arial" w:cs="Arial"/>
          <w:sz w:val="24"/>
          <w:szCs w:val="24"/>
        </w:rPr>
      </w:pPr>
      <w:r w:rsidRPr="007F2BEE">
        <w:rPr>
          <w:rFonts w:ascii="Arial" w:eastAsiaTheme="minorHAnsi" w:hAnsi="Arial" w:cs="Arial"/>
          <w:sz w:val="24"/>
          <w:szCs w:val="24"/>
        </w:rPr>
        <w:t xml:space="preserve">Развитие малого и среднего бизнеса, а также физических лиц – производителей товаров, работ, услуг, применяющих специальный налоговый режим «Налог на профессиональный </w:t>
      </w:r>
      <w:proofErr w:type="spellStart"/>
      <w:proofErr w:type="gramStart"/>
      <w:r w:rsidRPr="007F2BEE">
        <w:rPr>
          <w:rFonts w:ascii="Arial" w:eastAsiaTheme="minorHAnsi" w:hAnsi="Arial" w:cs="Arial"/>
          <w:sz w:val="24"/>
          <w:szCs w:val="24"/>
        </w:rPr>
        <w:t>доход»является</w:t>
      </w:r>
      <w:proofErr w:type="spellEnd"/>
      <w:proofErr w:type="gramEnd"/>
      <w:r w:rsidRPr="007F2BEE">
        <w:rPr>
          <w:rFonts w:ascii="Arial" w:eastAsiaTheme="minorHAnsi" w:hAnsi="Arial" w:cs="Arial"/>
          <w:sz w:val="24"/>
          <w:szCs w:val="24"/>
        </w:rPr>
        <w:t xml:space="preserve">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14:paraId="7D98CDAC" w14:textId="77777777" w:rsidR="001E488B" w:rsidRPr="007F2BEE" w:rsidRDefault="000050A5">
      <w:pPr>
        <w:widowControl w:val="0"/>
        <w:jc w:val="both"/>
        <w:rPr>
          <w:rFonts w:ascii="Arial" w:hAnsi="Arial" w:cs="Arial"/>
          <w:sz w:val="24"/>
          <w:szCs w:val="24"/>
        </w:rPr>
      </w:pPr>
      <w:r w:rsidRPr="007F2BEE">
        <w:rPr>
          <w:rFonts w:ascii="Arial" w:eastAsiaTheme="minorHAnsi" w:hAnsi="Arial" w:cs="Arial"/>
          <w:sz w:val="24"/>
          <w:szCs w:val="24"/>
        </w:rPr>
        <w:t xml:space="preserve">Социальная значимость малого и среднего бизнеса определяется массовостью группы собственников - владельцев малых и средних предприятий (далее МП)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и физических лиц, применяющих особый налоговый </w:t>
      </w:r>
      <w:proofErr w:type="spellStart"/>
      <w:proofErr w:type="gramStart"/>
      <w:r w:rsidRPr="007F2BEE">
        <w:rPr>
          <w:rFonts w:ascii="Arial" w:eastAsiaTheme="minorHAnsi" w:hAnsi="Arial" w:cs="Arial"/>
          <w:sz w:val="24"/>
          <w:szCs w:val="24"/>
        </w:rPr>
        <w:t>режим,создается</w:t>
      </w:r>
      <w:proofErr w:type="spellEnd"/>
      <w:proofErr w:type="gramEnd"/>
      <w:r w:rsidRPr="007F2BEE">
        <w:rPr>
          <w:rFonts w:ascii="Arial" w:eastAsiaTheme="minorHAnsi" w:hAnsi="Arial" w:cs="Arial"/>
          <w:sz w:val="24"/>
          <w:szCs w:val="24"/>
        </w:rPr>
        <w:t xml:space="preserve"> и находится в обороте основная масса материальных ресурсов.</w:t>
      </w:r>
    </w:p>
    <w:p w14:paraId="6A174AD9" w14:textId="77777777" w:rsidR="001E488B" w:rsidRPr="007F2BEE" w:rsidRDefault="000050A5">
      <w:pPr>
        <w:pStyle w:val="ConsPlusNormal"/>
        <w:ind w:firstLine="0"/>
        <w:jc w:val="both"/>
        <w:rPr>
          <w:rFonts w:cs="Arial"/>
          <w:sz w:val="24"/>
          <w:szCs w:val="24"/>
        </w:rPr>
      </w:pPr>
      <w:r w:rsidRPr="007F2BEE">
        <w:rPr>
          <w:rFonts w:eastAsiaTheme="minorHAnsi" w:cs="Arial"/>
          <w:sz w:val="24"/>
          <w:szCs w:val="24"/>
        </w:rPr>
        <w:t>Развитие малого и среднего предпринимательства и физических лиц, применяющих особый налоговый режим</w:t>
      </w:r>
      <w:r w:rsidR="00C81976" w:rsidRPr="007F2BEE">
        <w:rPr>
          <w:rFonts w:eastAsiaTheme="minorHAnsi" w:cs="Arial"/>
          <w:sz w:val="24"/>
          <w:szCs w:val="24"/>
        </w:rPr>
        <w:t>,</w:t>
      </w:r>
      <w:r w:rsidRPr="007F2BEE">
        <w:rPr>
          <w:rFonts w:eastAsiaTheme="minorHAnsi" w:cs="Arial"/>
          <w:sz w:val="24"/>
          <w:szCs w:val="24"/>
        </w:rPr>
        <w:t xml:space="preserve"> имеет важное значение для Слюдянского муниципального образования,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 Развитие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является </w:t>
      </w:r>
      <w:proofErr w:type="spellStart"/>
      <w:r w:rsidRPr="007F2BEE">
        <w:rPr>
          <w:rFonts w:eastAsiaTheme="minorHAnsi" w:cs="Arial"/>
          <w:sz w:val="24"/>
          <w:szCs w:val="24"/>
        </w:rPr>
        <w:t>основнойприоритетной</w:t>
      </w:r>
      <w:proofErr w:type="spellEnd"/>
      <w:r w:rsidRPr="007F2BEE">
        <w:rPr>
          <w:rFonts w:eastAsiaTheme="minorHAnsi" w:cs="Arial"/>
          <w:sz w:val="24"/>
          <w:szCs w:val="24"/>
        </w:rPr>
        <w:t xml:space="preserve"> отраслью экономики Слюдянского муниципального образования</w:t>
      </w:r>
    </w:p>
    <w:p w14:paraId="1A9F6158" w14:textId="77777777" w:rsidR="001E488B" w:rsidRPr="007F2BEE" w:rsidRDefault="000050A5">
      <w:pPr>
        <w:pStyle w:val="ConsPlusNormal"/>
        <w:ind w:firstLine="0"/>
        <w:jc w:val="both"/>
        <w:rPr>
          <w:rFonts w:cs="Arial"/>
          <w:sz w:val="24"/>
          <w:szCs w:val="24"/>
        </w:rPr>
      </w:pPr>
      <w:r w:rsidRPr="007F2BEE">
        <w:rPr>
          <w:rFonts w:eastAsiaTheme="minorHAnsi" w:cs="Arial"/>
          <w:sz w:val="24"/>
          <w:szCs w:val="24"/>
        </w:rPr>
        <w:t xml:space="preserve">В сфере малого бизнеса заложен потенциал для значительного увеличения количества рабочих мест и расширения налоговой базы. </w:t>
      </w:r>
    </w:p>
    <w:p w14:paraId="6F661FC4" w14:textId="77777777" w:rsidR="001E488B" w:rsidRPr="007F2BEE" w:rsidRDefault="000050A5">
      <w:pPr>
        <w:pStyle w:val="ConsPlusNormal"/>
        <w:ind w:firstLine="0"/>
        <w:jc w:val="both"/>
        <w:rPr>
          <w:rFonts w:cs="Arial"/>
          <w:sz w:val="24"/>
          <w:szCs w:val="24"/>
        </w:rPr>
      </w:pPr>
      <w:r w:rsidRPr="007F2BEE">
        <w:rPr>
          <w:rFonts w:eastAsiaTheme="minorHAnsi" w:cs="Arial"/>
          <w:sz w:val="24"/>
          <w:szCs w:val="24"/>
        </w:rPr>
        <w:t>Программный подход позволит проводить планомерную работу по созданию благоприятного предпринимательского климата, развивать систему государственной поддержки предпринимательства, повышать эффективность этого сектора экономики Слюдянского муниципального образования.  Всем этим обуславливается необходимость реализации экономической политики в сфере малого предпринимательства в Слюдянском муниципальном образовании.</w:t>
      </w:r>
    </w:p>
    <w:p w14:paraId="3BDDA840" w14:textId="77777777" w:rsidR="001E488B" w:rsidRPr="007F2BEE" w:rsidRDefault="001E488B">
      <w:pPr>
        <w:widowControl w:val="0"/>
        <w:jc w:val="both"/>
        <w:rPr>
          <w:rFonts w:ascii="Arial" w:hAnsi="Arial" w:cs="Arial"/>
          <w:sz w:val="24"/>
          <w:szCs w:val="24"/>
        </w:rPr>
      </w:pPr>
    </w:p>
    <w:p w14:paraId="418C7771" w14:textId="77777777" w:rsidR="001E488B" w:rsidRPr="007F2BEE" w:rsidRDefault="000050A5">
      <w:pPr>
        <w:widowControl w:val="0"/>
        <w:jc w:val="center"/>
        <w:outlineLvl w:val="2"/>
        <w:rPr>
          <w:rFonts w:ascii="Arial" w:hAnsi="Arial" w:cs="Arial"/>
          <w:sz w:val="24"/>
          <w:szCs w:val="24"/>
        </w:rPr>
      </w:pPr>
      <w:r w:rsidRPr="007F2BEE">
        <w:rPr>
          <w:rFonts w:ascii="Arial" w:eastAsiaTheme="minorHAnsi" w:hAnsi="Arial" w:cs="Arial"/>
          <w:sz w:val="24"/>
          <w:szCs w:val="24"/>
        </w:rPr>
        <w:t>Динамика изменений в сфере малого и среднего бизнеса за период с 2019 по 2020 годы</w:t>
      </w:r>
    </w:p>
    <w:p w14:paraId="44CEFBDF" w14:textId="77777777" w:rsidR="001E488B" w:rsidRPr="007F2BEE" w:rsidRDefault="000050A5">
      <w:pPr>
        <w:widowControl w:val="0"/>
        <w:jc w:val="center"/>
        <w:rPr>
          <w:rFonts w:ascii="Arial" w:hAnsi="Arial" w:cs="Arial"/>
          <w:sz w:val="24"/>
          <w:szCs w:val="24"/>
        </w:rPr>
      </w:pPr>
      <w:r w:rsidRPr="007F2BEE">
        <w:rPr>
          <w:rFonts w:ascii="Arial" w:eastAsiaTheme="minorHAnsi" w:hAnsi="Arial" w:cs="Arial"/>
          <w:sz w:val="24"/>
          <w:szCs w:val="24"/>
        </w:rPr>
        <w:t>Количество малых и средних предприятий - один из основных индикаторов качества экономической среды</w:t>
      </w:r>
      <w:r w:rsidRPr="007F2BEE">
        <w:rPr>
          <w:rFonts w:ascii="Arial" w:eastAsiaTheme="minorHAnsi" w:hAnsi="Arial" w:cs="Arial"/>
          <w:color w:val="FF0000"/>
          <w:sz w:val="24"/>
          <w:szCs w:val="24"/>
        </w:rPr>
        <w:t>.</w:t>
      </w:r>
    </w:p>
    <w:p w14:paraId="53A18156" w14:textId="77777777" w:rsidR="001E488B" w:rsidRPr="00C81976" w:rsidRDefault="001E488B">
      <w:pPr>
        <w:widowControl w:val="0"/>
        <w:jc w:val="both"/>
        <w:rPr>
          <w:sz w:val="24"/>
          <w:szCs w:val="24"/>
        </w:rPr>
      </w:pPr>
    </w:p>
    <w:tbl>
      <w:tblPr>
        <w:tblW w:w="7635"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1038"/>
        <w:gridCol w:w="1406"/>
        <w:gridCol w:w="1085"/>
        <w:gridCol w:w="1085"/>
        <w:gridCol w:w="1085"/>
      </w:tblGrid>
      <w:tr w:rsidR="001E488B" w:rsidRPr="007F2BEE" w14:paraId="42A21EC2" w14:textId="77777777" w:rsidTr="007F2BEE">
        <w:trPr>
          <w:trHeight w:val="400"/>
        </w:trPr>
        <w:tc>
          <w:tcPr>
            <w:tcW w:w="3544" w:type="dxa"/>
            <w:noWrap/>
          </w:tcPr>
          <w:p w14:paraId="75EBAC96" w14:textId="77777777" w:rsidR="001E488B" w:rsidRPr="007F2BEE" w:rsidRDefault="000050A5">
            <w:pPr>
              <w:widowControl w:val="0"/>
              <w:jc w:val="center"/>
            </w:pPr>
            <w:r w:rsidRPr="007F2BEE">
              <w:t>Показатели</w:t>
            </w:r>
          </w:p>
        </w:tc>
        <w:tc>
          <w:tcPr>
            <w:tcW w:w="1200" w:type="dxa"/>
            <w:noWrap/>
          </w:tcPr>
          <w:p w14:paraId="6D48E95B" w14:textId="77777777" w:rsidR="001E488B" w:rsidRPr="007F2BEE" w:rsidRDefault="000050A5">
            <w:pPr>
              <w:widowControl w:val="0"/>
              <w:jc w:val="center"/>
            </w:pPr>
            <w:r w:rsidRPr="007F2BEE">
              <w:t>2019 год</w:t>
            </w:r>
          </w:p>
        </w:tc>
        <w:tc>
          <w:tcPr>
            <w:tcW w:w="1635" w:type="dxa"/>
            <w:noWrap/>
          </w:tcPr>
          <w:p w14:paraId="212D336F" w14:textId="77777777" w:rsidR="001E488B" w:rsidRPr="007F2BEE" w:rsidRDefault="000050A5">
            <w:pPr>
              <w:widowControl w:val="0"/>
              <w:jc w:val="center"/>
            </w:pPr>
            <w:r w:rsidRPr="007F2BEE">
              <w:t>2020 год</w:t>
            </w:r>
          </w:p>
          <w:p w14:paraId="5E1AE80A" w14:textId="77777777" w:rsidR="001E488B" w:rsidRPr="007F2BEE" w:rsidRDefault="000050A5">
            <w:pPr>
              <w:widowControl w:val="0"/>
              <w:ind w:left="1" w:hanging="1"/>
              <w:jc w:val="center"/>
            </w:pPr>
            <w:r w:rsidRPr="007F2BEE">
              <w:t>(на 01.10.20г.)</w:t>
            </w:r>
          </w:p>
        </w:tc>
        <w:tc>
          <w:tcPr>
            <w:tcW w:w="1256" w:type="dxa"/>
            <w:noWrap/>
          </w:tcPr>
          <w:p w14:paraId="4944A2BF" w14:textId="77777777" w:rsidR="001E488B" w:rsidRPr="007F2BEE" w:rsidRDefault="000050A5">
            <w:pPr>
              <w:widowControl w:val="0"/>
              <w:jc w:val="center"/>
            </w:pPr>
            <w:r w:rsidRPr="007F2BEE">
              <w:t>динамика % (2019-2020 гг.)</w:t>
            </w:r>
          </w:p>
        </w:tc>
        <w:tc>
          <w:tcPr>
            <w:tcW w:w="1256" w:type="dxa"/>
            <w:noWrap/>
          </w:tcPr>
          <w:p w14:paraId="69244E6E" w14:textId="77777777" w:rsidR="001E488B" w:rsidRPr="007F2BEE" w:rsidRDefault="000050A5">
            <w:pPr>
              <w:widowControl w:val="0"/>
              <w:jc w:val="center"/>
            </w:pPr>
            <w:r w:rsidRPr="007F2BEE">
              <w:t xml:space="preserve">2021 </w:t>
            </w:r>
          </w:p>
          <w:p w14:paraId="30E1B205" w14:textId="77777777" w:rsidR="001E488B" w:rsidRPr="007F2BEE" w:rsidRDefault="000050A5">
            <w:pPr>
              <w:widowControl w:val="0"/>
              <w:jc w:val="center"/>
            </w:pPr>
            <w:r w:rsidRPr="007F2BEE">
              <w:t>(01.07.21г)</w:t>
            </w:r>
          </w:p>
        </w:tc>
        <w:tc>
          <w:tcPr>
            <w:tcW w:w="1256" w:type="dxa"/>
            <w:noWrap/>
          </w:tcPr>
          <w:p w14:paraId="5D773E69" w14:textId="77777777" w:rsidR="001E488B" w:rsidRPr="007F2BEE" w:rsidRDefault="000050A5">
            <w:pPr>
              <w:widowControl w:val="0"/>
              <w:jc w:val="center"/>
            </w:pPr>
            <w:r w:rsidRPr="007F2BEE">
              <w:t>динамика % (2020-2021 гг.)</w:t>
            </w:r>
          </w:p>
        </w:tc>
      </w:tr>
      <w:tr w:rsidR="001E488B" w:rsidRPr="007F2BEE" w14:paraId="0B233B3C" w14:textId="77777777" w:rsidTr="007F2BEE">
        <w:trPr>
          <w:trHeight w:val="600"/>
        </w:trPr>
        <w:tc>
          <w:tcPr>
            <w:tcW w:w="3544" w:type="dxa"/>
            <w:noWrap/>
          </w:tcPr>
          <w:p w14:paraId="6082BF6F" w14:textId="77777777" w:rsidR="001E488B" w:rsidRPr="007F2BEE" w:rsidRDefault="000050A5">
            <w:pPr>
              <w:widowControl w:val="0"/>
            </w:pPr>
            <w:r w:rsidRPr="007F2BEE">
              <w:lastRenderedPageBreak/>
              <w:t xml:space="preserve">Количество субъектов малого и      </w:t>
            </w:r>
            <w:r w:rsidRPr="007F2BEE">
              <w:br/>
              <w:t>среднего предпринимательства (ЮЛ)</w:t>
            </w:r>
          </w:p>
        </w:tc>
        <w:tc>
          <w:tcPr>
            <w:tcW w:w="1200" w:type="dxa"/>
            <w:noWrap/>
          </w:tcPr>
          <w:p w14:paraId="12F6DFB1" w14:textId="77777777" w:rsidR="001E488B" w:rsidRPr="007F2BEE" w:rsidRDefault="000050A5">
            <w:pPr>
              <w:widowControl w:val="0"/>
              <w:jc w:val="center"/>
            </w:pPr>
            <w:r w:rsidRPr="007F2BEE">
              <w:t>130</w:t>
            </w:r>
          </w:p>
        </w:tc>
        <w:tc>
          <w:tcPr>
            <w:tcW w:w="1635" w:type="dxa"/>
            <w:noWrap/>
          </w:tcPr>
          <w:p w14:paraId="23F03F07" w14:textId="77777777" w:rsidR="001E488B" w:rsidRPr="007F2BEE" w:rsidRDefault="000050A5">
            <w:pPr>
              <w:widowControl w:val="0"/>
              <w:jc w:val="center"/>
            </w:pPr>
            <w:r w:rsidRPr="007F2BEE">
              <w:t>116</w:t>
            </w:r>
          </w:p>
        </w:tc>
        <w:tc>
          <w:tcPr>
            <w:tcW w:w="1256" w:type="dxa"/>
            <w:noWrap/>
          </w:tcPr>
          <w:p w14:paraId="52AEAC16" w14:textId="77777777" w:rsidR="001E488B" w:rsidRPr="007F2BEE" w:rsidRDefault="000050A5">
            <w:pPr>
              <w:widowControl w:val="0"/>
              <w:jc w:val="center"/>
            </w:pPr>
            <w:r w:rsidRPr="007F2BEE">
              <w:t xml:space="preserve">- 11 </w:t>
            </w:r>
          </w:p>
        </w:tc>
        <w:tc>
          <w:tcPr>
            <w:tcW w:w="1256" w:type="dxa"/>
            <w:noWrap/>
          </w:tcPr>
          <w:p w14:paraId="120C98D8" w14:textId="77777777" w:rsidR="001E488B" w:rsidRPr="007F2BEE" w:rsidRDefault="000050A5">
            <w:pPr>
              <w:widowControl w:val="0"/>
              <w:jc w:val="center"/>
            </w:pPr>
            <w:r w:rsidRPr="007F2BEE">
              <w:t>108</w:t>
            </w:r>
          </w:p>
        </w:tc>
        <w:tc>
          <w:tcPr>
            <w:tcW w:w="1256" w:type="dxa"/>
            <w:noWrap/>
          </w:tcPr>
          <w:p w14:paraId="08504993" w14:textId="77777777" w:rsidR="001E488B" w:rsidRPr="007F2BEE" w:rsidRDefault="000050A5">
            <w:pPr>
              <w:widowControl w:val="0"/>
              <w:jc w:val="center"/>
            </w:pPr>
            <w:r w:rsidRPr="007F2BEE">
              <w:t xml:space="preserve">- 6,9 </w:t>
            </w:r>
          </w:p>
        </w:tc>
      </w:tr>
      <w:tr w:rsidR="001E488B" w:rsidRPr="007F2BEE" w14:paraId="651E02ED" w14:textId="77777777" w:rsidTr="007F2BEE">
        <w:tc>
          <w:tcPr>
            <w:tcW w:w="3544" w:type="dxa"/>
            <w:noWrap/>
          </w:tcPr>
          <w:p w14:paraId="61A4346D" w14:textId="77777777" w:rsidR="001E488B" w:rsidRPr="007F2BEE" w:rsidRDefault="000050A5">
            <w:pPr>
              <w:widowControl w:val="0"/>
            </w:pPr>
            <w:r w:rsidRPr="007F2BEE">
              <w:t>индивидуальные предприниматели</w:t>
            </w:r>
          </w:p>
        </w:tc>
        <w:tc>
          <w:tcPr>
            <w:tcW w:w="1200" w:type="dxa"/>
            <w:noWrap/>
          </w:tcPr>
          <w:p w14:paraId="737C2C4F" w14:textId="77777777" w:rsidR="001E488B" w:rsidRPr="007F2BEE" w:rsidRDefault="000050A5">
            <w:pPr>
              <w:widowControl w:val="0"/>
              <w:jc w:val="center"/>
            </w:pPr>
            <w:r w:rsidRPr="007F2BEE">
              <w:t>372</w:t>
            </w:r>
          </w:p>
        </w:tc>
        <w:tc>
          <w:tcPr>
            <w:tcW w:w="1635" w:type="dxa"/>
            <w:noWrap/>
          </w:tcPr>
          <w:p w14:paraId="7DBCD66B" w14:textId="77777777" w:rsidR="001E488B" w:rsidRPr="007F2BEE" w:rsidRDefault="000050A5">
            <w:pPr>
              <w:widowControl w:val="0"/>
              <w:jc w:val="center"/>
            </w:pPr>
            <w:r w:rsidRPr="007F2BEE">
              <w:t>372</w:t>
            </w:r>
          </w:p>
        </w:tc>
        <w:tc>
          <w:tcPr>
            <w:tcW w:w="1256" w:type="dxa"/>
            <w:noWrap/>
          </w:tcPr>
          <w:p w14:paraId="507AD3A9" w14:textId="77777777" w:rsidR="001E488B" w:rsidRPr="007F2BEE" w:rsidRDefault="000050A5">
            <w:pPr>
              <w:widowControl w:val="0"/>
              <w:jc w:val="center"/>
            </w:pPr>
            <w:r w:rsidRPr="007F2BEE">
              <w:t>-</w:t>
            </w:r>
          </w:p>
        </w:tc>
        <w:tc>
          <w:tcPr>
            <w:tcW w:w="1256" w:type="dxa"/>
            <w:noWrap/>
          </w:tcPr>
          <w:p w14:paraId="1316DFED" w14:textId="77777777" w:rsidR="001E488B" w:rsidRPr="007F2BEE" w:rsidRDefault="000050A5">
            <w:pPr>
              <w:widowControl w:val="0"/>
              <w:jc w:val="center"/>
            </w:pPr>
            <w:r w:rsidRPr="007F2BEE">
              <w:t>349</w:t>
            </w:r>
          </w:p>
        </w:tc>
        <w:tc>
          <w:tcPr>
            <w:tcW w:w="1256" w:type="dxa"/>
            <w:noWrap/>
          </w:tcPr>
          <w:p w14:paraId="6F993F4B" w14:textId="77777777" w:rsidR="001E488B" w:rsidRPr="007F2BEE" w:rsidRDefault="000050A5">
            <w:pPr>
              <w:widowControl w:val="0"/>
              <w:jc w:val="center"/>
            </w:pPr>
            <w:r w:rsidRPr="007F2BEE">
              <w:t>- 6,2</w:t>
            </w:r>
          </w:p>
        </w:tc>
      </w:tr>
      <w:tr w:rsidR="001E488B" w:rsidRPr="007F2BEE" w14:paraId="726F3553" w14:textId="77777777" w:rsidTr="007F2BEE">
        <w:tc>
          <w:tcPr>
            <w:tcW w:w="3544" w:type="dxa"/>
            <w:vMerge w:val="restart"/>
            <w:noWrap/>
          </w:tcPr>
          <w:p w14:paraId="4B63207A" w14:textId="77777777" w:rsidR="001E488B" w:rsidRPr="007F2BEE" w:rsidRDefault="000050A5">
            <w:pPr>
              <w:widowControl w:val="0"/>
            </w:pPr>
            <w:r w:rsidRPr="007F2BEE">
              <w:t xml:space="preserve">физические лица – производители товаров, работ, услуг, применяющих специальный налоговый режим «Налог на профессиональный доход», самозанятые </w:t>
            </w:r>
            <w:proofErr w:type="spellStart"/>
            <w:proofErr w:type="gramStart"/>
            <w:r w:rsidRPr="007F2BEE">
              <w:t>граждане.Физические</w:t>
            </w:r>
            <w:proofErr w:type="spellEnd"/>
            <w:proofErr w:type="gramEnd"/>
            <w:r w:rsidRPr="007F2BEE">
              <w:t xml:space="preserve"> лица и индивидуальные предприниматели</w:t>
            </w:r>
          </w:p>
        </w:tc>
        <w:tc>
          <w:tcPr>
            <w:tcW w:w="1200" w:type="dxa"/>
            <w:vMerge w:val="restart"/>
            <w:noWrap/>
          </w:tcPr>
          <w:p w14:paraId="34E1D51E" w14:textId="77777777" w:rsidR="001E488B" w:rsidRPr="007F2BEE" w:rsidRDefault="000050A5">
            <w:pPr>
              <w:widowControl w:val="0"/>
              <w:jc w:val="center"/>
            </w:pPr>
            <w:r w:rsidRPr="007F2BEE">
              <w:t>-</w:t>
            </w:r>
          </w:p>
        </w:tc>
        <w:tc>
          <w:tcPr>
            <w:tcW w:w="1635" w:type="dxa"/>
            <w:vMerge w:val="restart"/>
            <w:noWrap/>
          </w:tcPr>
          <w:p w14:paraId="56B9AFD9" w14:textId="77777777" w:rsidR="001E488B" w:rsidRPr="007F2BEE" w:rsidRDefault="000050A5">
            <w:pPr>
              <w:widowControl w:val="0"/>
              <w:jc w:val="center"/>
            </w:pPr>
            <w:r w:rsidRPr="007F2BEE">
              <w:t>60</w:t>
            </w:r>
          </w:p>
        </w:tc>
        <w:tc>
          <w:tcPr>
            <w:tcW w:w="1256" w:type="dxa"/>
            <w:vMerge w:val="restart"/>
            <w:noWrap/>
          </w:tcPr>
          <w:p w14:paraId="2C9BEA68" w14:textId="77777777" w:rsidR="001E488B" w:rsidRPr="007F2BEE" w:rsidRDefault="000050A5">
            <w:pPr>
              <w:widowControl w:val="0"/>
              <w:jc w:val="center"/>
            </w:pPr>
            <w:r w:rsidRPr="007F2BEE">
              <w:t>-</w:t>
            </w:r>
          </w:p>
        </w:tc>
        <w:tc>
          <w:tcPr>
            <w:tcW w:w="1256" w:type="dxa"/>
            <w:noWrap/>
          </w:tcPr>
          <w:p w14:paraId="747C51B3" w14:textId="77777777" w:rsidR="001E488B" w:rsidRPr="007F2BEE" w:rsidRDefault="000050A5">
            <w:pPr>
              <w:widowControl w:val="0"/>
              <w:jc w:val="center"/>
            </w:pPr>
            <w:r w:rsidRPr="007F2BEE">
              <w:t>203</w:t>
            </w:r>
          </w:p>
        </w:tc>
        <w:tc>
          <w:tcPr>
            <w:tcW w:w="1256" w:type="dxa"/>
            <w:noWrap/>
          </w:tcPr>
          <w:p w14:paraId="60572986" w14:textId="77777777" w:rsidR="001E488B" w:rsidRPr="007F2BEE" w:rsidRDefault="000050A5">
            <w:pPr>
              <w:widowControl w:val="0"/>
              <w:jc w:val="center"/>
            </w:pPr>
            <w:r w:rsidRPr="007F2BEE">
              <w:t>+ 238</w:t>
            </w:r>
          </w:p>
          <w:p w14:paraId="0AE0F04B" w14:textId="77777777" w:rsidR="001E488B" w:rsidRPr="007F2BEE" w:rsidRDefault="001E488B">
            <w:pPr>
              <w:widowControl w:val="0"/>
              <w:jc w:val="center"/>
            </w:pPr>
          </w:p>
        </w:tc>
      </w:tr>
    </w:tbl>
    <w:p w14:paraId="2F5DA751" w14:textId="77777777" w:rsidR="001E488B" w:rsidRPr="00C81976" w:rsidRDefault="001E488B">
      <w:pPr>
        <w:widowControl w:val="0"/>
        <w:jc w:val="both"/>
        <w:rPr>
          <w:sz w:val="24"/>
          <w:szCs w:val="24"/>
        </w:rPr>
      </w:pPr>
    </w:p>
    <w:p w14:paraId="36E89323" w14:textId="77777777" w:rsidR="001E488B" w:rsidRPr="00C81976" w:rsidRDefault="001E488B">
      <w:pPr>
        <w:jc w:val="both"/>
        <w:rPr>
          <w:sz w:val="24"/>
          <w:szCs w:val="24"/>
        </w:rPr>
      </w:pPr>
    </w:p>
    <w:p w14:paraId="13616ED9" w14:textId="77777777" w:rsidR="001E488B" w:rsidRPr="007F2BEE" w:rsidRDefault="000050A5" w:rsidP="007F2BEE">
      <w:pPr>
        <w:tabs>
          <w:tab w:val="left" w:pos="301"/>
        </w:tabs>
        <w:ind w:right="-15" w:firstLine="709"/>
        <w:jc w:val="both"/>
        <w:rPr>
          <w:rFonts w:ascii="Arial" w:hAnsi="Arial" w:cs="Arial"/>
          <w:sz w:val="24"/>
          <w:szCs w:val="24"/>
        </w:rPr>
      </w:pPr>
      <w:r w:rsidRPr="007F2BEE">
        <w:rPr>
          <w:rFonts w:ascii="Arial" w:eastAsiaTheme="minorHAnsi" w:hAnsi="Arial" w:cs="Arial"/>
          <w:sz w:val="24"/>
          <w:szCs w:val="24"/>
        </w:rPr>
        <w:t xml:space="preserve">В 2021 году на территории Слюдянского муниципального образования осуществляют свою деятельность 108 субъектов малого бизнеса ЮЛ, или 38 % от общего количества зарегистрированных предприятий на территории Слюдянского района (281). Количество индивидуальных предпринимателей составляет 349 человек это 46 % от количества, зарегистрированных по Слюдянскому району (754). </w:t>
      </w:r>
    </w:p>
    <w:p w14:paraId="1BE6391A"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С июля 2020 года в регионе Законом Иркутской области введено новое понятие - физические лица – производители товаров, работ, услуг, применяющих специальный налоговый режим «Налог на профессиональный доход», самозанятые </w:t>
      </w:r>
      <w:proofErr w:type="spellStart"/>
      <w:proofErr w:type="gramStart"/>
      <w:r w:rsidRPr="007F2BEE">
        <w:rPr>
          <w:rFonts w:ascii="Arial" w:eastAsiaTheme="minorHAnsi" w:hAnsi="Arial" w:cs="Arial"/>
          <w:sz w:val="24"/>
          <w:szCs w:val="24"/>
        </w:rPr>
        <w:t>граждане.Физические</w:t>
      </w:r>
      <w:proofErr w:type="spellEnd"/>
      <w:proofErr w:type="gramEnd"/>
      <w:r w:rsidRPr="007F2BEE">
        <w:rPr>
          <w:rFonts w:ascii="Arial" w:eastAsiaTheme="minorHAnsi" w:hAnsi="Arial" w:cs="Arial"/>
          <w:sz w:val="24"/>
          <w:szCs w:val="24"/>
        </w:rPr>
        <w:t xml:space="preserve"> лица и индивидуальные предприниматели, которые переходят на новый специальный налоговый режим (самозанятые). Данный вид регистрации активно начал использоваться на территории Слюдянского муниципального образования специалистами, оказывающими услуги в индустрии красоты и здоровья (массажисты, парикмахеры, мастера маникюра, </w:t>
      </w:r>
      <w:r w:rsidRPr="007F2BEE">
        <w:rPr>
          <w:rFonts w:ascii="Arial" w:eastAsiaTheme="minorHAnsi" w:hAnsi="Arial" w:cs="Arial"/>
          <w:sz w:val="24"/>
          <w:szCs w:val="24"/>
          <w:lang w:val="en-US"/>
        </w:rPr>
        <w:t>lash</w:t>
      </w:r>
      <w:proofErr w:type="spellStart"/>
      <w:r w:rsidRPr="007F2BEE">
        <w:rPr>
          <w:rFonts w:ascii="Arial" w:eastAsiaTheme="minorHAnsi" w:hAnsi="Arial" w:cs="Arial"/>
          <w:sz w:val="24"/>
          <w:szCs w:val="24"/>
        </w:rPr>
        <w:t>мэйкеры</w:t>
      </w:r>
      <w:proofErr w:type="spellEnd"/>
      <w:r w:rsidRPr="007F2BEE">
        <w:rPr>
          <w:rFonts w:ascii="Arial" w:eastAsiaTheme="minorHAnsi" w:hAnsi="Arial" w:cs="Arial"/>
          <w:sz w:val="24"/>
          <w:szCs w:val="24"/>
        </w:rPr>
        <w:t>). По состоянию на 01.07.2021 года на территории СМО зарегистрировалось 203 самозанятых гражданина.</w:t>
      </w:r>
    </w:p>
    <w:p w14:paraId="6A294BBF"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Данный сектор экономически занятого населения не имеет право: </w:t>
      </w:r>
    </w:p>
    <w:p w14:paraId="4D4BCC28"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•Продавать и перепродавать подакцизные товары, а также те, что подлежат маркировке; </w:t>
      </w:r>
    </w:p>
    <w:p w14:paraId="6FE3F857"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•Добывать и продавать полезные ископаемые; </w:t>
      </w:r>
    </w:p>
    <w:p w14:paraId="17BB0B55"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•Заниматься перепродажей товаров, имущества и имущественных прав (продавать можно только то, что сделали сами, или личное имущество). </w:t>
      </w:r>
    </w:p>
    <w:p w14:paraId="7DAE7AB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•Нанимать на работу сотрудников и зарабатывать больше 2,4 миллионов рублей в год; </w:t>
      </w:r>
    </w:p>
    <w:p w14:paraId="29A7B413"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•Работать по договору поручения, договору комиссии или агентскому договору; </w:t>
      </w:r>
    </w:p>
    <w:p w14:paraId="21B409DB"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•Заниматься платной доставкой товаров без контрольно-кассовой техники.</w:t>
      </w:r>
    </w:p>
    <w:p w14:paraId="12EADEF1" w14:textId="77777777" w:rsidR="001E488B" w:rsidRPr="007F2BEE" w:rsidRDefault="001E488B">
      <w:pPr>
        <w:tabs>
          <w:tab w:val="left" w:pos="301"/>
        </w:tabs>
        <w:ind w:right="-15"/>
        <w:jc w:val="both"/>
        <w:rPr>
          <w:rFonts w:ascii="Arial" w:hAnsi="Arial" w:cs="Arial"/>
          <w:sz w:val="24"/>
          <w:szCs w:val="24"/>
        </w:rPr>
      </w:pPr>
    </w:p>
    <w:p w14:paraId="577788DC"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Какие привилегии есть у самозанятых.</w:t>
      </w:r>
    </w:p>
    <w:p w14:paraId="1FCA3A70" w14:textId="77777777" w:rsidR="001E488B" w:rsidRPr="007F2BEE" w:rsidRDefault="000050A5">
      <w:pPr>
        <w:numPr>
          <w:ilvl w:val="0"/>
          <w:numId w:val="14"/>
        </w:numPr>
        <w:tabs>
          <w:tab w:val="left" w:pos="301"/>
        </w:tabs>
        <w:ind w:left="0" w:right="-15" w:firstLine="0"/>
        <w:jc w:val="both"/>
        <w:rPr>
          <w:rFonts w:ascii="Arial" w:hAnsi="Arial" w:cs="Arial"/>
          <w:sz w:val="24"/>
          <w:szCs w:val="24"/>
        </w:rPr>
      </w:pPr>
      <w:r w:rsidRPr="007F2BEE">
        <w:rPr>
          <w:rFonts w:ascii="Arial" w:eastAsiaTheme="minorHAnsi" w:hAnsi="Arial" w:cs="Arial"/>
          <w:sz w:val="24"/>
          <w:szCs w:val="24"/>
        </w:rPr>
        <w:t xml:space="preserve">Плата с доходов от самостоятельной деятельности только налог по льготной </w:t>
      </w:r>
      <w:proofErr w:type="spellStart"/>
      <w:proofErr w:type="gramStart"/>
      <w:r w:rsidRPr="007F2BEE">
        <w:rPr>
          <w:rFonts w:ascii="Arial" w:eastAsiaTheme="minorHAnsi" w:hAnsi="Arial" w:cs="Arial"/>
          <w:sz w:val="24"/>
          <w:szCs w:val="24"/>
        </w:rPr>
        <w:t>ставке.Налоговая</w:t>
      </w:r>
      <w:proofErr w:type="spellEnd"/>
      <w:proofErr w:type="gramEnd"/>
      <w:r w:rsidRPr="007F2BEE">
        <w:rPr>
          <w:rFonts w:ascii="Arial" w:eastAsiaTheme="minorHAnsi" w:hAnsi="Arial" w:cs="Arial"/>
          <w:sz w:val="24"/>
          <w:szCs w:val="24"/>
        </w:rPr>
        <w:t xml:space="preserve"> ставка: 4% — при работе с физлицами и 6% — с компаниями. Это позволяет легально вести бизнес и получать доход от подработок без рисков получить штраф за незаконную предпринимательскую деятельность. Если какое-то время не осуществляли деятельность, то налог за этот период не уплачивается. Отчетность – это формирование чеков в приложении, либо онлайн-касса. Для регистрации самозанятых в приложении Сбербанк Онлайн есть специальный сервис «Своё дело». При оформлении каждый специалист получает </w:t>
      </w:r>
      <w:r w:rsidRPr="007F2BEE">
        <w:rPr>
          <w:rFonts w:ascii="Arial" w:eastAsiaTheme="minorHAnsi" w:hAnsi="Arial" w:cs="Arial"/>
          <w:sz w:val="24"/>
          <w:szCs w:val="24"/>
        </w:rPr>
        <w:lastRenderedPageBreak/>
        <w:t>доступ к пакету бесплатных сервисов для развития: конструктору сайтов, юридическим консультациям, онлайн-календарю для записи клиентов, доступ к обучающей онлайн-платформе и не только;</w:t>
      </w:r>
    </w:p>
    <w:p w14:paraId="2C309E59" w14:textId="77777777" w:rsidR="001E488B" w:rsidRPr="007F2BEE" w:rsidRDefault="000050A5">
      <w:pPr>
        <w:numPr>
          <w:ilvl w:val="0"/>
          <w:numId w:val="14"/>
        </w:numPr>
        <w:tabs>
          <w:tab w:val="left" w:pos="301"/>
        </w:tabs>
        <w:ind w:left="0" w:right="-15" w:firstLine="0"/>
        <w:jc w:val="both"/>
        <w:rPr>
          <w:rFonts w:ascii="Arial" w:hAnsi="Arial" w:cs="Arial"/>
          <w:sz w:val="24"/>
          <w:szCs w:val="24"/>
        </w:rPr>
      </w:pPr>
      <w:r w:rsidRPr="007F2BEE">
        <w:rPr>
          <w:rFonts w:ascii="Arial" w:eastAsiaTheme="minorHAnsi" w:hAnsi="Arial" w:cs="Arial"/>
          <w:sz w:val="24"/>
          <w:szCs w:val="24"/>
        </w:rPr>
        <w:t>поддержка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 осуществляется в рамках Федерального закона от 24.07.2007 № 209-ФЗ «О развитии малого и среднего предпринимательства в Российской Федерации», а именно:</w:t>
      </w:r>
    </w:p>
    <w:p w14:paraId="603796F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аренда муниципального имущества по льготным ставкам, льготные кредиты, субсидии и гранты на открытие и развитие бизнеса, доступ к навигатору готовых правовых и бизнес-решений, который поможет занять свою нишу, и бесплатным обучающим семинарам, в том числе дистанционным, консультационная поддержка.</w:t>
      </w:r>
    </w:p>
    <w:p w14:paraId="4FA8863C" w14:textId="77777777" w:rsidR="001E488B" w:rsidRPr="007F2BEE" w:rsidRDefault="001E488B">
      <w:pPr>
        <w:jc w:val="both"/>
        <w:rPr>
          <w:rFonts w:ascii="Arial" w:hAnsi="Arial" w:cs="Arial"/>
          <w:sz w:val="24"/>
          <w:szCs w:val="24"/>
        </w:rPr>
      </w:pPr>
    </w:p>
    <w:p w14:paraId="0F327E39"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14:paraId="1F20FCB1"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4F8ADDA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r w:rsidR="007F2BEE" w:rsidRPr="007F2BEE">
        <w:rPr>
          <w:rFonts w:ascii="Arial" w:eastAsiaTheme="minorHAnsi" w:hAnsi="Arial" w:cs="Arial"/>
          <w:sz w:val="24"/>
          <w:szCs w:val="24"/>
        </w:rPr>
        <w:t>Согласно плану</w:t>
      </w:r>
      <w:r w:rsidRPr="007F2BEE">
        <w:rPr>
          <w:rFonts w:ascii="Arial" w:eastAsiaTheme="minorHAnsi" w:hAnsi="Arial" w:cs="Arial"/>
          <w:sz w:val="24"/>
          <w:szCs w:val="24"/>
        </w:rPr>
        <w:t xml:space="preserve">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уровня. </w:t>
      </w:r>
    </w:p>
    <w:p w14:paraId="1D672BB6"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    С 2014 года на территории Слюдянского муниципального образования совместно с администрациями Слюдянского городского поселения, муниципального образования Слюдянский район, </w:t>
      </w:r>
      <w:proofErr w:type="spellStart"/>
      <w:r w:rsidRPr="007F2BEE">
        <w:rPr>
          <w:rFonts w:ascii="Arial" w:eastAsiaTheme="minorHAnsi" w:hAnsi="Arial" w:cs="Arial"/>
          <w:sz w:val="24"/>
          <w:szCs w:val="24"/>
        </w:rPr>
        <w:t>Култукского</w:t>
      </w:r>
      <w:proofErr w:type="spellEnd"/>
      <w:r w:rsidRPr="007F2BEE">
        <w:rPr>
          <w:rFonts w:ascii="Arial" w:eastAsiaTheme="minorHAnsi" w:hAnsi="Arial" w:cs="Arial"/>
          <w:sz w:val="24"/>
          <w:szCs w:val="24"/>
        </w:rPr>
        <w:t xml:space="preserve">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2020 года за получением информационно – консультационных услуг обратились 105 субъектов малого предпринимательства, в т.ч. 5 услуг оказано по вопросам </w:t>
      </w:r>
      <w:r w:rsidRPr="007F2BEE">
        <w:rPr>
          <w:rFonts w:ascii="Arial" w:eastAsiaTheme="minorHAnsi" w:hAnsi="Arial" w:cs="Arial"/>
          <w:sz w:val="24"/>
          <w:szCs w:val="24"/>
        </w:rPr>
        <w:lastRenderedPageBreak/>
        <w:t>финансового планирования. Подготовлено 2 пакета документов по участию предпринимателей Слюдянского района в областных конкурсах по субсидированию бизнеса.</w:t>
      </w:r>
    </w:p>
    <w:p w14:paraId="1A04B43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Организована рассылка предпринимателям района информации по выставкам, услугам гарантийного фонда, МФЦ, налоговой инспекции.</w:t>
      </w:r>
    </w:p>
    <w:p w14:paraId="4183812B"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Ассоциацией за прошедший период проводились следующие семинары:</w:t>
      </w:r>
    </w:p>
    <w:p w14:paraId="6CFF35DF"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Оформление документации для получения грантовой поддержки;</w:t>
      </w:r>
    </w:p>
    <w:p w14:paraId="15C29165"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Ведение бизнеса при изменении законодательства: маркировка товаров, изменения по специальным налоговым режимам, кассовые аппараты;</w:t>
      </w:r>
    </w:p>
    <w:p w14:paraId="64507A06"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Бухгалтерский учет и налогообложение предприятий малого и среднего бизнеса. Специальные налоговые режимы;</w:t>
      </w:r>
    </w:p>
    <w:p w14:paraId="7E662A11"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Требования к оформлению документов для получения грантовой поддержки;</w:t>
      </w:r>
    </w:p>
    <w:p w14:paraId="3068D1FA"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Интернет- маркетинг;</w:t>
      </w:r>
    </w:p>
    <w:p w14:paraId="404C2AC7"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2020-2021 годах стали бесплатные семинары, проводимые по видеосвязи с торгово-промышленной палатой Иркутской области, уполномоченным по правам предпринимателя, </w:t>
      </w:r>
      <w:r w:rsidR="007F2BEE" w:rsidRPr="007F2BEE">
        <w:rPr>
          <w:rFonts w:ascii="Arial" w:eastAsiaTheme="minorHAnsi" w:hAnsi="Arial" w:cs="Arial"/>
          <w:sz w:val="24"/>
          <w:szCs w:val="24"/>
        </w:rPr>
        <w:t>МИФНС,</w:t>
      </w:r>
      <w:r w:rsidRPr="007F2BEE">
        <w:rPr>
          <w:rFonts w:ascii="Arial" w:eastAsiaTheme="minorHAnsi" w:hAnsi="Arial" w:cs="Arial"/>
          <w:sz w:val="24"/>
          <w:szCs w:val="24"/>
        </w:rPr>
        <w:t xml:space="preserve"> где предприниматели имели возможность задать напрямую все интересующие вопросы и получить компетентный ответ. Также в мессенджерах </w:t>
      </w:r>
      <w:r w:rsidRPr="007F2BEE">
        <w:rPr>
          <w:rFonts w:ascii="Arial" w:eastAsiaTheme="minorHAnsi" w:hAnsi="Arial" w:cs="Arial"/>
          <w:sz w:val="24"/>
          <w:szCs w:val="24"/>
          <w:lang w:val="en-US"/>
        </w:rPr>
        <w:t>WhatsApp</w:t>
      </w:r>
      <w:r w:rsidRPr="007F2BEE">
        <w:rPr>
          <w:rFonts w:ascii="Arial" w:eastAsiaTheme="minorHAnsi" w:hAnsi="Arial" w:cs="Arial"/>
          <w:sz w:val="24"/>
          <w:szCs w:val="24"/>
        </w:rPr>
        <w:t xml:space="preserve"> (179 человек) и </w:t>
      </w:r>
      <w:r w:rsidRPr="007F2BEE">
        <w:rPr>
          <w:rFonts w:ascii="Arial" w:eastAsiaTheme="minorHAnsi" w:hAnsi="Arial" w:cs="Arial"/>
          <w:sz w:val="24"/>
          <w:szCs w:val="24"/>
          <w:lang w:val="en-US"/>
        </w:rPr>
        <w:t>Viber</w:t>
      </w:r>
      <w:r w:rsidRPr="007F2BEE">
        <w:rPr>
          <w:rFonts w:ascii="Arial" w:eastAsiaTheme="minorHAnsi" w:hAnsi="Arial" w:cs="Arial"/>
          <w:sz w:val="24"/>
          <w:szCs w:val="24"/>
        </w:rPr>
        <w:t xml:space="preserve"> (154 человека) в постоянном режиме актуализируется информация, в том числе об изменениях, вносимых в Указ Губернатора о режиме работы видов деятельности на территории Иркутской области, с целью нераспространения коронавирусной инфекции. </w:t>
      </w:r>
    </w:p>
    <w:p w14:paraId="4511EEA8"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Представителям СМСП, попавшим в перечень пострадавших видов деятельности оказана информационная поддержка о способах возмещения части затрат, с помощью финансовой поддержки из бюджета Иркутской области.</w:t>
      </w:r>
    </w:p>
    <w:p w14:paraId="5BFD7F1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С целью поддержки бизнеса на территории Российской Федерации, Иркутской области, Слюдянского муниципального образования были разработаны следующие меры (данная информация своевременно размещена на официальном сайте администрации Слюдянского городского поселения):</w:t>
      </w:r>
    </w:p>
    <w:p w14:paraId="270284CE"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Правительством РФ запущен информационный портал, посвященный борьбе с пандемией новой коронавирусной инфекции и ее экономических последствий. На ресурсе аккумулирована информация обо всех актуальных принятых мерах поддержки бизнеса;</w:t>
      </w:r>
    </w:p>
    <w:p w14:paraId="26ADA3AF"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Порядок предоставления субсидий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6E6D4A09"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Государственной Думой 1 апреля 2020 года принят Федеральный закон № 98-ФЗ, который обязывает арендодателей предоставлять арендаторам отсрочку по арендным платежам (администрацией Слюдянского городского поселения принят нормативный документ о предоставлении СМСП отсрочки платежей за пользование муниципальным имуществом);</w:t>
      </w:r>
    </w:p>
    <w:p w14:paraId="71BE36D3"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 Сбербанк отменил плату за сервисное обслуживание по эквайрингу - сервисная плата за обслуживание терминалов которая не взималась за период использования оборудования с 01 марта до 31 мая 2020 года; </w:t>
      </w:r>
    </w:p>
    <w:p w14:paraId="294A2AB9"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 Вступил в силу закон о предоставлении льготного периода заемщикам в связи с распространением коронавирусной инфекции. Закон гарантирует возможность для граждан и субъектов МСП получить отсрочку платежей по кредитам и займам на срок до полугода в том случае, если граждане или предприниматели оказались в </w:t>
      </w:r>
      <w:r w:rsidRPr="007F2BEE">
        <w:rPr>
          <w:rFonts w:ascii="Arial" w:eastAsiaTheme="minorHAnsi" w:hAnsi="Arial" w:cs="Arial"/>
          <w:sz w:val="24"/>
          <w:szCs w:val="24"/>
        </w:rPr>
        <w:lastRenderedPageBreak/>
        <w:t>сложной жизненной ситуации или пострадали от снижения доходов в связи с пандемией коронавируса;</w:t>
      </w:r>
    </w:p>
    <w:p w14:paraId="1D55CE9B"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До 31 декабря 2020 года для субъектов малого и среднего бизнеса с 30 до 15% снижен тариф по страховым выплатам;</w:t>
      </w:r>
    </w:p>
    <w:p w14:paraId="7FE3CA26"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Представителям наиболее пострадавших отраслей предоставляется возможность получить беспроцентный кредит на выплату заработных плат своим сотрудникам;</w:t>
      </w:r>
    </w:p>
    <w:p w14:paraId="60CF1CB2"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Всем организациями и ИП на три месяца продлен срок предоставления отчетности (от плановых сроков);</w:t>
      </w:r>
    </w:p>
    <w:p w14:paraId="048CD37A"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До конца 2020 года на территории Иркутской области действовал мораторий на рост взносов ИП;</w:t>
      </w:r>
    </w:p>
    <w:p w14:paraId="299997A2"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 До 1 июня 2020 года введён запрет на проверки, взыскания и </w:t>
      </w:r>
      <w:r w:rsidR="007F2BEE" w:rsidRPr="007F2BEE">
        <w:rPr>
          <w:rFonts w:ascii="Arial" w:eastAsiaTheme="minorHAnsi" w:hAnsi="Arial" w:cs="Arial"/>
          <w:sz w:val="24"/>
          <w:szCs w:val="24"/>
        </w:rPr>
        <w:t>санкции со стороны ФНС,</w:t>
      </w:r>
      <w:r w:rsidRPr="007F2BEE">
        <w:rPr>
          <w:rFonts w:ascii="Arial" w:eastAsiaTheme="minorHAnsi" w:hAnsi="Arial" w:cs="Arial"/>
          <w:sz w:val="24"/>
          <w:szCs w:val="24"/>
        </w:rPr>
        <w:t xml:space="preserve"> и других контрольно-надзорных служб.</w:t>
      </w:r>
    </w:p>
    <w:p w14:paraId="045AF10E" w14:textId="77777777" w:rsidR="001E488B" w:rsidRPr="007F2BEE" w:rsidRDefault="001E488B">
      <w:pPr>
        <w:tabs>
          <w:tab w:val="left" w:pos="301"/>
        </w:tabs>
        <w:ind w:right="-15"/>
        <w:jc w:val="both"/>
        <w:rPr>
          <w:rFonts w:ascii="Arial" w:hAnsi="Arial" w:cs="Arial"/>
          <w:sz w:val="24"/>
          <w:szCs w:val="24"/>
        </w:rPr>
      </w:pPr>
    </w:p>
    <w:p w14:paraId="2FDE5957"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На территории Слюдянского муниципального образования организовано плотное взаимодействие органов власти с представителями бизнеса. Совместно с администрацией муниципального образования Слюдянский район продолжает свою деятельность координационный Совет по развитию и поддержке предпринимательства, направленный на взаимодействие с предпринимательским сообществом для обсуждения различных вопросов, в т.ч. защиты прав предпринимателей.  За год было проведено 3 заседания Координационного совета в области развития малого, среднего предпринимательства и туризма и 2 заседания рабочей группы по туризму при Координационном Совете совместно с администрацией муниципального образования Слюдянский район. </w:t>
      </w:r>
    </w:p>
    <w:p w14:paraId="00161B60"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Ежегодно проводится Форум предпринимателей Слюдянского района. Для обсуждения вопросов, интересующих представителей бизнеса, привлекаются: Министерство экономического развития, Министерство сельского хозяйства, общественные организации, а также Уполномоченный по правам предпринимателей и Агентство стратегических инициатив Иркутской области. Помимо обсуждения экономически важных тем на Форуме предприниматели отмечаются почетными грамотами «За верность делу», осуществляющие деятельность 15 лет и более. </w:t>
      </w:r>
    </w:p>
    <w:p w14:paraId="6B24F143" w14:textId="77777777" w:rsidR="001E488B" w:rsidRPr="007F2BEE" w:rsidRDefault="000050A5">
      <w:pPr>
        <w:tabs>
          <w:tab w:val="left" w:pos="301"/>
        </w:tabs>
        <w:ind w:right="-15"/>
        <w:jc w:val="both"/>
        <w:rPr>
          <w:rFonts w:ascii="Arial" w:hAnsi="Arial" w:cs="Arial"/>
          <w:sz w:val="24"/>
          <w:szCs w:val="24"/>
        </w:rPr>
      </w:pPr>
      <w:r w:rsidRPr="007F2BEE">
        <w:rPr>
          <w:rFonts w:ascii="Arial" w:eastAsiaTheme="minorHAnsi" w:hAnsi="Arial" w:cs="Arial"/>
          <w:sz w:val="24"/>
          <w:szCs w:val="24"/>
        </w:rPr>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индивидуальных предпринимателей, а также физических лиц который предлагает средства на развитие либо расширение бизнеса под льготные проценты. Услугами фонда активно пользуются представители бизнеса на территории Слюдянского муниципального образования. В период пандемии обратившимся за помощью предпринимателям была предоставлена рассрочка платежей по кредиту по причине ухудшения финансового состояния на фоне сложившейся санитарно-эпидемиологической обстановки, связанной с </w:t>
      </w:r>
      <w:r w:rsidRPr="007F2BEE">
        <w:rPr>
          <w:rFonts w:ascii="Arial" w:eastAsiaTheme="minorHAnsi" w:hAnsi="Arial" w:cs="Arial"/>
          <w:sz w:val="24"/>
          <w:szCs w:val="24"/>
          <w:lang w:val="en-US"/>
        </w:rPr>
        <w:t>covid</w:t>
      </w:r>
      <w:r w:rsidRPr="007F2BEE">
        <w:rPr>
          <w:rFonts w:ascii="Arial" w:eastAsiaTheme="minorHAnsi" w:hAnsi="Arial" w:cs="Arial"/>
          <w:sz w:val="24"/>
          <w:szCs w:val="24"/>
        </w:rPr>
        <w:t xml:space="preserve">-19. </w:t>
      </w:r>
    </w:p>
    <w:p w14:paraId="03488ACF" w14:textId="77777777" w:rsidR="001E488B" w:rsidRPr="007F2BEE" w:rsidRDefault="001E488B">
      <w:pPr>
        <w:tabs>
          <w:tab w:val="left" w:pos="301"/>
        </w:tabs>
        <w:ind w:right="-15"/>
        <w:jc w:val="both"/>
        <w:rPr>
          <w:rFonts w:ascii="Arial" w:hAnsi="Arial" w:cs="Arial"/>
          <w:color w:val="000000"/>
          <w:sz w:val="24"/>
          <w:szCs w:val="24"/>
        </w:rPr>
      </w:pPr>
    </w:p>
    <w:p w14:paraId="1101E4DE" w14:textId="77777777" w:rsidR="001E488B" w:rsidRPr="007F2BEE" w:rsidRDefault="000050A5">
      <w:pPr>
        <w:pStyle w:val="ConsPlusNormal"/>
        <w:ind w:firstLine="0"/>
        <w:jc w:val="both"/>
        <w:rPr>
          <w:rFonts w:cs="Arial"/>
          <w:b/>
          <w:sz w:val="24"/>
          <w:szCs w:val="24"/>
        </w:rPr>
      </w:pPr>
      <w:r w:rsidRPr="007F2BEE">
        <w:rPr>
          <w:rFonts w:eastAsiaTheme="minorHAnsi" w:cs="Arial"/>
          <w:color w:val="000000"/>
          <w:sz w:val="24"/>
          <w:szCs w:val="24"/>
        </w:rPr>
        <w:t xml:space="preserve">Одним из приоритетных направлений на территории Слюдянского муниципального образования является туризм </w:t>
      </w:r>
      <w:r w:rsidR="007F2BEE" w:rsidRPr="007F2BEE">
        <w:rPr>
          <w:rFonts w:eastAsiaTheme="minorHAnsi" w:cs="Arial"/>
          <w:color w:val="000000"/>
          <w:sz w:val="24"/>
          <w:szCs w:val="24"/>
        </w:rPr>
        <w:t>— это перспективное направление социально-экономического развития Слюдянского муниципального образования</w:t>
      </w:r>
      <w:r w:rsidRPr="007F2BEE">
        <w:rPr>
          <w:rFonts w:eastAsiaTheme="minorHAnsi" w:cs="Arial"/>
          <w:sz w:val="24"/>
          <w:szCs w:val="24"/>
        </w:rPr>
        <w:t xml:space="preserve">.  В настоящий </w:t>
      </w:r>
      <w:proofErr w:type="spellStart"/>
      <w:r w:rsidRPr="007F2BEE">
        <w:rPr>
          <w:rFonts w:eastAsiaTheme="minorHAnsi" w:cs="Arial"/>
          <w:sz w:val="24"/>
          <w:szCs w:val="24"/>
        </w:rPr>
        <w:t>моменттуризм</w:t>
      </w:r>
      <w:proofErr w:type="spellEnd"/>
      <w:r w:rsidRPr="007F2BEE">
        <w:rPr>
          <w:rFonts w:eastAsiaTheme="minorHAnsi" w:cs="Arial"/>
          <w:sz w:val="24"/>
          <w:szCs w:val="24"/>
        </w:rPr>
        <w:t xml:space="preserve"> является одним из важных направлений оживления экономики, оказывая стимулирующее воздействие на развитие таких </w:t>
      </w:r>
      <w:proofErr w:type="spellStart"/>
      <w:r w:rsidRPr="007F2BEE">
        <w:rPr>
          <w:rFonts w:eastAsiaTheme="minorHAnsi" w:cs="Arial"/>
          <w:sz w:val="24"/>
          <w:szCs w:val="24"/>
        </w:rPr>
        <w:t>сферэкономической</w:t>
      </w:r>
      <w:proofErr w:type="spellEnd"/>
      <w:r w:rsidRPr="007F2BEE">
        <w:rPr>
          <w:rFonts w:eastAsiaTheme="minorHAnsi" w:cs="Arial"/>
          <w:sz w:val="24"/>
          <w:szCs w:val="24"/>
        </w:rPr>
        <w:t xml:space="preserve"> деятельности, как услуги коллективных </w:t>
      </w:r>
      <w:proofErr w:type="spellStart"/>
      <w:r w:rsidRPr="007F2BEE">
        <w:rPr>
          <w:rFonts w:eastAsiaTheme="minorHAnsi" w:cs="Arial"/>
          <w:sz w:val="24"/>
          <w:szCs w:val="24"/>
        </w:rPr>
        <w:t>средствразмещения</w:t>
      </w:r>
      <w:proofErr w:type="spellEnd"/>
      <w:r w:rsidRPr="007F2BEE">
        <w:rPr>
          <w:rFonts w:eastAsiaTheme="minorHAnsi" w:cs="Arial"/>
          <w:sz w:val="24"/>
          <w:szCs w:val="24"/>
        </w:rPr>
        <w:t xml:space="preserve">, транспорт, связь, торговля, производство </w:t>
      </w:r>
      <w:proofErr w:type="spellStart"/>
      <w:r w:rsidRPr="007F2BEE">
        <w:rPr>
          <w:rFonts w:eastAsiaTheme="minorHAnsi" w:cs="Arial"/>
          <w:sz w:val="24"/>
          <w:szCs w:val="24"/>
        </w:rPr>
        <w:t>сувенирнойпродукции</w:t>
      </w:r>
      <w:proofErr w:type="spellEnd"/>
      <w:r w:rsidRPr="007F2BEE">
        <w:rPr>
          <w:rFonts w:eastAsiaTheme="minorHAnsi" w:cs="Arial"/>
          <w:sz w:val="24"/>
          <w:szCs w:val="24"/>
        </w:rPr>
        <w:t xml:space="preserve">, общественное питание, сельское хозяйство, строительство. </w:t>
      </w:r>
    </w:p>
    <w:p w14:paraId="10B5DEF0" w14:textId="77777777" w:rsidR="001E488B" w:rsidRPr="007F2BEE" w:rsidRDefault="000050A5">
      <w:pPr>
        <w:pStyle w:val="ConsPlusNormal"/>
        <w:ind w:firstLine="0"/>
        <w:jc w:val="both"/>
        <w:rPr>
          <w:rFonts w:cs="Arial"/>
          <w:sz w:val="24"/>
          <w:szCs w:val="24"/>
        </w:rPr>
      </w:pPr>
      <w:r w:rsidRPr="007F2BEE">
        <w:rPr>
          <w:rFonts w:eastAsiaTheme="minorHAnsi" w:cs="Arial"/>
          <w:sz w:val="24"/>
          <w:szCs w:val="24"/>
        </w:rPr>
        <w:t xml:space="preserve">Слюдянское муниципальное образование, обладая уникальным культурно-историческим </w:t>
      </w:r>
      <w:proofErr w:type="spellStart"/>
      <w:r w:rsidRPr="007F2BEE">
        <w:rPr>
          <w:rFonts w:eastAsiaTheme="minorHAnsi" w:cs="Arial"/>
          <w:sz w:val="24"/>
          <w:szCs w:val="24"/>
        </w:rPr>
        <w:t>иприродным</w:t>
      </w:r>
      <w:proofErr w:type="spellEnd"/>
      <w:r w:rsidRPr="007F2BEE">
        <w:rPr>
          <w:rFonts w:eastAsiaTheme="minorHAnsi" w:cs="Arial"/>
          <w:sz w:val="24"/>
          <w:szCs w:val="24"/>
        </w:rPr>
        <w:t xml:space="preserve"> наследием, несомненно, имеет огромный </w:t>
      </w:r>
      <w:proofErr w:type="spellStart"/>
      <w:r w:rsidRPr="007F2BEE">
        <w:rPr>
          <w:rFonts w:eastAsiaTheme="minorHAnsi" w:cs="Arial"/>
          <w:sz w:val="24"/>
          <w:szCs w:val="24"/>
        </w:rPr>
        <w:lastRenderedPageBreak/>
        <w:t>туристскийпотенциал</w:t>
      </w:r>
      <w:proofErr w:type="spellEnd"/>
      <w:r w:rsidRPr="007F2BEE">
        <w:rPr>
          <w:rFonts w:eastAsiaTheme="minorHAnsi" w:cs="Arial"/>
          <w:sz w:val="24"/>
          <w:szCs w:val="24"/>
        </w:rPr>
        <w:t xml:space="preserve">, что делает </w:t>
      </w:r>
      <w:proofErr w:type="spellStart"/>
      <w:r w:rsidRPr="007F2BEE">
        <w:rPr>
          <w:rFonts w:eastAsiaTheme="minorHAnsi" w:cs="Arial"/>
          <w:sz w:val="24"/>
          <w:szCs w:val="24"/>
        </w:rPr>
        <w:t>городпривлекательным</w:t>
      </w:r>
      <w:proofErr w:type="spellEnd"/>
      <w:r w:rsidRPr="007F2BEE">
        <w:rPr>
          <w:rFonts w:eastAsiaTheme="minorHAnsi" w:cs="Arial"/>
          <w:sz w:val="24"/>
          <w:szCs w:val="24"/>
        </w:rPr>
        <w:t xml:space="preserve"> для развития туризма. </w:t>
      </w:r>
    </w:p>
    <w:p w14:paraId="2C364FD7" w14:textId="77777777" w:rsidR="001E488B" w:rsidRPr="007F2BEE" w:rsidRDefault="000050A5">
      <w:pPr>
        <w:pStyle w:val="ConsPlusNormal"/>
        <w:ind w:firstLine="0"/>
        <w:jc w:val="both"/>
        <w:rPr>
          <w:rFonts w:cs="Arial"/>
          <w:sz w:val="24"/>
          <w:szCs w:val="24"/>
        </w:rPr>
      </w:pPr>
      <w:r w:rsidRPr="007F2BEE">
        <w:rPr>
          <w:rFonts w:eastAsiaTheme="minorHAnsi" w:cs="Arial"/>
          <w:sz w:val="24"/>
          <w:szCs w:val="24"/>
        </w:rPr>
        <w:t>Туристический поток с каждым годом растет, растет круглогодичный интерес к территории.</w:t>
      </w:r>
    </w:p>
    <w:p w14:paraId="3AA1BCDA"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Туризм относится к не сырьевой сфере, а к сфере услуг, и имеет большое значение для социально-экономического развития субъекта Российской Федерации в целом, и отдельного поселения или района, в частности и Слюдянского муниципального образования.</w:t>
      </w:r>
    </w:p>
    <w:p w14:paraId="69D6D78D"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Туриндустрия стимулирует:</w:t>
      </w:r>
    </w:p>
    <w:p w14:paraId="72182CB0"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развитие экономики (53 отрасли экономики);</w:t>
      </w:r>
    </w:p>
    <w:p w14:paraId="24774E6E"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развитие малого и среднего бизнеса;</w:t>
      </w:r>
    </w:p>
    <w:p w14:paraId="10089A6B"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занятость и самозанятость населения;</w:t>
      </w:r>
    </w:p>
    <w:p w14:paraId="3518C726"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 сглаживание диспропорции территориального развития (особенно для сельских поселений, которых в составе СМО два-это поселок </w:t>
      </w:r>
      <w:proofErr w:type="spellStart"/>
      <w:r w:rsidRPr="007F2BEE">
        <w:rPr>
          <w:rFonts w:ascii="Arial" w:eastAsiaTheme="minorHAnsi" w:hAnsi="Arial" w:cs="Arial"/>
          <w:sz w:val="24"/>
          <w:szCs w:val="24"/>
          <w:lang w:eastAsia="en-US"/>
        </w:rPr>
        <w:t>Буровщина</w:t>
      </w:r>
      <w:proofErr w:type="spellEnd"/>
      <w:r w:rsidRPr="007F2BEE">
        <w:rPr>
          <w:rFonts w:ascii="Arial" w:eastAsiaTheme="minorHAnsi" w:hAnsi="Arial" w:cs="Arial"/>
          <w:sz w:val="24"/>
          <w:szCs w:val="24"/>
          <w:lang w:eastAsia="en-US"/>
        </w:rPr>
        <w:t xml:space="preserve"> и поселок Сухой Ручей);</w:t>
      </w:r>
    </w:p>
    <w:p w14:paraId="129CD333"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повышение качества жизни населения;</w:t>
      </w:r>
    </w:p>
    <w:p w14:paraId="255F0F90"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увеличение объемов экспорта;</w:t>
      </w:r>
    </w:p>
    <w:p w14:paraId="4AE4DE74"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увеличение налоговых поступлений в бюджеты всех уровней.</w:t>
      </w:r>
    </w:p>
    <w:p w14:paraId="4936EB7F"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За последние годы туристский рынок России серьезно изменился: на фоне снижения числа турпоездок за рубеж стал расти рынок внутреннего и въездного туризма. </w:t>
      </w:r>
    </w:p>
    <w:p w14:paraId="5AF53B6E" w14:textId="77777777" w:rsidR="001E488B" w:rsidRPr="007F2BEE" w:rsidRDefault="000050A5">
      <w:pPr>
        <w:ind w:firstLine="709"/>
        <w:jc w:val="both"/>
        <w:rPr>
          <w:rFonts w:ascii="Arial" w:eastAsia="Calibri" w:hAnsi="Arial" w:cs="Arial"/>
          <w:sz w:val="24"/>
          <w:szCs w:val="24"/>
          <w:lang w:eastAsia="en-US"/>
        </w:rPr>
      </w:pPr>
      <w:r w:rsidRPr="007F2BEE">
        <w:rPr>
          <w:rFonts w:ascii="Arial" w:eastAsiaTheme="minorHAnsi" w:hAnsi="Arial" w:cs="Arial"/>
          <w:sz w:val="24"/>
          <w:szCs w:val="24"/>
          <w:lang w:eastAsia="en-US"/>
        </w:rPr>
        <w:t>Если говорить о тенденциях развития по видам туризма, то в настоящее время по статистике в тройке самых популярных видов туризма находится оздоровительный туризм, следующий сразу после пляжного и экскурсионного. По оценке предпочтений, оздоровительный туризм в регионе держит третье место, после экологического и активного видов туризма, который в частности развит на территории Слюдянского МО, причем география таких туристов складывается как из местных туристов, так и соседних районов Иркутской области и в целом территории РФ.</w:t>
      </w:r>
    </w:p>
    <w:p w14:paraId="0CF5D211"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Слюдянский район, в части территории Слюдянского муниципального образования как один из трех территорий Прибайкалья является одним из перспективнейших территорий Иркутской области для развития туристкой индустрии.</w:t>
      </w:r>
    </w:p>
    <w:p w14:paraId="4D888741"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Туристская дестинация представляет собой географическую территорию, характеризующаяся высокой концентрацией туристских ресурсов, а также располагающая необходимой обеспечивающей и вспомогательной инфраструктурой. Данная территория служит главной целью путешествия для туриста и удовлетворяет весь спектр его потребностей, причем, чем больше потребностей способна удовлетворить дестинация, тем выше ее конкурентоспособные преимущества.</w:t>
      </w:r>
    </w:p>
    <w:p w14:paraId="09B9A17B"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Территория Слюдянского муниципального образования представляет собой:</w:t>
      </w:r>
    </w:p>
    <w:p w14:paraId="3174AF7F"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1) рекреационные ресурсы – объекты аттракции, подразделяющиеся на природный комплекс и культурно-исторические достопримечательности; </w:t>
      </w:r>
    </w:p>
    <w:p w14:paraId="647D5D5F"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2) туристская </w:t>
      </w:r>
      <w:r w:rsidR="007F2BEE" w:rsidRPr="007F2BEE">
        <w:rPr>
          <w:rFonts w:ascii="Arial" w:eastAsiaTheme="minorHAnsi" w:hAnsi="Arial" w:cs="Arial"/>
          <w:sz w:val="24"/>
          <w:szCs w:val="24"/>
          <w:lang w:eastAsia="en-US"/>
        </w:rPr>
        <w:t>инфраструктура как</w:t>
      </w:r>
      <w:r w:rsidRPr="007F2BEE">
        <w:rPr>
          <w:rFonts w:ascii="Arial" w:eastAsiaTheme="minorHAnsi" w:hAnsi="Arial" w:cs="Arial"/>
          <w:sz w:val="24"/>
          <w:szCs w:val="24"/>
          <w:lang w:eastAsia="en-US"/>
        </w:rPr>
        <w:t xml:space="preserve"> база в виде комплекса зданий, строений и сооружений, необходимых для обеспечения комфортного пребывания туриста в территории, обладающими определенными техническими ресурсами. </w:t>
      </w:r>
    </w:p>
    <w:p w14:paraId="3873F53B"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Инфраструктура подразделяется на следующие составляющие:</w:t>
      </w:r>
    </w:p>
    <w:p w14:paraId="5393AB9A"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 основная инфраструктура (предприятия, обеспечивающие туристам транспортное обслуживание, питание, гостиничное обслуживание, отдых, лечение и развлечения); </w:t>
      </w:r>
    </w:p>
    <w:p w14:paraId="632B249C"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 смежная инфраструктура (организации, оказывающие дополнительные и сопутствующие услуги туристам. К таким можно отнести предприятия бытового </w:t>
      </w:r>
      <w:r w:rsidRPr="007F2BEE">
        <w:rPr>
          <w:rFonts w:ascii="Arial" w:eastAsiaTheme="minorHAnsi" w:hAnsi="Arial" w:cs="Arial"/>
          <w:sz w:val="24"/>
          <w:szCs w:val="24"/>
          <w:lang w:eastAsia="en-US"/>
        </w:rPr>
        <w:lastRenderedPageBreak/>
        <w:t>обслуживания; проката; выставочные комплексы; компании, выпускающие сувениры; страховые организации; финансовые организации; предприятия розничной торговли);</w:t>
      </w:r>
    </w:p>
    <w:p w14:paraId="09286392"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жизнеобеспечивающая инфраструктура: общая и специальная (общая-совокупность инженерных, транспортных, коммуникационных, энергетических и прочих средств и сооружений, обеспечивающих нормальную жизнедеятельность дестинации; специальная - подъездные пути на территориях объектов туризма, пешеходные тропы, автономные системы канализации и утилизации, телекоммуникации);</w:t>
      </w:r>
    </w:p>
    <w:p w14:paraId="6D8084EB"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3) сопутствующий сервис, включающий информационную и навигационную систему (в т.ч. сетевые средства виртуального ознакомления с природными ресурсами и культурно-историческими достопримечательностями).  </w:t>
      </w:r>
    </w:p>
    <w:p w14:paraId="76782401"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Объединяют данные туристско-рекреационные подсистемы неотъемлемые участники процесса </w:t>
      </w:r>
      <w:proofErr w:type="spellStart"/>
      <w:r w:rsidRPr="007F2BEE">
        <w:rPr>
          <w:rFonts w:ascii="Arial" w:eastAsiaTheme="minorHAnsi" w:hAnsi="Arial" w:cs="Arial"/>
          <w:sz w:val="24"/>
          <w:szCs w:val="24"/>
          <w:lang w:eastAsia="en-US"/>
        </w:rPr>
        <w:t>рекреанты</w:t>
      </w:r>
      <w:proofErr w:type="spellEnd"/>
      <w:r w:rsidRPr="007F2BEE">
        <w:rPr>
          <w:rFonts w:ascii="Arial" w:eastAsiaTheme="minorHAnsi" w:hAnsi="Arial" w:cs="Arial"/>
          <w:sz w:val="24"/>
          <w:szCs w:val="24"/>
          <w:lang w:eastAsia="en-US"/>
        </w:rPr>
        <w:t xml:space="preserve"> (отдыхающие), </w:t>
      </w:r>
      <w:proofErr w:type="spellStart"/>
      <w:r w:rsidRPr="007F2BEE">
        <w:rPr>
          <w:rFonts w:ascii="Arial" w:eastAsiaTheme="minorHAnsi" w:hAnsi="Arial" w:cs="Arial"/>
          <w:sz w:val="24"/>
          <w:szCs w:val="24"/>
          <w:lang w:eastAsia="en-US"/>
        </w:rPr>
        <w:t>рекреаторы</w:t>
      </w:r>
      <w:proofErr w:type="spellEnd"/>
      <w:r w:rsidRPr="007F2BEE">
        <w:rPr>
          <w:rFonts w:ascii="Arial" w:eastAsiaTheme="minorHAnsi" w:hAnsi="Arial" w:cs="Arial"/>
          <w:sz w:val="24"/>
          <w:szCs w:val="24"/>
          <w:lang w:eastAsia="en-US"/>
        </w:rPr>
        <w:t xml:space="preserve"> (обслуживающий персонал) и органы управления.</w:t>
      </w:r>
    </w:p>
    <w:p w14:paraId="7A0A2548"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Южное Прибайкалье,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 обладает достаточным потенциалом для формирования полноценного туристского центра.</w:t>
      </w:r>
    </w:p>
    <w:p w14:paraId="72454326"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Выгодное экономико-географического положения Слюдянского района связано с размещением на побережье озера Байкал и Транссибирской железнодорожной магистрали, на федеральной автомобильной дороге Р-258 «Байкал», и на двух вспомогательных планировочных осях- автодороги А-333 «Култук-Монды- до границы с Монголией» и </w:t>
      </w:r>
      <w:proofErr w:type="spellStart"/>
      <w:r w:rsidRPr="007F2BEE">
        <w:rPr>
          <w:rFonts w:ascii="Arial" w:eastAsiaTheme="minorHAnsi" w:hAnsi="Arial" w:cs="Arial"/>
          <w:sz w:val="24"/>
          <w:szCs w:val="24"/>
          <w:lang w:eastAsia="en-US"/>
        </w:rPr>
        <w:t>Кругобайкальской</w:t>
      </w:r>
      <w:proofErr w:type="spellEnd"/>
      <w:r w:rsidRPr="007F2BEE">
        <w:rPr>
          <w:rFonts w:ascii="Arial" w:eastAsiaTheme="minorHAnsi" w:hAnsi="Arial" w:cs="Arial"/>
          <w:sz w:val="24"/>
          <w:szCs w:val="24"/>
          <w:lang w:eastAsia="en-US"/>
        </w:rPr>
        <w:t xml:space="preserve"> железной дороги. Такое положение определяет значительный туристско-рекреационный потенциал развития территории. </w:t>
      </w:r>
    </w:p>
    <w:p w14:paraId="662DFCB7" w14:textId="77777777" w:rsidR="001E488B" w:rsidRPr="007F2BEE" w:rsidRDefault="000050A5">
      <w:pPr>
        <w:spacing w:after="160" w:line="259" w:lineRule="auto"/>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Наличие транспортных артерий федерального значения, сосредоточение равноудаленных природных объектов (объектов туристического показа) в пределах стокилометровой зоны с центром притяжения озером Байкал, комплекс </w:t>
      </w:r>
      <w:proofErr w:type="spellStart"/>
      <w:r w:rsidRPr="007F2BEE">
        <w:rPr>
          <w:rFonts w:ascii="Arial" w:eastAsiaTheme="minorHAnsi" w:hAnsi="Arial" w:cs="Arial"/>
          <w:sz w:val="24"/>
          <w:szCs w:val="24"/>
          <w:lang w:eastAsia="en-US"/>
        </w:rPr>
        <w:t>Кругобайкальской</w:t>
      </w:r>
      <w:proofErr w:type="spellEnd"/>
      <w:r w:rsidRPr="007F2BEE">
        <w:rPr>
          <w:rFonts w:ascii="Arial" w:eastAsiaTheme="minorHAnsi" w:hAnsi="Arial" w:cs="Arial"/>
          <w:sz w:val="24"/>
          <w:szCs w:val="24"/>
          <w:lang w:eastAsia="en-US"/>
        </w:rPr>
        <w:t xml:space="preserve"> железной дороги, поставлен на государственную охрану федерального значения, все это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 </w:t>
      </w:r>
    </w:p>
    <w:p w14:paraId="0D44F8B0"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Для того чтобы территория стала субъектом конкуренции на рынке туризма, она должна стать стратегическим объектом, обладающим рядом преимуществ, которые бы стали ее драйвером развития и продвижения на рынок мирового или внутреннего туризма.</w:t>
      </w:r>
    </w:p>
    <w:p w14:paraId="2A05233F"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В связи с этим необходима реализация ряда мероприятий, направленных на формирование конкурентных преимуществ территории Южного Прибайкалья и его правильным позиционированием.</w:t>
      </w:r>
    </w:p>
    <w:p w14:paraId="22260147"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Анализ туристского потока по экспертным данным показал, что поток туристов, посетивших Слюдянский район, составил 231 081 человек в 2019 году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т.ч. на событийные мероприятия и горнолыжный курорт составило 119 415 чел., туристов, воспользовавшихся услугами по размещению в коллективных средствах размещения составило  31 090 человек (или 13,5% от числа всех прибывших туристов на территорию).</w:t>
      </w:r>
    </w:p>
    <w:p w14:paraId="270BCF05"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lastRenderedPageBreak/>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14:paraId="0B11BE93"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Объем туристского потока Южного Прибайкалья в 2019 году составляет в объеме туристского потока Иркутской области 14,4%.</w:t>
      </w:r>
    </w:p>
    <w:p w14:paraId="42C8B304"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Численность занятых в сфере туризма составляет 565 чел. Доля занятых в туризме от общего количества занятых в экономике района составляет в 2019 году – 4,2 %, что соответствует уровню прошлого года.</w:t>
      </w:r>
    </w:p>
    <w:p w14:paraId="28888156" w14:textId="77777777" w:rsidR="001E488B" w:rsidRPr="007F2BEE" w:rsidRDefault="000050A5">
      <w:pPr>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В целях популяризации отдыха на Южном Прибайкалье, администрацией Слюдянского городского поселения и Слюдянского района совместно с предпринимательским сообществом при поддержке Регионального Агентства по туризму в 2019 году были проведены событийные мероприятия, </w:t>
      </w:r>
      <w:r w:rsidRPr="007F2BEE">
        <w:rPr>
          <w:rFonts w:ascii="Arial" w:eastAsiaTheme="minorHAnsi" w:hAnsi="Arial" w:cs="Arial"/>
          <w:sz w:val="24"/>
          <w:szCs w:val="24"/>
        </w:rPr>
        <w:t>в том числе международного, всероссийского, межрегионального и регионального уровней, а также</w:t>
      </w:r>
      <w:r w:rsidRPr="007F2BEE">
        <w:rPr>
          <w:rFonts w:ascii="Arial" w:eastAsiaTheme="minorHAnsi" w:hAnsi="Arial" w:cs="Arial"/>
          <w:sz w:val="24"/>
          <w:szCs w:val="24"/>
          <w:lang w:eastAsia="en-US"/>
        </w:rPr>
        <w:t xml:space="preserve"> MICE</w:t>
      </w:r>
      <w:r w:rsidRPr="007F2BEE">
        <w:rPr>
          <w:rFonts w:ascii="Arial" w:eastAsiaTheme="minorHAnsi" w:hAnsi="Arial" w:cs="Arial"/>
          <w:sz w:val="24"/>
          <w:szCs w:val="24"/>
        </w:rPr>
        <w:t>- мероприятия (выставки, пресс-туры, рекламные туры, участие в съемках передач центральных каналов РФ). Общий охват по событийным мероприятиям составил 6000 человек.</w:t>
      </w:r>
    </w:p>
    <w:p w14:paraId="17D694C4" w14:textId="77777777" w:rsidR="001E488B" w:rsidRPr="007F2BEE" w:rsidRDefault="000050A5">
      <w:pPr>
        <w:tabs>
          <w:tab w:val="left" w:pos="7080"/>
        </w:tabs>
        <w:ind w:firstLine="709"/>
        <w:jc w:val="both"/>
        <w:rPr>
          <w:rFonts w:ascii="Arial" w:hAnsi="Arial" w:cs="Arial"/>
          <w:sz w:val="24"/>
          <w:szCs w:val="24"/>
        </w:rPr>
      </w:pPr>
      <w:r w:rsidRPr="007F2BEE">
        <w:rPr>
          <w:rFonts w:ascii="Arial" w:eastAsiaTheme="minorHAnsi" w:hAnsi="Arial" w:cs="Arial"/>
          <w:sz w:val="24"/>
          <w:szCs w:val="24"/>
        </w:rPr>
        <w:t xml:space="preserve">В рамках заседаний рабочей группы по туризму, был составлен и принят Событийный календарь Слюдянского района, 33 % мероприятий которого (41 из 124), внесены в Региональный Событийный календарь, большинство из них проводятся на территории Слюдянского муниципального образования. </w:t>
      </w:r>
    </w:p>
    <w:p w14:paraId="1E15D27C"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Созданный Событийный календарь служит одним из основных механизмов всесезонного привлечения туристов на территорию без создания новых объектов показа.</w:t>
      </w:r>
    </w:p>
    <w:p w14:paraId="4638AA20"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 xml:space="preserve">Также функционирует открытая рабочая группа по туризму при координационном совете в области развития малого, среднего предпринимательства и туризма. Заседания проводятся совместно с администрацией муниципального образования Слюдянский район. </w:t>
      </w:r>
    </w:p>
    <w:p w14:paraId="06E3679E"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туристско-рекреационных </w:t>
      </w:r>
      <w:proofErr w:type="spellStart"/>
      <w:r w:rsidRPr="007F2BEE">
        <w:rPr>
          <w:rFonts w:ascii="Arial" w:eastAsiaTheme="minorHAnsi" w:hAnsi="Arial" w:cs="Arial"/>
          <w:sz w:val="24"/>
          <w:szCs w:val="24"/>
          <w:lang w:eastAsia="en-US"/>
        </w:rPr>
        <w:t>дестинаций</w:t>
      </w:r>
      <w:proofErr w:type="spellEnd"/>
      <w:r w:rsidRPr="007F2BEE">
        <w:rPr>
          <w:rFonts w:ascii="Arial" w:eastAsiaTheme="minorHAnsi" w:hAnsi="Arial" w:cs="Arial"/>
          <w:sz w:val="24"/>
          <w:szCs w:val="24"/>
          <w:lang w:eastAsia="en-US"/>
        </w:rPr>
        <w:t xml:space="preserve">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14:paraId="5D0AD1A4"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lang w:eastAsia="en-US"/>
        </w:rPr>
        <w:t>Перспективные дестинации:</w:t>
      </w:r>
    </w:p>
    <w:p w14:paraId="03197818"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lang w:eastAsia="en-US"/>
        </w:rPr>
        <w:t xml:space="preserve">1. Великая Чайная тропа «В горной стране </w:t>
      </w:r>
      <w:proofErr w:type="spellStart"/>
      <w:r w:rsidRPr="007F2BEE">
        <w:rPr>
          <w:rFonts w:ascii="Arial" w:eastAsiaTheme="minorHAnsi" w:hAnsi="Arial" w:cs="Arial"/>
          <w:sz w:val="24"/>
          <w:szCs w:val="24"/>
          <w:lang w:eastAsia="en-US"/>
        </w:rPr>
        <w:t>Хамар-Дабан</w:t>
      </w:r>
      <w:proofErr w:type="spellEnd"/>
      <w:r w:rsidRPr="007F2BEE">
        <w:rPr>
          <w:rFonts w:ascii="Arial" w:eastAsiaTheme="minorHAnsi" w:hAnsi="Arial" w:cs="Arial"/>
          <w:sz w:val="24"/>
          <w:szCs w:val="24"/>
          <w:lang w:eastAsia="en-US"/>
        </w:rPr>
        <w:t xml:space="preserve">» - «Сердце Великого Чайного пути» с 5-ю точками входа на тропу (г. Слюдянка, </w:t>
      </w:r>
      <w:proofErr w:type="spellStart"/>
      <w:r w:rsidRPr="007F2BEE">
        <w:rPr>
          <w:rFonts w:ascii="Arial" w:eastAsiaTheme="minorHAnsi" w:hAnsi="Arial" w:cs="Arial"/>
          <w:sz w:val="24"/>
          <w:szCs w:val="24"/>
          <w:lang w:eastAsia="en-US"/>
        </w:rPr>
        <w:t>р.п</w:t>
      </w:r>
      <w:proofErr w:type="spellEnd"/>
      <w:r w:rsidRPr="007F2BEE">
        <w:rPr>
          <w:rFonts w:ascii="Arial" w:eastAsiaTheme="minorHAnsi" w:hAnsi="Arial" w:cs="Arial"/>
          <w:sz w:val="24"/>
          <w:szCs w:val="24"/>
          <w:lang w:eastAsia="en-US"/>
        </w:rPr>
        <w:t>. Култук, п. Утулик, г. Байкальск, п. Мурино) и дальнейшей интеграцией в трансграничные проекты (Монголии, Китая, районов Бурятии и районов Иркутской области) - развитие общественного питания, деятельности в области спорта, отдых и развлечений, производства сувенирной продукции, торговли;</w:t>
      </w:r>
    </w:p>
    <w:p w14:paraId="0320D955"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lang w:eastAsia="en-US"/>
        </w:rPr>
        <w:t>2. Усадьба Байкальского Деда Мороза (г. Слюдянка) - развитие гостиничного бизнеса, общественного питания, деятельности в области спорта, отдых и развлечений, производства сувенирной продукции, торговли, транспорта;</w:t>
      </w:r>
    </w:p>
    <w:p w14:paraId="1E3E5698"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lang w:eastAsia="en-US"/>
        </w:rPr>
        <w:t>3. «Байкал-</w:t>
      </w:r>
      <w:proofErr w:type="spellStart"/>
      <w:r w:rsidRPr="007F2BEE">
        <w:rPr>
          <w:rFonts w:ascii="Arial" w:eastAsiaTheme="minorHAnsi" w:hAnsi="Arial" w:cs="Arial"/>
          <w:sz w:val="24"/>
          <w:szCs w:val="24"/>
          <w:lang w:eastAsia="en-US"/>
        </w:rPr>
        <w:t>Хубсугул</w:t>
      </w:r>
      <w:proofErr w:type="spellEnd"/>
      <w:r w:rsidRPr="007F2BEE">
        <w:rPr>
          <w:rFonts w:ascii="Arial" w:eastAsiaTheme="minorHAnsi" w:hAnsi="Arial" w:cs="Arial"/>
          <w:sz w:val="24"/>
          <w:szCs w:val="24"/>
          <w:lang w:eastAsia="en-US"/>
        </w:rPr>
        <w:t>» (</w:t>
      </w:r>
      <w:proofErr w:type="spellStart"/>
      <w:r w:rsidRPr="007F2BEE">
        <w:rPr>
          <w:rFonts w:ascii="Arial" w:eastAsiaTheme="minorHAnsi" w:hAnsi="Arial" w:cs="Arial"/>
          <w:sz w:val="24"/>
          <w:szCs w:val="24"/>
          <w:lang w:eastAsia="en-US"/>
        </w:rPr>
        <w:t>г.Слюдянка</w:t>
      </w:r>
      <w:proofErr w:type="spellEnd"/>
      <w:r w:rsidRPr="007F2BEE">
        <w:rPr>
          <w:rFonts w:ascii="Arial" w:eastAsiaTheme="minorHAnsi" w:hAnsi="Arial" w:cs="Arial"/>
          <w:sz w:val="24"/>
          <w:szCs w:val="24"/>
          <w:lang w:eastAsia="en-US"/>
        </w:rPr>
        <w:t xml:space="preserve">, </w:t>
      </w:r>
      <w:proofErr w:type="spellStart"/>
      <w:r w:rsidRPr="007F2BEE">
        <w:rPr>
          <w:rFonts w:ascii="Arial" w:eastAsiaTheme="minorHAnsi" w:hAnsi="Arial" w:cs="Arial"/>
          <w:sz w:val="24"/>
          <w:szCs w:val="24"/>
          <w:lang w:eastAsia="en-US"/>
        </w:rPr>
        <w:t>р.п</w:t>
      </w:r>
      <w:proofErr w:type="spellEnd"/>
      <w:r w:rsidRPr="007F2BEE">
        <w:rPr>
          <w:rFonts w:ascii="Arial" w:eastAsiaTheme="minorHAnsi" w:hAnsi="Arial" w:cs="Arial"/>
          <w:sz w:val="24"/>
          <w:szCs w:val="24"/>
          <w:lang w:eastAsia="en-US"/>
        </w:rPr>
        <w:t xml:space="preserve">. Култук, Быстринское МО и далее по сопряженным территориям –Тункинская долина, Окинский район гора </w:t>
      </w:r>
      <w:proofErr w:type="spellStart"/>
      <w:r w:rsidRPr="007F2BEE">
        <w:rPr>
          <w:rFonts w:ascii="Arial" w:eastAsiaTheme="minorHAnsi" w:hAnsi="Arial" w:cs="Arial"/>
          <w:sz w:val="24"/>
          <w:szCs w:val="24"/>
          <w:lang w:eastAsia="en-US"/>
        </w:rPr>
        <w:t>Мунко-Саридык</w:t>
      </w:r>
      <w:proofErr w:type="spellEnd"/>
      <w:r w:rsidRPr="007F2BEE">
        <w:rPr>
          <w:rFonts w:ascii="Arial" w:eastAsiaTheme="minorHAnsi" w:hAnsi="Arial" w:cs="Arial"/>
          <w:sz w:val="24"/>
          <w:szCs w:val="24"/>
          <w:lang w:eastAsia="en-US"/>
        </w:rPr>
        <w:t>,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транспорта.</w:t>
      </w:r>
    </w:p>
    <w:p w14:paraId="588CBEFC" w14:textId="77777777" w:rsidR="001E488B" w:rsidRPr="007F2BEE" w:rsidRDefault="000050A5">
      <w:pPr>
        <w:tabs>
          <w:tab w:val="left" w:pos="993"/>
        </w:tabs>
        <w:ind w:firstLine="709"/>
        <w:jc w:val="both"/>
        <w:rPr>
          <w:rFonts w:ascii="Arial" w:hAnsi="Arial" w:cs="Arial"/>
          <w:sz w:val="24"/>
          <w:szCs w:val="24"/>
        </w:rPr>
      </w:pPr>
      <w:r w:rsidRPr="007F2BEE">
        <w:rPr>
          <w:rFonts w:ascii="Arial" w:eastAsiaTheme="minorHAnsi" w:hAnsi="Arial" w:cs="Arial"/>
          <w:sz w:val="24"/>
          <w:szCs w:val="24"/>
          <w:lang w:eastAsia="en-US"/>
        </w:rPr>
        <w:t>4. «</w:t>
      </w:r>
      <w:proofErr w:type="spellStart"/>
      <w:r w:rsidRPr="007F2BEE">
        <w:rPr>
          <w:rFonts w:ascii="Arial" w:eastAsiaTheme="minorHAnsi" w:hAnsi="Arial" w:cs="Arial"/>
          <w:sz w:val="24"/>
          <w:szCs w:val="24"/>
          <w:lang w:eastAsia="en-US"/>
        </w:rPr>
        <w:t>Южноб</w:t>
      </w:r>
      <w:r w:rsidRPr="007F2BEE">
        <w:rPr>
          <w:rFonts w:ascii="Arial" w:eastAsiaTheme="minorHAnsi" w:hAnsi="Arial" w:cs="Arial"/>
          <w:sz w:val="24"/>
          <w:szCs w:val="24"/>
        </w:rPr>
        <w:t>айкальская</w:t>
      </w:r>
      <w:proofErr w:type="spellEnd"/>
      <w:r w:rsidRPr="007F2BEE">
        <w:rPr>
          <w:rFonts w:ascii="Arial" w:eastAsiaTheme="minorHAnsi" w:hAnsi="Arial" w:cs="Arial"/>
          <w:sz w:val="24"/>
          <w:szCs w:val="24"/>
        </w:rPr>
        <w:t xml:space="preserve"> природная здравница под открытым небом» – развитие оздоровительных санаториев, </w:t>
      </w:r>
      <w:proofErr w:type="spellStart"/>
      <w:r w:rsidRPr="007F2BEE">
        <w:rPr>
          <w:rFonts w:ascii="Arial" w:eastAsiaTheme="minorHAnsi" w:hAnsi="Arial" w:cs="Arial"/>
          <w:sz w:val="24"/>
          <w:szCs w:val="24"/>
        </w:rPr>
        <w:t>спа</w:t>
      </w:r>
      <w:proofErr w:type="spellEnd"/>
      <w:r w:rsidRPr="007F2BEE">
        <w:rPr>
          <w:rFonts w:ascii="Arial" w:eastAsiaTheme="minorHAnsi" w:hAnsi="Arial" w:cs="Arial"/>
          <w:sz w:val="24"/>
          <w:szCs w:val="24"/>
        </w:rPr>
        <w:t xml:space="preserve">-центров, ДОЛ, общественного </w:t>
      </w:r>
      <w:r w:rsidRPr="007F2BEE">
        <w:rPr>
          <w:rFonts w:ascii="Arial" w:eastAsiaTheme="minorHAnsi" w:hAnsi="Arial" w:cs="Arial"/>
          <w:sz w:val="24"/>
          <w:szCs w:val="24"/>
        </w:rPr>
        <w:lastRenderedPageBreak/>
        <w:t xml:space="preserve">питания, услуг частных учреждений здравоохранения, </w:t>
      </w:r>
      <w:r w:rsidRPr="007F2BEE">
        <w:rPr>
          <w:rFonts w:ascii="Arial" w:eastAsiaTheme="minorHAnsi" w:hAnsi="Arial" w:cs="Arial"/>
          <w:sz w:val="24"/>
          <w:szCs w:val="24"/>
          <w:lang w:eastAsia="en-US"/>
        </w:rPr>
        <w:t xml:space="preserve">деятельности в области спорта, отдых и развлечений, объектов сельского туризма </w:t>
      </w:r>
      <w:r w:rsidRPr="007F2BEE">
        <w:rPr>
          <w:rFonts w:ascii="Arial" w:eastAsiaTheme="minorHAnsi" w:hAnsi="Arial" w:cs="Arial"/>
          <w:sz w:val="24"/>
          <w:szCs w:val="24"/>
        </w:rPr>
        <w:t xml:space="preserve">(оздоровительный, релакс, спортивный, сельский туризм, спортивное и здоровое питание и пр.) Данное направление является перспективным.  </w:t>
      </w:r>
    </w:p>
    <w:p w14:paraId="2A879D78" w14:textId="77777777" w:rsidR="001E488B" w:rsidRPr="007F2BEE" w:rsidRDefault="000050A5">
      <w:pPr>
        <w:tabs>
          <w:tab w:val="left" w:pos="993"/>
        </w:tabs>
        <w:ind w:firstLine="709"/>
        <w:jc w:val="both"/>
        <w:rPr>
          <w:rFonts w:ascii="Arial" w:hAnsi="Arial" w:cs="Arial"/>
          <w:sz w:val="24"/>
          <w:szCs w:val="24"/>
          <w:lang w:eastAsia="en-US"/>
        </w:rPr>
      </w:pPr>
      <w:r w:rsidRPr="007F2BEE">
        <w:rPr>
          <w:rFonts w:ascii="Arial" w:eastAsiaTheme="minorHAnsi" w:hAnsi="Arial" w:cs="Arial"/>
          <w:sz w:val="24"/>
          <w:szCs w:val="24"/>
        </w:rPr>
        <w:t xml:space="preserve">5. </w:t>
      </w:r>
      <w:proofErr w:type="spellStart"/>
      <w:r w:rsidRPr="007F2BEE">
        <w:rPr>
          <w:rFonts w:ascii="Arial" w:eastAsiaTheme="minorHAnsi" w:hAnsi="Arial" w:cs="Arial"/>
          <w:sz w:val="24"/>
          <w:szCs w:val="24"/>
        </w:rPr>
        <w:t>Кругобайкальскаяэкотропа</w:t>
      </w:r>
      <w:proofErr w:type="spellEnd"/>
      <w:r w:rsidRPr="007F2BEE">
        <w:rPr>
          <w:rFonts w:ascii="Arial" w:eastAsiaTheme="minorHAnsi" w:hAnsi="Arial" w:cs="Arial"/>
          <w:sz w:val="24"/>
          <w:szCs w:val="24"/>
        </w:rPr>
        <w:t xml:space="preserve"> (г. Слюдянка – Слюдянские озера – мыс Шаманский – п. Култук – п. </w:t>
      </w:r>
      <w:proofErr w:type="spellStart"/>
      <w:r w:rsidRPr="007F2BEE">
        <w:rPr>
          <w:rFonts w:ascii="Arial" w:eastAsiaTheme="minorHAnsi" w:hAnsi="Arial" w:cs="Arial"/>
          <w:sz w:val="24"/>
          <w:szCs w:val="24"/>
        </w:rPr>
        <w:t>Маритуй</w:t>
      </w:r>
      <w:proofErr w:type="spellEnd"/>
      <w:r w:rsidRPr="007F2BEE">
        <w:rPr>
          <w:rFonts w:ascii="Arial" w:eastAsiaTheme="minorHAnsi" w:hAnsi="Arial" w:cs="Arial"/>
          <w:sz w:val="24"/>
          <w:szCs w:val="24"/>
        </w:rPr>
        <w:t xml:space="preserve"> – </w:t>
      </w:r>
      <w:proofErr w:type="spellStart"/>
      <w:r w:rsidRPr="007F2BEE">
        <w:rPr>
          <w:rFonts w:ascii="Arial" w:eastAsiaTheme="minorHAnsi" w:hAnsi="Arial" w:cs="Arial"/>
          <w:sz w:val="24"/>
          <w:szCs w:val="24"/>
        </w:rPr>
        <w:t>п.Байкал</w:t>
      </w:r>
      <w:proofErr w:type="spellEnd"/>
      <w:r w:rsidRPr="007F2BEE">
        <w:rPr>
          <w:rFonts w:ascii="Arial" w:eastAsiaTheme="minorHAnsi" w:hAnsi="Arial" w:cs="Arial"/>
          <w:sz w:val="24"/>
          <w:szCs w:val="24"/>
        </w:rPr>
        <w:t xml:space="preserve"> (порт)) – развитие услуг по прокату, торговле, отдыху и развлечений. </w:t>
      </w:r>
    </w:p>
    <w:p w14:paraId="2FB0C8DB"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Направления развития территории Слюдянского МО:</w:t>
      </w:r>
    </w:p>
    <w:p w14:paraId="2C163F3E"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2) Развитие патриотического туризма по темам Великой Отечественной войны.</w:t>
      </w:r>
    </w:p>
    <w:p w14:paraId="6C850483"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3) Развитие темы ремесленничества в Южном Прибайкалье.</w:t>
      </w:r>
    </w:p>
    <w:p w14:paraId="460B115F"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4) Развитие темы сказки Южного Прибайкалья в рамках всероссийского проекта «Сказочная карта России» и «Сказочное посольство».</w:t>
      </w:r>
    </w:p>
    <w:p w14:paraId="31A6460D"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5) Развитие темы «Екатерининского тракта» в береговой зоне оз. Байкал (мыс Шаманский).</w:t>
      </w:r>
    </w:p>
    <w:p w14:paraId="52DA20B6"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6) Развитие темы минералогического рая Южного Прибайкалья.</w:t>
      </w:r>
    </w:p>
    <w:p w14:paraId="1525C49B"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7) Развитие темы уникальной </w:t>
      </w:r>
      <w:proofErr w:type="spellStart"/>
      <w:r w:rsidRPr="007F2BEE">
        <w:rPr>
          <w:rFonts w:ascii="Arial" w:eastAsiaTheme="minorHAnsi" w:hAnsi="Arial" w:cs="Arial"/>
          <w:sz w:val="24"/>
          <w:szCs w:val="24"/>
        </w:rPr>
        <w:t>Южно</w:t>
      </w:r>
      <w:proofErr w:type="spellEnd"/>
      <w:r w:rsidRPr="007F2BEE">
        <w:rPr>
          <w:rFonts w:ascii="Arial" w:eastAsiaTheme="minorHAnsi" w:hAnsi="Arial" w:cs="Arial"/>
          <w:sz w:val="24"/>
          <w:szCs w:val="24"/>
        </w:rPr>
        <w:t xml:space="preserve"> - Байкальской флоры и фауны </w:t>
      </w:r>
    </w:p>
    <w:p w14:paraId="64F423A8"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8) Развитие автотуризма- муниципальные образования вдоль федеральных трасс Р-258 и А-333. </w:t>
      </w:r>
    </w:p>
    <w:p w14:paraId="0508CA76"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9) Развитие гастрономического туризма и бренда «Кухня Южного Прибайкалья» (как направление оздоровительного и культурно-познавательного туризма) </w:t>
      </w:r>
    </w:p>
    <w:p w14:paraId="3D4BCFF5"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10) Развитие темы пляжного туризма – все прибрежные муниципальные образования.</w:t>
      </w:r>
    </w:p>
    <w:p w14:paraId="2075C199"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11) Развитие темы центра спорта и фестивалей </w:t>
      </w:r>
    </w:p>
    <w:p w14:paraId="6090CB05"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Таким образом, отдых на Южном Прибайкалье позволит удовлетворить две основных потребности туриста – познавательную и оздоровительную.</w:t>
      </w:r>
    </w:p>
    <w:p w14:paraId="2DC960C0"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Развитие познавательного туризма обусловлено наличием в территории природных и культурно- исторических комплексов, объединенных темами Великого Чайного Пути в горной стране </w:t>
      </w:r>
      <w:proofErr w:type="spellStart"/>
      <w:r w:rsidRPr="007F2BEE">
        <w:rPr>
          <w:rFonts w:ascii="Arial" w:eastAsiaTheme="minorHAnsi" w:hAnsi="Arial" w:cs="Arial"/>
          <w:sz w:val="24"/>
          <w:szCs w:val="24"/>
        </w:rPr>
        <w:t>Хамар-Дабана</w:t>
      </w:r>
      <w:proofErr w:type="spellEnd"/>
      <w:r w:rsidRPr="007F2BEE">
        <w:rPr>
          <w:rFonts w:ascii="Arial" w:eastAsiaTheme="minorHAnsi" w:hAnsi="Arial" w:cs="Arial"/>
          <w:sz w:val="24"/>
          <w:szCs w:val="24"/>
        </w:rPr>
        <w:t xml:space="preserve"> (Великая Чайная тропа- сердце Великого чайного пути), памятников природы и инженерного искусства, а также эндемических и орнитологических локаций.</w:t>
      </w:r>
    </w:p>
    <w:p w14:paraId="219168BD"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Мероприятия по развитию познавательного туризма:</w:t>
      </w:r>
    </w:p>
    <w:p w14:paraId="626BDCF8"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Реализация мероприятий, в том числе в рамках Международного туристического союза "Великий чайный путь" Китая, России и Монголии, «Великий шелковый путь»:</w:t>
      </w:r>
    </w:p>
    <w:p w14:paraId="5F090CC7"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развитии познавательного событийного туризма путем реализации событийных мероприятий. </w:t>
      </w:r>
    </w:p>
    <w:p w14:paraId="793C23B4"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 содействие в продвижении гастрономических брендов территории.</w:t>
      </w:r>
    </w:p>
    <w:p w14:paraId="1332A26F"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Развитие и содействие в продвижении познавательного, исторического и экологического туризма в рамках проекта "Великий чайный путь в горной стране </w:t>
      </w:r>
      <w:proofErr w:type="spellStart"/>
      <w:r w:rsidRPr="007F2BEE">
        <w:rPr>
          <w:rFonts w:ascii="Arial" w:eastAsiaTheme="minorHAnsi" w:hAnsi="Arial" w:cs="Arial"/>
          <w:sz w:val="24"/>
          <w:szCs w:val="24"/>
        </w:rPr>
        <w:t>Хамар</w:t>
      </w:r>
      <w:proofErr w:type="spellEnd"/>
      <w:r w:rsidRPr="007F2BEE">
        <w:rPr>
          <w:rFonts w:ascii="Arial" w:eastAsiaTheme="minorHAnsi" w:hAnsi="Arial" w:cs="Arial"/>
          <w:sz w:val="24"/>
          <w:szCs w:val="24"/>
        </w:rPr>
        <w:t xml:space="preserve"> - </w:t>
      </w:r>
      <w:proofErr w:type="spellStart"/>
      <w:r w:rsidRPr="007F2BEE">
        <w:rPr>
          <w:rFonts w:ascii="Arial" w:eastAsiaTheme="minorHAnsi" w:hAnsi="Arial" w:cs="Arial"/>
          <w:sz w:val="24"/>
          <w:szCs w:val="24"/>
        </w:rPr>
        <w:t>Дабан</w:t>
      </w:r>
      <w:proofErr w:type="spellEnd"/>
      <w:r w:rsidRPr="007F2BEE">
        <w:rPr>
          <w:rFonts w:ascii="Arial" w:eastAsiaTheme="minorHAnsi" w:hAnsi="Arial" w:cs="Arial"/>
          <w:sz w:val="24"/>
          <w:szCs w:val="24"/>
        </w:rPr>
        <w:t xml:space="preserve">", </w:t>
      </w:r>
      <w:proofErr w:type="spellStart"/>
      <w:r w:rsidRPr="007F2BEE">
        <w:rPr>
          <w:rFonts w:ascii="Arial" w:eastAsiaTheme="minorHAnsi" w:hAnsi="Arial" w:cs="Arial"/>
          <w:sz w:val="24"/>
          <w:szCs w:val="24"/>
        </w:rPr>
        <w:t>Кругобайкальская</w:t>
      </w:r>
      <w:proofErr w:type="spellEnd"/>
      <w:r w:rsidRPr="007F2BEE">
        <w:rPr>
          <w:rFonts w:ascii="Arial" w:eastAsiaTheme="minorHAnsi" w:hAnsi="Arial" w:cs="Arial"/>
          <w:sz w:val="24"/>
          <w:szCs w:val="24"/>
        </w:rPr>
        <w:t xml:space="preserve"> вело-тропа, КБЖД.</w:t>
      </w:r>
    </w:p>
    <w:p w14:paraId="188E417C"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создании в дестинации объектов туристской аттракции в тематике "Великого чайного пути" (скульптурные группы, специализированные ярмарки, тематические постоянно действующие выставки в музеях и досуговых учреждениях, развитие сети </w:t>
      </w:r>
      <w:proofErr w:type="spellStart"/>
      <w:r w:rsidRPr="007F2BEE">
        <w:rPr>
          <w:rFonts w:ascii="Arial" w:eastAsiaTheme="minorHAnsi" w:hAnsi="Arial" w:cs="Arial"/>
          <w:sz w:val="24"/>
          <w:szCs w:val="24"/>
        </w:rPr>
        <w:t>чаепитейных</w:t>
      </w:r>
      <w:proofErr w:type="spellEnd"/>
      <w:r w:rsidRPr="007F2BEE">
        <w:rPr>
          <w:rFonts w:ascii="Arial" w:eastAsiaTheme="minorHAnsi" w:hAnsi="Arial" w:cs="Arial"/>
          <w:sz w:val="24"/>
          <w:szCs w:val="24"/>
        </w:rPr>
        <w:t xml:space="preserve"> заведений, ребрендинг объектов общепита и коллективных средств размещения, создание объектов сельского туризма и др.).</w:t>
      </w:r>
    </w:p>
    <w:p w14:paraId="2472FEA0"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lastRenderedPageBreak/>
        <w:t>Содействие в создании инфраструктурных объектов к объектам туристской аттракции (тропы, серпантины, элементы городского благоустройства и прочее).</w:t>
      </w:r>
    </w:p>
    <w:p w14:paraId="6A9F0C06" w14:textId="77777777" w:rsidR="001E488B" w:rsidRPr="007F2BEE" w:rsidRDefault="000050A5">
      <w:pPr>
        <w:numPr>
          <w:ilvl w:val="0"/>
          <w:numId w:val="16"/>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Участие в организации разработки и выпуска аутентичной сувенирной продукции "Великий чайный путь. Южное Прибайкалье" с использованием символики Международного туристического союза "Великий чайный путь" Китая, России и Монголии</w:t>
      </w:r>
    </w:p>
    <w:p w14:paraId="729D4274"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Популяризация познавательного туризма в местных СМИ.</w:t>
      </w:r>
    </w:p>
    <w:p w14:paraId="160B5B26"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развитии ремесленного дела и создания уникальных местных аутентичных сувениров.</w:t>
      </w:r>
    </w:p>
    <w:p w14:paraId="4CB46FC9"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Удовлетворение оздоровительной потребности отдыхающих будет реализовано таким направление как туризм психофизического здоровья методами </w:t>
      </w:r>
      <w:proofErr w:type="spellStart"/>
      <w:r w:rsidRPr="007F2BEE">
        <w:rPr>
          <w:rFonts w:ascii="Arial" w:eastAsiaTheme="minorHAnsi" w:hAnsi="Arial" w:cs="Arial"/>
          <w:sz w:val="24"/>
          <w:szCs w:val="24"/>
        </w:rPr>
        <w:t>байкалотерапии</w:t>
      </w:r>
      <w:proofErr w:type="spellEnd"/>
      <w:r w:rsidRPr="007F2BEE">
        <w:rPr>
          <w:rFonts w:ascii="Arial" w:eastAsiaTheme="minorHAnsi" w:hAnsi="Arial" w:cs="Arial"/>
          <w:sz w:val="24"/>
          <w:szCs w:val="24"/>
        </w:rPr>
        <w:t>.</w:t>
      </w:r>
    </w:p>
    <w:p w14:paraId="41314797" w14:textId="77777777" w:rsidR="001E488B" w:rsidRPr="007F2BEE" w:rsidRDefault="000050A5">
      <w:pPr>
        <w:tabs>
          <w:tab w:val="left" w:pos="709"/>
          <w:tab w:val="left" w:pos="993"/>
        </w:tabs>
        <w:ind w:firstLine="709"/>
        <w:rPr>
          <w:rFonts w:ascii="Arial" w:hAnsi="Arial" w:cs="Arial"/>
          <w:sz w:val="24"/>
          <w:szCs w:val="24"/>
        </w:rPr>
      </w:pPr>
      <w:r w:rsidRPr="007F2BEE">
        <w:rPr>
          <w:rFonts w:ascii="Arial" w:eastAsiaTheme="minorHAnsi" w:hAnsi="Arial" w:cs="Arial"/>
          <w:sz w:val="24"/>
          <w:szCs w:val="24"/>
        </w:rPr>
        <w:t>Мероприятия по развитию оздоровительного туризма:</w:t>
      </w:r>
    </w:p>
    <w:p w14:paraId="1A942FF8"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развитии спортивного туризма посредством развития спорта, велоспорта, скандинавской ходьбы, </w:t>
      </w:r>
      <w:proofErr w:type="spellStart"/>
      <w:r w:rsidRPr="007F2BEE">
        <w:rPr>
          <w:rFonts w:ascii="Arial" w:eastAsiaTheme="minorHAnsi" w:hAnsi="Arial" w:cs="Arial"/>
          <w:sz w:val="24"/>
          <w:szCs w:val="24"/>
        </w:rPr>
        <w:t>скайраннинга</w:t>
      </w:r>
      <w:proofErr w:type="spellEnd"/>
      <w:r w:rsidRPr="007F2BEE">
        <w:rPr>
          <w:rFonts w:ascii="Arial" w:eastAsiaTheme="minorHAnsi" w:hAnsi="Arial" w:cs="Arial"/>
          <w:sz w:val="24"/>
          <w:szCs w:val="24"/>
        </w:rPr>
        <w:t xml:space="preserve"> и др. </w:t>
      </w:r>
    </w:p>
    <w:p w14:paraId="4200F4D7"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Популяризация и содействие в развитии активного туризма и релакс туризма – развитие таких направлений как байкальская йога, стоун-терапия, </w:t>
      </w:r>
      <w:proofErr w:type="spellStart"/>
      <w:r w:rsidRPr="007F2BEE">
        <w:rPr>
          <w:rFonts w:ascii="Arial" w:eastAsiaTheme="minorHAnsi" w:hAnsi="Arial" w:cs="Arial"/>
          <w:sz w:val="24"/>
          <w:szCs w:val="24"/>
        </w:rPr>
        <w:t>спа</w:t>
      </w:r>
      <w:proofErr w:type="spellEnd"/>
      <w:r w:rsidRPr="007F2BEE">
        <w:rPr>
          <w:rFonts w:ascii="Arial" w:eastAsiaTheme="minorHAnsi" w:hAnsi="Arial" w:cs="Arial"/>
          <w:sz w:val="24"/>
          <w:szCs w:val="24"/>
        </w:rPr>
        <w:t xml:space="preserve">, натуральная ароматерапия, </w:t>
      </w:r>
      <w:proofErr w:type="spellStart"/>
      <w:r w:rsidRPr="007F2BEE">
        <w:rPr>
          <w:rFonts w:ascii="Arial" w:eastAsiaTheme="minorHAnsi" w:hAnsi="Arial" w:cs="Arial"/>
          <w:sz w:val="24"/>
          <w:szCs w:val="24"/>
        </w:rPr>
        <w:t>цветотерапия</w:t>
      </w:r>
      <w:proofErr w:type="spellEnd"/>
      <w:r w:rsidRPr="007F2BEE">
        <w:rPr>
          <w:rFonts w:ascii="Arial" w:eastAsiaTheme="minorHAnsi" w:hAnsi="Arial" w:cs="Arial"/>
          <w:sz w:val="24"/>
          <w:szCs w:val="24"/>
        </w:rPr>
        <w:t xml:space="preserve">, </w:t>
      </w:r>
      <w:proofErr w:type="spellStart"/>
      <w:r w:rsidRPr="007F2BEE">
        <w:rPr>
          <w:rFonts w:ascii="Arial" w:eastAsiaTheme="minorHAnsi" w:hAnsi="Arial" w:cs="Arial"/>
          <w:sz w:val="24"/>
          <w:szCs w:val="24"/>
        </w:rPr>
        <w:t>анималотерапия</w:t>
      </w:r>
      <w:proofErr w:type="spellEnd"/>
      <w:r w:rsidRPr="007F2BEE">
        <w:rPr>
          <w:rFonts w:ascii="Arial" w:eastAsiaTheme="minorHAnsi" w:hAnsi="Arial" w:cs="Arial"/>
          <w:sz w:val="24"/>
          <w:szCs w:val="24"/>
        </w:rPr>
        <w:t xml:space="preserve">, </w:t>
      </w:r>
      <w:proofErr w:type="spellStart"/>
      <w:r w:rsidRPr="007F2BEE">
        <w:rPr>
          <w:rFonts w:ascii="Arial" w:eastAsiaTheme="minorHAnsi" w:hAnsi="Arial" w:cs="Arial"/>
          <w:sz w:val="24"/>
          <w:szCs w:val="24"/>
        </w:rPr>
        <w:t>кислородотерапия</w:t>
      </w:r>
      <w:proofErr w:type="spellEnd"/>
      <w:r w:rsidRPr="007F2BEE">
        <w:rPr>
          <w:rFonts w:ascii="Arial" w:eastAsiaTheme="minorHAnsi" w:hAnsi="Arial" w:cs="Arial"/>
          <w:sz w:val="24"/>
          <w:szCs w:val="24"/>
        </w:rPr>
        <w:t>, тактильная терапия.</w:t>
      </w:r>
    </w:p>
    <w:p w14:paraId="39BDBB57"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развитии экологического туризма как метода оздоровления в естественных природных условиях, в т.ч. посредством развития волонтерского движения и добровольчества.</w:t>
      </w:r>
    </w:p>
    <w:p w14:paraId="3EC8CD46"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развитии гастрономического туризма, как способа оздоровления путем организации здорового питания экологически чистыми местными продуктами.</w:t>
      </w:r>
    </w:p>
    <w:p w14:paraId="3877DA03"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и развитии в дестинации оздоровительных объектов туристической аттракции (оздоровительные центры, санатории, центры психологического восстановления, сельские фермы, контактные зоопарки и др.).</w:t>
      </w:r>
    </w:p>
    <w:p w14:paraId="68F367EC"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создании в дестинации объектов тематической туристской инфраструктуры (рестораны здоровой еды, </w:t>
      </w:r>
      <w:proofErr w:type="spellStart"/>
      <w:r w:rsidRPr="007F2BEE">
        <w:rPr>
          <w:rFonts w:ascii="Arial" w:eastAsiaTheme="minorHAnsi" w:hAnsi="Arial" w:cs="Arial"/>
          <w:sz w:val="24"/>
          <w:szCs w:val="24"/>
        </w:rPr>
        <w:t>экогостиницы</w:t>
      </w:r>
      <w:proofErr w:type="spellEnd"/>
      <w:r w:rsidRPr="007F2BEE">
        <w:rPr>
          <w:rFonts w:ascii="Arial" w:eastAsiaTheme="minorHAnsi" w:hAnsi="Arial" w:cs="Arial"/>
          <w:sz w:val="24"/>
          <w:szCs w:val="24"/>
        </w:rPr>
        <w:t xml:space="preserve">, </w:t>
      </w:r>
      <w:proofErr w:type="spellStart"/>
      <w:r w:rsidRPr="007F2BEE">
        <w:rPr>
          <w:rFonts w:ascii="Arial" w:eastAsiaTheme="minorHAnsi" w:hAnsi="Arial" w:cs="Arial"/>
          <w:sz w:val="24"/>
          <w:szCs w:val="24"/>
        </w:rPr>
        <w:t>экокемпинги</w:t>
      </w:r>
      <w:proofErr w:type="spellEnd"/>
      <w:r w:rsidRPr="007F2BEE">
        <w:rPr>
          <w:rFonts w:ascii="Arial" w:eastAsiaTheme="minorHAnsi" w:hAnsi="Arial" w:cs="Arial"/>
          <w:sz w:val="24"/>
          <w:szCs w:val="24"/>
        </w:rPr>
        <w:t xml:space="preserve"> и прочее).</w:t>
      </w:r>
    </w:p>
    <w:p w14:paraId="5CE6C9D6" w14:textId="77777777" w:rsidR="001E488B" w:rsidRPr="007F2BEE" w:rsidRDefault="000050A5">
      <w:pPr>
        <w:numPr>
          <w:ilvl w:val="0"/>
          <w:numId w:val="18"/>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Популяризация оздоровительного туризма в местных СМИ.</w:t>
      </w:r>
    </w:p>
    <w:p w14:paraId="1CD9EF4F"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В целях комплексного развития индустрии туризма в </w:t>
      </w:r>
      <w:proofErr w:type="spellStart"/>
      <w:r w:rsidRPr="007F2BEE">
        <w:rPr>
          <w:rFonts w:ascii="Arial" w:eastAsiaTheme="minorHAnsi" w:hAnsi="Arial" w:cs="Arial"/>
          <w:sz w:val="24"/>
          <w:szCs w:val="24"/>
        </w:rPr>
        <w:t>подкластере</w:t>
      </w:r>
      <w:proofErr w:type="spellEnd"/>
      <w:r w:rsidRPr="007F2BEE">
        <w:rPr>
          <w:rFonts w:ascii="Arial" w:eastAsiaTheme="minorHAnsi" w:hAnsi="Arial" w:cs="Arial"/>
          <w:sz w:val="24"/>
          <w:szCs w:val="24"/>
        </w:rPr>
        <w:t xml:space="preserve"> «Южное Прибайкалье», также будут реализовываться следующие мероприятия: </w:t>
      </w:r>
    </w:p>
    <w:p w14:paraId="6FBE77FF"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объектов аттракции- рекреационных ресурсов (эко-парки, резиденции, музеи, туристские центры и комплексы и т.п.);</w:t>
      </w:r>
    </w:p>
    <w:p w14:paraId="790E6AB8"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объектов основной туристской инфраструктуры (гостиницы, объекты общественного питания, автовокзалы и пр.);</w:t>
      </w:r>
    </w:p>
    <w:p w14:paraId="39210310"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объектов смежной туристской инфраструктуры (объекты ярмарочной торговли, сувенирные лавки, объекты бытового обслуживания и пр.);</w:t>
      </w:r>
    </w:p>
    <w:p w14:paraId="427F5E25"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и реконструкции специальной жизнеобеспечивающей инфраструктуры (объекты благоустройства и прочее);</w:t>
      </w:r>
    </w:p>
    <w:p w14:paraId="2B4B8969"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объектов сопутствующего сервиса (тематические туристические сайты, объекты навигации – указатели и пр.):</w:t>
      </w:r>
    </w:p>
    <w:p w14:paraId="0BE33E11" w14:textId="77777777" w:rsidR="001E488B" w:rsidRPr="007F2BEE" w:rsidRDefault="000050A5">
      <w:pPr>
        <w:tabs>
          <w:tab w:val="left" w:pos="709"/>
          <w:tab w:val="left" w:pos="993"/>
        </w:tabs>
        <w:ind w:firstLine="709"/>
        <w:contextualSpacing/>
        <w:jc w:val="both"/>
        <w:rPr>
          <w:rFonts w:ascii="Arial" w:hAnsi="Arial" w:cs="Arial"/>
          <w:sz w:val="24"/>
          <w:szCs w:val="24"/>
        </w:rPr>
      </w:pPr>
      <w:r w:rsidRPr="007F2BEE">
        <w:rPr>
          <w:rFonts w:ascii="Arial" w:eastAsiaTheme="minorHAnsi" w:hAnsi="Arial" w:cs="Arial"/>
          <w:sz w:val="24"/>
          <w:szCs w:val="24"/>
        </w:rPr>
        <w:lastRenderedPageBreak/>
        <w:t xml:space="preserve">- Развитие системы навигации к объектам туристской аттракции (участие в организации разработки и выпуска полиграфической продукции, наружной уличной навигации, объектов информационного сетевых средств виртуального ознакомления с природными ресурсами и культурно-историческими достопримечательностями </w:t>
      </w:r>
      <w:proofErr w:type="spellStart"/>
      <w:r w:rsidRPr="007F2BEE">
        <w:rPr>
          <w:rFonts w:ascii="Arial" w:eastAsiaTheme="minorHAnsi" w:hAnsi="Arial" w:cs="Arial"/>
          <w:sz w:val="24"/>
          <w:szCs w:val="24"/>
        </w:rPr>
        <w:t>дестинаций</w:t>
      </w:r>
      <w:proofErr w:type="spellEnd"/>
      <w:r w:rsidRPr="007F2BEE">
        <w:rPr>
          <w:rFonts w:ascii="Arial" w:eastAsiaTheme="minorHAnsi" w:hAnsi="Arial" w:cs="Arial"/>
          <w:sz w:val="24"/>
          <w:szCs w:val="24"/>
        </w:rPr>
        <w:t>;</w:t>
      </w:r>
    </w:p>
    <w:p w14:paraId="27D0B924" w14:textId="77777777" w:rsidR="001E488B" w:rsidRPr="007F2BEE" w:rsidRDefault="000050A5">
      <w:pPr>
        <w:tabs>
          <w:tab w:val="left" w:pos="709"/>
          <w:tab w:val="left" w:pos="993"/>
        </w:tabs>
        <w:ind w:firstLine="709"/>
        <w:contextualSpacing/>
        <w:jc w:val="both"/>
        <w:rPr>
          <w:rFonts w:ascii="Arial" w:hAnsi="Arial" w:cs="Arial"/>
          <w:sz w:val="24"/>
          <w:szCs w:val="24"/>
        </w:rPr>
      </w:pPr>
      <w:r w:rsidRPr="007F2BEE">
        <w:rPr>
          <w:rFonts w:ascii="Arial" w:eastAsiaTheme="minorHAnsi" w:hAnsi="Arial" w:cs="Arial"/>
          <w:sz w:val="24"/>
          <w:szCs w:val="24"/>
        </w:rPr>
        <w:t xml:space="preserve">- Создание на территории </w:t>
      </w:r>
      <w:proofErr w:type="spellStart"/>
      <w:r w:rsidRPr="007F2BEE">
        <w:rPr>
          <w:rFonts w:ascii="Arial" w:eastAsiaTheme="minorHAnsi" w:hAnsi="Arial" w:cs="Arial"/>
          <w:sz w:val="24"/>
          <w:szCs w:val="24"/>
        </w:rPr>
        <w:t>подкластера</w:t>
      </w:r>
      <w:proofErr w:type="spellEnd"/>
      <w:r w:rsidRPr="007F2BEE">
        <w:rPr>
          <w:rFonts w:ascii="Arial" w:eastAsiaTheme="minorHAnsi" w:hAnsi="Arial" w:cs="Arial"/>
          <w:sz w:val="24"/>
          <w:szCs w:val="24"/>
        </w:rPr>
        <w:t xml:space="preserve"> сети туристско-информационных центров (пунктов), экскурсионных бюро в торговых, досуговых заведениях, объектах транспортной инфраструктуры).</w:t>
      </w:r>
    </w:p>
    <w:p w14:paraId="0D5B5EF1"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обеспечении безопасности пребывания туристов на территории;</w:t>
      </w:r>
    </w:p>
    <w:p w14:paraId="0555F442"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Оказание в содействии обновления парка общественного автотранспорта по межрегиональным, межмуниципальным, междугородним и внутригородским перевозкам;</w:t>
      </w:r>
    </w:p>
    <w:p w14:paraId="4D883E00"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создании школы гидов-переводчиков и гидов-экскурсоводов;</w:t>
      </w:r>
    </w:p>
    <w:p w14:paraId="7EBF5E69"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создании школы волонтерского движения «Сохраним </w:t>
      </w:r>
      <w:proofErr w:type="spellStart"/>
      <w:r w:rsidRPr="007F2BEE">
        <w:rPr>
          <w:rFonts w:ascii="Arial" w:eastAsiaTheme="minorHAnsi" w:hAnsi="Arial" w:cs="Arial"/>
          <w:sz w:val="24"/>
          <w:szCs w:val="24"/>
        </w:rPr>
        <w:t>Хамар-Дабан</w:t>
      </w:r>
      <w:proofErr w:type="spellEnd"/>
      <w:r w:rsidRPr="007F2BEE">
        <w:rPr>
          <w:rFonts w:ascii="Arial" w:eastAsiaTheme="minorHAnsi" w:hAnsi="Arial" w:cs="Arial"/>
          <w:sz w:val="24"/>
          <w:szCs w:val="24"/>
        </w:rPr>
        <w:t xml:space="preserve"> для потомков»;</w:t>
      </w:r>
    </w:p>
    <w:p w14:paraId="0E95EF3D"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разработке и продвижении новых маршрутов по объектам аттракции.</w:t>
      </w:r>
    </w:p>
    <w:p w14:paraId="2907ABD6"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повышении качества туристского сервиса посредством, сертификации и аттестации коллективных средств размещения посредством получения свидетельства о присвоении гостинице соответствующей категории, предусмотренной добровольной системой классификации гостиниц и иных средств размещения, утвержденной Министерством культуры РФ-получение обязательной классификации гостиниц и иных средств размещения ("звездности");</w:t>
      </w:r>
    </w:p>
    <w:p w14:paraId="2657FED2" w14:textId="77777777" w:rsidR="001E488B" w:rsidRPr="007F2BEE" w:rsidRDefault="000050A5">
      <w:pPr>
        <w:numPr>
          <w:ilvl w:val="0"/>
          <w:numId w:val="17"/>
        </w:numPr>
        <w:tabs>
          <w:tab w:val="left" w:pos="709"/>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обучении персонала объектов индустрии туризма (официантов, поваров, водителей, </w:t>
      </w:r>
      <w:proofErr w:type="spellStart"/>
      <w:r w:rsidRPr="007F2BEE">
        <w:rPr>
          <w:rFonts w:ascii="Arial" w:eastAsiaTheme="minorHAnsi" w:hAnsi="Arial" w:cs="Arial"/>
          <w:sz w:val="24"/>
          <w:szCs w:val="24"/>
        </w:rPr>
        <w:t>ательеров</w:t>
      </w:r>
      <w:proofErr w:type="spellEnd"/>
      <w:r w:rsidRPr="007F2BEE">
        <w:rPr>
          <w:rFonts w:ascii="Arial" w:eastAsiaTheme="minorHAnsi" w:hAnsi="Arial" w:cs="Arial"/>
          <w:sz w:val="24"/>
          <w:szCs w:val="24"/>
        </w:rPr>
        <w:t xml:space="preserve"> и др.) посредством обучающих семинаров Фонда «Центр поддержки предпринимателей Иркутской области» и других организаций;</w:t>
      </w:r>
    </w:p>
    <w:p w14:paraId="18D77C1C" w14:textId="77777777" w:rsidR="001E488B" w:rsidRPr="007F2BEE" w:rsidRDefault="000050A5">
      <w:pPr>
        <w:numPr>
          <w:ilvl w:val="0"/>
          <w:numId w:val="17"/>
        </w:numPr>
        <w:tabs>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повышении прозрачности рынка с помощью ведения реестров, изменения в законодательстве;</w:t>
      </w:r>
    </w:p>
    <w:p w14:paraId="1DC0EC08" w14:textId="77777777" w:rsidR="001E488B" w:rsidRPr="007F2BEE" w:rsidRDefault="000050A5">
      <w:pPr>
        <w:numPr>
          <w:ilvl w:val="0"/>
          <w:numId w:val="17"/>
        </w:numPr>
        <w:tabs>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повышении доступности и улучшении потребительских свойств местных турпродуктов мерами использования и разработки пакетных туров, сотрудничества с региональными и федеральными туроператорами, РЖД и чартерными рейсами;</w:t>
      </w:r>
    </w:p>
    <w:p w14:paraId="0D2BA8AE" w14:textId="77777777" w:rsidR="001E488B" w:rsidRPr="007F2BEE" w:rsidRDefault="000050A5">
      <w:pPr>
        <w:numPr>
          <w:ilvl w:val="0"/>
          <w:numId w:val="17"/>
        </w:numPr>
        <w:tabs>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Содействие в диверсификации туристских предложений с помощью развития туристских маршрутов, подписания соглашений с государственными органами власти и бизнесом;</w:t>
      </w:r>
    </w:p>
    <w:p w14:paraId="5EF2D069" w14:textId="77777777" w:rsidR="001E488B" w:rsidRPr="007F2BEE" w:rsidRDefault="000050A5">
      <w:pPr>
        <w:numPr>
          <w:ilvl w:val="0"/>
          <w:numId w:val="17"/>
        </w:numPr>
        <w:tabs>
          <w:tab w:val="left" w:pos="993"/>
        </w:tabs>
        <w:spacing w:after="160" w:line="259" w:lineRule="auto"/>
        <w:ind w:firstLine="709"/>
        <w:contextualSpacing/>
        <w:jc w:val="both"/>
        <w:rPr>
          <w:rFonts w:ascii="Arial" w:hAnsi="Arial" w:cs="Arial"/>
          <w:sz w:val="24"/>
          <w:szCs w:val="24"/>
        </w:rPr>
      </w:pPr>
      <w:r w:rsidRPr="007F2BEE">
        <w:rPr>
          <w:rFonts w:ascii="Arial" w:eastAsiaTheme="minorHAnsi" w:hAnsi="Arial" w:cs="Arial"/>
          <w:sz w:val="24"/>
          <w:szCs w:val="24"/>
        </w:rPr>
        <w:t xml:space="preserve">Содействие в повышении информированности туристов мерами распространения информации в социальных сетях, СМИ, национальном туристском портале </w:t>
      </w:r>
      <w:proofErr w:type="spellStart"/>
      <w:r w:rsidRPr="007F2BEE">
        <w:rPr>
          <w:rFonts w:ascii="Arial" w:eastAsiaTheme="minorHAnsi" w:hAnsi="Arial" w:cs="Arial"/>
          <w:sz w:val="24"/>
          <w:szCs w:val="24"/>
          <w:lang w:val="en-US"/>
        </w:rPr>
        <w:t>RussiaTravel</w:t>
      </w:r>
      <w:proofErr w:type="spellEnd"/>
      <w:r w:rsidRPr="007F2BEE">
        <w:rPr>
          <w:rFonts w:ascii="Arial" w:eastAsiaTheme="minorHAnsi" w:hAnsi="Arial" w:cs="Arial"/>
          <w:sz w:val="24"/>
          <w:szCs w:val="24"/>
        </w:rPr>
        <w:t>, Межрегиональной ассоциации событийного туризма Сибири и др.</w:t>
      </w:r>
    </w:p>
    <w:p w14:paraId="243224A3" w14:textId="77777777" w:rsidR="001E488B" w:rsidRPr="007F2BEE" w:rsidRDefault="000050A5">
      <w:pPr>
        <w:tabs>
          <w:tab w:val="left" w:pos="709"/>
          <w:tab w:val="left" w:pos="993"/>
        </w:tabs>
        <w:ind w:firstLine="709"/>
        <w:jc w:val="both"/>
        <w:rPr>
          <w:rFonts w:ascii="Arial" w:hAnsi="Arial" w:cs="Arial"/>
          <w:sz w:val="24"/>
          <w:szCs w:val="24"/>
        </w:rPr>
      </w:pPr>
      <w:r w:rsidRPr="007F2BEE">
        <w:rPr>
          <w:rFonts w:ascii="Arial" w:eastAsiaTheme="minorHAnsi" w:hAnsi="Arial" w:cs="Arial"/>
          <w:sz w:val="24"/>
          <w:szCs w:val="24"/>
        </w:rPr>
        <w:t xml:space="preserve">Эффективностью выбранного направления развития Слюдянского муниципального образования будет служить обеспечение круглогодичного отдыха и ежегодного пребывания туриста в территорию, посредством развития самодеятельного и организованного туризма, благодаря возможности добровольного и разнообразного (по наполнению и по стоимости) выбора туристского продукта для любой группы туристов (в том числе для </w:t>
      </w:r>
      <w:r w:rsidRPr="007F2BEE">
        <w:rPr>
          <w:rFonts w:ascii="Arial" w:eastAsiaTheme="minorHAnsi" w:hAnsi="Arial" w:cs="Arial"/>
          <w:sz w:val="24"/>
          <w:szCs w:val="24"/>
        </w:rPr>
        <w:lastRenderedPageBreak/>
        <w:t>маломобильных туристов, детей, пожилых туристов и др. групп) с высокой добавленной стоимостью, что обеспечит значительный рост объема оказанных туристских услуг, создаст синергетический эффект и   увеличит вклад в экономику от индустрии туризма и сопутствующих им сфер.</w:t>
      </w:r>
    </w:p>
    <w:p w14:paraId="32B4488C" w14:textId="77777777" w:rsidR="001E488B" w:rsidRPr="007F2BEE" w:rsidRDefault="001E488B">
      <w:pPr>
        <w:tabs>
          <w:tab w:val="left" w:pos="301"/>
        </w:tabs>
        <w:ind w:right="-15"/>
        <w:jc w:val="both"/>
        <w:rPr>
          <w:rFonts w:ascii="Arial" w:eastAsia="Calibri" w:hAnsi="Arial" w:cs="Arial"/>
          <w:sz w:val="24"/>
          <w:szCs w:val="24"/>
          <w:lang w:eastAsia="en-US"/>
        </w:rPr>
      </w:pPr>
    </w:p>
    <w:p w14:paraId="494FF9B3" w14:textId="77777777" w:rsidR="001E488B" w:rsidRPr="007F2BEE" w:rsidRDefault="000050A5">
      <w:pPr>
        <w:widowControl w:val="0"/>
        <w:jc w:val="both"/>
        <w:rPr>
          <w:rFonts w:ascii="Arial" w:eastAsia="Calibri" w:hAnsi="Arial" w:cs="Arial"/>
          <w:sz w:val="24"/>
          <w:szCs w:val="24"/>
          <w:lang w:eastAsia="en-US"/>
        </w:rPr>
      </w:pPr>
      <w:r w:rsidRPr="007F2BEE">
        <w:rPr>
          <w:rFonts w:ascii="Arial" w:eastAsiaTheme="minorHAnsi" w:hAnsi="Arial" w:cs="Arial"/>
          <w:sz w:val="24"/>
          <w:szCs w:val="24"/>
          <w:lang w:eastAsia="en-US"/>
        </w:rPr>
        <w:t xml:space="preserve">   Развитие малого и среднего предпринимательства и самозанятости населения является одним из наиболее значимых направлений социально -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 </w:t>
      </w:r>
    </w:p>
    <w:p w14:paraId="1C2B35E0" w14:textId="77777777" w:rsidR="001E488B" w:rsidRPr="007F2BEE" w:rsidRDefault="000050A5">
      <w:pPr>
        <w:widowControl w:val="0"/>
        <w:jc w:val="both"/>
        <w:rPr>
          <w:rFonts w:ascii="Arial" w:eastAsia="Calibri" w:hAnsi="Arial" w:cs="Arial"/>
          <w:sz w:val="24"/>
          <w:szCs w:val="24"/>
          <w:lang w:eastAsia="en-US"/>
        </w:rPr>
      </w:pPr>
      <w:r w:rsidRPr="007F2BEE">
        <w:rPr>
          <w:rFonts w:ascii="Arial" w:eastAsiaTheme="minorHAnsi" w:hAnsi="Arial" w:cs="Arial"/>
          <w:sz w:val="24"/>
          <w:szCs w:val="24"/>
          <w:lang w:eastAsia="en-US"/>
        </w:rPr>
        <w:t xml:space="preserve">В 2020-2021 году, в связи с введением ограничительных мер Указом Губернатора, снизилась выручка на малых предприятиях. Повлияли также следующие негативные факторы: снижение покупательской способности; затраты СМСП, связанные с подготовкой и прохождением процедуры классификации коллективных средств размещения, и запрет на предоставление гостиничных услуг в неклассифицированных КСР; затраты, связанные с внедрением онлайн-касс; затраты, связанные с введением маркировки на группу товаров (табачная, молочная, обувная, шины, духи, туалетная вода, лекарства и прочая продукция, утвержденная перечнем товаров, подлежащих маркировке); запрет на продажу немаркированной продукции; затраты на приобретение требуемого оборудования для дезинфекции помещений. Также увеличилась налоговая нагрузка, связанная с необходимостью перехода на иной вид налогообложения в связи с запретом применения ЕНВД при реализации немаркированной продукции. </w:t>
      </w:r>
    </w:p>
    <w:p w14:paraId="40BE90CA" w14:textId="77777777" w:rsidR="001E488B" w:rsidRPr="007F2BEE" w:rsidRDefault="000050A5">
      <w:pPr>
        <w:widowControl w:val="0"/>
        <w:jc w:val="both"/>
        <w:rPr>
          <w:rFonts w:ascii="Arial" w:eastAsia="Calibri" w:hAnsi="Arial" w:cs="Arial"/>
          <w:sz w:val="24"/>
          <w:szCs w:val="24"/>
          <w:lang w:eastAsia="en-US"/>
        </w:rPr>
      </w:pPr>
      <w:r w:rsidRPr="007F2BEE">
        <w:rPr>
          <w:rFonts w:ascii="Arial" w:eastAsiaTheme="minorHAnsi" w:hAnsi="Arial" w:cs="Arial"/>
          <w:sz w:val="24"/>
          <w:szCs w:val="24"/>
          <w:lang w:eastAsia="en-US"/>
        </w:rPr>
        <w:t xml:space="preserve"> Несмотря на положительные тенденции развития малого предпринимательства, проблемы, препятствующие развитию бизнеса, остаются.</w:t>
      </w:r>
    </w:p>
    <w:p w14:paraId="69C57AFC" w14:textId="77777777" w:rsidR="001E488B" w:rsidRPr="007F2BEE" w:rsidRDefault="000050A5">
      <w:pPr>
        <w:widowControl w:val="0"/>
        <w:spacing w:after="160" w:line="259" w:lineRule="auto"/>
        <w:jc w:val="both"/>
        <w:rPr>
          <w:rFonts w:ascii="Arial" w:eastAsia="Calibri" w:hAnsi="Arial" w:cs="Arial"/>
          <w:sz w:val="24"/>
          <w:szCs w:val="24"/>
          <w:lang w:eastAsia="en-US"/>
        </w:rPr>
      </w:pPr>
      <w:r w:rsidRPr="007F2BEE">
        <w:rPr>
          <w:rFonts w:ascii="Arial" w:eastAsiaTheme="minorHAnsi" w:hAnsi="Arial" w:cs="Arial"/>
          <w:sz w:val="24"/>
          <w:szCs w:val="24"/>
          <w:lang w:eastAsia="en-US"/>
        </w:rPr>
        <w:t xml:space="preserve">По настоящее время остаётся актуальным ряд факторов, тормозящих позитивные процессы в малом предпринимательстве:    </w:t>
      </w:r>
    </w:p>
    <w:p w14:paraId="580BFB13" w14:textId="77777777" w:rsidR="001E488B" w:rsidRPr="007F2BEE" w:rsidRDefault="000050A5">
      <w:pPr>
        <w:pStyle w:val="a3"/>
        <w:jc w:val="both"/>
        <w:rPr>
          <w:rFonts w:ascii="Arial" w:hAnsi="Arial" w:cs="Arial"/>
          <w:b/>
          <w:sz w:val="24"/>
          <w:szCs w:val="24"/>
        </w:rPr>
      </w:pPr>
      <w:r w:rsidRPr="007F2BEE">
        <w:rPr>
          <w:rFonts w:ascii="Arial" w:eastAsiaTheme="minorHAnsi" w:hAnsi="Arial" w:cs="Arial"/>
          <w:b/>
          <w:sz w:val="24"/>
          <w:szCs w:val="24"/>
        </w:rPr>
        <w:t>Риски внешней среды среднесрочной и долгосрочной перспективы</w:t>
      </w:r>
    </w:p>
    <w:p w14:paraId="5EABE676"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Увеличение страховых взносов с 2020 года до 34% с 30%.</w:t>
      </w:r>
    </w:p>
    <w:p w14:paraId="03B51F8D"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xml:space="preserve">- Прекращение действия с 2019 </w:t>
      </w:r>
      <w:proofErr w:type="gramStart"/>
      <w:r w:rsidRPr="007F2BEE">
        <w:rPr>
          <w:rFonts w:ascii="Arial" w:eastAsiaTheme="minorHAnsi" w:hAnsi="Arial" w:cs="Arial"/>
          <w:sz w:val="24"/>
          <w:szCs w:val="24"/>
        </w:rPr>
        <w:t>года  «</w:t>
      </w:r>
      <w:proofErr w:type="gramEnd"/>
      <w:r w:rsidRPr="007F2BEE">
        <w:rPr>
          <w:rFonts w:ascii="Arial" w:eastAsiaTheme="minorHAnsi" w:hAnsi="Arial" w:cs="Arial"/>
          <w:sz w:val="24"/>
          <w:szCs w:val="24"/>
        </w:rPr>
        <w:t>Надзорных каникул» - возобновление плановых проверок.</w:t>
      </w:r>
    </w:p>
    <w:p w14:paraId="5688202A"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Завершение действия с 2021 «Налоговых каникул» - возврат ИП на ставку15% по УСН «доходы минус расходы» со ставки 0% и с 0% на 6% для ИП, использующий патентую систему.</w:t>
      </w:r>
    </w:p>
    <w:p w14:paraId="3F46D116"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Отмена ЕНВД с 2021 года.</w:t>
      </w:r>
    </w:p>
    <w:p w14:paraId="1AD00D10"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Исчисление налога на имущество организаций в Иркутской области, предусматривающий установку максимальной налоговой ставки в размере 2% от кадастровой стоимости трех категорий объектов (административно-деловые и торговые центры, нежилые помещения, которые в соответствии с кадастровыми паспортами или документами технического учета предусматривают  размещение офисов, торговых объектов, объектов общественного питания и бытового обслуживания, либо которые фактически используются для этого в  жилых домах), начиная с 1 января 2018 года по проекту Закона Иркутской области.</w:t>
      </w:r>
    </w:p>
    <w:p w14:paraId="3A91F102"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xml:space="preserve">-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(кроме субсидирования малых форм </w:t>
      </w:r>
      <w:r w:rsidRPr="007F2BEE">
        <w:rPr>
          <w:rFonts w:ascii="Arial" w:eastAsiaTheme="minorHAnsi" w:hAnsi="Arial" w:cs="Arial"/>
          <w:sz w:val="24"/>
          <w:szCs w:val="24"/>
        </w:rPr>
        <w:lastRenderedPageBreak/>
        <w:t>хозяйствования на селе, социального предпринимательства и высокотехнологичного предпринимательства).</w:t>
      </w:r>
    </w:p>
    <w:p w14:paraId="0BD7BD89"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 Ужесточение природоохранного законодательства для развития малого и среднего предпринимательства в Центральной экологической зоне Байкальской природной территории, где введен запрет на ведение хозяйственной деятельности за исключением мест расположения особой экономической зоны туристско-рекреационного типа. Данные законодательные акты продляют перечень проблем, увеличивая риски реализации инвестиционных проектов, что создает неблагоприятный инвестиционный климат и является препятствием для развития территории.</w:t>
      </w:r>
    </w:p>
    <w:p w14:paraId="6E8EE225" w14:textId="77777777" w:rsidR="001E488B" w:rsidRPr="007F2BEE" w:rsidRDefault="000050A5">
      <w:pPr>
        <w:pStyle w:val="a3"/>
        <w:jc w:val="both"/>
        <w:rPr>
          <w:rFonts w:ascii="Arial" w:hAnsi="Arial" w:cs="Arial"/>
          <w:sz w:val="24"/>
          <w:szCs w:val="24"/>
        </w:rPr>
      </w:pPr>
      <w:r w:rsidRPr="007F2BEE">
        <w:rPr>
          <w:rFonts w:ascii="Arial" w:eastAsiaTheme="minorHAnsi" w:hAnsi="Arial" w:cs="Arial"/>
          <w:sz w:val="24"/>
          <w:szCs w:val="24"/>
        </w:rPr>
        <w:t>Мероприятия подпрограммы рассматриваются как одни из возможных механизмов, которые позволят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 на пути развития устойчивой «правильной» экономики.</w:t>
      </w:r>
    </w:p>
    <w:p w14:paraId="7A869A2D" w14:textId="77777777" w:rsidR="001E488B" w:rsidRPr="007F2BEE" w:rsidRDefault="001E488B">
      <w:pPr>
        <w:pStyle w:val="a3"/>
        <w:jc w:val="both"/>
        <w:rPr>
          <w:rFonts w:ascii="Arial" w:hAnsi="Arial" w:cs="Arial"/>
          <w:sz w:val="24"/>
          <w:szCs w:val="24"/>
        </w:rPr>
      </w:pPr>
    </w:p>
    <w:p w14:paraId="18D5B08D" w14:textId="77777777" w:rsidR="001E488B" w:rsidRPr="007F2BEE" w:rsidRDefault="001E488B">
      <w:pPr>
        <w:widowControl w:val="0"/>
        <w:outlineLvl w:val="1"/>
        <w:rPr>
          <w:rFonts w:ascii="Arial" w:hAnsi="Arial" w:cs="Arial"/>
          <w:sz w:val="24"/>
          <w:szCs w:val="24"/>
        </w:rPr>
      </w:pPr>
    </w:p>
    <w:p w14:paraId="58E2E2F8" w14:textId="77777777" w:rsidR="001E488B" w:rsidRPr="007F2BEE" w:rsidRDefault="000050A5">
      <w:pPr>
        <w:ind w:firstLine="709"/>
        <w:jc w:val="center"/>
        <w:rPr>
          <w:rFonts w:ascii="Arial" w:hAnsi="Arial" w:cs="Arial"/>
          <w:sz w:val="24"/>
          <w:szCs w:val="24"/>
        </w:rPr>
      </w:pPr>
      <w:r w:rsidRPr="007F2BEE">
        <w:rPr>
          <w:rFonts w:ascii="Arial" w:eastAsiaTheme="minorHAnsi" w:hAnsi="Arial" w:cs="Arial"/>
          <w:sz w:val="24"/>
          <w:szCs w:val="24"/>
          <w:lang w:eastAsia="en-US"/>
        </w:rPr>
        <w:t>РАЗДЕЛ 2. ЦЕЛЬ И ЗАДАЧИ МУНИЦИПАЛЬНОЙПОДПРОГРАММЫ, ЦЕЛЕВЫЕ ПОКАЗАТЕЛИ,</w:t>
      </w:r>
      <w:r w:rsidRPr="007F2BEE">
        <w:rPr>
          <w:rFonts w:ascii="Arial" w:eastAsiaTheme="minorHAnsi" w:hAnsi="Arial" w:cs="Arial"/>
          <w:sz w:val="24"/>
          <w:szCs w:val="24"/>
          <w:lang w:eastAsia="en-US"/>
        </w:rPr>
        <w:br/>
        <w:t xml:space="preserve"> СРОКИ РЕАЛИЗАЦИИ МУНИЦИПАЛЬНОЙ ПОДПРОГРАММЫ</w:t>
      </w:r>
    </w:p>
    <w:p w14:paraId="132A2474" w14:textId="77777777" w:rsidR="001E488B" w:rsidRPr="007F2BEE" w:rsidRDefault="001E488B">
      <w:pPr>
        <w:pStyle w:val="ConsPlusNormal"/>
        <w:widowControl/>
        <w:ind w:firstLine="0"/>
        <w:jc w:val="right"/>
        <w:rPr>
          <w:rFonts w:cs="Arial"/>
          <w:sz w:val="24"/>
          <w:szCs w:val="24"/>
        </w:rPr>
      </w:pPr>
    </w:p>
    <w:p w14:paraId="52C5403E"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Целью Подпрограммы является содействие развитию и поддержка субъектов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(далее – СМСП, самозанятые граждане).</w:t>
      </w:r>
    </w:p>
    <w:p w14:paraId="743E7D03"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Задачи подпрограммы:</w:t>
      </w:r>
    </w:p>
    <w:p w14:paraId="1C4ECAE9"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1. Совершенствование системы получения СМСП и самозанятыми гражданами организационной, методической, консультационной и информационной поддержки.</w:t>
      </w:r>
    </w:p>
    <w:p w14:paraId="15CB1900"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 xml:space="preserve">2. Популяризация малого и среднего предпринимательства, а также физических лиц – производителей товаров, работ, услуг, применяющих специальный налоговый режим «Налог на профессиональный доход». </w:t>
      </w:r>
    </w:p>
    <w:p w14:paraId="2B8ACC00" w14:textId="77777777" w:rsidR="001E488B" w:rsidRPr="007F2BEE" w:rsidRDefault="000050A5">
      <w:pPr>
        <w:pStyle w:val="af6"/>
        <w:widowControl w:val="0"/>
        <w:ind w:left="0"/>
        <w:rPr>
          <w:rFonts w:ascii="Arial" w:hAnsi="Arial" w:cs="Arial"/>
          <w:sz w:val="24"/>
          <w:szCs w:val="24"/>
        </w:rPr>
      </w:pPr>
      <w:r w:rsidRPr="007F2BEE">
        <w:rPr>
          <w:rFonts w:ascii="Arial" w:eastAsiaTheme="minorHAnsi" w:hAnsi="Arial" w:cs="Arial"/>
          <w:sz w:val="24"/>
          <w:szCs w:val="24"/>
        </w:rPr>
        <w:t>Итогом реализации подпрограммы станет улучшение предпринимательской среды и рост количества субъектов малого предпринимательства и самозанятости, что соответственно приведет к росту выручки и налоговых отчислений в бюджеты всех уровней.</w:t>
      </w:r>
    </w:p>
    <w:p w14:paraId="06C0DBEB" w14:textId="77777777" w:rsidR="001E488B" w:rsidRPr="007F2BEE" w:rsidRDefault="000050A5">
      <w:pPr>
        <w:ind w:firstLine="709"/>
        <w:jc w:val="both"/>
        <w:rPr>
          <w:rFonts w:ascii="Arial" w:hAnsi="Arial" w:cs="Arial"/>
          <w:sz w:val="24"/>
          <w:szCs w:val="24"/>
        </w:rPr>
      </w:pPr>
      <w:r w:rsidRPr="007F2BEE">
        <w:rPr>
          <w:rFonts w:ascii="Arial" w:eastAsiaTheme="minorHAnsi" w:hAnsi="Arial" w:cs="Arial"/>
          <w:sz w:val="24"/>
          <w:szCs w:val="24"/>
        </w:rPr>
        <w:t>Срок реализации Подпрограммы: 2019 – 2024 годы.</w:t>
      </w:r>
    </w:p>
    <w:p w14:paraId="2FC17786" w14:textId="77777777" w:rsidR="001E488B" w:rsidRPr="007F2BEE" w:rsidRDefault="001E488B">
      <w:pPr>
        <w:rPr>
          <w:rFonts w:ascii="Arial" w:hAnsi="Arial" w:cs="Arial"/>
          <w:sz w:val="24"/>
          <w:szCs w:val="24"/>
        </w:rPr>
      </w:pPr>
    </w:p>
    <w:p w14:paraId="2C132F84" w14:textId="77777777" w:rsidR="001E488B" w:rsidRPr="007F2BEE" w:rsidRDefault="000050A5">
      <w:pPr>
        <w:jc w:val="center"/>
        <w:rPr>
          <w:rFonts w:ascii="Arial" w:hAnsi="Arial" w:cs="Arial"/>
          <w:sz w:val="24"/>
          <w:szCs w:val="24"/>
        </w:rPr>
      </w:pPr>
      <w:r w:rsidRPr="007F2BEE">
        <w:rPr>
          <w:rFonts w:ascii="Arial" w:eastAsiaTheme="minorHAnsi" w:hAnsi="Arial" w:cs="Arial"/>
          <w:b/>
          <w:sz w:val="24"/>
          <w:szCs w:val="24"/>
        </w:rPr>
        <w:t>Объем и источники финансирования муниципальной подпрограммы</w:t>
      </w:r>
    </w:p>
    <w:p w14:paraId="77129AA4"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 xml:space="preserve">Реализация мероприятий подпрограммы осуществляется за счет средств бюджета Слюдянского муниципального образования     </w:t>
      </w:r>
    </w:p>
    <w:p w14:paraId="1FC36E8E"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Общий объём финансирования подпрограммы – 510 355,51 рубль рублей.</w:t>
      </w:r>
    </w:p>
    <w:p w14:paraId="2775037F"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2019 год – 30 000 рублей</w:t>
      </w:r>
    </w:p>
    <w:p w14:paraId="4F13E4AB"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2020 год – 214 853,89 рублей</w:t>
      </w:r>
    </w:p>
    <w:p w14:paraId="4938638A"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2021 год – 115 501,62 рублей</w:t>
      </w:r>
    </w:p>
    <w:p w14:paraId="134F82CC"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2022 год – 50 000 рублей</w:t>
      </w:r>
    </w:p>
    <w:p w14:paraId="6C598188"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2023 год – 50 000 рублей</w:t>
      </w:r>
    </w:p>
    <w:p w14:paraId="40CB2BCD"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 xml:space="preserve">2024 год – 50 000 рублей </w:t>
      </w:r>
    </w:p>
    <w:p w14:paraId="4D5C38CE"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lastRenderedPageBreak/>
        <w:t xml:space="preserve">Источник финансирования - средства бюджета Слюдянского муниципального образования     </w:t>
      </w:r>
    </w:p>
    <w:p w14:paraId="65FC0ECD" w14:textId="77777777" w:rsidR="001E488B" w:rsidRPr="007F2BEE" w:rsidRDefault="000050A5">
      <w:pPr>
        <w:jc w:val="both"/>
        <w:rPr>
          <w:rFonts w:ascii="Arial" w:hAnsi="Arial" w:cs="Arial"/>
          <w:sz w:val="24"/>
          <w:szCs w:val="24"/>
        </w:rPr>
      </w:pPr>
      <w:r w:rsidRPr="007F2BEE">
        <w:rPr>
          <w:rFonts w:ascii="Arial" w:eastAsiaTheme="minorHAnsi" w:hAnsi="Arial" w:cs="Arial"/>
          <w:sz w:val="24"/>
          <w:szCs w:val="24"/>
        </w:rPr>
        <w:t xml:space="preserve">Финансовые средства в полном объёме планируется направит на реализацию мероприятий подпрограммы. </w:t>
      </w:r>
    </w:p>
    <w:p w14:paraId="11D0B1C1" w14:textId="77777777" w:rsidR="001E488B" w:rsidRPr="007F2BEE" w:rsidRDefault="001E488B">
      <w:pPr>
        <w:jc w:val="both"/>
        <w:rPr>
          <w:rFonts w:ascii="Arial" w:hAnsi="Arial" w:cs="Arial"/>
          <w:sz w:val="24"/>
          <w:szCs w:val="24"/>
        </w:rPr>
      </w:pPr>
    </w:p>
    <w:p w14:paraId="0E400671" w14:textId="77777777" w:rsidR="001E488B" w:rsidRPr="007F2BEE" w:rsidRDefault="000050A5">
      <w:pPr>
        <w:jc w:val="center"/>
        <w:rPr>
          <w:rFonts w:ascii="Arial" w:hAnsi="Arial" w:cs="Arial"/>
          <w:sz w:val="24"/>
          <w:szCs w:val="24"/>
        </w:rPr>
      </w:pPr>
      <w:r w:rsidRPr="007F2BEE">
        <w:rPr>
          <w:rFonts w:ascii="Arial" w:eastAsiaTheme="minorHAnsi" w:hAnsi="Arial" w:cs="Arial"/>
          <w:sz w:val="24"/>
          <w:szCs w:val="24"/>
        </w:rPr>
        <w:t>РАЗДЕЛ 3. ОСНОВНЫЕ МЕРОПРИЯТИЯ ПОДПРОГРАММЫ</w:t>
      </w:r>
    </w:p>
    <w:p w14:paraId="4943E1E9" w14:textId="77777777" w:rsidR="001E488B" w:rsidRPr="007F2BEE" w:rsidRDefault="001E488B">
      <w:pPr>
        <w:ind w:firstLine="709"/>
        <w:jc w:val="center"/>
        <w:rPr>
          <w:rFonts w:ascii="Arial" w:hAnsi="Arial" w:cs="Arial"/>
          <w:sz w:val="24"/>
          <w:szCs w:val="24"/>
        </w:rPr>
      </w:pPr>
    </w:p>
    <w:p w14:paraId="4C3E7EB6" w14:textId="77777777" w:rsidR="001E488B" w:rsidRPr="007F2BEE" w:rsidRDefault="000050A5">
      <w:pPr>
        <w:widowControl w:val="0"/>
        <w:ind w:firstLine="709"/>
        <w:jc w:val="both"/>
        <w:rPr>
          <w:rFonts w:ascii="Arial" w:hAnsi="Arial" w:cs="Arial"/>
          <w:sz w:val="24"/>
          <w:szCs w:val="24"/>
        </w:rPr>
      </w:pPr>
      <w:r w:rsidRPr="007F2BEE">
        <w:rPr>
          <w:rFonts w:ascii="Arial" w:eastAsiaTheme="minorHAnsi" w:hAnsi="Arial" w:cs="Arial"/>
          <w:sz w:val="24"/>
          <w:szCs w:val="24"/>
        </w:rPr>
        <w:t xml:space="preserve">Мероприятия Подпрограммы 1 направлены на реализацию поставленных в подпрограмме цели и задач. План мероприятий подпрограммы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w:t>
      </w:r>
      <w:hyperlink r:id="rId15" w:tooltip="consultantplus://offline/ref=0B5640F8A325519385923CCE34C20FB351368266F77D0FBF23050D92FF376B28D39B0B3A23924AF1A89D2EtBAAD" w:history="1">
        <w:r w:rsidRPr="007F2BEE">
          <w:rPr>
            <w:rFonts w:ascii="Arial" w:eastAsiaTheme="minorHAnsi" w:hAnsi="Arial" w:cs="Arial"/>
            <w:sz w:val="24"/>
            <w:szCs w:val="24"/>
          </w:rPr>
          <w:t>мероприятий</w:t>
        </w:r>
      </w:hyperlink>
      <w:r w:rsidRPr="007F2BEE">
        <w:rPr>
          <w:rFonts w:ascii="Arial" w:eastAsiaTheme="minorHAnsi" w:hAnsi="Arial" w:cs="Arial"/>
          <w:sz w:val="24"/>
          <w:szCs w:val="24"/>
        </w:rPr>
        <w:t>, представлен в приложении</w:t>
      </w:r>
      <w:r w:rsidR="000F4343" w:rsidRPr="007F2BEE">
        <w:rPr>
          <w:rFonts w:ascii="Arial" w:eastAsiaTheme="minorHAnsi" w:hAnsi="Arial" w:cs="Arial"/>
          <w:sz w:val="24"/>
          <w:szCs w:val="24"/>
        </w:rPr>
        <w:t xml:space="preserve"> 2</w:t>
      </w:r>
      <w:r w:rsidRPr="007F2BEE">
        <w:rPr>
          <w:rFonts w:ascii="Arial" w:eastAsiaTheme="minorHAnsi" w:hAnsi="Arial" w:cs="Arial"/>
          <w:sz w:val="24"/>
          <w:szCs w:val="24"/>
        </w:rPr>
        <w:t xml:space="preserve"> к настоящей Подпрограмме.</w:t>
      </w:r>
    </w:p>
    <w:p w14:paraId="148FE882" w14:textId="77777777" w:rsidR="001E488B" w:rsidRPr="007F2BEE" w:rsidRDefault="001E488B">
      <w:pPr>
        <w:widowControl w:val="0"/>
        <w:ind w:firstLine="709"/>
        <w:jc w:val="both"/>
        <w:rPr>
          <w:rFonts w:ascii="Arial" w:hAnsi="Arial" w:cs="Arial"/>
          <w:sz w:val="24"/>
          <w:szCs w:val="24"/>
        </w:rPr>
      </w:pPr>
    </w:p>
    <w:p w14:paraId="6FD77547" w14:textId="77777777" w:rsidR="001E488B" w:rsidRPr="007F2BEE" w:rsidRDefault="000050A5">
      <w:pPr>
        <w:widowControl w:val="0"/>
        <w:ind w:firstLine="709"/>
        <w:jc w:val="center"/>
        <w:rPr>
          <w:rFonts w:ascii="Arial" w:hAnsi="Arial" w:cs="Arial"/>
          <w:sz w:val="24"/>
          <w:szCs w:val="24"/>
        </w:rPr>
      </w:pPr>
      <w:r w:rsidRPr="007F2BEE">
        <w:rPr>
          <w:rFonts w:ascii="Arial" w:eastAsiaTheme="minorHAnsi" w:hAnsi="Arial" w:cs="Arial"/>
          <w:iCs/>
          <w:sz w:val="24"/>
          <w:szCs w:val="24"/>
        </w:rPr>
        <w:t>РАЗДЕЛ 4. ОЖИДАЕМЫЕ КОНЕЧНЫЕ РЕЗУЛЬТАТЫ РЕАЛИЗАЦИИ МУНИЦИПАЛЬНОЙ ПОДПРОГРАММЫ</w:t>
      </w:r>
    </w:p>
    <w:p w14:paraId="37BB0B85" w14:textId="77777777" w:rsidR="001E488B" w:rsidRPr="007F2BEE" w:rsidRDefault="001E488B">
      <w:pPr>
        <w:widowControl w:val="0"/>
        <w:ind w:firstLine="709"/>
        <w:jc w:val="center"/>
        <w:rPr>
          <w:rFonts w:ascii="Arial" w:hAnsi="Arial" w:cs="Arial"/>
          <w:sz w:val="24"/>
          <w:szCs w:val="24"/>
        </w:rPr>
      </w:pPr>
    </w:p>
    <w:p w14:paraId="1DB5C85B" w14:textId="77777777" w:rsidR="001E488B" w:rsidRPr="007F2BEE" w:rsidRDefault="000050A5">
      <w:pPr>
        <w:widowControl w:val="0"/>
        <w:ind w:firstLine="709"/>
        <w:jc w:val="both"/>
        <w:outlineLvl w:val="4"/>
        <w:rPr>
          <w:rFonts w:ascii="Arial" w:hAnsi="Arial" w:cs="Arial"/>
          <w:sz w:val="24"/>
          <w:szCs w:val="24"/>
        </w:rPr>
      </w:pPr>
      <w:r w:rsidRPr="007F2BEE">
        <w:rPr>
          <w:rFonts w:ascii="Arial" w:eastAsiaTheme="minorHAnsi" w:hAnsi="Arial" w:cs="Arial"/>
          <w:sz w:val="24"/>
          <w:szCs w:val="24"/>
        </w:rPr>
        <w:t>Ожидаемыми результатами реализации настоящей муниципальной подпрограммы являются:</w:t>
      </w:r>
    </w:p>
    <w:p w14:paraId="61D41922" w14:textId="77777777" w:rsidR="001E488B" w:rsidRPr="007F2BEE" w:rsidRDefault="000050A5">
      <w:pPr>
        <w:pStyle w:val="af6"/>
        <w:widowControl w:val="0"/>
        <w:numPr>
          <w:ilvl w:val="0"/>
          <w:numId w:val="15"/>
        </w:numPr>
        <w:tabs>
          <w:tab w:val="left" w:pos="283"/>
        </w:tabs>
        <w:ind w:left="0"/>
        <w:outlineLvl w:val="4"/>
        <w:rPr>
          <w:rFonts w:ascii="Arial" w:hAnsi="Arial" w:cs="Arial"/>
          <w:sz w:val="24"/>
          <w:szCs w:val="24"/>
        </w:rPr>
      </w:pPr>
      <w:r w:rsidRPr="007F2BEE">
        <w:rPr>
          <w:rFonts w:ascii="Arial" w:eastAsiaTheme="minorHAnsi" w:hAnsi="Arial" w:cs="Arial"/>
          <w:sz w:val="24"/>
          <w:szCs w:val="24"/>
        </w:rPr>
        <w:t>Доля налоговых поступлений по специальным режимам налогообложения от субъектов малого и среднего; предпринимательства в налоговых доходах Слюдянского муниципального образования к 2024 году достигнет 10 %;</w:t>
      </w:r>
    </w:p>
    <w:p w14:paraId="20D51188" w14:textId="77777777" w:rsidR="001E488B" w:rsidRPr="007F2BEE" w:rsidRDefault="000050A5">
      <w:pPr>
        <w:widowControl w:val="0"/>
        <w:rPr>
          <w:rFonts w:ascii="Arial" w:hAnsi="Arial" w:cs="Arial"/>
          <w:sz w:val="24"/>
          <w:szCs w:val="24"/>
        </w:rPr>
      </w:pPr>
      <w:r w:rsidRPr="007F2BEE">
        <w:rPr>
          <w:rFonts w:ascii="Arial" w:eastAsiaTheme="minorHAnsi" w:hAnsi="Arial" w:cs="Arial"/>
          <w:sz w:val="24"/>
          <w:szCs w:val="24"/>
        </w:rPr>
        <w:t>2. Обеспечение потребностей населения Слюдянского муниципального образования в продукции (услугах) высокого качества, произведенной (предоставляемых) субъектами малого и среднего предпринимательства.</w:t>
      </w:r>
    </w:p>
    <w:p w14:paraId="290E62A1" w14:textId="77777777" w:rsidR="001E488B" w:rsidRPr="007F2BEE" w:rsidRDefault="000050A5">
      <w:pPr>
        <w:widowControl w:val="0"/>
        <w:rPr>
          <w:rFonts w:ascii="Arial" w:hAnsi="Arial" w:cs="Arial"/>
          <w:sz w:val="24"/>
          <w:szCs w:val="24"/>
        </w:rPr>
      </w:pPr>
      <w:r w:rsidRPr="007F2BEE">
        <w:rPr>
          <w:rFonts w:ascii="Arial" w:eastAsiaTheme="minorHAnsi" w:hAnsi="Arial" w:cs="Arial"/>
          <w:sz w:val="24"/>
          <w:szCs w:val="24"/>
        </w:rPr>
        <w:t>3. Удельный вес стоимости контрактов и сделок, заключенных с субъектами малого предпринимательства.</w:t>
      </w:r>
    </w:p>
    <w:p w14:paraId="27EA7443" w14:textId="77777777" w:rsidR="001E488B" w:rsidRPr="007F2BEE" w:rsidRDefault="000050A5">
      <w:pPr>
        <w:widowControl w:val="0"/>
        <w:rPr>
          <w:rFonts w:ascii="Arial" w:hAnsi="Arial" w:cs="Arial"/>
          <w:sz w:val="24"/>
          <w:szCs w:val="24"/>
        </w:rPr>
      </w:pPr>
      <w:r w:rsidRPr="007F2BEE">
        <w:rPr>
          <w:rFonts w:ascii="Arial" w:eastAsiaTheme="minorHAnsi" w:hAnsi="Arial" w:cs="Arial"/>
          <w:sz w:val="24"/>
          <w:szCs w:val="24"/>
        </w:rPr>
        <w:t>4. Обеспечение роста налоговых поступлений от субъектов малого и среднего предпринимательства в бюджет Слюдянского муниципального образования;</w:t>
      </w:r>
    </w:p>
    <w:p w14:paraId="687AE389" w14:textId="77777777" w:rsidR="001E488B" w:rsidRPr="007F2BEE" w:rsidRDefault="000050A5">
      <w:pPr>
        <w:widowControl w:val="0"/>
        <w:rPr>
          <w:rFonts w:ascii="Arial" w:hAnsi="Arial" w:cs="Arial"/>
          <w:sz w:val="24"/>
          <w:szCs w:val="24"/>
        </w:rPr>
      </w:pPr>
      <w:r w:rsidRPr="007F2BEE">
        <w:rPr>
          <w:rFonts w:ascii="Arial" w:eastAsiaTheme="minorHAnsi" w:hAnsi="Arial" w:cs="Arial"/>
          <w:sz w:val="24"/>
          <w:szCs w:val="24"/>
        </w:rPr>
        <w:t>5. Создание новых рабочих мест;</w:t>
      </w:r>
    </w:p>
    <w:p w14:paraId="4D77FD9F" w14:textId="77777777" w:rsidR="001E488B" w:rsidRPr="007F2BEE" w:rsidRDefault="000050A5">
      <w:pPr>
        <w:widowControl w:val="0"/>
        <w:rPr>
          <w:rFonts w:ascii="Arial" w:hAnsi="Arial" w:cs="Arial"/>
          <w:sz w:val="24"/>
          <w:szCs w:val="24"/>
        </w:rPr>
      </w:pPr>
      <w:r w:rsidRPr="007F2BEE">
        <w:rPr>
          <w:rFonts w:ascii="Arial" w:eastAsiaTheme="minorHAnsi" w:hAnsi="Arial" w:cs="Arial"/>
          <w:sz w:val="24"/>
          <w:szCs w:val="24"/>
        </w:rPr>
        <w:t>6.Увеличение доли занятости населения на малых и средних предприятиях;</w:t>
      </w:r>
    </w:p>
    <w:p w14:paraId="0F49AA76" w14:textId="77777777" w:rsidR="001E488B" w:rsidRPr="007F2BEE" w:rsidRDefault="000050A5">
      <w:pPr>
        <w:rPr>
          <w:rFonts w:ascii="Arial" w:hAnsi="Arial" w:cs="Arial"/>
          <w:sz w:val="24"/>
          <w:szCs w:val="24"/>
        </w:rPr>
      </w:pPr>
      <w:r w:rsidRPr="007F2BEE">
        <w:rPr>
          <w:rFonts w:ascii="Arial" w:eastAsiaTheme="minorHAnsi" w:hAnsi="Arial" w:cs="Arial"/>
          <w:sz w:val="24"/>
          <w:szCs w:val="24"/>
        </w:rPr>
        <w:t>Повышение деловой культуры предпринимателей.</w:t>
      </w:r>
    </w:p>
    <w:p w14:paraId="181D2159" w14:textId="77777777" w:rsidR="001E488B" w:rsidRPr="007F2BEE" w:rsidRDefault="000050A5">
      <w:pPr>
        <w:widowControl w:val="0"/>
        <w:outlineLvl w:val="4"/>
        <w:rPr>
          <w:rFonts w:ascii="Arial" w:hAnsi="Arial" w:cs="Arial"/>
          <w:sz w:val="24"/>
          <w:szCs w:val="24"/>
        </w:rPr>
      </w:pPr>
      <w:r w:rsidRPr="007F2BEE">
        <w:rPr>
          <w:rFonts w:ascii="Arial" w:eastAsiaTheme="minorHAnsi" w:hAnsi="Arial" w:cs="Arial"/>
          <w:sz w:val="24"/>
          <w:szCs w:val="24"/>
        </w:rPr>
        <w:t>7. Увеличение количества субъектов малого и среднего предпринимательства, которым была оказана поддержка некоммерческой организацией.</w:t>
      </w:r>
    </w:p>
    <w:p w14:paraId="30951AD1" w14:textId="77777777" w:rsidR="001E488B" w:rsidRPr="007F2BEE" w:rsidRDefault="001E488B">
      <w:pPr>
        <w:rPr>
          <w:rFonts w:ascii="Arial" w:hAnsi="Arial" w:cs="Arial"/>
          <w:sz w:val="24"/>
          <w:szCs w:val="24"/>
        </w:rPr>
      </w:pPr>
    </w:p>
    <w:p w14:paraId="63328257" w14:textId="77777777" w:rsidR="001E488B" w:rsidRPr="007F2BEE" w:rsidRDefault="000050A5">
      <w:pPr>
        <w:rPr>
          <w:rFonts w:ascii="Arial" w:hAnsi="Arial" w:cs="Arial"/>
          <w:sz w:val="24"/>
          <w:szCs w:val="24"/>
        </w:rPr>
      </w:pPr>
      <w:r w:rsidRPr="007F2BEE">
        <w:rPr>
          <w:rFonts w:ascii="Arial" w:eastAsiaTheme="minorHAnsi" w:hAnsi="Arial" w:cs="Arial"/>
          <w:sz w:val="24"/>
          <w:szCs w:val="24"/>
        </w:rPr>
        <w:t>Начальник отдела социально-</w:t>
      </w:r>
    </w:p>
    <w:p w14:paraId="23BF2936" w14:textId="77777777" w:rsidR="001E488B" w:rsidRPr="007F2BEE" w:rsidRDefault="000050A5">
      <w:pPr>
        <w:rPr>
          <w:rFonts w:ascii="Arial" w:hAnsi="Arial" w:cs="Arial"/>
          <w:sz w:val="24"/>
          <w:szCs w:val="24"/>
        </w:rPr>
      </w:pPr>
      <w:r w:rsidRPr="007F2BEE">
        <w:rPr>
          <w:rFonts w:ascii="Arial" w:eastAsiaTheme="minorHAnsi" w:hAnsi="Arial" w:cs="Arial"/>
          <w:sz w:val="24"/>
          <w:szCs w:val="24"/>
        </w:rPr>
        <w:t xml:space="preserve">экономического развития КЭФ </w:t>
      </w:r>
    </w:p>
    <w:p w14:paraId="779CBBC7" w14:textId="77777777" w:rsidR="00A220B2" w:rsidRDefault="000050A5">
      <w:pPr>
        <w:rPr>
          <w:rFonts w:ascii="Arial" w:eastAsiaTheme="minorHAnsi" w:hAnsi="Arial" w:cs="Arial"/>
          <w:sz w:val="24"/>
          <w:szCs w:val="24"/>
        </w:rPr>
      </w:pPr>
      <w:r w:rsidRPr="007F2BEE">
        <w:rPr>
          <w:rFonts w:ascii="Arial" w:eastAsiaTheme="minorHAnsi" w:hAnsi="Arial" w:cs="Arial"/>
          <w:sz w:val="24"/>
          <w:szCs w:val="24"/>
        </w:rPr>
        <w:t>администрации Слюдянского ГП</w:t>
      </w:r>
    </w:p>
    <w:p w14:paraId="52DCC637" w14:textId="77777777" w:rsidR="001E488B" w:rsidRPr="007F2BEE" w:rsidRDefault="000050A5">
      <w:pPr>
        <w:rPr>
          <w:rFonts w:ascii="Arial" w:hAnsi="Arial" w:cs="Arial"/>
          <w:sz w:val="24"/>
          <w:szCs w:val="24"/>
        </w:rPr>
      </w:pPr>
      <w:r w:rsidRPr="007F2BEE">
        <w:rPr>
          <w:rFonts w:ascii="Arial" w:eastAsiaTheme="minorHAnsi" w:hAnsi="Arial" w:cs="Arial"/>
          <w:sz w:val="24"/>
          <w:szCs w:val="24"/>
        </w:rPr>
        <w:t>Е.В. Криволапова</w:t>
      </w:r>
    </w:p>
    <w:p w14:paraId="7AAD0ECF" w14:textId="77777777" w:rsidR="001E488B" w:rsidRPr="00C81976" w:rsidRDefault="001E488B">
      <w:pPr>
        <w:rPr>
          <w:sz w:val="24"/>
          <w:szCs w:val="24"/>
        </w:rPr>
      </w:pPr>
    </w:p>
    <w:p w14:paraId="5C1E0B71" w14:textId="77777777" w:rsidR="001E488B" w:rsidRPr="00C81976" w:rsidRDefault="001E488B">
      <w:pPr>
        <w:rPr>
          <w:sz w:val="24"/>
          <w:szCs w:val="24"/>
        </w:rPr>
      </w:pPr>
    </w:p>
    <w:p w14:paraId="07A9CBCA" w14:textId="77777777" w:rsidR="001E488B" w:rsidRPr="00A220B2" w:rsidRDefault="000050A5" w:rsidP="00A220B2">
      <w:pPr>
        <w:jc w:val="right"/>
        <w:outlineLvl w:val="0"/>
        <w:rPr>
          <w:rFonts w:ascii="Courier" w:hAnsi="Courier"/>
          <w:sz w:val="22"/>
          <w:szCs w:val="22"/>
        </w:rPr>
      </w:pPr>
      <w:r w:rsidRPr="00A220B2">
        <w:rPr>
          <w:rFonts w:ascii="Cambria" w:eastAsiaTheme="minorHAnsi" w:hAnsi="Cambria" w:cs="Cambria"/>
          <w:sz w:val="22"/>
          <w:szCs w:val="22"/>
        </w:rPr>
        <w:t>Приложение</w:t>
      </w:r>
      <w:r w:rsidRPr="00A220B2">
        <w:rPr>
          <w:rFonts w:eastAsiaTheme="minorHAnsi"/>
          <w:sz w:val="22"/>
          <w:szCs w:val="22"/>
        </w:rPr>
        <w:t>№</w:t>
      </w:r>
      <w:r w:rsidRPr="00A220B2">
        <w:rPr>
          <w:rFonts w:ascii="Courier" w:eastAsiaTheme="minorHAnsi" w:hAnsi="Courier"/>
          <w:sz w:val="22"/>
          <w:szCs w:val="22"/>
        </w:rPr>
        <w:t xml:space="preserve"> 1</w:t>
      </w:r>
    </w:p>
    <w:p w14:paraId="17FBC0C7" w14:textId="5C026688" w:rsidR="001E488B" w:rsidRPr="00A220B2" w:rsidRDefault="005B7850" w:rsidP="00A220B2">
      <w:pPr>
        <w:jc w:val="right"/>
        <w:rPr>
          <w:rFonts w:ascii="Courier" w:hAnsi="Courier"/>
          <w:sz w:val="22"/>
          <w:szCs w:val="22"/>
        </w:rPr>
      </w:pPr>
      <w:r w:rsidRPr="00A220B2">
        <w:rPr>
          <w:rFonts w:ascii="Cambria" w:eastAsiaTheme="minorHAnsi" w:hAnsi="Cambria" w:cs="Cambria"/>
          <w:sz w:val="22"/>
          <w:szCs w:val="22"/>
        </w:rPr>
        <w:t>К</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подпрограмме</w:t>
      </w:r>
      <w:r>
        <w:rPr>
          <w:rFonts w:ascii="Cambria" w:eastAsiaTheme="minorHAnsi" w:hAnsi="Cambria" w:cs="Cambria"/>
          <w:sz w:val="22"/>
          <w:szCs w:val="22"/>
        </w:rPr>
        <w:t xml:space="preserve"> </w:t>
      </w:r>
      <w:r w:rsidR="000050A5" w:rsidRPr="00A220B2">
        <w:rPr>
          <w:rFonts w:ascii="Courier" w:eastAsiaTheme="minorHAnsi" w:hAnsi="Courier" w:cs="Courier"/>
          <w:sz w:val="22"/>
          <w:szCs w:val="22"/>
        </w:rPr>
        <w:t>«</w:t>
      </w:r>
      <w:r w:rsidR="000050A5" w:rsidRPr="00A220B2">
        <w:rPr>
          <w:rFonts w:ascii="Cambria" w:eastAsiaTheme="minorHAnsi" w:hAnsi="Cambria" w:cs="Cambria"/>
          <w:sz w:val="22"/>
          <w:szCs w:val="22"/>
        </w:rPr>
        <w:t>Развития</w:t>
      </w:r>
      <w:r w:rsidR="002B2653">
        <w:rPr>
          <w:rFonts w:ascii="Cambria" w:eastAsiaTheme="minorHAnsi" w:hAnsi="Cambria" w:cs="Cambria"/>
          <w:sz w:val="22"/>
          <w:szCs w:val="22"/>
        </w:rPr>
        <w:t xml:space="preserve"> </w:t>
      </w:r>
      <w:r w:rsidR="000050A5" w:rsidRPr="00A220B2">
        <w:rPr>
          <w:rFonts w:ascii="Cambria" w:eastAsiaTheme="minorHAnsi" w:hAnsi="Cambria" w:cs="Cambria"/>
          <w:sz w:val="22"/>
          <w:szCs w:val="22"/>
        </w:rPr>
        <w:t>малого</w:t>
      </w:r>
      <w:r w:rsidR="002B2653">
        <w:rPr>
          <w:rFonts w:ascii="Cambria" w:eastAsiaTheme="minorHAnsi" w:hAnsi="Cambria" w:cs="Cambria"/>
          <w:sz w:val="22"/>
          <w:szCs w:val="22"/>
        </w:rPr>
        <w:t xml:space="preserve"> </w:t>
      </w:r>
      <w:r w:rsidR="000050A5" w:rsidRPr="00A220B2">
        <w:rPr>
          <w:rFonts w:ascii="Cambria" w:eastAsiaTheme="minorHAnsi" w:hAnsi="Cambria" w:cs="Cambria"/>
          <w:sz w:val="22"/>
          <w:szCs w:val="22"/>
        </w:rPr>
        <w:t>и</w:t>
      </w:r>
      <w:r w:rsidR="002B2653">
        <w:rPr>
          <w:rFonts w:ascii="Cambria" w:eastAsiaTheme="minorHAnsi" w:hAnsi="Cambria" w:cs="Cambria"/>
          <w:sz w:val="22"/>
          <w:szCs w:val="22"/>
        </w:rPr>
        <w:t xml:space="preserve"> </w:t>
      </w:r>
      <w:r w:rsidR="000050A5" w:rsidRPr="00A220B2">
        <w:rPr>
          <w:rFonts w:ascii="Cambria" w:eastAsiaTheme="minorHAnsi" w:hAnsi="Cambria" w:cs="Cambria"/>
          <w:sz w:val="22"/>
          <w:szCs w:val="22"/>
        </w:rPr>
        <w:t>среднего</w:t>
      </w:r>
    </w:p>
    <w:p w14:paraId="301F5535" w14:textId="053D15C6" w:rsidR="001E488B" w:rsidRPr="00A220B2" w:rsidRDefault="002B2653" w:rsidP="00A220B2">
      <w:pPr>
        <w:jc w:val="right"/>
        <w:rPr>
          <w:rFonts w:ascii="Courier" w:hAnsi="Courier"/>
          <w:sz w:val="22"/>
          <w:szCs w:val="22"/>
        </w:rPr>
      </w:pPr>
      <w:r w:rsidRPr="00A220B2">
        <w:rPr>
          <w:rFonts w:ascii="Cambria" w:eastAsiaTheme="minorHAnsi" w:hAnsi="Cambria" w:cs="Cambria"/>
          <w:sz w:val="22"/>
          <w:szCs w:val="22"/>
        </w:rPr>
        <w:t>П</w:t>
      </w:r>
      <w:r w:rsidR="000050A5" w:rsidRPr="00A220B2">
        <w:rPr>
          <w:rFonts w:ascii="Cambria" w:eastAsiaTheme="minorHAnsi" w:hAnsi="Cambria" w:cs="Cambria"/>
          <w:sz w:val="22"/>
          <w:szCs w:val="22"/>
        </w:rPr>
        <w:t>редпринимательства</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Слюдянского</w:t>
      </w:r>
    </w:p>
    <w:p w14:paraId="3D148D99" w14:textId="4CA18A98" w:rsidR="001E488B" w:rsidRPr="00A220B2" w:rsidRDefault="002B2653" w:rsidP="00A220B2">
      <w:pPr>
        <w:jc w:val="right"/>
        <w:rPr>
          <w:rFonts w:ascii="Courier" w:hAnsi="Courier"/>
          <w:sz w:val="22"/>
          <w:szCs w:val="22"/>
        </w:rPr>
      </w:pPr>
      <w:r w:rsidRPr="00A220B2">
        <w:rPr>
          <w:rFonts w:ascii="Cambria" w:eastAsiaTheme="minorHAnsi" w:hAnsi="Cambria" w:cs="Cambria"/>
          <w:sz w:val="22"/>
          <w:szCs w:val="22"/>
        </w:rPr>
        <w:t>М</w:t>
      </w:r>
      <w:r w:rsidR="000050A5" w:rsidRPr="00A220B2">
        <w:rPr>
          <w:rFonts w:ascii="Cambria" w:eastAsiaTheme="minorHAnsi" w:hAnsi="Cambria" w:cs="Cambria"/>
          <w:sz w:val="22"/>
          <w:szCs w:val="22"/>
        </w:rPr>
        <w:t>униципального</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образования</w:t>
      </w:r>
      <w:r w:rsidR="000050A5" w:rsidRPr="00A220B2">
        <w:rPr>
          <w:rFonts w:ascii="Courier" w:eastAsiaTheme="minorHAnsi" w:hAnsi="Courier" w:cs="Courier"/>
          <w:sz w:val="22"/>
          <w:szCs w:val="22"/>
        </w:rPr>
        <w:t>»</w:t>
      </w:r>
    </w:p>
    <w:p w14:paraId="5888FB06" w14:textId="77777777" w:rsidR="001E488B" w:rsidRPr="00A220B2" w:rsidRDefault="000050A5" w:rsidP="00A220B2">
      <w:pPr>
        <w:jc w:val="right"/>
        <w:rPr>
          <w:rFonts w:ascii="Courier" w:hAnsi="Courier"/>
          <w:sz w:val="22"/>
          <w:szCs w:val="22"/>
        </w:rPr>
      </w:pPr>
      <w:r w:rsidRPr="00A220B2">
        <w:rPr>
          <w:rFonts w:ascii="Cambria" w:eastAsiaTheme="minorHAnsi" w:hAnsi="Cambria" w:cs="Cambria"/>
          <w:sz w:val="22"/>
          <w:szCs w:val="22"/>
        </w:rPr>
        <w:t>на</w:t>
      </w:r>
      <w:r w:rsidRPr="00A220B2">
        <w:rPr>
          <w:rFonts w:ascii="Courier" w:eastAsiaTheme="minorHAnsi" w:hAnsi="Courier"/>
          <w:sz w:val="22"/>
          <w:szCs w:val="22"/>
        </w:rPr>
        <w:t xml:space="preserve"> 2019-2024 </w:t>
      </w:r>
      <w:r w:rsidRPr="00A220B2">
        <w:rPr>
          <w:rFonts w:ascii="Cambria" w:eastAsiaTheme="minorHAnsi" w:hAnsi="Cambria" w:cs="Cambria"/>
          <w:sz w:val="22"/>
          <w:szCs w:val="22"/>
        </w:rPr>
        <w:t>годы</w:t>
      </w:r>
    </w:p>
    <w:p w14:paraId="1A130A38" w14:textId="77777777" w:rsidR="00B33A55" w:rsidRPr="00A220B2" w:rsidRDefault="00B33A55" w:rsidP="00A220B2">
      <w:pPr>
        <w:pStyle w:val="af3"/>
        <w:widowControl/>
        <w:jc w:val="right"/>
        <w:rPr>
          <w:rFonts w:ascii="Courier" w:eastAsiaTheme="minorHAnsi" w:hAnsi="Courier"/>
          <w:b w:val="0"/>
          <w:sz w:val="22"/>
          <w:szCs w:val="22"/>
        </w:rPr>
      </w:pPr>
      <w:bookmarkStart w:id="0" w:name="Par1622"/>
      <w:bookmarkEnd w:id="0"/>
      <w:r w:rsidRPr="00A220B2">
        <w:rPr>
          <w:rFonts w:ascii="Cambria" w:eastAsiaTheme="minorHAnsi" w:hAnsi="Cambria" w:cs="Cambria"/>
          <w:b w:val="0"/>
          <w:sz w:val="22"/>
          <w:szCs w:val="22"/>
        </w:rPr>
        <w:t>от</w:t>
      </w:r>
      <w:r w:rsidRPr="00A220B2">
        <w:rPr>
          <w:rFonts w:ascii="Courier" w:eastAsiaTheme="minorHAnsi" w:hAnsi="Courier"/>
          <w:b w:val="0"/>
          <w:sz w:val="22"/>
          <w:szCs w:val="22"/>
        </w:rPr>
        <w:t xml:space="preserve"> 30.12.2021 </w:t>
      </w:r>
      <w:r w:rsidRPr="00A220B2">
        <w:rPr>
          <w:rFonts w:ascii="Times New Roman" w:eastAsiaTheme="minorHAnsi" w:hAnsi="Times New Roman"/>
          <w:b w:val="0"/>
          <w:sz w:val="22"/>
          <w:szCs w:val="22"/>
        </w:rPr>
        <w:t>№</w:t>
      </w:r>
      <w:r w:rsidRPr="00A220B2">
        <w:rPr>
          <w:rFonts w:ascii="Courier" w:eastAsiaTheme="minorHAnsi" w:hAnsi="Courier"/>
          <w:b w:val="0"/>
          <w:sz w:val="22"/>
          <w:szCs w:val="22"/>
        </w:rPr>
        <w:t xml:space="preserve"> 906</w:t>
      </w:r>
    </w:p>
    <w:p w14:paraId="677BD58A" w14:textId="77777777" w:rsidR="00A220B2" w:rsidRDefault="00A220B2">
      <w:pPr>
        <w:widowControl w:val="0"/>
        <w:ind w:firstLine="720"/>
        <w:jc w:val="center"/>
        <w:rPr>
          <w:rFonts w:eastAsiaTheme="minorHAnsi"/>
          <w:b/>
          <w:bCs/>
          <w:sz w:val="24"/>
          <w:szCs w:val="24"/>
        </w:rPr>
      </w:pPr>
    </w:p>
    <w:p w14:paraId="14BC0F1D"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ПОЛОЖЕНИЕ</w:t>
      </w:r>
    </w:p>
    <w:p w14:paraId="0D9C884E"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О КОМИССИИ ПО РАССМОТРЕНИЮ ЗАЯВОК НА УЧАСТИЕ В ВЫСТАВОЧНО-ЯРМАРОЧНЫХ МЕРОПРИЯТИЯХ, КОНКУРСАХ</w:t>
      </w:r>
    </w:p>
    <w:p w14:paraId="4925D7BA"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 xml:space="preserve">ПРОФЕССИОНАЛЬНОГО МАСТЕРСТВА, МАСТЕР-КЛАССАХ И ИНЫХ </w:t>
      </w:r>
      <w:r w:rsidRPr="00A220B2">
        <w:rPr>
          <w:rFonts w:ascii="Arial" w:eastAsiaTheme="minorHAnsi" w:hAnsi="Arial" w:cs="Arial"/>
          <w:b/>
          <w:bCs/>
          <w:sz w:val="24"/>
          <w:szCs w:val="24"/>
        </w:rPr>
        <w:lastRenderedPageBreak/>
        <w:t>МЕРОПРИЯТИЙ</w:t>
      </w:r>
    </w:p>
    <w:p w14:paraId="4BD1C7AC" w14:textId="77777777" w:rsidR="001E488B" w:rsidRPr="00A220B2" w:rsidRDefault="001E488B">
      <w:pPr>
        <w:widowControl w:val="0"/>
        <w:ind w:firstLine="720"/>
        <w:jc w:val="center"/>
        <w:rPr>
          <w:rFonts w:ascii="Arial" w:hAnsi="Arial" w:cs="Arial"/>
          <w:sz w:val="24"/>
          <w:szCs w:val="24"/>
        </w:rPr>
      </w:pPr>
    </w:p>
    <w:p w14:paraId="49E5E7CD"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(ДАЛЕЕ - ПОЛОЖЕНИЕ)</w:t>
      </w:r>
    </w:p>
    <w:p w14:paraId="13FA86E8"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1. Комиссия по рассмотрению заявок субъектов малого и среднего предпринимательства на участие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 xml:space="preserve">-ярмарочных мероприятиях, конкурсах профессионального мастерства, мастер-классах (далее - Комиссия) руководствуется в своей деятельности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220B2">
          <w:rPr>
            <w:rFonts w:ascii="Arial" w:eastAsiaTheme="minorHAnsi" w:hAnsi="Arial" w:cs="Arial"/>
            <w:sz w:val="24"/>
            <w:szCs w:val="24"/>
          </w:rPr>
          <w:t>Конституцией</w:t>
        </w:r>
      </w:hyperlink>
      <w:r w:rsidRPr="00A220B2">
        <w:rPr>
          <w:rFonts w:ascii="Arial" w:eastAsiaTheme="minorHAnsi" w:hAnsi="Arial" w:cs="Arial"/>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постановлениями Правительства Иркутской области,  а также настоящим Положением.</w:t>
      </w:r>
    </w:p>
    <w:p w14:paraId="0D16272F"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2. Основными задачами Комиссии являются: принятие решения о соответствии или несоответствии заявителя условиям, связанными с участием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 конкурсах профессионального мастерства, мастер-классах, а также по регистрации в качестве субъекта МСП.</w:t>
      </w:r>
    </w:p>
    <w:p w14:paraId="25E9F2B1"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3. Комиссия формируется в составе председателя Комиссии, заместителя председателя Комиссии, секретаря Комиссии и членов Комиссии в составе не менее 7 человек.</w:t>
      </w:r>
    </w:p>
    <w:p w14:paraId="1B10481F"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4. Персональный состав Комиссии формируется из представителей органов местного самоуправления, представителей координационного Совета по малому и среднему бизнесу.</w:t>
      </w:r>
    </w:p>
    <w:p w14:paraId="5AAB7C3E"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5. Заседания Комиссии проводятся председателем Комиссии, а в его отсутствие - заместителем председателя Комиссии по мере поступления документов.</w:t>
      </w:r>
    </w:p>
    <w:p w14:paraId="7FCA2C17"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6. Дата заседания Комиссии назначается председателем Комиссии, в его отсутствие - заместителем председателя Комиссии. О дате заседания Комиссии секретарь Комиссии извещает членов Комиссии не позднее, чем за 3 дня.</w:t>
      </w:r>
    </w:p>
    <w:p w14:paraId="0A0A58D5"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7. Комиссия принимает решения о соответствии или несоответствии заявителя условиям открытым голосованием простым большинством голосов присутствующих на заседании членов Комиссии. При равном количестве голосов голос председателя Комиссии является решающим.</w:t>
      </w:r>
    </w:p>
    <w:p w14:paraId="49FE9B33"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8. Заседание Комиссии является правомочным, если на нем присутствует не менее половины ее членов.</w:t>
      </w:r>
    </w:p>
    <w:p w14:paraId="4794D9BB"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9. На заседании Комиссии протокол ведется секретарем Комиссии, который утверждается председателем Комиссии, в его отсутствие - заместителем председателя Комиссии. На основании данного протокола отдел социально-экономического развития КЭФ администрации Слюдянского городского поселения готовит проект распоряжения главы Слюдянского муниципального образования о выделении денежных средств на участие СМП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 конкурсах профессионального мастерства, мастер-классах и т.д.</w:t>
      </w:r>
    </w:p>
    <w:p w14:paraId="3471AB7C"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10. Информационно-аналитическое и организационно-техническое обеспечение деятельности Комиссии осуществляет отдел социально-экономического развития КЭФ администрации Слюдянского городского поселения.</w:t>
      </w:r>
    </w:p>
    <w:p w14:paraId="07CC71A4" w14:textId="77777777" w:rsidR="001E488B" w:rsidRPr="00C81976" w:rsidRDefault="001E488B" w:rsidP="00A220B2">
      <w:pPr>
        <w:outlineLvl w:val="0"/>
        <w:rPr>
          <w:sz w:val="24"/>
          <w:szCs w:val="24"/>
        </w:rPr>
      </w:pPr>
    </w:p>
    <w:p w14:paraId="49305FE4" w14:textId="77777777" w:rsidR="001E488B" w:rsidRPr="00A220B2" w:rsidRDefault="000050A5" w:rsidP="00A220B2">
      <w:pPr>
        <w:jc w:val="right"/>
        <w:outlineLvl w:val="0"/>
        <w:rPr>
          <w:rFonts w:ascii="Courier" w:hAnsi="Courier"/>
          <w:sz w:val="22"/>
          <w:szCs w:val="22"/>
        </w:rPr>
      </w:pPr>
      <w:bookmarkStart w:id="1" w:name="Par1654"/>
      <w:bookmarkEnd w:id="1"/>
      <w:r w:rsidRPr="00A220B2">
        <w:rPr>
          <w:rFonts w:ascii="Cambria" w:eastAsiaTheme="minorHAnsi" w:hAnsi="Cambria" w:cs="Cambria"/>
          <w:sz w:val="22"/>
          <w:szCs w:val="22"/>
        </w:rPr>
        <w:t>Приложение</w:t>
      </w:r>
      <w:r w:rsidRPr="00A220B2">
        <w:rPr>
          <w:rFonts w:eastAsiaTheme="minorHAnsi"/>
          <w:sz w:val="22"/>
          <w:szCs w:val="22"/>
        </w:rPr>
        <w:t>№</w:t>
      </w:r>
      <w:r w:rsidRPr="00A220B2">
        <w:rPr>
          <w:rFonts w:ascii="Courier" w:eastAsiaTheme="minorHAnsi" w:hAnsi="Courier"/>
          <w:sz w:val="22"/>
          <w:szCs w:val="22"/>
        </w:rPr>
        <w:t xml:space="preserve"> 2</w:t>
      </w:r>
    </w:p>
    <w:p w14:paraId="5FDB9A53" w14:textId="77F1647A" w:rsidR="001E488B" w:rsidRPr="00A220B2" w:rsidRDefault="002B2653" w:rsidP="00A220B2">
      <w:pPr>
        <w:jc w:val="right"/>
        <w:rPr>
          <w:rFonts w:ascii="Courier" w:hAnsi="Courier"/>
          <w:sz w:val="22"/>
          <w:szCs w:val="22"/>
        </w:rPr>
      </w:pPr>
      <w:r w:rsidRPr="00A220B2">
        <w:rPr>
          <w:rFonts w:ascii="Cambria" w:eastAsiaTheme="minorHAnsi" w:hAnsi="Cambria" w:cs="Cambria"/>
          <w:sz w:val="22"/>
          <w:szCs w:val="22"/>
        </w:rPr>
        <w:t>К</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подпрограмме</w:t>
      </w:r>
      <w:r>
        <w:rPr>
          <w:rFonts w:ascii="Cambria" w:eastAsiaTheme="minorHAnsi" w:hAnsi="Cambria" w:cs="Cambria"/>
          <w:sz w:val="22"/>
          <w:szCs w:val="22"/>
        </w:rPr>
        <w:t xml:space="preserve"> </w:t>
      </w:r>
      <w:r w:rsidR="000050A5" w:rsidRPr="00A220B2">
        <w:rPr>
          <w:rFonts w:ascii="Courier" w:eastAsiaTheme="minorHAnsi" w:hAnsi="Courier" w:cs="Courier"/>
          <w:sz w:val="22"/>
          <w:szCs w:val="22"/>
        </w:rPr>
        <w:t>«</w:t>
      </w:r>
      <w:r w:rsidR="000050A5" w:rsidRPr="00A220B2">
        <w:rPr>
          <w:rFonts w:ascii="Cambria" w:eastAsiaTheme="minorHAnsi" w:hAnsi="Cambria" w:cs="Cambria"/>
          <w:sz w:val="22"/>
          <w:szCs w:val="22"/>
        </w:rPr>
        <w:t>Развития</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малого</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и</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среднего</w:t>
      </w:r>
    </w:p>
    <w:p w14:paraId="06BC3C98" w14:textId="0AAAAFA7" w:rsidR="001E488B" w:rsidRPr="00A220B2" w:rsidRDefault="002B2653" w:rsidP="00A220B2">
      <w:pPr>
        <w:jc w:val="right"/>
        <w:rPr>
          <w:rFonts w:ascii="Courier" w:hAnsi="Courier"/>
          <w:sz w:val="22"/>
          <w:szCs w:val="22"/>
        </w:rPr>
      </w:pPr>
      <w:r w:rsidRPr="00A220B2">
        <w:rPr>
          <w:rFonts w:ascii="Cambria" w:eastAsiaTheme="minorHAnsi" w:hAnsi="Cambria" w:cs="Cambria"/>
          <w:sz w:val="22"/>
          <w:szCs w:val="22"/>
        </w:rPr>
        <w:t>П</w:t>
      </w:r>
      <w:r w:rsidR="000050A5" w:rsidRPr="00A220B2">
        <w:rPr>
          <w:rFonts w:ascii="Cambria" w:eastAsiaTheme="minorHAnsi" w:hAnsi="Cambria" w:cs="Cambria"/>
          <w:sz w:val="22"/>
          <w:szCs w:val="22"/>
        </w:rPr>
        <w:t>редпринимательства</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Слюдянского</w:t>
      </w:r>
    </w:p>
    <w:p w14:paraId="7E6D4FE8" w14:textId="52E8F5C0" w:rsidR="001E488B" w:rsidRPr="00A220B2" w:rsidRDefault="002B2653" w:rsidP="00A220B2">
      <w:pPr>
        <w:jc w:val="right"/>
        <w:rPr>
          <w:rFonts w:ascii="Courier" w:hAnsi="Courier"/>
          <w:sz w:val="22"/>
          <w:szCs w:val="22"/>
        </w:rPr>
      </w:pPr>
      <w:r w:rsidRPr="00A220B2">
        <w:rPr>
          <w:rFonts w:ascii="Cambria" w:eastAsiaTheme="minorHAnsi" w:hAnsi="Cambria" w:cs="Cambria"/>
          <w:sz w:val="22"/>
          <w:szCs w:val="22"/>
        </w:rPr>
        <w:t>М</w:t>
      </w:r>
      <w:r w:rsidR="000050A5" w:rsidRPr="00A220B2">
        <w:rPr>
          <w:rFonts w:ascii="Cambria" w:eastAsiaTheme="minorHAnsi" w:hAnsi="Cambria" w:cs="Cambria"/>
          <w:sz w:val="22"/>
          <w:szCs w:val="22"/>
        </w:rPr>
        <w:t>униципального</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образования</w:t>
      </w:r>
      <w:r w:rsidR="000050A5" w:rsidRPr="00A220B2">
        <w:rPr>
          <w:rFonts w:ascii="Courier" w:eastAsiaTheme="minorHAnsi" w:hAnsi="Courier" w:cs="Courier"/>
          <w:sz w:val="22"/>
          <w:szCs w:val="22"/>
        </w:rPr>
        <w:t>»</w:t>
      </w:r>
    </w:p>
    <w:p w14:paraId="429F7C6E" w14:textId="77777777" w:rsidR="001E488B" w:rsidRPr="00A220B2" w:rsidRDefault="000050A5" w:rsidP="00A220B2">
      <w:pPr>
        <w:jc w:val="right"/>
        <w:rPr>
          <w:rFonts w:ascii="Courier" w:hAnsi="Courier"/>
          <w:sz w:val="22"/>
          <w:szCs w:val="22"/>
        </w:rPr>
      </w:pPr>
      <w:r w:rsidRPr="00A220B2">
        <w:rPr>
          <w:rFonts w:ascii="Cambria" w:eastAsiaTheme="minorHAnsi" w:hAnsi="Cambria" w:cs="Cambria"/>
          <w:sz w:val="22"/>
          <w:szCs w:val="22"/>
        </w:rPr>
        <w:t>на</w:t>
      </w:r>
      <w:r w:rsidRPr="00A220B2">
        <w:rPr>
          <w:rFonts w:ascii="Courier" w:eastAsiaTheme="minorHAnsi" w:hAnsi="Courier"/>
          <w:sz w:val="22"/>
          <w:szCs w:val="22"/>
        </w:rPr>
        <w:t xml:space="preserve"> 2019-2024 </w:t>
      </w:r>
      <w:r w:rsidRPr="00A220B2">
        <w:rPr>
          <w:rFonts w:ascii="Cambria" w:eastAsiaTheme="minorHAnsi" w:hAnsi="Cambria" w:cs="Cambria"/>
          <w:sz w:val="22"/>
          <w:szCs w:val="22"/>
        </w:rPr>
        <w:t>годы</w:t>
      </w:r>
    </w:p>
    <w:p w14:paraId="7B755941" w14:textId="77777777" w:rsidR="001E488B" w:rsidRPr="00A220B2" w:rsidRDefault="00B33A55" w:rsidP="00A220B2">
      <w:pPr>
        <w:widowControl w:val="0"/>
        <w:ind w:firstLine="720"/>
        <w:jc w:val="right"/>
        <w:rPr>
          <w:rFonts w:ascii="Courier" w:hAnsi="Courier"/>
          <w:sz w:val="22"/>
          <w:szCs w:val="22"/>
        </w:rPr>
      </w:pPr>
      <w:r w:rsidRPr="00A220B2">
        <w:rPr>
          <w:rFonts w:ascii="Cambria" w:eastAsiaTheme="minorHAnsi" w:hAnsi="Cambria" w:cs="Cambria"/>
          <w:sz w:val="22"/>
          <w:szCs w:val="22"/>
        </w:rPr>
        <w:t>от</w:t>
      </w:r>
      <w:r w:rsidRPr="00A220B2">
        <w:rPr>
          <w:rFonts w:ascii="Courier" w:eastAsiaTheme="minorHAnsi" w:hAnsi="Courier"/>
          <w:sz w:val="22"/>
          <w:szCs w:val="22"/>
        </w:rPr>
        <w:t xml:space="preserve"> 30.12.2021 </w:t>
      </w:r>
      <w:r w:rsidRPr="00A220B2">
        <w:rPr>
          <w:rFonts w:eastAsiaTheme="minorHAnsi"/>
          <w:sz w:val="22"/>
          <w:szCs w:val="22"/>
        </w:rPr>
        <w:t>№</w:t>
      </w:r>
      <w:r w:rsidRPr="00A220B2">
        <w:rPr>
          <w:rFonts w:ascii="Courier" w:eastAsiaTheme="minorHAnsi" w:hAnsi="Courier"/>
          <w:sz w:val="22"/>
          <w:szCs w:val="22"/>
        </w:rPr>
        <w:t xml:space="preserve"> 906</w:t>
      </w:r>
    </w:p>
    <w:p w14:paraId="5FEE15E3" w14:textId="77777777" w:rsidR="00A220B2" w:rsidRPr="00A220B2" w:rsidRDefault="00A220B2" w:rsidP="00A220B2">
      <w:pPr>
        <w:widowControl w:val="0"/>
        <w:ind w:firstLine="720"/>
        <w:jc w:val="center"/>
        <w:rPr>
          <w:rFonts w:ascii="Arial" w:eastAsiaTheme="minorHAnsi" w:hAnsi="Arial" w:cs="Arial"/>
          <w:b/>
          <w:sz w:val="24"/>
          <w:szCs w:val="24"/>
        </w:rPr>
      </w:pPr>
    </w:p>
    <w:p w14:paraId="4BCA884B" w14:textId="77777777" w:rsidR="001E488B" w:rsidRPr="00A220B2" w:rsidRDefault="000050A5" w:rsidP="00A220B2">
      <w:pPr>
        <w:widowControl w:val="0"/>
        <w:ind w:firstLine="720"/>
        <w:jc w:val="center"/>
        <w:rPr>
          <w:rFonts w:ascii="Arial" w:hAnsi="Arial" w:cs="Arial"/>
          <w:sz w:val="24"/>
          <w:szCs w:val="24"/>
        </w:rPr>
      </w:pPr>
      <w:r w:rsidRPr="00A220B2">
        <w:rPr>
          <w:rFonts w:ascii="Arial" w:eastAsiaTheme="minorHAnsi" w:hAnsi="Arial" w:cs="Arial"/>
          <w:b/>
          <w:sz w:val="24"/>
          <w:szCs w:val="24"/>
        </w:rPr>
        <w:t>СОСТАВ</w:t>
      </w:r>
    </w:p>
    <w:p w14:paraId="33DB957D" w14:textId="77777777" w:rsidR="001E488B" w:rsidRPr="00A220B2" w:rsidRDefault="000050A5" w:rsidP="00A220B2">
      <w:pPr>
        <w:widowControl w:val="0"/>
        <w:ind w:firstLine="720"/>
        <w:jc w:val="center"/>
        <w:rPr>
          <w:rFonts w:ascii="Arial" w:hAnsi="Arial" w:cs="Arial"/>
          <w:sz w:val="24"/>
          <w:szCs w:val="24"/>
        </w:rPr>
      </w:pPr>
      <w:r w:rsidRPr="00A220B2">
        <w:rPr>
          <w:rFonts w:ascii="Arial" w:eastAsiaTheme="minorHAnsi" w:hAnsi="Arial" w:cs="Arial"/>
          <w:b/>
          <w:sz w:val="24"/>
          <w:szCs w:val="24"/>
        </w:rPr>
        <w:lastRenderedPageBreak/>
        <w:t>КОМИССИИ ПО РАССМОТРЕНИЮ ЗАЯВОК СУБЪЕКТОВ МАЛОГО</w:t>
      </w:r>
    </w:p>
    <w:p w14:paraId="0A02BA00" w14:textId="77777777" w:rsidR="001E488B" w:rsidRPr="00A220B2" w:rsidRDefault="000050A5" w:rsidP="00A220B2">
      <w:pPr>
        <w:widowControl w:val="0"/>
        <w:ind w:firstLine="720"/>
        <w:jc w:val="center"/>
        <w:rPr>
          <w:rFonts w:ascii="Arial" w:hAnsi="Arial" w:cs="Arial"/>
          <w:sz w:val="24"/>
          <w:szCs w:val="24"/>
        </w:rPr>
      </w:pPr>
      <w:r w:rsidRPr="00A220B2">
        <w:rPr>
          <w:rFonts w:ascii="Arial" w:eastAsiaTheme="minorHAnsi" w:hAnsi="Arial" w:cs="Arial"/>
          <w:b/>
          <w:sz w:val="24"/>
          <w:szCs w:val="24"/>
        </w:rPr>
        <w:t>И СРЕДНЕГО ПРЕДПРИНИМАТЕЛЬСТВА О</w:t>
      </w:r>
    </w:p>
    <w:p w14:paraId="25A64075" w14:textId="77777777" w:rsidR="001E488B" w:rsidRPr="00A220B2" w:rsidRDefault="000050A5" w:rsidP="00A220B2">
      <w:pPr>
        <w:widowControl w:val="0"/>
        <w:ind w:firstLine="720"/>
        <w:jc w:val="center"/>
        <w:rPr>
          <w:rFonts w:ascii="Arial" w:hAnsi="Arial" w:cs="Arial"/>
          <w:sz w:val="24"/>
          <w:szCs w:val="24"/>
        </w:rPr>
      </w:pPr>
      <w:r w:rsidRPr="00A220B2">
        <w:rPr>
          <w:rFonts w:ascii="Arial" w:eastAsiaTheme="minorHAnsi" w:hAnsi="Arial" w:cs="Arial"/>
          <w:b/>
          <w:sz w:val="24"/>
          <w:szCs w:val="24"/>
        </w:rPr>
        <w:t>КОМПЕНСАЦИИ ЗАТРАТ (ДАЛЕЕ - КОМИССИЯ)</w:t>
      </w:r>
    </w:p>
    <w:p w14:paraId="760393A7" w14:textId="77777777" w:rsidR="001E488B" w:rsidRPr="00C81976" w:rsidRDefault="001E488B">
      <w:pPr>
        <w:widowControl w:val="0"/>
        <w:ind w:firstLine="720"/>
        <w:jc w:val="center"/>
        <w:rPr>
          <w:sz w:val="24"/>
          <w:szCs w:val="24"/>
        </w:rPr>
      </w:pP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34"/>
      </w:tblGrid>
      <w:tr w:rsidR="001E488B" w:rsidRPr="00C81976" w14:paraId="63347F52" w14:textId="77777777">
        <w:tc>
          <w:tcPr>
            <w:tcW w:w="4077" w:type="dxa"/>
            <w:noWrap/>
          </w:tcPr>
          <w:p w14:paraId="024474FE" w14:textId="77777777" w:rsidR="001E488B" w:rsidRPr="00A220B2" w:rsidRDefault="000050A5">
            <w:pPr>
              <w:widowControl w:val="0"/>
              <w:rPr>
                <w:sz w:val="22"/>
                <w:szCs w:val="22"/>
              </w:rPr>
            </w:pPr>
            <w:proofErr w:type="spellStart"/>
            <w:r w:rsidRPr="00A220B2">
              <w:rPr>
                <w:sz w:val="22"/>
                <w:szCs w:val="22"/>
              </w:rPr>
              <w:t>Сендзяк</w:t>
            </w:r>
            <w:proofErr w:type="spellEnd"/>
            <w:r w:rsidRPr="00A220B2">
              <w:rPr>
                <w:sz w:val="22"/>
                <w:szCs w:val="22"/>
              </w:rPr>
              <w:t xml:space="preserve"> Владимир Николаевич</w:t>
            </w:r>
          </w:p>
        </w:tc>
        <w:tc>
          <w:tcPr>
            <w:tcW w:w="5634" w:type="dxa"/>
            <w:noWrap/>
          </w:tcPr>
          <w:p w14:paraId="1748E98D" w14:textId="77777777" w:rsidR="001E488B" w:rsidRPr="00A220B2" w:rsidRDefault="000050A5">
            <w:pPr>
              <w:widowControl w:val="0"/>
              <w:rPr>
                <w:sz w:val="22"/>
                <w:szCs w:val="22"/>
              </w:rPr>
            </w:pPr>
            <w:r w:rsidRPr="00A220B2">
              <w:rPr>
                <w:sz w:val="22"/>
                <w:szCs w:val="22"/>
              </w:rPr>
              <w:t>- Глава Слюдянского муниципального образования, председатель комиссии;</w:t>
            </w:r>
          </w:p>
        </w:tc>
      </w:tr>
      <w:tr w:rsidR="001E488B" w:rsidRPr="00C81976" w14:paraId="2D9CEFD0" w14:textId="77777777">
        <w:tc>
          <w:tcPr>
            <w:tcW w:w="4077" w:type="dxa"/>
            <w:noWrap/>
          </w:tcPr>
          <w:p w14:paraId="70054700" w14:textId="77777777" w:rsidR="001E488B" w:rsidRPr="00A220B2" w:rsidRDefault="000050A5">
            <w:pPr>
              <w:widowControl w:val="0"/>
              <w:rPr>
                <w:sz w:val="22"/>
                <w:szCs w:val="22"/>
              </w:rPr>
            </w:pPr>
            <w:r w:rsidRPr="00A220B2">
              <w:rPr>
                <w:sz w:val="22"/>
                <w:szCs w:val="22"/>
              </w:rPr>
              <w:t>Кайсарова Наталья Николаевна</w:t>
            </w:r>
          </w:p>
        </w:tc>
        <w:tc>
          <w:tcPr>
            <w:tcW w:w="5634" w:type="dxa"/>
            <w:noWrap/>
          </w:tcPr>
          <w:p w14:paraId="1581BF84" w14:textId="77777777" w:rsidR="001E488B" w:rsidRPr="00A220B2" w:rsidRDefault="000050A5">
            <w:pPr>
              <w:widowControl w:val="0"/>
              <w:rPr>
                <w:sz w:val="22"/>
                <w:szCs w:val="22"/>
              </w:rPr>
            </w:pPr>
            <w:r w:rsidRPr="00A220B2">
              <w:rPr>
                <w:sz w:val="22"/>
                <w:szCs w:val="22"/>
              </w:rPr>
              <w:t>- Председатель комитета по экономике и финансам администрации Слюдянского городского поселения, заместитель председателя комиссии;</w:t>
            </w:r>
          </w:p>
        </w:tc>
      </w:tr>
      <w:tr w:rsidR="001E488B" w:rsidRPr="00C81976" w14:paraId="41D632DE" w14:textId="77777777">
        <w:tc>
          <w:tcPr>
            <w:tcW w:w="4077" w:type="dxa"/>
            <w:noWrap/>
          </w:tcPr>
          <w:p w14:paraId="78A8D5A0" w14:textId="77777777" w:rsidR="001E488B" w:rsidRPr="00A220B2" w:rsidRDefault="000050A5">
            <w:pPr>
              <w:widowControl w:val="0"/>
              <w:rPr>
                <w:sz w:val="22"/>
                <w:szCs w:val="22"/>
              </w:rPr>
            </w:pPr>
            <w:r w:rsidRPr="00A220B2">
              <w:rPr>
                <w:sz w:val="22"/>
                <w:szCs w:val="22"/>
              </w:rPr>
              <w:t>Криволапова Евгения Владимировна</w:t>
            </w:r>
          </w:p>
        </w:tc>
        <w:tc>
          <w:tcPr>
            <w:tcW w:w="5634" w:type="dxa"/>
            <w:noWrap/>
          </w:tcPr>
          <w:p w14:paraId="00185DE1" w14:textId="77777777" w:rsidR="001E488B" w:rsidRPr="00A220B2" w:rsidRDefault="000050A5">
            <w:pPr>
              <w:widowControl w:val="0"/>
              <w:rPr>
                <w:sz w:val="22"/>
                <w:szCs w:val="22"/>
              </w:rPr>
            </w:pPr>
            <w:r w:rsidRPr="00A220B2">
              <w:rPr>
                <w:sz w:val="22"/>
                <w:szCs w:val="22"/>
              </w:rPr>
              <w:t>- Начальник отдела социально-экономического развития КЭФ администрации Слюдянского городского поселения, секретарь комиссии</w:t>
            </w:r>
          </w:p>
        </w:tc>
      </w:tr>
      <w:tr w:rsidR="001E488B" w:rsidRPr="00C81976" w14:paraId="5C29BD7C" w14:textId="77777777">
        <w:tc>
          <w:tcPr>
            <w:tcW w:w="4077" w:type="dxa"/>
            <w:noWrap/>
          </w:tcPr>
          <w:p w14:paraId="516A35FB" w14:textId="77777777" w:rsidR="001E488B" w:rsidRPr="00A220B2" w:rsidRDefault="000050A5">
            <w:pPr>
              <w:widowControl w:val="0"/>
              <w:rPr>
                <w:sz w:val="22"/>
                <w:szCs w:val="22"/>
              </w:rPr>
            </w:pPr>
            <w:r w:rsidRPr="00A220B2">
              <w:rPr>
                <w:sz w:val="22"/>
                <w:szCs w:val="22"/>
              </w:rPr>
              <w:t>Члены комиссии:</w:t>
            </w:r>
          </w:p>
        </w:tc>
        <w:tc>
          <w:tcPr>
            <w:tcW w:w="5634" w:type="dxa"/>
            <w:noWrap/>
          </w:tcPr>
          <w:p w14:paraId="72A5C2A9" w14:textId="77777777" w:rsidR="001E488B" w:rsidRPr="00A220B2" w:rsidRDefault="001E488B">
            <w:pPr>
              <w:widowControl w:val="0"/>
              <w:rPr>
                <w:sz w:val="22"/>
                <w:szCs w:val="22"/>
              </w:rPr>
            </w:pPr>
          </w:p>
        </w:tc>
      </w:tr>
      <w:tr w:rsidR="001E488B" w:rsidRPr="00C81976" w14:paraId="27A16BFF" w14:textId="77777777">
        <w:tc>
          <w:tcPr>
            <w:tcW w:w="4077" w:type="dxa"/>
            <w:noWrap/>
          </w:tcPr>
          <w:p w14:paraId="4857340F" w14:textId="77777777" w:rsidR="001E488B" w:rsidRPr="00A220B2" w:rsidRDefault="000050A5">
            <w:pPr>
              <w:widowControl w:val="0"/>
              <w:rPr>
                <w:sz w:val="22"/>
                <w:szCs w:val="22"/>
              </w:rPr>
            </w:pPr>
            <w:r w:rsidRPr="00A220B2">
              <w:rPr>
                <w:sz w:val="22"/>
                <w:szCs w:val="22"/>
              </w:rPr>
              <w:t>Шеремет Анастасия Александровна</w:t>
            </w:r>
          </w:p>
        </w:tc>
        <w:tc>
          <w:tcPr>
            <w:tcW w:w="5634" w:type="dxa"/>
            <w:noWrap/>
          </w:tcPr>
          <w:p w14:paraId="54750082" w14:textId="77777777" w:rsidR="001E488B" w:rsidRPr="00A220B2" w:rsidRDefault="000050A5">
            <w:pPr>
              <w:widowControl w:val="0"/>
              <w:rPr>
                <w:sz w:val="22"/>
                <w:szCs w:val="22"/>
              </w:rPr>
            </w:pPr>
            <w:r w:rsidRPr="00A220B2">
              <w:rPr>
                <w:sz w:val="22"/>
                <w:szCs w:val="22"/>
              </w:rPr>
              <w:t>- Главный специалист отдела социально-экономического развития администрации Слюдянского городского поселения</w:t>
            </w:r>
          </w:p>
        </w:tc>
      </w:tr>
      <w:tr w:rsidR="001E488B" w:rsidRPr="00C81976" w14:paraId="01040B0F" w14:textId="77777777">
        <w:tc>
          <w:tcPr>
            <w:tcW w:w="4077" w:type="dxa"/>
            <w:noWrap/>
          </w:tcPr>
          <w:p w14:paraId="76B8D745" w14:textId="77777777" w:rsidR="001E488B" w:rsidRPr="00A220B2" w:rsidRDefault="000050A5">
            <w:pPr>
              <w:widowControl w:val="0"/>
              <w:rPr>
                <w:sz w:val="22"/>
                <w:szCs w:val="22"/>
              </w:rPr>
            </w:pPr>
            <w:proofErr w:type="spellStart"/>
            <w:r w:rsidRPr="00A220B2">
              <w:rPr>
                <w:sz w:val="22"/>
                <w:szCs w:val="22"/>
              </w:rPr>
              <w:t>Абдрахманова</w:t>
            </w:r>
            <w:proofErr w:type="spellEnd"/>
            <w:r w:rsidRPr="00A220B2">
              <w:rPr>
                <w:sz w:val="22"/>
                <w:szCs w:val="22"/>
              </w:rPr>
              <w:t xml:space="preserve"> Светлана Александровна</w:t>
            </w:r>
          </w:p>
        </w:tc>
        <w:tc>
          <w:tcPr>
            <w:tcW w:w="5634" w:type="dxa"/>
            <w:noWrap/>
          </w:tcPr>
          <w:p w14:paraId="2C2776C4" w14:textId="77777777" w:rsidR="001E488B" w:rsidRPr="00A220B2" w:rsidRDefault="000050A5">
            <w:pPr>
              <w:widowControl w:val="0"/>
              <w:rPr>
                <w:sz w:val="22"/>
                <w:szCs w:val="22"/>
              </w:rPr>
            </w:pPr>
            <w:r w:rsidRPr="00A220B2">
              <w:rPr>
                <w:sz w:val="22"/>
                <w:szCs w:val="22"/>
              </w:rPr>
              <w:t>- Заведующий юридическим отделом администрации Слюдянского городского поселения</w:t>
            </w:r>
          </w:p>
        </w:tc>
      </w:tr>
      <w:tr w:rsidR="001E488B" w:rsidRPr="00C81976" w14:paraId="7FA131DF" w14:textId="77777777">
        <w:tc>
          <w:tcPr>
            <w:tcW w:w="4077" w:type="dxa"/>
            <w:noWrap/>
          </w:tcPr>
          <w:p w14:paraId="1328E75D" w14:textId="77777777" w:rsidR="001E488B" w:rsidRPr="00A220B2" w:rsidRDefault="000050A5">
            <w:pPr>
              <w:widowControl w:val="0"/>
              <w:rPr>
                <w:sz w:val="22"/>
                <w:szCs w:val="22"/>
              </w:rPr>
            </w:pPr>
            <w:r w:rsidRPr="00A220B2">
              <w:rPr>
                <w:sz w:val="22"/>
                <w:szCs w:val="22"/>
              </w:rPr>
              <w:t>Борисова Ольга Альбертовна</w:t>
            </w:r>
          </w:p>
        </w:tc>
        <w:tc>
          <w:tcPr>
            <w:tcW w:w="5634" w:type="dxa"/>
            <w:noWrap/>
          </w:tcPr>
          <w:p w14:paraId="23409502" w14:textId="77777777" w:rsidR="001E488B" w:rsidRPr="00A220B2" w:rsidRDefault="000050A5">
            <w:pPr>
              <w:widowControl w:val="0"/>
              <w:rPr>
                <w:sz w:val="22"/>
                <w:szCs w:val="22"/>
              </w:rPr>
            </w:pPr>
            <w:r w:rsidRPr="00A220B2">
              <w:rPr>
                <w:sz w:val="22"/>
                <w:szCs w:val="22"/>
              </w:rPr>
              <w:t>- Директор ООО «Стайер», член координационного Совета</w:t>
            </w:r>
          </w:p>
        </w:tc>
      </w:tr>
      <w:tr w:rsidR="001E488B" w:rsidRPr="00C81976" w14:paraId="21F7868A" w14:textId="77777777">
        <w:tc>
          <w:tcPr>
            <w:tcW w:w="4077" w:type="dxa"/>
            <w:noWrap/>
          </w:tcPr>
          <w:p w14:paraId="66032CC9" w14:textId="77777777" w:rsidR="001E488B" w:rsidRPr="00A220B2" w:rsidRDefault="000050A5">
            <w:pPr>
              <w:widowControl w:val="0"/>
              <w:rPr>
                <w:sz w:val="22"/>
                <w:szCs w:val="22"/>
              </w:rPr>
            </w:pPr>
            <w:r w:rsidRPr="00A220B2">
              <w:rPr>
                <w:sz w:val="22"/>
                <w:szCs w:val="22"/>
              </w:rPr>
              <w:t>Горбунова Наталья Михайловна</w:t>
            </w:r>
          </w:p>
        </w:tc>
        <w:tc>
          <w:tcPr>
            <w:tcW w:w="5634" w:type="dxa"/>
            <w:noWrap/>
          </w:tcPr>
          <w:p w14:paraId="22DA0B7D" w14:textId="77777777" w:rsidR="001E488B" w:rsidRPr="00A220B2" w:rsidRDefault="000050A5">
            <w:pPr>
              <w:widowControl w:val="0"/>
              <w:rPr>
                <w:sz w:val="22"/>
                <w:szCs w:val="22"/>
              </w:rPr>
            </w:pPr>
            <w:r w:rsidRPr="00A220B2">
              <w:rPr>
                <w:sz w:val="22"/>
                <w:szCs w:val="22"/>
              </w:rPr>
              <w:t xml:space="preserve">- </w:t>
            </w:r>
            <w:proofErr w:type="spellStart"/>
            <w:r w:rsidRPr="00A220B2">
              <w:rPr>
                <w:sz w:val="22"/>
                <w:szCs w:val="22"/>
              </w:rPr>
              <w:t>Начальникотдела</w:t>
            </w:r>
            <w:proofErr w:type="spellEnd"/>
            <w:r w:rsidRPr="00A220B2">
              <w:rPr>
                <w:sz w:val="22"/>
                <w:szCs w:val="22"/>
              </w:rPr>
              <w:t xml:space="preserve"> доходов бюджета КЭФ администрации Слюдянского городского поселения</w:t>
            </w:r>
          </w:p>
        </w:tc>
      </w:tr>
      <w:tr w:rsidR="001E488B" w:rsidRPr="00C81976" w14:paraId="4107CBBF" w14:textId="77777777">
        <w:tc>
          <w:tcPr>
            <w:tcW w:w="4077" w:type="dxa"/>
            <w:noWrap/>
          </w:tcPr>
          <w:p w14:paraId="2FF12497" w14:textId="77777777" w:rsidR="001E488B" w:rsidRPr="00A220B2" w:rsidRDefault="000050A5">
            <w:pPr>
              <w:widowControl w:val="0"/>
              <w:rPr>
                <w:sz w:val="22"/>
                <w:szCs w:val="22"/>
              </w:rPr>
            </w:pPr>
            <w:r w:rsidRPr="00A220B2">
              <w:rPr>
                <w:sz w:val="22"/>
                <w:szCs w:val="22"/>
              </w:rPr>
              <w:t xml:space="preserve">Зинуров Геннадий </w:t>
            </w:r>
            <w:proofErr w:type="spellStart"/>
            <w:r w:rsidRPr="00A220B2">
              <w:rPr>
                <w:sz w:val="22"/>
                <w:szCs w:val="22"/>
              </w:rPr>
              <w:t>Тимерханович</w:t>
            </w:r>
            <w:proofErr w:type="spellEnd"/>
          </w:p>
        </w:tc>
        <w:tc>
          <w:tcPr>
            <w:tcW w:w="5634" w:type="dxa"/>
            <w:noWrap/>
          </w:tcPr>
          <w:p w14:paraId="51158122" w14:textId="77777777" w:rsidR="001E488B" w:rsidRPr="00A220B2" w:rsidRDefault="000050A5">
            <w:pPr>
              <w:widowControl w:val="0"/>
              <w:rPr>
                <w:sz w:val="22"/>
                <w:szCs w:val="22"/>
              </w:rPr>
            </w:pPr>
            <w:r w:rsidRPr="00A220B2">
              <w:rPr>
                <w:sz w:val="22"/>
                <w:szCs w:val="22"/>
              </w:rPr>
              <w:t>- Директор ООО ТЭА, член координационного Совета</w:t>
            </w:r>
          </w:p>
        </w:tc>
      </w:tr>
      <w:tr w:rsidR="001E488B" w:rsidRPr="00C81976" w14:paraId="2EDF263B" w14:textId="77777777">
        <w:tc>
          <w:tcPr>
            <w:tcW w:w="4077" w:type="dxa"/>
            <w:noWrap/>
          </w:tcPr>
          <w:p w14:paraId="6320226B" w14:textId="77777777" w:rsidR="001E488B" w:rsidRPr="00A220B2" w:rsidRDefault="000050A5">
            <w:pPr>
              <w:widowControl w:val="0"/>
              <w:rPr>
                <w:sz w:val="22"/>
                <w:szCs w:val="22"/>
              </w:rPr>
            </w:pPr>
            <w:r w:rsidRPr="00A220B2">
              <w:rPr>
                <w:sz w:val="22"/>
                <w:szCs w:val="22"/>
              </w:rPr>
              <w:t>Кобелева Светлана Сергеевна</w:t>
            </w:r>
          </w:p>
        </w:tc>
        <w:tc>
          <w:tcPr>
            <w:tcW w:w="5634" w:type="dxa"/>
            <w:noWrap/>
          </w:tcPr>
          <w:p w14:paraId="62D56060" w14:textId="77777777" w:rsidR="001E488B" w:rsidRPr="00A220B2" w:rsidRDefault="000050A5" w:rsidP="0007294F">
            <w:pPr>
              <w:widowControl w:val="0"/>
              <w:rPr>
                <w:sz w:val="22"/>
                <w:szCs w:val="22"/>
              </w:rPr>
            </w:pPr>
            <w:r w:rsidRPr="00A220B2">
              <w:rPr>
                <w:sz w:val="22"/>
                <w:szCs w:val="22"/>
              </w:rPr>
              <w:t>-Заведующий отдел</w:t>
            </w:r>
            <w:r w:rsidR="0007294F" w:rsidRPr="00A220B2">
              <w:rPr>
                <w:sz w:val="22"/>
                <w:szCs w:val="22"/>
              </w:rPr>
              <w:t>ом</w:t>
            </w:r>
            <w:r w:rsidRPr="00A220B2">
              <w:rPr>
                <w:sz w:val="22"/>
                <w:szCs w:val="22"/>
              </w:rPr>
              <w:t xml:space="preserve"> имущества и земельных отношений администрации Слюдянского городского поселения</w:t>
            </w:r>
          </w:p>
        </w:tc>
      </w:tr>
      <w:tr w:rsidR="001E488B" w:rsidRPr="00C81976" w14:paraId="70A88CEC" w14:textId="77777777">
        <w:tc>
          <w:tcPr>
            <w:tcW w:w="4077" w:type="dxa"/>
            <w:noWrap/>
          </w:tcPr>
          <w:p w14:paraId="41CA79BA" w14:textId="77777777" w:rsidR="001E488B" w:rsidRPr="00A220B2" w:rsidRDefault="000050A5">
            <w:pPr>
              <w:widowControl w:val="0"/>
              <w:rPr>
                <w:sz w:val="22"/>
                <w:szCs w:val="22"/>
              </w:rPr>
            </w:pPr>
            <w:r w:rsidRPr="00A220B2">
              <w:rPr>
                <w:sz w:val="22"/>
                <w:szCs w:val="22"/>
              </w:rPr>
              <w:t>Соломина Ольга Альбертовна</w:t>
            </w:r>
          </w:p>
        </w:tc>
        <w:tc>
          <w:tcPr>
            <w:tcW w:w="5634" w:type="dxa"/>
            <w:noWrap/>
          </w:tcPr>
          <w:p w14:paraId="0FACBBAD" w14:textId="77777777" w:rsidR="001E488B" w:rsidRPr="00A220B2" w:rsidRDefault="000050A5">
            <w:pPr>
              <w:widowControl w:val="0"/>
              <w:rPr>
                <w:sz w:val="22"/>
                <w:szCs w:val="22"/>
              </w:rPr>
            </w:pPr>
            <w:r w:rsidRPr="00A220B2">
              <w:rPr>
                <w:sz w:val="22"/>
                <w:szCs w:val="22"/>
              </w:rPr>
              <w:t>- Директор ООО «Олимп», член координационного Совета.</w:t>
            </w:r>
          </w:p>
        </w:tc>
      </w:tr>
    </w:tbl>
    <w:p w14:paraId="0D3338F7" w14:textId="77777777" w:rsidR="001E488B" w:rsidRPr="00C81976" w:rsidRDefault="001E488B">
      <w:pPr>
        <w:widowControl w:val="0"/>
        <w:ind w:firstLine="720"/>
        <w:jc w:val="center"/>
        <w:rPr>
          <w:sz w:val="24"/>
          <w:szCs w:val="24"/>
        </w:rPr>
      </w:pPr>
    </w:p>
    <w:p w14:paraId="011D1FB2" w14:textId="77777777" w:rsidR="001E488B" w:rsidRPr="00C81976" w:rsidRDefault="001E488B">
      <w:pPr>
        <w:widowControl w:val="0"/>
        <w:ind w:firstLine="540"/>
        <w:jc w:val="both"/>
        <w:rPr>
          <w:sz w:val="24"/>
          <w:szCs w:val="24"/>
        </w:rPr>
      </w:pPr>
    </w:p>
    <w:p w14:paraId="55559979" w14:textId="77777777" w:rsidR="001E488B" w:rsidRPr="00C81976" w:rsidRDefault="001E488B" w:rsidP="002B2653">
      <w:pPr>
        <w:widowControl w:val="0"/>
        <w:ind w:right="990"/>
        <w:outlineLvl w:val="1"/>
        <w:rPr>
          <w:sz w:val="24"/>
          <w:szCs w:val="24"/>
        </w:rPr>
      </w:pPr>
    </w:p>
    <w:tbl>
      <w:tblPr>
        <w:tblW w:w="12784" w:type="dxa"/>
        <w:tblInd w:w="-1877" w:type="dxa"/>
        <w:tblLook w:val="04A0" w:firstRow="1" w:lastRow="0" w:firstColumn="1" w:lastColumn="0" w:noHBand="0" w:noVBand="1"/>
      </w:tblPr>
      <w:tblGrid>
        <w:gridCol w:w="12784"/>
      </w:tblGrid>
      <w:tr w:rsidR="001E488B" w:rsidRPr="00C81976" w14:paraId="44FEA56D" w14:textId="77777777" w:rsidTr="002B2653">
        <w:trPr>
          <w:trHeight w:val="1988"/>
        </w:trPr>
        <w:tc>
          <w:tcPr>
            <w:tcW w:w="12784" w:type="dxa"/>
            <w:tcBorders>
              <w:top w:val="none" w:sz="0" w:space="0" w:color="000000"/>
              <w:left w:val="none" w:sz="0" w:space="0" w:color="000000"/>
              <w:bottom w:val="none" w:sz="0" w:space="0" w:color="000000"/>
              <w:right w:val="none" w:sz="0" w:space="0" w:color="000000"/>
            </w:tcBorders>
            <w:noWrap/>
          </w:tcPr>
          <w:p w14:paraId="4FED9E6F" w14:textId="77777777" w:rsidR="001E488B" w:rsidRPr="00A220B2" w:rsidRDefault="000050A5" w:rsidP="002B2653">
            <w:pPr>
              <w:ind w:right="990"/>
              <w:jc w:val="right"/>
              <w:outlineLvl w:val="0"/>
              <w:rPr>
                <w:rFonts w:ascii="Courier" w:hAnsi="Courier"/>
                <w:sz w:val="22"/>
                <w:szCs w:val="22"/>
              </w:rPr>
            </w:pPr>
            <w:r w:rsidRPr="00A220B2">
              <w:rPr>
                <w:rFonts w:ascii="Cambria" w:hAnsi="Cambria" w:cs="Cambria"/>
                <w:sz w:val="22"/>
                <w:szCs w:val="22"/>
              </w:rPr>
              <w:t>Приложение</w:t>
            </w:r>
            <w:r w:rsidRPr="00A220B2">
              <w:rPr>
                <w:sz w:val="22"/>
                <w:szCs w:val="22"/>
              </w:rPr>
              <w:t>№</w:t>
            </w:r>
            <w:r w:rsidRPr="00A220B2">
              <w:rPr>
                <w:rFonts w:ascii="Courier" w:hAnsi="Courier"/>
                <w:sz w:val="22"/>
                <w:szCs w:val="22"/>
              </w:rPr>
              <w:t xml:space="preserve"> 3</w:t>
            </w:r>
          </w:p>
          <w:p w14:paraId="46E74416" w14:textId="77777777" w:rsidR="002B2653" w:rsidRDefault="002B2653" w:rsidP="002B2653">
            <w:pPr>
              <w:ind w:left="457" w:right="990"/>
              <w:jc w:val="right"/>
              <w:outlineLvl w:val="0"/>
              <w:rPr>
                <w:rFonts w:ascii="Cambria" w:hAnsi="Cambria" w:cs="Cambria"/>
                <w:sz w:val="22"/>
                <w:szCs w:val="22"/>
              </w:rPr>
            </w:pPr>
            <w:r w:rsidRPr="00A220B2">
              <w:rPr>
                <w:rFonts w:ascii="Cambria" w:hAnsi="Cambria" w:cs="Cambria"/>
                <w:sz w:val="22"/>
                <w:szCs w:val="22"/>
              </w:rPr>
              <w:t>К</w:t>
            </w:r>
            <w:r>
              <w:rPr>
                <w:rFonts w:ascii="Cambria" w:hAnsi="Cambria" w:cs="Cambria"/>
                <w:sz w:val="22"/>
                <w:szCs w:val="22"/>
              </w:rPr>
              <w:t xml:space="preserve"> </w:t>
            </w:r>
            <w:r w:rsidR="000050A5" w:rsidRPr="00A220B2">
              <w:rPr>
                <w:rFonts w:ascii="Cambria" w:hAnsi="Cambria" w:cs="Cambria"/>
                <w:sz w:val="22"/>
                <w:szCs w:val="22"/>
              </w:rPr>
              <w:t>подпрограмме</w:t>
            </w:r>
            <w:r>
              <w:rPr>
                <w:rFonts w:ascii="Cambria" w:hAnsi="Cambria" w:cs="Cambria"/>
                <w:sz w:val="22"/>
                <w:szCs w:val="22"/>
              </w:rPr>
              <w:t xml:space="preserve"> </w:t>
            </w:r>
            <w:r w:rsidR="000050A5" w:rsidRPr="00A220B2">
              <w:rPr>
                <w:rFonts w:ascii="Courier" w:hAnsi="Courier" w:cs="Courier"/>
                <w:sz w:val="22"/>
                <w:szCs w:val="22"/>
              </w:rPr>
              <w:t>«</w:t>
            </w:r>
            <w:r w:rsidR="000050A5" w:rsidRPr="00A220B2">
              <w:rPr>
                <w:rFonts w:ascii="Cambria" w:hAnsi="Cambria" w:cs="Cambria"/>
                <w:sz w:val="22"/>
                <w:szCs w:val="22"/>
              </w:rPr>
              <w:t>Развитие</w:t>
            </w:r>
            <w:r>
              <w:rPr>
                <w:rFonts w:ascii="Cambria" w:hAnsi="Cambria" w:cs="Cambria"/>
                <w:sz w:val="22"/>
                <w:szCs w:val="22"/>
              </w:rPr>
              <w:t xml:space="preserve"> </w:t>
            </w:r>
            <w:r w:rsidR="000050A5" w:rsidRPr="00A220B2">
              <w:rPr>
                <w:rFonts w:ascii="Cambria" w:hAnsi="Cambria" w:cs="Cambria"/>
                <w:sz w:val="22"/>
                <w:szCs w:val="22"/>
              </w:rPr>
              <w:t>малого</w:t>
            </w:r>
          </w:p>
          <w:p w14:paraId="79D7D77B" w14:textId="77777777" w:rsidR="002B2653" w:rsidRDefault="002B2653" w:rsidP="002B2653">
            <w:pPr>
              <w:ind w:left="457" w:right="990"/>
              <w:jc w:val="right"/>
              <w:outlineLvl w:val="0"/>
              <w:rPr>
                <w:rFonts w:ascii="Cambria" w:hAnsi="Cambria" w:cs="Cambria"/>
                <w:sz w:val="22"/>
                <w:szCs w:val="22"/>
              </w:rPr>
            </w:pPr>
            <w:r>
              <w:rPr>
                <w:rFonts w:ascii="Cambria" w:hAnsi="Cambria" w:cs="Cambria"/>
                <w:sz w:val="22"/>
                <w:szCs w:val="22"/>
              </w:rPr>
              <w:t xml:space="preserve"> </w:t>
            </w:r>
            <w:r w:rsidR="000050A5" w:rsidRPr="00A220B2">
              <w:rPr>
                <w:rFonts w:ascii="Cambria" w:hAnsi="Cambria" w:cs="Cambria"/>
                <w:sz w:val="22"/>
                <w:szCs w:val="22"/>
              </w:rPr>
              <w:t>и</w:t>
            </w:r>
            <w:r>
              <w:rPr>
                <w:rFonts w:ascii="Cambria" w:hAnsi="Cambria" w:cs="Cambria"/>
                <w:sz w:val="22"/>
                <w:szCs w:val="22"/>
              </w:rPr>
              <w:t xml:space="preserve"> </w:t>
            </w:r>
            <w:r w:rsidR="000050A5" w:rsidRPr="00A220B2">
              <w:rPr>
                <w:rFonts w:ascii="Cambria" w:hAnsi="Cambria" w:cs="Cambria"/>
                <w:sz w:val="22"/>
                <w:szCs w:val="22"/>
              </w:rPr>
              <w:t>среднего</w:t>
            </w:r>
            <w:r>
              <w:rPr>
                <w:rFonts w:ascii="Cambria" w:hAnsi="Cambria" w:cs="Cambria"/>
                <w:sz w:val="22"/>
                <w:szCs w:val="22"/>
              </w:rPr>
              <w:t xml:space="preserve"> </w:t>
            </w:r>
            <w:r w:rsidR="000050A5" w:rsidRPr="00A220B2">
              <w:rPr>
                <w:rFonts w:ascii="Cambria" w:hAnsi="Cambria" w:cs="Cambria"/>
                <w:sz w:val="22"/>
                <w:szCs w:val="22"/>
              </w:rPr>
              <w:t>предпринимательства</w:t>
            </w:r>
            <w:r>
              <w:rPr>
                <w:rFonts w:ascii="Cambria" w:hAnsi="Cambria" w:cs="Cambria"/>
                <w:sz w:val="22"/>
                <w:szCs w:val="22"/>
              </w:rPr>
              <w:t xml:space="preserve"> </w:t>
            </w:r>
            <w:r w:rsidR="000050A5" w:rsidRPr="00A220B2">
              <w:rPr>
                <w:rFonts w:ascii="Cambria" w:hAnsi="Cambria" w:cs="Cambria"/>
                <w:sz w:val="22"/>
                <w:szCs w:val="22"/>
              </w:rPr>
              <w:t>Слюдянского</w:t>
            </w:r>
          </w:p>
          <w:p w14:paraId="69E3E7B5" w14:textId="312BD6AF" w:rsidR="001E488B" w:rsidRPr="00A220B2" w:rsidRDefault="002B2653" w:rsidP="002B2653">
            <w:pPr>
              <w:ind w:left="457" w:right="990"/>
              <w:jc w:val="right"/>
              <w:outlineLvl w:val="0"/>
              <w:rPr>
                <w:rFonts w:ascii="Courier" w:hAnsi="Courier"/>
                <w:sz w:val="22"/>
                <w:szCs w:val="22"/>
              </w:rPr>
            </w:pPr>
            <w:r>
              <w:rPr>
                <w:rFonts w:ascii="Cambria" w:hAnsi="Cambria" w:cs="Cambria"/>
                <w:sz w:val="22"/>
                <w:szCs w:val="22"/>
              </w:rPr>
              <w:t xml:space="preserve"> </w:t>
            </w:r>
            <w:r w:rsidR="000050A5" w:rsidRPr="00A220B2">
              <w:rPr>
                <w:rFonts w:ascii="Cambria" w:hAnsi="Cambria" w:cs="Cambria"/>
                <w:sz w:val="22"/>
                <w:szCs w:val="22"/>
              </w:rPr>
              <w:t>муниципального</w:t>
            </w:r>
            <w:r>
              <w:rPr>
                <w:rFonts w:ascii="Cambria" w:hAnsi="Cambria" w:cs="Cambria"/>
                <w:sz w:val="22"/>
                <w:szCs w:val="22"/>
              </w:rPr>
              <w:t xml:space="preserve"> </w:t>
            </w:r>
            <w:r w:rsidR="000050A5" w:rsidRPr="00A220B2">
              <w:rPr>
                <w:rFonts w:ascii="Cambria" w:hAnsi="Cambria" w:cs="Cambria"/>
                <w:sz w:val="22"/>
                <w:szCs w:val="22"/>
              </w:rPr>
              <w:t>образования</w:t>
            </w:r>
          </w:p>
          <w:p w14:paraId="673CED5C" w14:textId="77777777" w:rsidR="001E488B" w:rsidRPr="00A220B2" w:rsidRDefault="000050A5" w:rsidP="002B2653">
            <w:pPr>
              <w:ind w:right="990"/>
              <w:jc w:val="right"/>
              <w:rPr>
                <w:rFonts w:ascii="Courier" w:hAnsi="Courier"/>
                <w:sz w:val="22"/>
                <w:szCs w:val="22"/>
              </w:rPr>
            </w:pPr>
            <w:r w:rsidRPr="00A220B2">
              <w:rPr>
                <w:rFonts w:ascii="Cambria" w:hAnsi="Cambria" w:cs="Cambria"/>
                <w:sz w:val="22"/>
                <w:szCs w:val="22"/>
              </w:rPr>
              <w:t>на</w:t>
            </w:r>
            <w:r w:rsidRPr="00A220B2">
              <w:rPr>
                <w:rFonts w:ascii="Courier" w:hAnsi="Courier" w:cs="Courier"/>
                <w:sz w:val="22"/>
                <w:szCs w:val="22"/>
              </w:rPr>
              <w:t>»</w:t>
            </w:r>
            <w:r w:rsidRPr="00A220B2">
              <w:rPr>
                <w:rFonts w:ascii="Courier" w:hAnsi="Courier"/>
                <w:sz w:val="22"/>
                <w:szCs w:val="22"/>
              </w:rPr>
              <w:t xml:space="preserve"> 2019-2024 </w:t>
            </w:r>
            <w:r w:rsidRPr="00A220B2">
              <w:rPr>
                <w:rFonts w:ascii="Cambria" w:hAnsi="Cambria" w:cs="Cambria"/>
                <w:sz w:val="22"/>
                <w:szCs w:val="22"/>
              </w:rPr>
              <w:t>годы</w:t>
            </w:r>
          </w:p>
          <w:p w14:paraId="276ABDC3" w14:textId="77777777" w:rsidR="001E488B" w:rsidRPr="00B33A55" w:rsidRDefault="00B33A55" w:rsidP="002B2653">
            <w:pPr>
              <w:tabs>
                <w:tab w:val="left" w:pos="10632"/>
              </w:tabs>
              <w:ind w:right="990"/>
              <w:jc w:val="right"/>
              <w:rPr>
                <w:sz w:val="24"/>
                <w:szCs w:val="24"/>
                <w:lang w:eastAsia="en-US"/>
              </w:rPr>
            </w:pPr>
            <w:r w:rsidRPr="00A220B2">
              <w:rPr>
                <w:rFonts w:ascii="Cambria" w:eastAsiaTheme="minorHAnsi" w:hAnsi="Cambria" w:cs="Cambria"/>
                <w:sz w:val="22"/>
                <w:szCs w:val="22"/>
              </w:rPr>
              <w:t>от</w:t>
            </w:r>
            <w:r w:rsidRPr="00A220B2">
              <w:rPr>
                <w:rFonts w:ascii="Courier" w:eastAsiaTheme="minorHAnsi" w:hAnsi="Courier"/>
                <w:sz w:val="22"/>
                <w:szCs w:val="22"/>
              </w:rPr>
              <w:t xml:space="preserve"> 30.12.2021 </w:t>
            </w:r>
            <w:r w:rsidRPr="00A220B2">
              <w:rPr>
                <w:rFonts w:eastAsiaTheme="minorHAnsi"/>
                <w:sz w:val="22"/>
                <w:szCs w:val="22"/>
              </w:rPr>
              <w:t>№</w:t>
            </w:r>
            <w:r w:rsidRPr="00A220B2">
              <w:rPr>
                <w:rFonts w:ascii="Courier" w:eastAsiaTheme="minorHAnsi" w:hAnsi="Courier"/>
                <w:sz w:val="22"/>
                <w:szCs w:val="22"/>
              </w:rPr>
              <w:t xml:space="preserve"> 906</w:t>
            </w:r>
          </w:p>
        </w:tc>
      </w:tr>
    </w:tbl>
    <w:p w14:paraId="781D1A4A"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ПОРЯДОК</w:t>
      </w:r>
    </w:p>
    <w:p w14:paraId="0F8684F8"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РАССМОТРЕНИЯ ЗАЯВОК НА КОМПЕНСАЦИЮ ЗАТРАТ, СВЯЗАННЫХ С УЧАСТИЕМ В ВЫСТАВОЧНО-ЯРМАРОЧНЫХ МЕРОПРИЯТИЯХ, КОНКУРСАХ</w:t>
      </w:r>
    </w:p>
    <w:p w14:paraId="36A7C9C7"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ПРОФЕССИОНАЛЬНОГО МАСТЕРСТВА, МАСТЕР-КЛАССАХ И ИНЫХ МЕРОПРИЯТИЙ</w:t>
      </w:r>
    </w:p>
    <w:p w14:paraId="5DF4AD29" w14:textId="77777777" w:rsidR="001E488B" w:rsidRPr="00A220B2" w:rsidRDefault="000050A5">
      <w:pPr>
        <w:widowControl w:val="0"/>
        <w:ind w:firstLine="720"/>
        <w:jc w:val="center"/>
        <w:rPr>
          <w:rFonts w:ascii="Arial" w:hAnsi="Arial" w:cs="Arial"/>
          <w:sz w:val="24"/>
          <w:szCs w:val="24"/>
        </w:rPr>
      </w:pPr>
      <w:r w:rsidRPr="00A220B2">
        <w:rPr>
          <w:rFonts w:ascii="Arial" w:eastAsiaTheme="minorHAnsi" w:hAnsi="Arial" w:cs="Arial"/>
          <w:b/>
          <w:bCs/>
          <w:sz w:val="24"/>
          <w:szCs w:val="24"/>
        </w:rPr>
        <w:t>(ДАЛЕЕ - ПОРЯДОК)</w:t>
      </w:r>
    </w:p>
    <w:p w14:paraId="0EA3DDE2"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1. Компенсация затрат, связанных с участием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 предоставляется субъектам МСП.</w:t>
      </w:r>
    </w:p>
    <w:p w14:paraId="3F83CE5D"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2. Компенсация предоставляется на возмещение затрат, понесенных в течение текущего года:</w:t>
      </w:r>
    </w:p>
    <w:p w14:paraId="3E90A685"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за аренду выставочных площадей в рамках участия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w:t>
      </w:r>
    </w:p>
    <w:p w14:paraId="4E5102E6"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за оплату участия в конкурсах профессионального мастерства, мастер-классах и т.д.,</w:t>
      </w:r>
    </w:p>
    <w:p w14:paraId="14E90F71"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за оплату расходов, связанных с проездом участников с целью участия в </w:t>
      </w:r>
      <w:proofErr w:type="spellStart"/>
      <w:r w:rsidRPr="00A220B2">
        <w:rPr>
          <w:rFonts w:ascii="Arial" w:eastAsiaTheme="minorHAnsi" w:hAnsi="Arial" w:cs="Arial"/>
          <w:sz w:val="24"/>
          <w:szCs w:val="24"/>
        </w:rPr>
        <w:lastRenderedPageBreak/>
        <w:t>выставочно</w:t>
      </w:r>
      <w:proofErr w:type="spellEnd"/>
      <w:r w:rsidRPr="00A220B2">
        <w:rPr>
          <w:rFonts w:ascii="Arial" w:eastAsiaTheme="minorHAnsi" w:hAnsi="Arial" w:cs="Arial"/>
          <w:sz w:val="24"/>
          <w:szCs w:val="24"/>
        </w:rPr>
        <w:t>-ярмарочных мероприятиях, конкурсах профессионального мастерства, мастер-классах и т.д.</w:t>
      </w:r>
    </w:p>
    <w:p w14:paraId="4C022C61"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Компенсация затрат одному заявителю производится в полном объеме, но не может превышать 5 тыс. рублей.</w:t>
      </w:r>
    </w:p>
    <w:p w14:paraId="0A6D6646"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3. Компенсация предоставляется заявителям при соблюдении следующих условий:</w:t>
      </w:r>
    </w:p>
    <w:p w14:paraId="21F94786"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наличие государственной регистрации в качестве юридического лица или индивидуального предпринимателя на территории Слюдянского муниципального образования;</w:t>
      </w:r>
    </w:p>
    <w:p w14:paraId="7339AD14"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 участие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 конкурсах, мастер-классах и т.д. в течение текущего года.</w:t>
      </w:r>
    </w:p>
    <w:p w14:paraId="06B1CA76"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4. Компенсация не предоставляется заявителям:</w:t>
      </w:r>
    </w:p>
    <w:p w14:paraId="6DB0BD72"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 осуществляющим деятельность, определенную в </w:t>
      </w:r>
      <w:hyperlink r:id="rId17" w:tooltip="Федеральный закон от 24.07.2007 N 209-ФЗ (ред. от 02.07.2013) &quot;О развитии малого и среднего предпринимательства в Российской Федерации&quot;{КонсультантПлюс}" w:history="1">
        <w:r w:rsidRPr="00A220B2">
          <w:rPr>
            <w:rFonts w:ascii="Arial" w:eastAsiaTheme="minorHAnsi" w:hAnsi="Arial" w:cs="Arial"/>
            <w:sz w:val="24"/>
            <w:szCs w:val="24"/>
          </w:rPr>
          <w:t>частях 3</w:t>
        </w:r>
      </w:hyperlink>
      <w:r w:rsidRPr="00A220B2">
        <w:rPr>
          <w:rFonts w:ascii="Arial" w:eastAsiaTheme="minorHAnsi" w:hAnsi="Arial" w:cs="Arial"/>
          <w:sz w:val="24"/>
          <w:szCs w:val="24"/>
        </w:rPr>
        <w:t xml:space="preserve"> и </w:t>
      </w:r>
      <w:hyperlink r:id="rId18" w:tooltip="Федеральный закон от 24.07.2007 N 209-ФЗ (ред. от 02.07.2013) &quot;О развитии малого и среднего предпринимательства в Российской Федерации&quot;{КонсультантПлюс}" w:history="1">
        <w:r w:rsidRPr="00A220B2">
          <w:rPr>
            <w:rFonts w:ascii="Arial" w:eastAsiaTheme="minorHAnsi" w:hAnsi="Arial" w:cs="Arial"/>
            <w:sz w:val="24"/>
            <w:szCs w:val="24"/>
          </w:rPr>
          <w:t>4 статьи 14</w:t>
        </w:r>
      </w:hyperlink>
      <w:r w:rsidRPr="00A220B2">
        <w:rPr>
          <w:rFonts w:ascii="Arial" w:eastAsiaTheme="minorHAnsi"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3060C18A"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находящимся в стадии банкротства, ликвидации, реорганизации.</w:t>
      </w:r>
    </w:p>
    <w:p w14:paraId="0AEDA02E"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5. Для рассмотрения вопроса о компенсации затрат субъекты МСП представляют в Комитет по экономике и финансам следующие документы:</w:t>
      </w:r>
    </w:p>
    <w:p w14:paraId="5926BE68" w14:textId="77777777" w:rsidR="001E488B" w:rsidRPr="00A220B2" w:rsidRDefault="000050A5">
      <w:pPr>
        <w:widowControl w:val="0"/>
        <w:ind w:firstLine="540"/>
        <w:jc w:val="both"/>
        <w:rPr>
          <w:rFonts w:ascii="Arial" w:hAnsi="Arial" w:cs="Arial"/>
          <w:sz w:val="24"/>
          <w:szCs w:val="24"/>
        </w:rPr>
      </w:pPr>
      <w:bookmarkStart w:id="2" w:name="Par1515"/>
      <w:bookmarkEnd w:id="2"/>
      <w:r w:rsidRPr="00A220B2">
        <w:rPr>
          <w:rFonts w:ascii="Arial" w:eastAsiaTheme="minorHAnsi" w:hAnsi="Arial" w:cs="Arial"/>
          <w:sz w:val="24"/>
          <w:szCs w:val="24"/>
        </w:rPr>
        <w:t xml:space="preserve">а) </w:t>
      </w:r>
      <w:hyperlink w:anchor="Par1535" w:tooltip="Ссылка на текущий документ" w:history="1">
        <w:r w:rsidRPr="00A220B2">
          <w:rPr>
            <w:rFonts w:ascii="Arial" w:eastAsiaTheme="minorHAnsi" w:hAnsi="Arial" w:cs="Arial"/>
            <w:sz w:val="24"/>
            <w:szCs w:val="24"/>
          </w:rPr>
          <w:t>заявление</w:t>
        </w:r>
      </w:hyperlink>
      <w:r w:rsidRPr="00A220B2">
        <w:rPr>
          <w:rFonts w:ascii="Arial" w:eastAsiaTheme="minorHAnsi" w:hAnsi="Arial" w:cs="Arial"/>
          <w:sz w:val="24"/>
          <w:szCs w:val="24"/>
        </w:rPr>
        <w:t xml:space="preserve"> на компенсацию затрат, связанных с участием в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мероприятиях, конкурсах, мастер-классах и т.д., согласно приложению 1 к настоящему Порядку;</w:t>
      </w:r>
    </w:p>
    <w:p w14:paraId="3E637060" w14:textId="77777777" w:rsidR="001E488B" w:rsidRPr="00A220B2" w:rsidRDefault="000050A5">
      <w:pPr>
        <w:widowControl w:val="0"/>
        <w:ind w:firstLine="540"/>
        <w:jc w:val="both"/>
        <w:rPr>
          <w:rFonts w:ascii="Arial" w:hAnsi="Arial" w:cs="Arial"/>
          <w:sz w:val="24"/>
          <w:szCs w:val="24"/>
        </w:rPr>
      </w:pPr>
      <w:bookmarkStart w:id="3" w:name="Par1516"/>
      <w:bookmarkEnd w:id="3"/>
      <w:r w:rsidRPr="00A220B2">
        <w:rPr>
          <w:rFonts w:ascii="Arial" w:eastAsiaTheme="minorHAnsi" w:hAnsi="Arial" w:cs="Arial"/>
          <w:sz w:val="24"/>
          <w:szCs w:val="24"/>
        </w:rPr>
        <w:t xml:space="preserve">б) копии документов, подтверждающих расходы (оплату аренды выставочных площадей; участия в конкурсах, мастер-классах и т.д.; оплату расходов, связанных с проездом участников до места проведения </w:t>
      </w:r>
      <w:proofErr w:type="spellStart"/>
      <w:r w:rsidRPr="00A220B2">
        <w:rPr>
          <w:rFonts w:ascii="Arial" w:eastAsiaTheme="minorHAnsi" w:hAnsi="Arial" w:cs="Arial"/>
          <w:sz w:val="24"/>
          <w:szCs w:val="24"/>
        </w:rPr>
        <w:t>выставочно</w:t>
      </w:r>
      <w:proofErr w:type="spellEnd"/>
      <w:r w:rsidRPr="00A220B2">
        <w:rPr>
          <w:rFonts w:ascii="Arial" w:eastAsiaTheme="minorHAnsi" w:hAnsi="Arial" w:cs="Arial"/>
          <w:sz w:val="24"/>
          <w:szCs w:val="24"/>
        </w:rPr>
        <w:t>-ярмарочных мероприятий, конкурсов профессионального мастерства, мастер-классах и иных мероприятий (чека, акта выполненных работ, счета-фактуры, квитанции об оплате, билетов и т.д.);</w:t>
      </w:r>
    </w:p>
    <w:p w14:paraId="07DAEF7D" w14:textId="77777777" w:rsidR="001E488B" w:rsidRPr="00A220B2" w:rsidRDefault="000050A5">
      <w:pPr>
        <w:widowControl w:val="0"/>
        <w:ind w:firstLine="540"/>
        <w:jc w:val="both"/>
        <w:rPr>
          <w:rFonts w:ascii="Arial" w:hAnsi="Arial" w:cs="Arial"/>
          <w:sz w:val="24"/>
          <w:szCs w:val="24"/>
        </w:rPr>
      </w:pPr>
      <w:bookmarkStart w:id="4" w:name="Par1517"/>
      <w:bookmarkEnd w:id="4"/>
      <w:r w:rsidRPr="00A220B2">
        <w:rPr>
          <w:rFonts w:ascii="Arial" w:eastAsiaTheme="minorHAnsi" w:hAnsi="Arial" w:cs="Arial"/>
          <w:sz w:val="24"/>
          <w:szCs w:val="24"/>
        </w:rPr>
        <w:t>в) копии учредительных документов юридического лица;</w:t>
      </w:r>
    </w:p>
    <w:p w14:paraId="7522555D" w14:textId="77777777" w:rsidR="001E488B" w:rsidRPr="00A220B2" w:rsidRDefault="000050A5">
      <w:pPr>
        <w:widowControl w:val="0"/>
        <w:ind w:firstLine="540"/>
        <w:jc w:val="both"/>
        <w:rPr>
          <w:rFonts w:ascii="Arial" w:hAnsi="Arial" w:cs="Arial"/>
          <w:sz w:val="24"/>
          <w:szCs w:val="24"/>
        </w:rPr>
      </w:pPr>
      <w:bookmarkStart w:id="5" w:name="Par1518"/>
      <w:bookmarkEnd w:id="5"/>
      <w:r w:rsidRPr="00A220B2">
        <w:rPr>
          <w:rFonts w:ascii="Arial" w:eastAsiaTheme="minorHAnsi" w:hAnsi="Arial" w:cs="Arial"/>
          <w:sz w:val="24"/>
          <w:szCs w:val="24"/>
        </w:rPr>
        <w:t>г) выписку из Единого государственного реестра юридических лиц (индивидуальных предпринимателей), выданную не ранее чем за 1 месяц до обращения за компенсацией.</w:t>
      </w:r>
    </w:p>
    <w:p w14:paraId="4131D183"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д) документ, подтверждающий отсутствие процедуры банкротства (справка арбитражного суда)</w:t>
      </w:r>
    </w:p>
    <w:p w14:paraId="2F3F6AD4"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Документы, указанные в </w:t>
      </w:r>
      <w:hyperlink w:anchor="Par1515" w:tooltip="Ссылка на текущий документ" w:history="1">
        <w:r w:rsidRPr="00A220B2">
          <w:rPr>
            <w:rFonts w:ascii="Arial" w:eastAsiaTheme="minorHAnsi" w:hAnsi="Arial" w:cs="Arial"/>
            <w:sz w:val="24"/>
            <w:szCs w:val="24"/>
          </w:rPr>
          <w:t>подпунктах «а</w:t>
        </w:r>
      </w:hyperlink>
      <w:r w:rsidRPr="00A220B2">
        <w:rPr>
          <w:rFonts w:ascii="Arial" w:eastAsiaTheme="minorHAnsi" w:hAnsi="Arial" w:cs="Arial"/>
          <w:sz w:val="24"/>
          <w:szCs w:val="24"/>
        </w:rPr>
        <w:t xml:space="preserve">», </w:t>
      </w:r>
      <w:hyperlink w:anchor="Par1516" w:tooltip="Ссылка на текущий документ" w:history="1">
        <w:r w:rsidRPr="00A220B2">
          <w:rPr>
            <w:rFonts w:ascii="Arial" w:eastAsiaTheme="minorHAnsi" w:hAnsi="Arial" w:cs="Arial"/>
            <w:sz w:val="24"/>
            <w:szCs w:val="24"/>
          </w:rPr>
          <w:t>«б</w:t>
        </w:r>
      </w:hyperlink>
      <w:r w:rsidRPr="00A220B2">
        <w:rPr>
          <w:rFonts w:ascii="Arial" w:eastAsiaTheme="minorHAnsi" w:hAnsi="Arial" w:cs="Arial"/>
          <w:sz w:val="24"/>
          <w:szCs w:val="24"/>
        </w:rPr>
        <w:t xml:space="preserve">», </w:t>
      </w:r>
      <w:hyperlink w:anchor="Par1517" w:tooltip="Ссылка на текущий документ" w:history="1">
        <w:r w:rsidRPr="00A220B2">
          <w:rPr>
            <w:rFonts w:ascii="Arial" w:eastAsiaTheme="minorHAnsi" w:hAnsi="Arial" w:cs="Arial"/>
            <w:sz w:val="24"/>
            <w:szCs w:val="24"/>
          </w:rPr>
          <w:t>«в», «г», «д» пункта 5</w:t>
        </w:r>
      </w:hyperlink>
      <w:r w:rsidRPr="00A220B2">
        <w:rPr>
          <w:rFonts w:ascii="Arial" w:eastAsiaTheme="minorHAnsi" w:hAnsi="Arial" w:cs="Arial"/>
          <w:sz w:val="24"/>
          <w:szCs w:val="24"/>
        </w:rPr>
        <w:t xml:space="preserve">, предоставляются заявителем самостоятельно. Документы, указанные в </w:t>
      </w:r>
      <w:hyperlink w:anchor="Par1518" w:tooltip="Ссылка на текущий документ" w:history="1">
        <w:r w:rsidRPr="00A220B2">
          <w:rPr>
            <w:rFonts w:ascii="Arial" w:eastAsiaTheme="minorHAnsi" w:hAnsi="Arial" w:cs="Arial"/>
            <w:sz w:val="24"/>
            <w:szCs w:val="24"/>
          </w:rPr>
          <w:t>подпункте «г» пункта 5</w:t>
        </w:r>
      </w:hyperlink>
      <w:r w:rsidRPr="00A220B2">
        <w:rPr>
          <w:rFonts w:ascii="Arial" w:eastAsiaTheme="minorHAnsi" w:hAnsi="Arial" w:cs="Arial"/>
          <w:sz w:val="24"/>
          <w:szCs w:val="24"/>
        </w:rPr>
        <w:t>, запрашиваются отделом социально-экономического развития КЭФ администрации Слюдянского городского поселения в налоговых органах, если они не были предоставлены заявителем самостоятельно.</w:t>
      </w:r>
    </w:p>
    <w:p w14:paraId="2EF2117F"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Срок приема документов на предоставление компенсации в текущем финансовом году завершается 15 декабря.</w:t>
      </w:r>
    </w:p>
    <w:p w14:paraId="1795FDBF"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6. Вышеперечисленные документы рассматриваются Комиссией. При положительном заключении Комиссии Комитет по экономике и финансам администрации Слюдянского городского поселения готовит проект постановления администрации Слюдянского городского поселения о компенсации затрат, на основании которого заключает договор о компенсации затрат с заявителем.</w:t>
      </w:r>
    </w:p>
    <w:p w14:paraId="70343C3C" w14:textId="77777777" w:rsidR="001E488B" w:rsidRPr="00A220B2" w:rsidRDefault="000050A5">
      <w:pPr>
        <w:widowControl w:val="0"/>
        <w:ind w:firstLine="540"/>
        <w:jc w:val="both"/>
        <w:rPr>
          <w:rFonts w:ascii="Arial" w:hAnsi="Arial" w:cs="Arial"/>
          <w:sz w:val="24"/>
          <w:szCs w:val="24"/>
        </w:rPr>
      </w:pPr>
      <w:r w:rsidRPr="00A220B2">
        <w:rPr>
          <w:rFonts w:ascii="Arial" w:eastAsiaTheme="minorHAnsi" w:hAnsi="Arial" w:cs="Arial"/>
          <w:sz w:val="24"/>
          <w:szCs w:val="24"/>
        </w:rPr>
        <w:t xml:space="preserve">7. Перечисление средств (компенсации) осуществляется в пределах ассигнований, муниципальной </w:t>
      </w:r>
      <w:hyperlink w:anchor="Par33" w:tooltip="Ссылка на текущий документ" w:history="1">
        <w:r w:rsidRPr="00A220B2">
          <w:rPr>
            <w:rFonts w:ascii="Arial" w:eastAsiaTheme="minorHAnsi" w:hAnsi="Arial" w:cs="Arial"/>
            <w:sz w:val="24"/>
            <w:szCs w:val="24"/>
          </w:rPr>
          <w:t>программ</w:t>
        </w:r>
      </w:hyperlink>
      <w:r w:rsidRPr="00A220B2">
        <w:rPr>
          <w:rFonts w:ascii="Arial" w:eastAsiaTheme="minorHAnsi" w:hAnsi="Arial" w:cs="Arial"/>
          <w:sz w:val="24"/>
          <w:szCs w:val="24"/>
        </w:rPr>
        <w:t>ы "«Поддержка приоритетных отраслей экономики Слюдянского муниципального образования» на 2019-2024 годы" и принятых к финансированию на соответствующий год, с лицевого счета администрации Слюдянского городского поселения, на расчетный счет получателя компенсации, указанный в заявлении.</w:t>
      </w:r>
    </w:p>
    <w:p w14:paraId="1EF7BE50" w14:textId="77777777" w:rsidR="001E488B" w:rsidRPr="00C81976" w:rsidRDefault="001E488B">
      <w:pPr>
        <w:widowControl w:val="0"/>
        <w:ind w:firstLine="720"/>
        <w:jc w:val="both"/>
        <w:rPr>
          <w:sz w:val="24"/>
          <w:szCs w:val="24"/>
        </w:rPr>
      </w:pPr>
    </w:p>
    <w:p w14:paraId="214CC7EC" w14:textId="77777777" w:rsidR="001E488B" w:rsidRPr="00C81976" w:rsidRDefault="001E488B">
      <w:pPr>
        <w:widowControl w:val="0"/>
        <w:ind w:firstLine="720"/>
        <w:jc w:val="right"/>
        <w:outlineLvl w:val="2"/>
        <w:rPr>
          <w:sz w:val="24"/>
          <w:szCs w:val="24"/>
        </w:rPr>
      </w:pPr>
    </w:p>
    <w:p w14:paraId="199E7FCE" w14:textId="77777777" w:rsidR="001E488B" w:rsidRPr="00A220B2" w:rsidRDefault="000050A5">
      <w:pPr>
        <w:widowControl w:val="0"/>
        <w:ind w:firstLine="720"/>
        <w:jc w:val="right"/>
        <w:outlineLvl w:val="2"/>
        <w:rPr>
          <w:rFonts w:ascii="Courier" w:hAnsi="Courier"/>
          <w:sz w:val="22"/>
          <w:szCs w:val="22"/>
        </w:rPr>
      </w:pPr>
      <w:r w:rsidRPr="00A220B2">
        <w:rPr>
          <w:rFonts w:ascii="Cambria" w:eastAsiaTheme="minorHAnsi" w:hAnsi="Cambria" w:cs="Cambria"/>
          <w:sz w:val="22"/>
          <w:szCs w:val="22"/>
        </w:rPr>
        <w:t>Приложение</w:t>
      </w:r>
      <w:r w:rsidRPr="00A220B2">
        <w:rPr>
          <w:rFonts w:ascii="Courier" w:eastAsiaTheme="minorHAnsi" w:hAnsi="Courier"/>
          <w:sz w:val="22"/>
          <w:szCs w:val="22"/>
        </w:rPr>
        <w:t xml:space="preserve"> 1</w:t>
      </w:r>
    </w:p>
    <w:p w14:paraId="7099B7DB" w14:textId="419E5A5A" w:rsidR="001E488B" w:rsidRPr="00A220B2" w:rsidRDefault="002B2653">
      <w:pPr>
        <w:widowControl w:val="0"/>
        <w:ind w:firstLine="720"/>
        <w:jc w:val="right"/>
        <w:rPr>
          <w:rFonts w:ascii="Courier" w:hAnsi="Courier"/>
          <w:sz w:val="22"/>
          <w:szCs w:val="22"/>
        </w:rPr>
      </w:pPr>
      <w:r w:rsidRPr="00A220B2">
        <w:rPr>
          <w:rFonts w:ascii="Cambria" w:eastAsiaTheme="minorHAnsi" w:hAnsi="Cambria" w:cs="Cambria"/>
          <w:sz w:val="22"/>
          <w:szCs w:val="22"/>
        </w:rPr>
        <w:t>К</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Порядку</w:t>
      </w:r>
    </w:p>
    <w:p w14:paraId="542F4B56" w14:textId="33411FE6" w:rsidR="001E488B" w:rsidRPr="00A220B2" w:rsidRDefault="002B2653">
      <w:pPr>
        <w:widowControl w:val="0"/>
        <w:ind w:firstLine="720"/>
        <w:jc w:val="right"/>
        <w:rPr>
          <w:rFonts w:ascii="Courier" w:hAnsi="Courier"/>
          <w:sz w:val="22"/>
          <w:szCs w:val="22"/>
        </w:rPr>
      </w:pPr>
      <w:r w:rsidRPr="00A220B2">
        <w:rPr>
          <w:rFonts w:ascii="Cambria" w:eastAsiaTheme="minorHAnsi" w:hAnsi="Cambria" w:cs="Cambria"/>
          <w:sz w:val="22"/>
          <w:szCs w:val="22"/>
        </w:rPr>
        <w:t>К</w:t>
      </w:r>
      <w:r w:rsidR="000050A5" w:rsidRPr="00A220B2">
        <w:rPr>
          <w:rFonts w:ascii="Cambria" w:eastAsiaTheme="minorHAnsi" w:hAnsi="Cambria" w:cs="Cambria"/>
          <w:sz w:val="22"/>
          <w:szCs w:val="22"/>
        </w:rPr>
        <w:t>омпенсации</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затрат</w:t>
      </w:r>
      <w:r w:rsidR="000050A5" w:rsidRPr="00A220B2">
        <w:rPr>
          <w:rFonts w:ascii="Courier" w:eastAsiaTheme="minorHAnsi" w:hAnsi="Courier"/>
          <w:sz w:val="22"/>
          <w:szCs w:val="22"/>
        </w:rPr>
        <w:t xml:space="preserve">, </w:t>
      </w:r>
      <w:r w:rsidR="000050A5" w:rsidRPr="00A220B2">
        <w:rPr>
          <w:rFonts w:ascii="Cambria" w:eastAsiaTheme="minorHAnsi" w:hAnsi="Cambria" w:cs="Cambria"/>
          <w:sz w:val="22"/>
          <w:szCs w:val="22"/>
        </w:rPr>
        <w:t>связанных</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с</w:t>
      </w:r>
      <w:r>
        <w:rPr>
          <w:rFonts w:ascii="Cambria" w:eastAsiaTheme="minorHAnsi" w:hAnsi="Cambria" w:cs="Cambria"/>
          <w:sz w:val="22"/>
          <w:szCs w:val="22"/>
        </w:rPr>
        <w:t xml:space="preserve"> </w:t>
      </w:r>
      <w:r w:rsidR="000050A5" w:rsidRPr="00A220B2">
        <w:rPr>
          <w:rFonts w:ascii="Cambria" w:eastAsiaTheme="minorHAnsi" w:hAnsi="Cambria" w:cs="Cambria"/>
          <w:sz w:val="22"/>
          <w:szCs w:val="22"/>
        </w:rPr>
        <w:t>участием</w:t>
      </w:r>
    </w:p>
    <w:p w14:paraId="356A08F8" w14:textId="64718D80" w:rsidR="001E488B" w:rsidRPr="00A220B2" w:rsidRDefault="000050A5">
      <w:pPr>
        <w:widowControl w:val="0"/>
        <w:ind w:firstLine="720"/>
        <w:jc w:val="right"/>
        <w:rPr>
          <w:rFonts w:ascii="Courier" w:hAnsi="Courier"/>
          <w:sz w:val="22"/>
          <w:szCs w:val="22"/>
        </w:rPr>
      </w:pPr>
      <w:proofErr w:type="spellStart"/>
      <w:r w:rsidRPr="00A220B2">
        <w:rPr>
          <w:rFonts w:ascii="Cambria" w:eastAsiaTheme="minorHAnsi" w:hAnsi="Cambria" w:cs="Cambria"/>
          <w:sz w:val="22"/>
          <w:szCs w:val="22"/>
        </w:rPr>
        <w:t>ввыставочно</w:t>
      </w:r>
      <w:proofErr w:type="spellEnd"/>
      <w:r w:rsidRPr="00A220B2">
        <w:rPr>
          <w:rFonts w:ascii="Courier" w:eastAsiaTheme="minorHAnsi" w:hAnsi="Courier"/>
          <w:sz w:val="22"/>
          <w:szCs w:val="22"/>
        </w:rPr>
        <w:t>-</w:t>
      </w:r>
      <w:r w:rsidRPr="00A220B2">
        <w:rPr>
          <w:rFonts w:ascii="Cambria" w:eastAsiaTheme="minorHAnsi" w:hAnsi="Cambria" w:cs="Cambria"/>
          <w:sz w:val="22"/>
          <w:szCs w:val="22"/>
        </w:rPr>
        <w:t>ярмарочных</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мероприятиях</w:t>
      </w:r>
      <w:r w:rsidRPr="00A220B2">
        <w:rPr>
          <w:rFonts w:ascii="Courier" w:eastAsiaTheme="minorHAnsi" w:hAnsi="Courier"/>
          <w:sz w:val="22"/>
          <w:szCs w:val="22"/>
        </w:rPr>
        <w:t>,</w:t>
      </w:r>
    </w:p>
    <w:p w14:paraId="3FE6ED0F" w14:textId="2EA8E102" w:rsidR="001E488B" w:rsidRPr="00A220B2" w:rsidRDefault="000050A5">
      <w:pPr>
        <w:widowControl w:val="0"/>
        <w:ind w:firstLine="720"/>
        <w:jc w:val="right"/>
        <w:rPr>
          <w:rFonts w:ascii="Courier" w:hAnsi="Courier"/>
          <w:sz w:val="22"/>
          <w:szCs w:val="22"/>
        </w:rPr>
      </w:pPr>
      <w:r w:rsidRPr="00A220B2">
        <w:rPr>
          <w:rFonts w:ascii="Cambria" w:eastAsiaTheme="minorHAnsi" w:hAnsi="Cambria" w:cs="Cambria"/>
          <w:sz w:val="22"/>
          <w:szCs w:val="22"/>
        </w:rPr>
        <w:t>конкурсах</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профессионального</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мастерства</w:t>
      </w:r>
      <w:r w:rsidRPr="00A220B2">
        <w:rPr>
          <w:rFonts w:ascii="Courier" w:eastAsiaTheme="minorHAnsi" w:hAnsi="Courier"/>
          <w:sz w:val="22"/>
          <w:szCs w:val="22"/>
        </w:rPr>
        <w:t>,</w:t>
      </w:r>
    </w:p>
    <w:p w14:paraId="19211F8F" w14:textId="108B3723" w:rsidR="001E488B" w:rsidRPr="00A220B2" w:rsidRDefault="000050A5">
      <w:pPr>
        <w:widowControl w:val="0"/>
        <w:ind w:firstLine="720"/>
        <w:jc w:val="right"/>
        <w:rPr>
          <w:rFonts w:ascii="Courier" w:hAnsi="Courier"/>
          <w:sz w:val="22"/>
          <w:szCs w:val="22"/>
        </w:rPr>
      </w:pPr>
      <w:r w:rsidRPr="00A220B2">
        <w:rPr>
          <w:rFonts w:ascii="Cambria" w:eastAsiaTheme="minorHAnsi" w:hAnsi="Cambria" w:cs="Cambria"/>
          <w:sz w:val="22"/>
          <w:szCs w:val="22"/>
        </w:rPr>
        <w:t>мастер</w:t>
      </w:r>
      <w:r w:rsidRPr="00A220B2">
        <w:rPr>
          <w:rFonts w:ascii="Courier" w:eastAsiaTheme="minorHAnsi" w:hAnsi="Courier"/>
          <w:sz w:val="22"/>
          <w:szCs w:val="22"/>
        </w:rPr>
        <w:t>-</w:t>
      </w:r>
      <w:r w:rsidRPr="00A220B2">
        <w:rPr>
          <w:rFonts w:ascii="Cambria" w:eastAsiaTheme="minorHAnsi" w:hAnsi="Cambria" w:cs="Cambria"/>
          <w:sz w:val="22"/>
          <w:szCs w:val="22"/>
        </w:rPr>
        <w:t>классах</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и</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иных</w:t>
      </w:r>
      <w:r w:rsidR="002B2653">
        <w:rPr>
          <w:rFonts w:ascii="Cambria" w:eastAsiaTheme="minorHAnsi" w:hAnsi="Cambria" w:cs="Cambria"/>
          <w:sz w:val="22"/>
          <w:szCs w:val="22"/>
        </w:rPr>
        <w:t xml:space="preserve"> </w:t>
      </w:r>
      <w:r w:rsidRPr="00A220B2">
        <w:rPr>
          <w:rFonts w:ascii="Cambria" w:eastAsiaTheme="minorHAnsi" w:hAnsi="Cambria" w:cs="Cambria"/>
          <w:sz w:val="22"/>
          <w:szCs w:val="22"/>
        </w:rPr>
        <w:t>мероприятий</w:t>
      </w:r>
    </w:p>
    <w:p w14:paraId="26C472E3" w14:textId="77777777" w:rsidR="001E488B" w:rsidRPr="00A220B2" w:rsidRDefault="001E488B">
      <w:pPr>
        <w:widowControl w:val="0"/>
        <w:ind w:firstLine="720"/>
        <w:jc w:val="both"/>
        <w:rPr>
          <w:rFonts w:ascii="Courier" w:hAnsi="Courier"/>
          <w:sz w:val="22"/>
          <w:szCs w:val="22"/>
        </w:rPr>
      </w:pPr>
    </w:p>
    <w:p w14:paraId="5978424F" w14:textId="77777777" w:rsidR="001E488B" w:rsidRPr="00C81976" w:rsidRDefault="000050A5">
      <w:pPr>
        <w:widowControl w:val="0"/>
        <w:jc w:val="center"/>
        <w:rPr>
          <w:sz w:val="24"/>
          <w:szCs w:val="24"/>
        </w:rPr>
      </w:pPr>
      <w:bookmarkStart w:id="6" w:name="Par1535"/>
      <w:bookmarkEnd w:id="6"/>
      <w:r w:rsidRPr="00C81976">
        <w:rPr>
          <w:rFonts w:eastAsiaTheme="minorHAnsi"/>
          <w:sz w:val="24"/>
          <w:szCs w:val="24"/>
        </w:rPr>
        <w:t>ЗАЯВЛЕНИЕ</w:t>
      </w:r>
    </w:p>
    <w:p w14:paraId="7594B45A" w14:textId="77777777" w:rsidR="001E488B" w:rsidRPr="00C81976" w:rsidRDefault="001E488B">
      <w:pPr>
        <w:widowControl w:val="0"/>
        <w:jc w:val="both"/>
        <w:rPr>
          <w:sz w:val="24"/>
          <w:szCs w:val="24"/>
        </w:rPr>
      </w:pPr>
    </w:p>
    <w:p w14:paraId="64D7D0DC" w14:textId="77777777" w:rsidR="001E488B" w:rsidRPr="00C81976" w:rsidRDefault="000050A5">
      <w:pPr>
        <w:widowControl w:val="0"/>
        <w:jc w:val="both"/>
        <w:rPr>
          <w:sz w:val="24"/>
          <w:szCs w:val="24"/>
        </w:rPr>
      </w:pPr>
      <w:r w:rsidRPr="00C81976">
        <w:rPr>
          <w:rFonts w:eastAsiaTheme="minorHAnsi"/>
          <w:sz w:val="24"/>
          <w:szCs w:val="24"/>
        </w:rPr>
        <w:t xml:space="preserve">    Прошу возместить затраты, связанные с участием в </w:t>
      </w:r>
      <w:proofErr w:type="spellStart"/>
      <w:r w:rsidRPr="00C81976">
        <w:rPr>
          <w:rFonts w:eastAsiaTheme="minorHAnsi"/>
          <w:sz w:val="24"/>
          <w:szCs w:val="24"/>
        </w:rPr>
        <w:t>выставочно</w:t>
      </w:r>
      <w:proofErr w:type="spellEnd"/>
      <w:r w:rsidRPr="00C81976">
        <w:rPr>
          <w:rFonts w:eastAsiaTheme="minorHAnsi"/>
          <w:sz w:val="24"/>
          <w:szCs w:val="24"/>
        </w:rPr>
        <w:t>-ярмарочных</w:t>
      </w:r>
    </w:p>
    <w:p w14:paraId="467484FA" w14:textId="77777777" w:rsidR="001E488B" w:rsidRPr="00C81976" w:rsidRDefault="000050A5">
      <w:pPr>
        <w:widowControl w:val="0"/>
        <w:tabs>
          <w:tab w:val="left" w:pos="9354"/>
        </w:tabs>
        <w:jc w:val="both"/>
        <w:rPr>
          <w:sz w:val="24"/>
          <w:szCs w:val="24"/>
        </w:rPr>
      </w:pPr>
      <w:r w:rsidRPr="00C81976">
        <w:rPr>
          <w:rFonts w:eastAsiaTheme="minorHAnsi"/>
          <w:sz w:val="24"/>
          <w:szCs w:val="24"/>
        </w:rPr>
        <w:t>мероприятиях, конкурсах, мастер-классах и иных мероприятий (нужное подчеркнуть), в</w:t>
      </w:r>
    </w:p>
    <w:p w14:paraId="7F1E4ABA" w14:textId="77777777" w:rsidR="001E488B" w:rsidRPr="00C81976" w:rsidRDefault="000050A5">
      <w:pPr>
        <w:widowControl w:val="0"/>
        <w:rPr>
          <w:sz w:val="24"/>
          <w:szCs w:val="24"/>
        </w:rPr>
      </w:pPr>
      <w:r w:rsidRPr="00C81976">
        <w:rPr>
          <w:rFonts w:eastAsiaTheme="minorHAnsi"/>
          <w:sz w:val="24"/>
          <w:szCs w:val="24"/>
        </w:rPr>
        <w:t>сумме __________________ рублей ______ копеек.</w:t>
      </w:r>
    </w:p>
    <w:p w14:paraId="4825AE97" w14:textId="77777777" w:rsidR="001E488B" w:rsidRPr="00C81976" w:rsidRDefault="000050A5">
      <w:pPr>
        <w:widowControl w:val="0"/>
        <w:rPr>
          <w:sz w:val="24"/>
          <w:szCs w:val="24"/>
        </w:rPr>
      </w:pPr>
      <w:r w:rsidRPr="00C81976">
        <w:rPr>
          <w:rFonts w:eastAsiaTheme="minorHAnsi"/>
          <w:sz w:val="24"/>
          <w:szCs w:val="24"/>
        </w:rPr>
        <w:t xml:space="preserve">    Настоящим подтверждаю, что ______________________________________________</w:t>
      </w:r>
    </w:p>
    <w:p w14:paraId="68A7BBC8" w14:textId="77777777" w:rsidR="001E488B" w:rsidRPr="00C81976" w:rsidRDefault="000050A5">
      <w:pPr>
        <w:widowControl w:val="0"/>
        <w:rPr>
          <w:sz w:val="24"/>
          <w:szCs w:val="24"/>
        </w:rPr>
      </w:pPr>
      <w:r w:rsidRPr="00C81976">
        <w:rPr>
          <w:rFonts w:eastAsiaTheme="minorHAnsi"/>
          <w:sz w:val="24"/>
          <w:szCs w:val="24"/>
        </w:rPr>
        <w:t>__________________________________________________________________________:</w:t>
      </w:r>
    </w:p>
    <w:p w14:paraId="05DBDB33" w14:textId="77777777" w:rsidR="001E488B" w:rsidRPr="00C81976" w:rsidRDefault="000050A5">
      <w:pPr>
        <w:widowControl w:val="0"/>
        <w:rPr>
          <w:sz w:val="24"/>
          <w:szCs w:val="24"/>
        </w:rPr>
      </w:pPr>
      <w:r w:rsidRPr="00C81976">
        <w:rPr>
          <w:rFonts w:eastAsiaTheme="minorHAnsi"/>
          <w:sz w:val="24"/>
          <w:szCs w:val="24"/>
        </w:rPr>
        <w:t xml:space="preserve">                         (наименование заявителя)</w:t>
      </w:r>
    </w:p>
    <w:p w14:paraId="5E74EA73" w14:textId="77777777" w:rsidR="001E488B" w:rsidRPr="00C81976" w:rsidRDefault="000050A5">
      <w:pPr>
        <w:widowControl w:val="0"/>
        <w:rPr>
          <w:sz w:val="24"/>
          <w:szCs w:val="24"/>
        </w:rPr>
      </w:pPr>
      <w:r w:rsidRPr="00C81976">
        <w:rPr>
          <w:rFonts w:eastAsiaTheme="minorHAnsi"/>
          <w:sz w:val="24"/>
          <w:szCs w:val="24"/>
        </w:rPr>
        <w:t>является   субъектом   малого   или среднего предпринимательства (нужное подчеркнуть); является учредителем:</w:t>
      </w:r>
    </w:p>
    <w:p w14:paraId="46531D16" w14:textId="77777777" w:rsidR="001E488B" w:rsidRPr="00C81976" w:rsidRDefault="000050A5">
      <w:pPr>
        <w:widowControl w:val="0"/>
        <w:rPr>
          <w:sz w:val="24"/>
          <w:szCs w:val="24"/>
        </w:rPr>
      </w:pPr>
      <w:r w:rsidRPr="00C81976">
        <w:rPr>
          <w:rFonts w:eastAsiaTheme="minorHAnsi"/>
          <w:sz w:val="24"/>
          <w:szCs w:val="24"/>
        </w:rPr>
        <w:t>___________________________________________________________________________</w:t>
      </w:r>
    </w:p>
    <w:p w14:paraId="7D8FB0A0" w14:textId="77777777" w:rsidR="001E488B" w:rsidRPr="00C81976" w:rsidRDefault="000050A5">
      <w:pPr>
        <w:widowControl w:val="0"/>
        <w:rPr>
          <w:sz w:val="24"/>
          <w:szCs w:val="24"/>
        </w:rPr>
      </w:pPr>
      <w:r w:rsidRPr="00C81976">
        <w:rPr>
          <w:rFonts w:eastAsiaTheme="minorHAnsi"/>
          <w:sz w:val="24"/>
          <w:szCs w:val="24"/>
        </w:rPr>
        <w:t xml:space="preserve">                          (указать название, ИНН)</w:t>
      </w:r>
    </w:p>
    <w:p w14:paraId="0C77EFF3" w14:textId="77777777" w:rsidR="001E488B" w:rsidRPr="00C81976" w:rsidRDefault="000050A5">
      <w:pPr>
        <w:widowControl w:val="0"/>
        <w:rPr>
          <w:sz w:val="24"/>
          <w:szCs w:val="24"/>
        </w:rPr>
      </w:pPr>
      <w:r w:rsidRPr="00C81976">
        <w:rPr>
          <w:rFonts w:eastAsiaTheme="minorHAnsi"/>
          <w:sz w:val="24"/>
          <w:szCs w:val="24"/>
        </w:rPr>
        <w:t>не имеет задолженности по налогам и иным обязательным платежам.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E488B" w:rsidRPr="00C81976" w14:paraId="2ABAC262" w14:textId="77777777">
        <w:tc>
          <w:tcPr>
            <w:tcW w:w="4785" w:type="dxa"/>
            <w:noWrap/>
          </w:tcPr>
          <w:p w14:paraId="703D00A3" w14:textId="77777777" w:rsidR="001E488B" w:rsidRPr="00C81976" w:rsidRDefault="000050A5">
            <w:pPr>
              <w:widowControl w:val="0"/>
              <w:rPr>
                <w:sz w:val="24"/>
                <w:szCs w:val="24"/>
              </w:rPr>
            </w:pPr>
            <w:r w:rsidRPr="00C81976">
              <w:rPr>
                <w:sz w:val="24"/>
                <w:szCs w:val="24"/>
              </w:rPr>
              <w:t xml:space="preserve">Наименование юридического лица (полное, сокращённое) </w:t>
            </w:r>
            <w:proofErr w:type="spellStart"/>
            <w:r w:rsidRPr="00C81976">
              <w:rPr>
                <w:sz w:val="24"/>
                <w:szCs w:val="24"/>
              </w:rPr>
              <w:t>ф.и.о.</w:t>
            </w:r>
            <w:proofErr w:type="spellEnd"/>
            <w:r w:rsidRPr="00C81976">
              <w:rPr>
                <w:sz w:val="24"/>
                <w:szCs w:val="24"/>
              </w:rPr>
              <w:t xml:space="preserve"> руководителя, </w:t>
            </w:r>
            <w:proofErr w:type="spellStart"/>
            <w:r w:rsidRPr="00C81976">
              <w:rPr>
                <w:sz w:val="24"/>
                <w:szCs w:val="24"/>
              </w:rPr>
              <w:t>ф.и.о.</w:t>
            </w:r>
            <w:proofErr w:type="spellEnd"/>
            <w:r w:rsidRPr="00C81976">
              <w:rPr>
                <w:sz w:val="24"/>
                <w:szCs w:val="24"/>
              </w:rPr>
              <w:t xml:space="preserve"> индивидуального предпринимателя</w:t>
            </w:r>
          </w:p>
        </w:tc>
        <w:tc>
          <w:tcPr>
            <w:tcW w:w="4785" w:type="dxa"/>
            <w:noWrap/>
          </w:tcPr>
          <w:p w14:paraId="6F4E525E" w14:textId="77777777" w:rsidR="001E488B" w:rsidRPr="00C81976" w:rsidRDefault="001E488B">
            <w:pPr>
              <w:widowControl w:val="0"/>
              <w:rPr>
                <w:sz w:val="24"/>
                <w:szCs w:val="24"/>
              </w:rPr>
            </w:pPr>
          </w:p>
        </w:tc>
      </w:tr>
      <w:tr w:rsidR="001E488B" w:rsidRPr="00C81976" w14:paraId="14510625" w14:textId="77777777">
        <w:tc>
          <w:tcPr>
            <w:tcW w:w="4785" w:type="dxa"/>
            <w:noWrap/>
          </w:tcPr>
          <w:p w14:paraId="59BFE22C" w14:textId="77777777" w:rsidR="001E488B" w:rsidRPr="00C81976" w:rsidRDefault="000050A5">
            <w:pPr>
              <w:widowControl w:val="0"/>
              <w:rPr>
                <w:sz w:val="24"/>
                <w:szCs w:val="24"/>
              </w:rPr>
            </w:pPr>
            <w:r w:rsidRPr="00C81976">
              <w:rPr>
                <w:sz w:val="24"/>
                <w:szCs w:val="24"/>
              </w:rPr>
              <w:t>Контактный телефон (факс)</w:t>
            </w:r>
          </w:p>
        </w:tc>
        <w:tc>
          <w:tcPr>
            <w:tcW w:w="4785" w:type="dxa"/>
            <w:noWrap/>
          </w:tcPr>
          <w:p w14:paraId="31549125" w14:textId="77777777" w:rsidR="001E488B" w:rsidRPr="00C81976" w:rsidRDefault="001E488B">
            <w:pPr>
              <w:widowControl w:val="0"/>
              <w:rPr>
                <w:sz w:val="24"/>
                <w:szCs w:val="24"/>
              </w:rPr>
            </w:pPr>
          </w:p>
        </w:tc>
      </w:tr>
      <w:tr w:rsidR="001E488B" w:rsidRPr="00C81976" w14:paraId="6D181628" w14:textId="77777777">
        <w:tc>
          <w:tcPr>
            <w:tcW w:w="4785" w:type="dxa"/>
            <w:noWrap/>
          </w:tcPr>
          <w:p w14:paraId="03657AC8" w14:textId="77777777" w:rsidR="001E488B" w:rsidRPr="00C81976" w:rsidRDefault="000050A5">
            <w:pPr>
              <w:widowControl w:val="0"/>
              <w:rPr>
                <w:sz w:val="24"/>
                <w:szCs w:val="24"/>
              </w:rPr>
            </w:pPr>
            <w:r w:rsidRPr="00C81976">
              <w:rPr>
                <w:sz w:val="24"/>
                <w:szCs w:val="24"/>
              </w:rPr>
              <w:t>Почтовый адрес</w:t>
            </w:r>
          </w:p>
        </w:tc>
        <w:tc>
          <w:tcPr>
            <w:tcW w:w="4785" w:type="dxa"/>
            <w:noWrap/>
          </w:tcPr>
          <w:p w14:paraId="67240D1E" w14:textId="77777777" w:rsidR="001E488B" w:rsidRPr="00C81976" w:rsidRDefault="001E488B">
            <w:pPr>
              <w:widowControl w:val="0"/>
              <w:rPr>
                <w:sz w:val="24"/>
                <w:szCs w:val="24"/>
              </w:rPr>
            </w:pPr>
          </w:p>
        </w:tc>
      </w:tr>
      <w:tr w:rsidR="001E488B" w:rsidRPr="00C81976" w14:paraId="02E19821" w14:textId="77777777">
        <w:tc>
          <w:tcPr>
            <w:tcW w:w="4785" w:type="dxa"/>
            <w:noWrap/>
          </w:tcPr>
          <w:p w14:paraId="5016E9B3" w14:textId="77777777" w:rsidR="001E488B" w:rsidRPr="00C81976" w:rsidRDefault="000050A5">
            <w:pPr>
              <w:widowControl w:val="0"/>
              <w:rPr>
                <w:sz w:val="24"/>
                <w:szCs w:val="24"/>
              </w:rPr>
            </w:pPr>
            <w:r w:rsidRPr="00C81976">
              <w:rPr>
                <w:sz w:val="24"/>
                <w:szCs w:val="24"/>
              </w:rPr>
              <w:t>Адрес фактического осуществления бизнеса</w:t>
            </w:r>
          </w:p>
        </w:tc>
        <w:tc>
          <w:tcPr>
            <w:tcW w:w="4785" w:type="dxa"/>
            <w:noWrap/>
          </w:tcPr>
          <w:p w14:paraId="1A106AE5" w14:textId="77777777" w:rsidR="001E488B" w:rsidRPr="00C81976" w:rsidRDefault="001E488B">
            <w:pPr>
              <w:widowControl w:val="0"/>
              <w:rPr>
                <w:sz w:val="24"/>
                <w:szCs w:val="24"/>
              </w:rPr>
            </w:pPr>
          </w:p>
        </w:tc>
      </w:tr>
      <w:tr w:rsidR="001E488B" w:rsidRPr="00C81976" w14:paraId="19308B31" w14:textId="77777777">
        <w:tc>
          <w:tcPr>
            <w:tcW w:w="4785" w:type="dxa"/>
            <w:noWrap/>
          </w:tcPr>
          <w:p w14:paraId="2395E1A9" w14:textId="77777777" w:rsidR="001E488B" w:rsidRPr="00C81976" w:rsidRDefault="000050A5">
            <w:pPr>
              <w:widowControl w:val="0"/>
              <w:rPr>
                <w:sz w:val="24"/>
                <w:szCs w:val="24"/>
              </w:rPr>
            </w:pPr>
            <w:r w:rsidRPr="00C81976">
              <w:rPr>
                <w:sz w:val="24"/>
                <w:szCs w:val="24"/>
              </w:rPr>
              <w:t>Паспортные данные для индивидуального предпринимателя</w:t>
            </w:r>
          </w:p>
        </w:tc>
        <w:tc>
          <w:tcPr>
            <w:tcW w:w="4785" w:type="dxa"/>
            <w:noWrap/>
          </w:tcPr>
          <w:p w14:paraId="47FEE8AA" w14:textId="77777777" w:rsidR="001E488B" w:rsidRPr="00C81976" w:rsidRDefault="001E488B">
            <w:pPr>
              <w:widowControl w:val="0"/>
              <w:rPr>
                <w:sz w:val="24"/>
                <w:szCs w:val="24"/>
              </w:rPr>
            </w:pPr>
          </w:p>
        </w:tc>
      </w:tr>
      <w:tr w:rsidR="001E488B" w:rsidRPr="00C81976" w14:paraId="66823155" w14:textId="77777777">
        <w:tc>
          <w:tcPr>
            <w:tcW w:w="4785" w:type="dxa"/>
            <w:noWrap/>
          </w:tcPr>
          <w:p w14:paraId="76588A93" w14:textId="77777777" w:rsidR="001E488B" w:rsidRPr="00C81976" w:rsidRDefault="000050A5">
            <w:pPr>
              <w:widowControl w:val="0"/>
              <w:rPr>
                <w:sz w:val="24"/>
                <w:szCs w:val="24"/>
              </w:rPr>
            </w:pPr>
            <w:r w:rsidRPr="00C81976">
              <w:rPr>
                <w:sz w:val="24"/>
                <w:szCs w:val="24"/>
              </w:rPr>
              <w:t>Банковские реквизиты</w:t>
            </w:r>
          </w:p>
        </w:tc>
        <w:tc>
          <w:tcPr>
            <w:tcW w:w="4785" w:type="dxa"/>
            <w:noWrap/>
          </w:tcPr>
          <w:p w14:paraId="3DC916F3" w14:textId="77777777" w:rsidR="001E488B" w:rsidRPr="00C81976" w:rsidRDefault="001E488B">
            <w:pPr>
              <w:widowControl w:val="0"/>
              <w:rPr>
                <w:sz w:val="24"/>
                <w:szCs w:val="24"/>
              </w:rPr>
            </w:pPr>
          </w:p>
        </w:tc>
      </w:tr>
      <w:tr w:rsidR="001E488B" w:rsidRPr="00C81976" w14:paraId="1E53C8C5" w14:textId="77777777">
        <w:tc>
          <w:tcPr>
            <w:tcW w:w="4785" w:type="dxa"/>
            <w:noWrap/>
          </w:tcPr>
          <w:p w14:paraId="2BAB678A" w14:textId="77777777" w:rsidR="001E488B" w:rsidRPr="00C81976" w:rsidRDefault="000050A5">
            <w:pPr>
              <w:widowControl w:val="0"/>
              <w:rPr>
                <w:sz w:val="24"/>
                <w:szCs w:val="24"/>
              </w:rPr>
            </w:pPr>
            <w:r w:rsidRPr="00C81976">
              <w:rPr>
                <w:sz w:val="24"/>
                <w:szCs w:val="24"/>
              </w:rPr>
              <w:t>Расчётный счёт</w:t>
            </w:r>
          </w:p>
        </w:tc>
        <w:tc>
          <w:tcPr>
            <w:tcW w:w="4785" w:type="dxa"/>
            <w:noWrap/>
          </w:tcPr>
          <w:p w14:paraId="69AFF4EB" w14:textId="77777777" w:rsidR="001E488B" w:rsidRPr="00C81976" w:rsidRDefault="001E488B">
            <w:pPr>
              <w:widowControl w:val="0"/>
              <w:rPr>
                <w:sz w:val="24"/>
                <w:szCs w:val="24"/>
              </w:rPr>
            </w:pPr>
          </w:p>
        </w:tc>
      </w:tr>
      <w:tr w:rsidR="001E488B" w:rsidRPr="00C81976" w14:paraId="13B1BA94" w14:textId="77777777">
        <w:tc>
          <w:tcPr>
            <w:tcW w:w="4785" w:type="dxa"/>
            <w:noWrap/>
          </w:tcPr>
          <w:p w14:paraId="0F49E88A" w14:textId="77777777" w:rsidR="001E488B" w:rsidRPr="00C81976" w:rsidRDefault="000050A5">
            <w:pPr>
              <w:widowControl w:val="0"/>
              <w:rPr>
                <w:sz w:val="24"/>
                <w:szCs w:val="24"/>
              </w:rPr>
            </w:pPr>
            <w:r w:rsidRPr="00C81976">
              <w:rPr>
                <w:sz w:val="24"/>
                <w:szCs w:val="24"/>
              </w:rPr>
              <w:t>Наименование банка</w:t>
            </w:r>
          </w:p>
        </w:tc>
        <w:tc>
          <w:tcPr>
            <w:tcW w:w="4785" w:type="dxa"/>
            <w:noWrap/>
          </w:tcPr>
          <w:p w14:paraId="216AA7BD" w14:textId="77777777" w:rsidR="001E488B" w:rsidRPr="00C81976" w:rsidRDefault="001E488B">
            <w:pPr>
              <w:widowControl w:val="0"/>
              <w:rPr>
                <w:sz w:val="24"/>
                <w:szCs w:val="24"/>
              </w:rPr>
            </w:pPr>
          </w:p>
        </w:tc>
      </w:tr>
      <w:tr w:rsidR="001E488B" w:rsidRPr="00C81976" w14:paraId="4E7182D5" w14:textId="77777777">
        <w:tc>
          <w:tcPr>
            <w:tcW w:w="4785" w:type="dxa"/>
            <w:noWrap/>
          </w:tcPr>
          <w:p w14:paraId="244F8D18" w14:textId="77777777" w:rsidR="001E488B" w:rsidRPr="00C81976" w:rsidRDefault="000050A5">
            <w:pPr>
              <w:widowControl w:val="0"/>
              <w:rPr>
                <w:sz w:val="24"/>
                <w:szCs w:val="24"/>
              </w:rPr>
            </w:pPr>
            <w:r w:rsidRPr="00C81976">
              <w:rPr>
                <w:sz w:val="24"/>
                <w:szCs w:val="24"/>
              </w:rPr>
              <w:t>БИК</w:t>
            </w:r>
          </w:p>
        </w:tc>
        <w:tc>
          <w:tcPr>
            <w:tcW w:w="4785" w:type="dxa"/>
            <w:noWrap/>
          </w:tcPr>
          <w:p w14:paraId="1AE49695" w14:textId="77777777" w:rsidR="001E488B" w:rsidRPr="00C81976" w:rsidRDefault="001E488B">
            <w:pPr>
              <w:widowControl w:val="0"/>
              <w:rPr>
                <w:sz w:val="24"/>
                <w:szCs w:val="24"/>
              </w:rPr>
            </w:pPr>
          </w:p>
        </w:tc>
      </w:tr>
      <w:tr w:rsidR="001E488B" w:rsidRPr="00C81976" w14:paraId="777F581F" w14:textId="77777777">
        <w:tc>
          <w:tcPr>
            <w:tcW w:w="4785" w:type="dxa"/>
            <w:noWrap/>
          </w:tcPr>
          <w:p w14:paraId="73B501C3" w14:textId="77777777" w:rsidR="001E488B" w:rsidRPr="00C81976" w:rsidRDefault="000050A5">
            <w:pPr>
              <w:widowControl w:val="0"/>
              <w:rPr>
                <w:sz w:val="24"/>
                <w:szCs w:val="24"/>
              </w:rPr>
            </w:pPr>
            <w:r w:rsidRPr="00C81976">
              <w:rPr>
                <w:sz w:val="24"/>
                <w:szCs w:val="24"/>
              </w:rPr>
              <w:t>Корр. счёт</w:t>
            </w:r>
          </w:p>
        </w:tc>
        <w:tc>
          <w:tcPr>
            <w:tcW w:w="4785" w:type="dxa"/>
            <w:noWrap/>
          </w:tcPr>
          <w:p w14:paraId="0211949F" w14:textId="77777777" w:rsidR="001E488B" w:rsidRPr="00C81976" w:rsidRDefault="001E488B">
            <w:pPr>
              <w:widowControl w:val="0"/>
              <w:rPr>
                <w:sz w:val="24"/>
                <w:szCs w:val="24"/>
              </w:rPr>
            </w:pPr>
          </w:p>
        </w:tc>
      </w:tr>
      <w:tr w:rsidR="001E488B" w:rsidRPr="00C81976" w14:paraId="387396E9" w14:textId="77777777">
        <w:tc>
          <w:tcPr>
            <w:tcW w:w="4785" w:type="dxa"/>
            <w:noWrap/>
          </w:tcPr>
          <w:p w14:paraId="6B649E97" w14:textId="77777777" w:rsidR="001E488B" w:rsidRPr="00C81976" w:rsidRDefault="000050A5">
            <w:pPr>
              <w:widowControl w:val="0"/>
              <w:rPr>
                <w:sz w:val="24"/>
                <w:szCs w:val="24"/>
              </w:rPr>
            </w:pPr>
            <w:r w:rsidRPr="00C81976">
              <w:rPr>
                <w:sz w:val="24"/>
                <w:szCs w:val="24"/>
              </w:rPr>
              <w:t>ИНН/КПП</w:t>
            </w:r>
          </w:p>
        </w:tc>
        <w:tc>
          <w:tcPr>
            <w:tcW w:w="4785" w:type="dxa"/>
            <w:noWrap/>
          </w:tcPr>
          <w:p w14:paraId="0E24E50B" w14:textId="77777777" w:rsidR="001E488B" w:rsidRPr="00C81976" w:rsidRDefault="001E488B">
            <w:pPr>
              <w:widowControl w:val="0"/>
              <w:rPr>
                <w:sz w:val="24"/>
                <w:szCs w:val="24"/>
              </w:rPr>
            </w:pPr>
          </w:p>
        </w:tc>
      </w:tr>
      <w:tr w:rsidR="001E488B" w:rsidRPr="00C81976" w14:paraId="25D479A0" w14:textId="77777777">
        <w:tc>
          <w:tcPr>
            <w:tcW w:w="4785" w:type="dxa"/>
            <w:noWrap/>
          </w:tcPr>
          <w:p w14:paraId="45714029" w14:textId="77777777" w:rsidR="001E488B" w:rsidRPr="00C81976" w:rsidRDefault="000050A5">
            <w:pPr>
              <w:widowControl w:val="0"/>
              <w:rPr>
                <w:sz w:val="24"/>
                <w:szCs w:val="24"/>
              </w:rPr>
            </w:pPr>
            <w:r w:rsidRPr="00C81976">
              <w:rPr>
                <w:sz w:val="24"/>
                <w:szCs w:val="24"/>
              </w:rPr>
              <w:t>Информация о регистрации</w:t>
            </w:r>
          </w:p>
        </w:tc>
        <w:tc>
          <w:tcPr>
            <w:tcW w:w="4785" w:type="dxa"/>
            <w:noWrap/>
          </w:tcPr>
          <w:p w14:paraId="24B744BB" w14:textId="77777777" w:rsidR="001E488B" w:rsidRPr="00C81976" w:rsidRDefault="001E488B">
            <w:pPr>
              <w:widowControl w:val="0"/>
              <w:rPr>
                <w:sz w:val="24"/>
                <w:szCs w:val="24"/>
              </w:rPr>
            </w:pPr>
          </w:p>
        </w:tc>
      </w:tr>
      <w:tr w:rsidR="001E488B" w:rsidRPr="00C81976" w14:paraId="3BEF77B4" w14:textId="77777777">
        <w:tc>
          <w:tcPr>
            <w:tcW w:w="4785" w:type="dxa"/>
            <w:noWrap/>
          </w:tcPr>
          <w:p w14:paraId="634AB1BC" w14:textId="77777777" w:rsidR="001E488B" w:rsidRPr="00C81976" w:rsidRDefault="000050A5">
            <w:pPr>
              <w:widowControl w:val="0"/>
              <w:rPr>
                <w:sz w:val="24"/>
                <w:szCs w:val="24"/>
              </w:rPr>
            </w:pPr>
            <w:r w:rsidRPr="00C81976">
              <w:rPr>
                <w:sz w:val="24"/>
                <w:szCs w:val="24"/>
              </w:rPr>
              <w:t>Дата регистрации</w:t>
            </w:r>
          </w:p>
        </w:tc>
        <w:tc>
          <w:tcPr>
            <w:tcW w:w="4785" w:type="dxa"/>
            <w:noWrap/>
          </w:tcPr>
          <w:p w14:paraId="4391657E" w14:textId="77777777" w:rsidR="001E488B" w:rsidRPr="00C81976" w:rsidRDefault="001E488B">
            <w:pPr>
              <w:widowControl w:val="0"/>
              <w:rPr>
                <w:sz w:val="24"/>
                <w:szCs w:val="24"/>
              </w:rPr>
            </w:pPr>
          </w:p>
        </w:tc>
      </w:tr>
      <w:tr w:rsidR="001E488B" w:rsidRPr="00C81976" w14:paraId="583A60C0" w14:textId="77777777">
        <w:tc>
          <w:tcPr>
            <w:tcW w:w="4785" w:type="dxa"/>
            <w:noWrap/>
          </w:tcPr>
          <w:p w14:paraId="6CD00190" w14:textId="77777777" w:rsidR="001E488B" w:rsidRPr="00C81976" w:rsidRDefault="000050A5">
            <w:pPr>
              <w:widowControl w:val="0"/>
              <w:rPr>
                <w:sz w:val="24"/>
                <w:szCs w:val="24"/>
              </w:rPr>
            </w:pPr>
            <w:r w:rsidRPr="00C81976">
              <w:rPr>
                <w:sz w:val="24"/>
                <w:szCs w:val="24"/>
              </w:rPr>
              <w:t>Номер свидетельства (ОГРН ИП)</w:t>
            </w:r>
          </w:p>
        </w:tc>
        <w:tc>
          <w:tcPr>
            <w:tcW w:w="4785" w:type="dxa"/>
            <w:noWrap/>
          </w:tcPr>
          <w:p w14:paraId="02D8F4F7" w14:textId="77777777" w:rsidR="001E488B" w:rsidRPr="00C81976" w:rsidRDefault="001E488B">
            <w:pPr>
              <w:widowControl w:val="0"/>
              <w:rPr>
                <w:sz w:val="24"/>
                <w:szCs w:val="24"/>
              </w:rPr>
            </w:pPr>
          </w:p>
        </w:tc>
      </w:tr>
      <w:tr w:rsidR="001E488B" w:rsidRPr="00C81976" w14:paraId="46C312F0" w14:textId="77777777">
        <w:tc>
          <w:tcPr>
            <w:tcW w:w="4785" w:type="dxa"/>
            <w:noWrap/>
          </w:tcPr>
          <w:p w14:paraId="529E885B" w14:textId="77777777" w:rsidR="001E488B" w:rsidRPr="00C81976" w:rsidRDefault="000050A5">
            <w:pPr>
              <w:widowControl w:val="0"/>
              <w:rPr>
                <w:sz w:val="24"/>
                <w:szCs w:val="24"/>
              </w:rPr>
            </w:pPr>
            <w:r w:rsidRPr="00C81976">
              <w:rPr>
                <w:sz w:val="24"/>
                <w:szCs w:val="24"/>
              </w:rPr>
              <w:t>Наименование органа, выдавшего свидетельство</w:t>
            </w:r>
          </w:p>
        </w:tc>
        <w:tc>
          <w:tcPr>
            <w:tcW w:w="4785" w:type="dxa"/>
            <w:noWrap/>
          </w:tcPr>
          <w:p w14:paraId="26E1FD67" w14:textId="77777777" w:rsidR="001E488B" w:rsidRPr="00C81976" w:rsidRDefault="001E488B">
            <w:pPr>
              <w:widowControl w:val="0"/>
              <w:rPr>
                <w:sz w:val="24"/>
                <w:szCs w:val="24"/>
              </w:rPr>
            </w:pPr>
          </w:p>
        </w:tc>
      </w:tr>
    </w:tbl>
    <w:p w14:paraId="44BA55B5" w14:textId="77777777" w:rsidR="001E488B" w:rsidRPr="00C81976" w:rsidRDefault="001E488B">
      <w:pPr>
        <w:widowControl w:val="0"/>
        <w:rPr>
          <w:sz w:val="24"/>
          <w:szCs w:val="24"/>
        </w:rPr>
      </w:pPr>
    </w:p>
    <w:p w14:paraId="3B76D666" w14:textId="77777777" w:rsidR="001E488B" w:rsidRPr="00C81976" w:rsidRDefault="001E488B">
      <w:pPr>
        <w:widowControl w:val="0"/>
        <w:ind w:firstLine="540"/>
        <w:jc w:val="both"/>
        <w:rPr>
          <w:sz w:val="24"/>
          <w:szCs w:val="24"/>
        </w:rPr>
      </w:pPr>
    </w:p>
    <w:p w14:paraId="590BD222" w14:textId="77777777" w:rsidR="001E488B" w:rsidRPr="00C81976" w:rsidRDefault="000050A5">
      <w:pPr>
        <w:widowControl w:val="0"/>
        <w:rPr>
          <w:sz w:val="24"/>
          <w:szCs w:val="24"/>
        </w:rPr>
      </w:pPr>
      <w:r w:rsidRPr="00C81976">
        <w:rPr>
          <w:rFonts w:eastAsiaTheme="minorHAnsi"/>
          <w:sz w:val="24"/>
          <w:szCs w:val="24"/>
        </w:rPr>
        <w:t>Приложение на ___ листах</w:t>
      </w:r>
    </w:p>
    <w:p w14:paraId="35893C57" w14:textId="77777777" w:rsidR="001E488B" w:rsidRPr="00C81976" w:rsidRDefault="001E488B">
      <w:pPr>
        <w:widowControl w:val="0"/>
        <w:rPr>
          <w:sz w:val="24"/>
          <w:szCs w:val="24"/>
        </w:rPr>
      </w:pPr>
    </w:p>
    <w:p w14:paraId="6CDCB536" w14:textId="77777777" w:rsidR="001E488B" w:rsidRPr="00C81976" w:rsidRDefault="000050A5">
      <w:pPr>
        <w:widowControl w:val="0"/>
        <w:rPr>
          <w:sz w:val="24"/>
          <w:szCs w:val="24"/>
        </w:rPr>
      </w:pPr>
      <w:r w:rsidRPr="00C81976">
        <w:rPr>
          <w:rFonts w:eastAsiaTheme="minorHAnsi"/>
          <w:sz w:val="24"/>
          <w:szCs w:val="24"/>
        </w:rPr>
        <w:t>Достоверность предоставленных сведений подтверждаю:</w:t>
      </w:r>
    </w:p>
    <w:p w14:paraId="6A20D020" w14:textId="77777777" w:rsidR="001E488B" w:rsidRPr="00C81976" w:rsidRDefault="001E488B">
      <w:pPr>
        <w:widowControl w:val="0"/>
        <w:rPr>
          <w:sz w:val="24"/>
          <w:szCs w:val="24"/>
        </w:rPr>
      </w:pPr>
    </w:p>
    <w:p w14:paraId="07DD510B" w14:textId="77777777" w:rsidR="001E488B" w:rsidRPr="00C81976" w:rsidRDefault="000050A5">
      <w:pPr>
        <w:widowControl w:val="0"/>
        <w:rPr>
          <w:sz w:val="24"/>
          <w:szCs w:val="24"/>
        </w:rPr>
      </w:pPr>
      <w:r w:rsidRPr="00C81976">
        <w:rPr>
          <w:rFonts w:eastAsiaTheme="minorHAnsi"/>
          <w:sz w:val="24"/>
          <w:szCs w:val="24"/>
        </w:rPr>
        <w:t>Подпись руководителя _______________</w:t>
      </w:r>
    </w:p>
    <w:p w14:paraId="507AB84F" w14:textId="77777777" w:rsidR="001E488B" w:rsidRPr="00C81976" w:rsidRDefault="001E488B">
      <w:pPr>
        <w:widowControl w:val="0"/>
        <w:rPr>
          <w:sz w:val="24"/>
          <w:szCs w:val="24"/>
        </w:rPr>
      </w:pPr>
    </w:p>
    <w:p w14:paraId="0EFD9A13" w14:textId="77777777" w:rsidR="001E488B" w:rsidRPr="00C81976" w:rsidRDefault="000050A5">
      <w:pPr>
        <w:widowControl w:val="0"/>
        <w:rPr>
          <w:sz w:val="24"/>
          <w:szCs w:val="24"/>
        </w:rPr>
      </w:pPr>
      <w:r w:rsidRPr="00C81976">
        <w:rPr>
          <w:rFonts w:eastAsiaTheme="minorHAnsi"/>
          <w:sz w:val="24"/>
          <w:szCs w:val="24"/>
        </w:rPr>
        <w:t>"__"__________ 20__ года</w:t>
      </w:r>
    </w:p>
    <w:p w14:paraId="320C898B" w14:textId="77777777" w:rsidR="001E488B" w:rsidRPr="00C81976" w:rsidRDefault="001E488B">
      <w:pPr>
        <w:widowControl w:val="0"/>
        <w:rPr>
          <w:sz w:val="24"/>
          <w:szCs w:val="24"/>
        </w:rPr>
      </w:pPr>
    </w:p>
    <w:p w14:paraId="739DDCDE" w14:textId="7E1F3C02" w:rsidR="001E488B" w:rsidRPr="009D08E5" w:rsidRDefault="000050A5" w:rsidP="009D08E5">
      <w:pPr>
        <w:widowControl w:val="0"/>
        <w:rPr>
          <w:sz w:val="24"/>
          <w:szCs w:val="24"/>
        </w:rPr>
        <w:sectPr w:rsidR="001E488B" w:rsidRPr="009D08E5" w:rsidSect="00061820">
          <w:pgSz w:w="11906" w:h="16838"/>
          <w:pgMar w:top="1134" w:right="851" w:bottom="1134" w:left="1701" w:header="708" w:footer="708" w:gutter="0"/>
          <w:cols w:space="708"/>
          <w:docGrid w:linePitch="360"/>
        </w:sectPr>
      </w:pPr>
      <w:r w:rsidRPr="00C81976">
        <w:rPr>
          <w:rFonts w:eastAsiaTheme="minorHAnsi"/>
          <w:sz w:val="24"/>
          <w:szCs w:val="24"/>
        </w:rPr>
        <w:t>М.П</w:t>
      </w:r>
    </w:p>
    <w:p w14:paraId="7C0B76DD" w14:textId="77777777" w:rsidR="000F4343" w:rsidRPr="00C81976" w:rsidRDefault="000F4343">
      <w:pPr>
        <w:rPr>
          <w:sz w:val="24"/>
          <w:szCs w:val="24"/>
        </w:rPr>
        <w:sectPr w:rsidR="000F4343" w:rsidRPr="00C81976">
          <w:pgSz w:w="16838" w:h="11906" w:orient="landscape"/>
          <w:pgMar w:top="1701" w:right="1134" w:bottom="851" w:left="1134" w:header="708" w:footer="708" w:gutter="0"/>
          <w:cols w:space="708"/>
          <w:docGrid w:linePitch="360"/>
        </w:sectPr>
      </w:pPr>
    </w:p>
    <w:p w14:paraId="5EDBE70E" w14:textId="77777777" w:rsidR="001E488B" w:rsidRPr="00C81976" w:rsidRDefault="001E488B">
      <w:pPr>
        <w:rPr>
          <w:sz w:val="24"/>
          <w:szCs w:val="24"/>
        </w:rPr>
      </w:pPr>
    </w:p>
    <w:sectPr w:rsidR="001E488B" w:rsidRPr="00C81976" w:rsidSect="001E488B">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98DB" w14:textId="77777777" w:rsidR="003313B7" w:rsidRDefault="003313B7">
      <w:r>
        <w:separator/>
      </w:r>
    </w:p>
  </w:endnote>
  <w:endnote w:type="continuationSeparator" w:id="0">
    <w:p w14:paraId="67F806CE" w14:textId="77777777" w:rsidR="003313B7" w:rsidRDefault="0033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BB89" w14:textId="77777777" w:rsidR="009D08E5" w:rsidRDefault="009D08E5">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77410"/>
      <w:docPartObj>
        <w:docPartGallery w:val="Page Numbers (Bottom of Page)"/>
        <w:docPartUnique/>
      </w:docPartObj>
    </w:sdtPr>
    <w:sdtEndPr/>
    <w:sdtContent>
      <w:p w14:paraId="20D0DAC3" w14:textId="50091B6A" w:rsidR="009D08E5" w:rsidRDefault="009D08E5">
        <w:pPr>
          <w:pStyle w:val="aff2"/>
          <w:jc w:val="center"/>
        </w:pPr>
        <w:r>
          <w:fldChar w:fldCharType="begin"/>
        </w:r>
        <w:r>
          <w:instrText>PAGE   \* MERGEFORMAT</w:instrText>
        </w:r>
        <w:r>
          <w:fldChar w:fldCharType="separate"/>
        </w:r>
        <w:r>
          <w:t>2</w:t>
        </w:r>
        <w:r>
          <w:fldChar w:fldCharType="end"/>
        </w:r>
      </w:p>
    </w:sdtContent>
  </w:sdt>
  <w:p w14:paraId="2E259769" w14:textId="77777777" w:rsidR="009D08E5" w:rsidRDefault="009D08E5">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EA5D" w14:textId="77777777" w:rsidR="009D08E5" w:rsidRDefault="009D08E5">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FE25" w14:textId="77777777" w:rsidR="003313B7" w:rsidRDefault="003313B7">
      <w:r>
        <w:separator/>
      </w:r>
    </w:p>
  </w:footnote>
  <w:footnote w:type="continuationSeparator" w:id="0">
    <w:p w14:paraId="43C6A1F1" w14:textId="77777777" w:rsidR="003313B7" w:rsidRDefault="0033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6472" w14:textId="77777777" w:rsidR="009D08E5" w:rsidRDefault="009D08E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F5CE" w14:textId="77777777" w:rsidR="009D08E5" w:rsidRDefault="009D08E5">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B1F7" w14:textId="77777777" w:rsidR="009D08E5" w:rsidRDefault="009D08E5">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4B8B" w14:textId="77777777" w:rsidR="00B33A55" w:rsidRDefault="00650DF2">
    <w:pPr>
      <w:pStyle w:val="afa"/>
      <w:framePr w:wrap="around" w:vAnchor="text" w:hAnchor="margin" w:xAlign="center" w:y="1"/>
      <w:rPr>
        <w:rStyle w:val="afc"/>
      </w:rPr>
    </w:pPr>
    <w:r>
      <w:rPr>
        <w:rStyle w:val="afc"/>
      </w:rPr>
      <w:fldChar w:fldCharType="begin"/>
    </w:r>
    <w:r w:rsidR="00B33A55">
      <w:rPr>
        <w:rStyle w:val="afc"/>
      </w:rPr>
      <w:instrText xml:space="preserve">PAGE  </w:instrText>
    </w:r>
    <w:r>
      <w:rPr>
        <w:rStyle w:val="afc"/>
      </w:rPr>
      <w:fldChar w:fldCharType="end"/>
    </w:r>
  </w:p>
  <w:p w14:paraId="333EDDD3" w14:textId="77777777" w:rsidR="00B33A55" w:rsidRDefault="00B33A55">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C408" w14:textId="77777777" w:rsidR="00B33A55" w:rsidRDefault="00B33A5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3A"/>
    <w:multiLevelType w:val="hybridMultilevel"/>
    <w:tmpl w:val="1EF625BE"/>
    <w:lvl w:ilvl="0" w:tplc="6FF0E7FE">
      <w:start w:val="1"/>
      <w:numFmt w:val="bullet"/>
      <w:lvlText w:val="–"/>
      <w:lvlJc w:val="left"/>
      <w:pPr>
        <w:ind w:left="709" w:hanging="360"/>
      </w:pPr>
      <w:rPr>
        <w:rFonts w:ascii="Arial" w:eastAsia="Arial" w:hAnsi="Arial" w:cs="Arial" w:hint="default"/>
      </w:rPr>
    </w:lvl>
    <w:lvl w:ilvl="1" w:tplc="C21E7B54">
      <w:start w:val="1"/>
      <w:numFmt w:val="bullet"/>
      <w:lvlText w:val="o"/>
      <w:lvlJc w:val="left"/>
      <w:pPr>
        <w:ind w:left="1429" w:hanging="360"/>
      </w:pPr>
      <w:rPr>
        <w:rFonts w:ascii="Courier New" w:eastAsia="Courier New" w:hAnsi="Courier New" w:cs="Courier New" w:hint="default"/>
      </w:rPr>
    </w:lvl>
    <w:lvl w:ilvl="2" w:tplc="A2726036">
      <w:start w:val="1"/>
      <w:numFmt w:val="bullet"/>
      <w:lvlText w:val="§"/>
      <w:lvlJc w:val="left"/>
      <w:pPr>
        <w:ind w:left="2149" w:hanging="360"/>
      </w:pPr>
      <w:rPr>
        <w:rFonts w:ascii="Wingdings" w:eastAsia="Wingdings" w:hAnsi="Wingdings" w:cs="Wingdings" w:hint="default"/>
      </w:rPr>
    </w:lvl>
    <w:lvl w:ilvl="3" w:tplc="65026AC6">
      <w:start w:val="1"/>
      <w:numFmt w:val="bullet"/>
      <w:lvlText w:val="·"/>
      <w:lvlJc w:val="left"/>
      <w:pPr>
        <w:ind w:left="2869" w:hanging="360"/>
      </w:pPr>
      <w:rPr>
        <w:rFonts w:ascii="Symbol" w:eastAsia="Symbol" w:hAnsi="Symbol" w:cs="Symbol" w:hint="default"/>
      </w:rPr>
    </w:lvl>
    <w:lvl w:ilvl="4" w:tplc="A7C4733E">
      <w:start w:val="1"/>
      <w:numFmt w:val="bullet"/>
      <w:lvlText w:val="o"/>
      <w:lvlJc w:val="left"/>
      <w:pPr>
        <w:ind w:left="3589" w:hanging="360"/>
      </w:pPr>
      <w:rPr>
        <w:rFonts w:ascii="Courier New" w:eastAsia="Courier New" w:hAnsi="Courier New" w:cs="Courier New" w:hint="default"/>
      </w:rPr>
    </w:lvl>
    <w:lvl w:ilvl="5" w:tplc="A4A4BFF0">
      <w:start w:val="1"/>
      <w:numFmt w:val="bullet"/>
      <w:lvlText w:val="§"/>
      <w:lvlJc w:val="left"/>
      <w:pPr>
        <w:ind w:left="4309" w:hanging="360"/>
      </w:pPr>
      <w:rPr>
        <w:rFonts w:ascii="Wingdings" w:eastAsia="Wingdings" w:hAnsi="Wingdings" w:cs="Wingdings" w:hint="default"/>
      </w:rPr>
    </w:lvl>
    <w:lvl w:ilvl="6" w:tplc="094A95A6">
      <w:start w:val="1"/>
      <w:numFmt w:val="bullet"/>
      <w:lvlText w:val="·"/>
      <w:lvlJc w:val="left"/>
      <w:pPr>
        <w:ind w:left="5029" w:hanging="360"/>
      </w:pPr>
      <w:rPr>
        <w:rFonts w:ascii="Symbol" w:eastAsia="Symbol" w:hAnsi="Symbol" w:cs="Symbol" w:hint="default"/>
      </w:rPr>
    </w:lvl>
    <w:lvl w:ilvl="7" w:tplc="7F823426">
      <w:start w:val="1"/>
      <w:numFmt w:val="bullet"/>
      <w:lvlText w:val="o"/>
      <w:lvlJc w:val="left"/>
      <w:pPr>
        <w:ind w:left="5749" w:hanging="360"/>
      </w:pPr>
      <w:rPr>
        <w:rFonts w:ascii="Courier New" w:eastAsia="Courier New" w:hAnsi="Courier New" w:cs="Courier New" w:hint="default"/>
      </w:rPr>
    </w:lvl>
    <w:lvl w:ilvl="8" w:tplc="FB9415E2">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206F77"/>
    <w:multiLevelType w:val="hybridMultilevel"/>
    <w:tmpl w:val="ED8EF0BC"/>
    <w:lvl w:ilvl="0" w:tplc="08A28234">
      <w:start w:val="1"/>
      <w:numFmt w:val="bullet"/>
      <w:lvlText w:val=""/>
      <w:lvlJc w:val="left"/>
      <w:pPr>
        <w:ind w:left="360" w:hanging="360"/>
      </w:pPr>
      <w:rPr>
        <w:rFonts w:ascii="Wingdings" w:hAnsi="Wingdings"/>
      </w:rPr>
    </w:lvl>
    <w:lvl w:ilvl="1" w:tplc="AD727DA2">
      <w:start w:val="1"/>
      <w:numFmt w:val="bullet"/>
      <w:lvlText w:val="o"/>
      <w:lvlJc w:val="left"/>
      <w:pPr>
        <w:ind w:left="1080" w:hanging="360"/>
      </w:pPr>
      <w:rPr>
        <w:rFonts w:ascii="Courier New" w:hAnsi="Courier New"/>
      </w:rPr>
    </w:lvl>
    <w:lvl w:ilvl="2" w:tplc="17F2264E">
      <w:start w:val="1"/>
      <w:numFmt w:val="bullet"/>
      <w:lvlText w:val=""/>
      <w:lvlJc w:val="left"/>
      <w:pPr>
        <w:ind w:left="1800" w:hanging="360"/>
      </w:pPr>
      <w:rPr>
        <w:rFonts w:ascii="Wingdings" w:hAnsi="Wingdings"/>
      </w:rPr>
    </w:lvl>
    <w:lvl w:ilvl="3" w:tplc="EF2272DC">
      <w:start w:val="1"/>
      <w:numFmt w:val="bullet"/>
      <w:lvlText w:val=""/>
      <w:lvlJc w:val="left"/>
      <w:pPr>
        <w:ind w:left="2520" w:hanging="360"/>
      </w:pPr>
      <w:rPr>
        <w:rFonts w:ascii="Symbol" w:hAnsi="Symbol"/>
      </w:rPr>
    </w:lvl>
    <w:lvl w:ilvl="4" w:tplc="D1D8C9C6">
      <w:start w:val="1"/>
      <w:numFmt w:val="bullet"/>
      <w:lvlText w:val="o"/>
      <w:lvlJc w:val="left"/>
      <w:pPr>
        <w:ind w:left="3240" w:hanging="360"/>
      </w:pPr>
      <w:rPr>
        <w:rFonts w:ascii="Courier New" w:hAnsi="Courier New"/>
      </w:rPr>
    </w:lvl>
    <w:lvl w:ilvl="5" w:tplc="2BDC1CDE">
      <w:start w:val="1"/>
      <w:numFmt w:val="bullet"/>
      <w:lvlText w:val=""/>
      <w:lvlJc w:val="left"/>
      <w:pPr>
        <w:ind w:left="3960" w:hanging="360"/>
      </w:pPr>
      <w:rPr>
        <w:rFonts w:ascii="Wingdings" w:hAnsi="Wingdings"/>
      </w:rPr>
    </w:lvl>
    <w:lvl w:ilvl="6" w:tplc="D0C827DE">
      <w:start w:val="1"/>
      <w:numFmt w:val="bullet"/>
      <w:lvlText w:val=""/>
      <w:lvlJc w:val="left"/>
      <w:pPr>
        <w:ind w:left="4680" w:hanging="360"/>
      </w:pPr>
      <w:rPr>
        <w:rFonts w:ascii="Symbol" w:hAnsi="Symbol"/>
      </w:rPr>
    </w:lvl>
    <w:lvl w:ilvl="7" w:tplc="EA4ACDF2">
      <w:start w:val="1"/>
      <w:numFmt w:val="bullet"/>
      <w:lvlText w:val="o"/>
      <w:lvlJc w:val="left"/>
      <w:pPr>
        <w:ind w:left="5400" w:hanging="360"/>
      </w:pPr>
      <w:rPr>
        <w:rFonts w:ascii="Courier New" w:hAnsi="Courier New"/>
      </w:rPr>
    </w:lvl>
    <w:lvl w:ilvl="8" w:tplc="34367490">
      <w:start w:val="1"/>
      <w:numFmt w:val="bullet"/>
      <w:lvlText w:val=""/>
      <w:lvlJc w:val="left"/>
      <w:pPr>
        <w:ind w:left="6120" w:hanging="360"/>
      </w:pPr>
      <w:rPr>
        <w:rFonts w:ascii="Wingdings" w:hAnsi="Wingdings"/>
      </w:rPr>
    </w:lvl>
  </w:abstractNum>
  <w:abstractNum w:abstractNumId="2" w15:restartNumberingAfterBreak="0">
    <w:nsid w:val="0CB367AD"/>
    <w:multiLevelType w:val="hybridMultilevel"/>
    <w:tmpl w:val="37D8D4A8"/>
    <w:lvl w:ilvl="0" w:tplc="C96491A2">
      <w:start w:val="1"/>
      <w:numFmt w:val="bullet"/>
      <w:lvlText w:val="–"/>
      <w:lvlJc w:val="left"/>
      <w:pPr>
        <w:ind w:left="709" w:hanging="360"/>
      </w:pPr>
      <w:rPr>
        <w:rFonts w:ascii="Arial" w:eastAsia="Arial" w:hAnsi="Arial" w:cs="Arial" w:hint="default"/>
      </w:rPr>
    </w:lvl>
    <w:lvl w:ilvl="1" w:tplc="7F88FB62">
      <w:start w:val="1"/>
      <w:numFmt w:val="bullet"/>
      <w:lvlText w:val="o"/>
      <w:lvlJc w:val="left"/>
      <w:pPr>
        <w:ind w:left="1429" w:hanging="360"/>
      </w:pPr>
      <w:rPr>
        <w:rFonts w:ascii="Courier New" w:eastAsia="Courier New" w:hAnsi="Courier New" w:cs="Courier New" w:hint="default"/>
      </w:rPr>
    </w:lvl>
    <w:lvl w:ilvl="2" w:tplc="991674A8">
      <w:start w:val="1"/>
      <w:numFmt w:val="bullet"/>
      <w:lvlText w:val="§"/>
      <w:lvlJc w:val="left"/>
      <w:pPr>
        <w:ind w:left="2149" w:hanging="360"/>
      </w:pPr>
      <w:rPr>
        <w:rFonts w:ascii="Wingdings" w:eastAsia="Wingdings" w:hAnsi="Wingdings" w:cs="Wingdings" w:hint="default"/>
      </w:rPr>
    </w:lvl>
    <w:lvl w:ilvl="3" w:tplc="F1F288AA">
      <w:start w:val="1"/>
      <w:numFmt w:val="bullet"/>
      <w:lvlText w:val="·"/>
      <w:lvlJc w:val="left"/>
      <w:pPr>
        <w:ind w:left="2869" w:hanging="360"/>
      </w:pPr>
      <w:rPr>
        <w:rFonts w:ascii="Symbol" w:eastAsia="Symbol" w:hAnsi="Symbol" w:cs="Symbol" w:hint="default"/>
      </w:rPr>
    </w:lvl>
    <w:lvl w:ilvl="4" w:tplc="8BF487A8">
      <w:start w:val="1"/>
      <w:numFmt w:val="bullet"/>
      <w:lvlText w:val="o"/>
      <w:lvlJc w:val="left"/>
      <w:pPr>
        <w:ind w:left="3589" w:hanging="360"/>
      </w:pPr>
      <w:rPr>
        <w:rFonts w:ascii="Courier New" w:eastAsia="Courier New" w:hAnsi="Courier New" w:cs="Courier New" w:hint="default"/>
      </w:rPr>
    </w:lvl>
    <w:lvl w:ilvl="5" w:tplc="C1B85032">
      <w:start w:val="1"/>
      <w:numFmt w:val="bullet"/>
      <w:lvlText w:val="§"/>
      <w:lvlJc w:val="left"/>
      <w:pPr>
        <w:ind w:left="4309" w:hanging="360"/>
      </w:pPr>
      <w:rPr>
        <w:rFonts w:ascii="Wingdings" w:eastAsia="Wingdings" w:hAnsi="Wingdings" w:cs="Wingdings" w:hint="default"/>
      </w:rPr>
    </w:lvl>
    <w:lvl w:ilvl="6" w:tplc="018CA6BC">
      <w:start w:val="1"/>
      <w:numFmt w:val="bullet"/>
      <w:lvlText w:val="·"/>
      <w:lvlJc w:val="left"/>
      <w:pPr>
        <w:ind w:left="5029" w:hanging="360"/>
      </w:pPr>
      <w:rPr>
        <w:rFonts w:ascii="Symbol" w:eastAsia="Symbol" w:hAnsi="Symbol" w:cs="Symbol" w:hint="default"/>
      </w:rPr>
    </w:lvl>
    <w:lvl w:ilvl="7" w:tplc="04A6D428">
      <w:start w:val="1"/>
      <w:numFmt w:val="bullet"/>
      <w:lvlText w:val="o"/>
      <w:lvlJc w:val="left"/>
      <w:pPr>
        <w:ind w:left="5749" w:hanging="360"/>
      </w:pPr>
      <w:rPr>
        <w:rFonts w:ascii="Courier New" w:eastAsia="Courier New" w:hAnsi="Courier New" w:cs="Courier New" w:hint="default"/>
      </w:rPr>
    </w:lvl>
    <w:lvl w:ilvl="8" w:tplc="A15A71E0">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ED22E25"/>
    <w:multiLevelType w:val="hybridMultilevel"/>
    <w:tmpl w:val="1F7424C6"/>
    <w:lvl w:ilvl="0" w:tplc="208ACE28">
      <w:start w:val="1"/>
      <w:numFmt w:val="decimal"/>
      <w:lvlText w:val="%1."/>
      <w:lvlJc w:val="left"/>
      <w:pPr>
        <w:ind w:left="360" w:hanging="360"/>
      </w:pPr>
    </w:lvl>
    <w:lvl w:ilvl="1" w:tplc="6F14DD8E">
      <w:start w:val="1"/>
      <w:numFmt w:val="lowerLetter"/>
      <w:lvlText w:val="%2."/>
      <w:lvlJc w:val="left"/>
      <w:pPr>
        <w:ind w:left="1080" w:hanging="360"/>
      </w:pPr>
    </w:lvl>
    <w:lvl w:ilvl="2" w:tplc="52AACD2C">
      <w:start w:val="1"/>
      <w:numFmt w:val="lowerRoman"/>
      <w:lvlText w:val="%3."/>
      <w:lvlJc w:val="right"/>
      <w:pPr>
        <w:ind w:left="1800" w:hanging="180"/>
      </w:pPr>
    </w:lvl>
    <w:lvl w:ilvl="3" w:tplc="9A0086BC">
      <w:start w:val="1"/>
      <w:numFmt w:val="decimal"/>
      <w:lvlText w:val="%4."/>
      <w:lvlJc w:val="left"/>
      <w:pPr>
        <w:ind w:left="2520" w:hanging="360"/>
      </w:pPr>
    </w:lvl>
    <w:lvl w:ilvl="4" w:tplc="40044DB8">
      <w:start w:val="1"/>
      <w:numFmt w:val="lowerLetter"/>
      <w:lvlText w:val="%5."/>
      <w:lvlJc w:val="left"/>
      <w:pPr>
        <w:ind w:left="3240" w:hanging="360"/>
      </w:pPr>
    </w:lvl>
    <w:lvl w:ilvl="5" w:tplc="1A0238E2">
      <w:start w:val="1"/>
      <w:numFmt w:val="lowerRoman"/>
      <w:lvlText w:val="%6."/>
      <w:lvlJc w:val="right"/>
      <w:pPr>
        <w:ind w:left="3960" w:hanging="180"/>
      </w:pPr>
    </w:lvl>
    <w:lvl w:ilvl="6" w:tplc="824624DA">
      <w:start w:val="1"/>
      <w:numFmt w:val="decimal"/>
      <w:lvlText w:val="%7."/>
      <w:lvlJc w:val="left"/>
      <w:pPr>
        <w:ind w:left="4680" w:hanging="360"/>
      </w:pPr>
    </w:lvl>
    <w:lvl w:ilvl="7" w:tplc="332C9DD0">
      <w:start w:val="1"/>
      <w:numFmt w:val="lowerLetter"/>
      <w:lvlText w:val="%8."/>
      <w:lvlJc w:val="left"/>
      <w:pPr>
        <w:ind w:left="5400" w:hanging="360"/>
      </w:pPr>
    </w:lvl>
    <w:lvl w:ilvl="8" w:tplc="C82A9A0E">
      <w:start w:val="1"/>
      <w:numFmt w:val="lowerRoman"/>
      <w:lvlText w:val="%9."/>
      <w:lvlJc w:val="right"/>
      <w:pPr>
        <w:ind w:left="6120" w:hanging="180"/>
      </w:pPr>
    </w:lvl>
  </w:abstractNum>
  <w:abstractNum w:abstractNumId="4" w15:restartNumberingAfterBreak="0">
    <w:nsid w:val="11396412"/>
    <w:multiLevelType w:val="hybridMultilevel"/>
    <w:tmpl w:val="B2CE0156"/>
    <w:lvl w:ilvl="0" w:tplc="A4389F56">
      <w:start w:val="1"/>
      <w:numFmt w:val="bullet"/>
      <w:lvlText w:val=""/>
      <w:lvlJc w:val="left"/>
      <w:pPr>
        <w:ind w:left="360" w:hanging="360"/>
      </w:pPr>
      <w:rPr>
        <w:rFonts w:ascii="Wingdings" w:hAnsi="Wingdings"/>
      </w:rPr>
    </w:lvl>
    <w:lvl w:ilvl="1" w:tplc="3E7206B6">
      <w:start w:val="1"/>
      <w:numFmt w:val="bullet"/>
      <w:lvlText w:val="o"/>
      <w:lvlJc w:val="left"/>
      <w:pPr>
        <w:ind w:left="1080" w:hanging="360"/>
      </w:pPr>
      <w:rPr>
        <w:rFonts w:ascii="Courier New" w:hAnsi="Courier New"/>
      </w:rPr>
    </w:lvl>
    <w:lvl w:ilvl="2" w:tplc="F478538A">
      <w:start w:val="1"/>
      <w:numFmt w:val="bullet"/>
      <w:lvlText w:val=""/>
      <w:lvlJc w:val="left"/>
      <w:pPr>
        <w:ind w:left="1800" w:hanging="360"/>
      </w:pPr>
      <w:rPr>
        <w:rFonts w:ascii="Wingdings" w:hAnsi="Wingdings"/>
      </w:rPr>
    </w:lvl>
    <w:lvl w:ilvl="3" w:tplc="353A7B7A">
      <w:start w:val="1"/>
      <w:numFmt w:val="bullet"/>
      <w:lvlText w:val=""/>
      <w:lvlJc w:val="left"/>
      <w:pPr>
        <w:ind w:left="2520" w:hanging="360"/>
      </w:pPr>
      <w:rPr>
        <w:rFonts w:ascii="Symbol" w:hAnsi="Symbol"/>
      </w:rPr>
    </w:lvl>
    <w:lvl w:ilvl="4" w:tplc="6808749E">
      <w:start w:val="1"/>
      <w:numFmt w:val="bullet"/>
      <w:lvlText w:val="o"/>
      <w:lvlJc w:val="left"/>
      <w:pPr>
        <w:ind w:left="3240" w:hanging="360"/>
      </w:pPr>
      <w:rPr>
        <w:rFonts w:ascii="Courier New" w:hAnsi="Courier New"/>
      </w:rPr>
    </w:lvl>
    <w:lvl w:ilvl="5" w:tplc="3B4AD3B6">
      <w:start w:val="1"/>
      <w:numFmt w:val="bullet"/>
      <w:lvlText w:val=""/>
      <w:lvlJc w:val="left"/>
      <w:pPr>
        <w:ind w:left="3960" w:hanging="360"/>
      </w:pPr>
      <w:rPr>
        <w:rFonts w:ascii="Wingdings" w:hAnsi="Wingdings"/>
      </w:rPr>
    </w:lvl>
    <w:lvl w:ilvl="6" w:tplc="7FBE2358">
      <w:start w:val="1"/>
      <w:numFmt w:val="bullet"/>
      <w:lvlText w:val=""/>
      <w:lvlJc w:val="left"/>
      <w:pPr>
        <w:ind w:left="4680" w:hanging="360"/>
      </w:pPr>
      <w:rPr>
        <w:rFonts w:ascii="Symbol" w:hAnsi="Symbol"/>
      </w:rPr>
    </w:lvl>
    <w:lvl w:ilvl="7" w:tplc="35DEF3F4">
      <w:start w:val="1"/>
      <w:numFmt w:val="bullet"/>
      <w:lvlText w:val="o"/>
      <w:lvlJc w:val="left"/>
      <w:pPr>
        <w:ind w:left="5400" w:hanging="360"/>
      </w:pPr>
      <w:rPr>
        <w:rFonts w:ascii="Courier New" w:hAnsi="Courier New"/>
      </w:rPr>
    </w:lvl>
    <w:lvl w:ilvl="8" w:tplc="70A835D6">
      <w:start w:val="1"/>
      <w:numFmt w:val="bullet"/>
      <w:lvlText w:val=""/>
      <w:lvlJc w:val="left"/>
      <w:pPr>
        <w:ind w:left="6120" w:hanging="360"/>
      </w:pPr>
      <w:rPr>
        <w:rFonts w:ascii="Wingdings" w:hAnsi="Wingdings"/>
      </w:rPr>
    </w:lvl>
  </w:abstractNum>
  <w:abstractNum w:abstractNumId="5" w15:restartNumberingAfterBreak="0">
    <w:nsid w:val="15593BA8"/>
    <w:multiLevelType w:val="hybridMultilevel"/>
    <w:tmpl w:val="BB927998"/>
    <w:lvl w:ilvl="0" w:tplc="3D6EFADA">
      <w:start w:val="1"/>
      <w:numFmt w:val="decimal"/>
      <w:lvlText w:val="%1."/>
      <w:lvlJc w:val="left"/>
      <w:pPr>
        <w:tabs>
          <w:tab w:val="num" w:pos="720"/>
        </w:tabs>
        <w:ind w:left="720" w:hanging="360"/>
      </w:pPr>
      <w:rPr>
        <w:b w:val="0"/>
      </w:rPr>
    </w:lvl>
    <w:lvl w:ilvl="1" w:tplc="0422F9A4">
      <w:start w:val="1"/>
      <w:numFmt w:val="lowerLetter"/>
      <w:lvlText w:val="%2."/>
      <w:lvlJc w:val="left"/>
      <w:pPr>
        <w:tabs>
          <w:tab w:val="num" w:pos="1440"/>
        </w:tabs>
        <w:ind w:left="1440" w:hanging="360"/>
      </w:pPr>
    </w:lvl>
    <w:lvl w:ilvl="2" w:tplc="94DC2B0A">
      <w:start w:val="1"/>
      <w:numFmt w:val="lowerRoman"/>
      <w:lvlText w:val="%3."/>
      <w:lvlJc w:val="right"/>
      <w:pPr>
        <w:tabs>
          <w:tab w:val="num" w:pos="2160"/>
        </w:tabs>
        <w:ind w:left="2160" w:hanging="180"/>
      </w:pPr>
    </w:lvl>
    <w:lvl w:ilvl="3" w:tplc="A86E1388">
      <w:start w:val="1"/>
      <w:numFmt w:val="decimal"/>
      <w:lvlText w:val="%4."/>
      <w:lvlJc w:val="left"/>
      <w:pPr>
        <w:tabs>
          <w:tab w:val="num" w:pos="2880"/>
        </w:tabs>
        <w:ind w:left="2880" w:hanging="360"/>
      </w:pPr>
    </w:lvl>
    <w:lvl w:ilvl="4" w:tplc="9C38ADB4">
      <w:start w:val="1"/>
      <w:numFmt w:val="lowerLetter"/>
      <w:lvlText w:val="%5."/>
      <w:lvlJc w:val="left"/>
      <w:pPr>
        <w:tabs>
          <w:tab w:val="num" w:pos="3600"/>
        </w:tabs>
        <w:ind w:left="3600" w:hanging="360"/>
      </w:pPr>
    </w:lvl>
    <w:lvl w:ilvl="5" w:tplc="7818A9BA">
      <w:start w:val="1"/>
      <w:numFmt w:val="lowerRoman"/>
      <w:lvlText w:val="%6."/>
      <w:lvlJc w:val="right"/>
      <w:pPr>
        <w:tabs>
          <w:tab w:val="num" w:pos="4320"/>
        </w:tabs>
        <w:ind w:left="4320" w:hanging="180"/>
      </w:pPr>
    </w:lvl>
    <w:lvl w:ilvl="6" w:tplc="D2187696">
      <w:start w:val="1"/>
      <w:numFmt w:val="decimal"/>
      <w:lvlText w:val="%7."/>
      <w:lvlJc w:val="left"/>
      <w:pPr>
        <w:tabs>
          <w:tab w:val="num" w:pos="5040"/>
        </w:tabs>
        <w:ind w:left="5040" w:hanging="360"/>
      </w:pPr>
    </w:lvl>
    <w:lvl w:ilvl="7" w:tplc="EDC8D3D0">
      <w:start w:val="1"/>
      <w:numFmt w:val="lowerLetter"/>
      <w:lvlText w:val="%8."/>
      <w:lvlJc w:val="left"/>
      <w:pPr>
        <w:tabs>
          <w:tab w:val="num" w:pos="5760"/>
        </w:tabs>
        <w:ind w:left="5760" w:hanging="360"/>
      </w:pPr>
    </w:lvl>
    <w:lvl w:ilvl="8" w:tplc="6D2EFB74">
      <w:start w:val="1"/>
      <w:numFmt w:val="lowerRoman"/>
      <w:lvlText w:val="%9."/>
      <w:lvlJc w:val="right"/>
      <w:pPr>
        <w:tabs>
          <w:tab w:val="num" w:pos="6480"/>
        </w:tabs>
        <w:ind w:left="6480" w:hanging="180"/>
      </w:pPr>
    </w:lvl>
  </w:abstractNum>
  <w:abstractNum w:abstractNumId="6" w15:restartNumberingAfterBreak="0">
    <w:nsid w:val="173B6226"/>
    <w:multiLevelType w:val="hybridMultilevel"/>
    <w:tmpl w:val="75F821F8"/>
    <w:lvl w:ilvl="0" w:tplc="77DE21F8">
      <w:start w:val="1"/>
      <w:numFmt w:val="decimal"/>
      <w:lvlText w:val="%1."/>
      <w:lvlJc w:val="left"/>
      <w:pPr>
        <w:ind w:left="1684" w:hanging="975"/>
      </w:pPr>
      <w:rPr>
        <w:rFonts w:eastAsia="Times New Roman"/>
        <w:color w:val="000000"/>
      </w:rPr>
    </w:lvl>
    <w:lvl w:ilvl="1" w:tplc="7A602BBE">
      <w:start w:val="1"/>
      <w:numFmt w:val="decimal"/>
      <w:lvlText w:val="%2."/>
      <w:lvlJc w:val="left"/>
      <w:pPr>
        <w:ind w:left="1069" w:hanging="360"/>
      </w:pPr>
      <w:rPr>
        <w:rFonts w:ascii="Times New Roman" w:eastAsia="Times New Roman" w:hAnsi="Times New Roman"/>
      </w:rPr>
    </w:lvl>
    <w:lvl w:ilvl="2" w:tplc="9FB2114C">
      <w:numFmt w:val="none"/>
      <w:lvlText w:val=""/>
      <w:lvlJc w:val="left"/>
      <w:pPr>
        <w:tabs>
          <w:tab w:val="num" w:pos="360"/>
        </w:tabs>
      </w:pPr>
    </w:lvl>
    <w:lvl w:ilvl="3" w:tplc="DFC64AA4">
      <w:numFmt w:val="none"/>
      <w:lvlText w:val=""/>
      <w:lvlJc w:val="left"/>
      <w:pPr>
        <w:tabs>
          <w:tab w:val="num" w:pos="360"/>
        </w:tabs>
      </w:pPr>
    </w:lvl>
    <w:lvl w:ilvl="4" w:tplc="C54EE04A">
      <w:numFmt w:val="none"/>
      <w:lvlText w:val=""/>
      <w:lvlJc w:val="left"/>
      <w:pPr>
        <w:tabs>
          <w:tab w:val="num" w:pos="360"/>
        </w:tabs>
      </w:pPr>
    </w:lvl>
    <w:lvl w:ilvl="5" w:tplc="1F403D2C">
      <w:numFmt w:val="none"/>
      <w:lvlText w:val=""/>
      <w:lvlJc w:val="left"/>
      <w:pPr>
        <w:tabs>
          <w:tab w:val="num" w:pos="360"/>
        </w:tabs>
      </w:pPr>
    </w:lvl>
    <w:lvl w:ilvl="6" w:tplc="19680B82">
      <w:numFmt w:val="none"/>
      <w:lvlText w:val=""/>
      <w:lvlJc w:val="left"/>
      <w:pPr>
        <w:tabs>
          <w:tab w:val="num" w:pos="360"/>
        </w:tabs>
      </w:pPr>
    </w:lvl>
    <w:lvl w:ilvl="7" w:tplc="E870D26A">
      <w:numFmt w:val="none"/>
      <w:lvlText w:val=""/>
      <w:lvlJc w:val="left"/>
      <w:pPr>
        <w:tabs>
          <w:tab w:val="num" w:pos="360"/>
        </w:tabs>
      </w:pPr>
    </w:lvl>
    <w:lvl w:ilvl="8" w:tplc="D5908E4A">
      <w:numFmt w:val="none"/>
      <w:lvlText w:val=""/>
      <w:lvlJc w:val="left"/>
      <w:pPr>
        <w:tabs>
          <w:tab w:val="num" w:pos="360"/>
        </w:tabs>
      </w:pPr>
    </w:lvl>
  </w:abstractNum>
  <w:abstractNum w:abstractNumId="7" w15:restartNumberingAfterBreak="0">
    <w:nsid w:val="229A268A"/>
    <w:multiLevelType w:val="hybridMultilevel"/>
    <w:tmpl w:val="588A2600"/>
    <w:lvl w:ilvl="0" w:tplc="3668874C">
      <w:start w:val="1"/>
      <w:numFmt w:val="decimal"/>
      <w:lvlText w:val="%1."/>
      <w:lvlJc w:val="left"/>
    </w:lvl>
    <w:lvl w:ilvl="1" w:tplc="D5FA8B22">
      <w:start w:val="1"/>
      <w:numFmt w:val="lowerLetter"/>
      <w:lvlText w:val="%2."/>
      <w:lvlJc w:val="left"/>
      <w:pPr>
        <w:ind w:left="1440" w:hanging="360"/>
      </w:pPr>
    </w:lvl>
    <w:lvl w:ilvl="2" w:tplc="0A6A04A0">
      <w:start w:val="1"/>
      <w:numFmt w:val="lowerRoman"/>
      <w:lvlText w:val="%3."/>
      <w:lvlJc w:val="right"/>
      <w:pPr>
        <w:ind w:left="2160" w:hanging="180"/>
      </w:pPr>
    </w:lvl>
    <w:lvl w:ilvl="3" w:tplc="DE3EA19A">
      <w:start w:val="1"/>
      <w:numFmt w:val="decimal"/>
      <w:lvlText w:val="%4."/>
      <w:lvlJc w:val="left"/>
      <w:pPr>
        <w:ind w:left="2880" w:hanging="360"/>
      </w:pPr>
    </w:lvl>
    <w:lvl w:ilvl="4" w:tplc="1BD41904">
      <w:start w:val="1"/>
      <w:numFmt w:val="lowerLetter"/>
      <w:lvlText w:val="%5."/>
      <w:lvlJc w:val="left"/>
      <w:pPr>
        <w:ind w:left="3600" w:hanging="360"/>
      </w:pPr>
    </w:lvl>
    <w:lvl w:ilvl="5" w:tplc="37EEF176">
      <w:start w:val="1"/>
      <w:numFmt w:val="lowerRoman"/>
      <w:lvlText w:val="%6."/>
      <w:lvlJc w:val="right"/>
      <w:pPr>
        <w:ind w:left="4320" w:hanging="180"/>
      </w:pPr>
    </w:lvl>
    <w:lvl w:ilvl="6" w:tplc="FBE8A97E">
      <w:start w:val="1"/>
      <w:numFmt w:val="decimal"/>
      <w:lvlText w:val="%7."/>
      <w:lvlJc w:val="left"/>
      <w:pPr>
        <w:ind w:left="5040" w:hanging="360"/>
      </w:pPr>
    </w:lvl>
    <w:lvl w:ilvl="7" w:tplc="BADAC780">
      <w:start w:val="1"/>
      <w:numFmt w:val="lowerLetter"/>
      <w:lvlText w:val="%8."/>
      <w:lvlJc w:val="left"/>
      <w:pPr>
        <w:ind w:left="5760" w:hanging="360"/>
      </w:pPr>
    </w:lvl>
    <w:lvl w:ilvl="8" w:tplc="2E027B52">
      <w:start w:val="1"/>
      <w:numFmt w:val="lowerRoman"/>
      <w:lvlText w:val="%9."/>
      <w:lvlJc w:val="right"/>
      <w:pPr>
        <w:ind w:left="6480" w:hanging="180"/>
      </w:pPr>
    </w:lvl>
  </w:abstractNum>
  <w:abstractNum w:abstractNumId="8" w15:restartNumberingAfterBreak="0">
    <w:nsid w:val="27F779B6"/>
    <w:multiLevelType w:val="hybridMultilevel"/>
    <w:tmpl w:val="23B2B37E"/>
    <w:lvl w:ilvl="0" w:tplc="7466F868">
      <w:start w:val="1"/>
      <w:numFmt w:val="decimal"/>
      <w:lvlText w:val="%1."/>
      <w:lvlJc w:val="left"/>
      <w:pPr>
        <w:ind w:left="0" w:firstLine="0"/>
      </w:pPr>
      <w:rPr>
        <w:rFonts w:ascii="Times New Roman" w:eastAsia="Times New Roman" w:hAnsi="Times New Roman"/>
        <w:b w:val="0"/>
        <w:sz w:val="24"/>
        <w:szCs w:val="24"/>
      </w:rPr>
    </w:lvl>
    <w:lvl w:ilvl="1" w:tplc="54FCC15C">
      <w:numFmt w:val="none"/>
      <w:lvlText w:val=""/>
      <w:lvlJc w:val="left"/>
      <w:pPr>
        <w:tabs>
          <w:tab w:val="num" w:pos="360"/>
        </w:tabs>
      </w:pPr>
    </w:lvl>
    <w:lvl w:ilvl="2" w:tplc="5E2C156E">
      <w:numFmt w:val="none"/>
      <w:lvlText w:val=""/>
      <w:lvlJc w:val="left"/>
      <w:pPr>
        <w:tabs>
          <w:tab w:val="num" w:pos="360"/>
        </w:tabs>
      </w:pPr>
    </w:lvl>
    <w:lvl w:ilvl="3" w:tplc="7584A876">
      <w:numFmt w:val="none"/>
      <w:lvlText w:val=""/>
      <w:lvlJc w:val="left"/>
      <w:pPr>
        <w:tabs>
          <w:tab w:val="num" w:pos="360"/>
        </w:tabs>
      </w:pPr>
    </w:lvl>
    <w:lvl w:ilvl="4" w:tplc="33521A76">
      <w:numFmt w:val="none"/>
      <w:lvlText w:val=""/>
      <w:lvlJc w:val="left"/>
      <w:pPr>
        <w:tabs>
          <w:tab w:val="num" w:pos="360"/>
        </w:tabs>
      </w:pPr>
    </w:lvl>
    <w:lvl w:ilvl="5" w:tplc="670E2442">
      <w:numFmt w:val="none"/>
      <w:lvlText w:val=""/>
      <w:lvlJc w:val="left"/>
      <w:pPr>
        <w:tabs>
          <w:tab w:val="num" w:pos="360"/>
        </w:tabs>
      </w:pPr>
    </w:lvl>
    <w:lvl w:ilvl="6" w:tplc="69B6E8C8">
      <w:numFmt w:val="none"/>
      <w:lvlText w:val=""/>
      <w:lvlJc w:val="left"/>
      <w:pPr>
        <w:tabs>
          <w:tab w:val="num" w:pos="360"/>
        </w:tabs>
      </w:pPr>
    </w:lvl>
    <w:lvl w:ilvl="7" w:tplc="F1F00512">
      <w:numFmt w:val="none"/>
      <w:lvlText w:val=""/>
      <w:lvlJc w:val="left"/>
      <w:pPr>
        <w:tabs>
          <w:tab w:val="num" w:pos="360"/>
        </w:tabs>
      </w:pPr>
    </w:lvl>
    <w:lvl w:ilvl="8" w:tplc="BC8262B4">
      <w:numFmt w:val="none"/>
      <w:lvlText w:val=""/>
      <w:lvlJc w:val="left"/>
      <w:pPr>
        <w:tabs>
          <w:tab w:val="num" w:pos="360"/>
        </w:tabs>
      </w:pPr>
    </w:lvl>
  </w:abstractNum>
  <w:abstractNum w:abstractNumId="9" w15:restartNumberingAfterBreak="0">
    <w:nsid w:val="2D7E7981"/>
    <w:multiLevelType w:val="hybridMultilevel"/>
    <w:tmpl w:val="32D0B2C8"/>
    <w:lvl w:ilvl="0" w:tplc="205CE7E6">
      <w:start w:val="3"/>
      <w:numFmt w:val="decimal"/>
      <w:lvlText w:val="%1."/>
      <w:lvlJc w:val="left"/>
      <w:pPr>
        <w:ind w:left="360" w:hanging="360"/>
      </w:pPr>
    </w:lvl>
    <w:lvl w:ilvl="1" w:tplc="278C8474">
      <w:start w:val="1"/>
      <w:numFmt w:val="lowerLetter"/>
      <w:lvlText w:val="%2."/>
      <w:lvlJc w:val="left"/>
      <w:pPr>
        <w:ind w:left="354" w:hanging="360"/>
      </w:pPr>
    </w:lvl>
    <w:lvl w:ilvl="2" w:tplc="BC00DE84">
      <w:start w:val="1"/>
      <w:numFmt w:val="lowerRoman"/>
      <w:lvlText w:val="%3."/>
      <w:lvlJc w:val="right"/>
      <w:pPr>
        <w:ind w:left="1074" w:hanging="180"/>
      </w:pPr>
    </w:lvl>
    <w:lvl w:ilvl="3" w:tplc="229AB4BA">
      <w:start w:val="1"/>
      <w:numFmt w:val="decimal"/>
      <w:lvlText w:val="%4."/>
      <w:lvlJc w:val="left"/>
      <w:pPr>
        <w:ind w:left="1794" w:hanging="360"/>
      </w:pPr>
    </w:lvl>
    <w:lvl w:ilvl="4" w:tplc="E82C6C8C">
      <w:start w:val="1"/>
      <w:numFmt w:val="lowerLetter"/>
      <w:lvlText w:val="%5."/>
      <w:lvlJc w:val="left"/>
      <w:pPr>
        <w:ind w:left="2514" w:hanging="360"/>
      </w:pPr>
    </w:lvl>
    <w:lvl w:ilvl="5" w:tplc="AB7C52FA">
      <w:start w:val="1"/>
      <w:numFmt w:val="lowerRoman"/>
      <w:lvlText w:val="%6."/>
      <w:lvlJc w:val="right"/>
      <w:pPr>
        <w:ind w:left="3234" w:hanging="180"/>
      </w:pPr>
    </w:lvl>
    <w:lvl w:ilvl="6" w:tplc="92DA5ADE">
      <w:start w:val="1"/>
      <w:numFmt w:val="decimal"/>
      <w:lvlText w:val="%7."/>
      <w:lvlJc w:val="left"/>
      <w:pPr>
        <w:ind w:left="3954" w:hanging="360"/>
      </w:pPr>
    </w:lvl>
    <w:lvl w:ilvl="7" w:tplc="6020396A">
      <w:start w:val="1"/>
      <w:numFmt w:val="lowerLetter"/>
      <w:lvlText w:val="%8."/>
      <w:lvlJc w:val="left"/>
      <w:pPr>
        <w:ind w:left="4674" w:hanging="360"/>
      </w:pPr>
    </w:lvl>
    <w:lvl w:ilvl="8" w:tplc="E068781A">
      <w:start w:val="1"/>
      <w:numFmt w:val="lowerRoman"/>
      <w:lvlText w:val="%9."/>
      <w:lvlJc w:val="right"/>
      <w:pPr>
        <w:ind w:left="5394" w:hanging="180"/>
      </w:pPr>
    </w:lvl>
  </w:abstractNum>
  <w:abstractNum w:abstractNumId="10" w15:restartNumberingAfterBreak="0">
    <w:nsid w:val="502F5C12"/>
    <w:multiLevelType w:val="hybridMultilevel"/>
    <w:tmpl w:val="AB288FDC"/>
    <w:lvl w:ilvl="0" w:tplc="64440006">
      <w:start w:val="1"/>
      <w:numFmt w:val="decimal"/>
      <w:lvlText w:val="5.%1."/>
      <w:lvlJc w:val="left"/>
      <w:rPr>
        <w:rFonts w:ascii="Times New Roman" w:eastAsia="Times New Roman" w:hAnsi="Times New Roman"/>
        <w:b w:val="0"/>
        <w:bCs w:val="0"/>
        <w:i w:val="0"/>
        <w:iCs w:val="0"/>
        <w:smallCaps w:val="0"/>
        <w:strike w:val="0"/>
        <w:color w:val="000000"/>
        <w:spacing w:val="10"/>
        <w:position w:val="0"/>
        <w:sz w:val="23"/>
        <w:szCs w:val="23"/>
        <w:u w:val="none"/>
        <w:lang w:val="en-US"/>
      </w:rPr>
    </w:lvl>
    <w:lvl w:ilvl="1" w:tplc="45A2BD0E">
      <w:start w:val="1"/>
      <w:numFmt w:val="decimal"/>
      <w:lvlText w:val="%2)"/>
      <w:lvlJc w:val="left"/>
      <w:rPr>
        <w:rFonts w:ascii="Times New Roman" w:eastAsia="Times New Roman" w:hAnsi="Times New Roman"/>
        <w:b w:val="0"/>
        <w:bCs w:val="0"/>
        <w:i w:val="0"/>
        <w:iCs w:val="0"/>
        <w:smallCaps w:val="0"/>
        <w:strike w:val="0"/>
        <w:color w:val="000000"/>
        <w:spacing w:val="10"/>
        <w:position w:val="0"/>
        <w:sz w:val="23"/>
        <w:szCs w:val="23"/>
        <w:u w:val="none"/>
        <w:lang w:val="ru-RU"/>
      </w:rPr>
    </w:lvl>
    <w:lvl w:ilvl="2" w:tplc="7D4AE79A">
      <w:numFmt w:val="decimal"/>
      <w:lvlText w:val=""/>
      <w:lvlJc w:val="left"/>
    </w:lvl>
    <w:lvl w:ilvl="3" w:tplc="BD5E71E8">
      <w:numFmt w:val="decimal"/>
      <w:lvlText w:val=""/>
      <w:lvlJc w:val="left"/>
    </w:lvl>
    <w:lvl w:ilvl="4" w:tplc="4DB452A8">
      <w:numFmt w:val="decimal"/>
      <w:lvlText w:val=""/>
      <w:lvlJc w:val="left"/>
    </w:lvl>
    <w:lvl w:ilvl="5" w:tplc="81F04478">
      <w:numFmt w:val="decimal"/>
      <w:lvlText w:val=""/>
      <w:lvlJc w:val="left"/>
    </w:lvl>
    <w:lvl w:ilvl="6" w:tplc="0C0C72A2">
      <w:numFmt w:val="decimal"/>
      <w:lvlText w:val=""/>
      <w:lvlJc w:val="left"/>
    </w:lvl>
    <w:lvl w:ilvl="7" w:tplc="29EEDF5A">
      <w:numFmt w:val="decimal"/>
      <w:lvlText w:val=""/>
      <w:lvlJc w:val="left"/>
    </w:lvl>
    <w:lvl w:ilvl="8" w:tplc="250494F6">
      <w:numFmt w:val="decimal"/>
      <w:lvlText w:val=""/>
      <w:lvlJc w:val="left"/>
    </w:lvl>
  </w:abstractNum>
  <w:abstractNum w:abstractNumId="11" w15:restartNumberingAfterBreak="0">
    <w:nsid w:val="56D27F34"/>
    <w:multiLevelType w:val="hybridMultilevel"/>
    <w:tmpl w:val="54467262"/>
    <w:lvl w:ilvl="0" w:tplc="8C786004">
      <w:start w:val="8"/>
      <w:numFmt w:val="decimal"/>
      <w:lvlText w:val="%1)"/>
      <w:lvlJc w:val="left"/>
      <w:pPr>
        <w:ind w:left="720" w:hanging="360"/>
      </w:pPr>
    </w:lvl>
    <w:lvl w:ilvl="1" w:tplc="16B0DF3A">
      <w:start w:val="1"/>
      <w:numFmt w:val="lowerLetter"/>
      <w:lvlText w:val="%2."/>
      <w:lvlJc w:val="left"/>
      <w:pPr>
        <w:ind w:left="1440" w:hanging="360"/>
      </w:pPr>
    </w:lvl>
    <w:lvl w:ilvl="2" w:tplc="44DE6F78">
      <w:start w:val="1"/>
      <w:numFmt w:val="lowerRoman"/>
      <w:lvlText w:val="%3."/>
      <w:lvlJc w:val="right"/>
      <w:pPr>
        <w:ind w:left="2160" w:hanging="180"/>
      </w:pPr>
    </w:lvl>
    <w:lvl w:ilvl="3" w:tplc="CDC0B414">
      <w:start w:val="1"/>
      <w:numFmt w:val="decimal"/>
      <w:lvlText w:val="%4."/>
      <w:lvlJc w:val="left"/>
      <w:pPr>
        <w:ind w:left="2880" w:hanging="360"/>
      </w:pPr>
    </w:lvl>
    <w:lvl w:ilvl="4" w:tplc="E8A21950">
      <w:start w:val="1"/>
      <w:numFmt w:val="lowerLetter"/>
      <w:lvlText w:val="%5."/>
      <w:lvlJc w:val="left"/>
      <w:pPr>
        <w:ind w:left="3600" w:hanging="360"/>
      </w:pPr>
    </w:lvl>
    <w:lvl w:ilvl="5" w:tplc="5308BBD4">
      <w:start w:val="1"/>
      <w:numFmt w:val="lowerRoman"/>
      <w:lvlText w:val="%6."/>
      <w:lvlJc w:val="right"/>
      <w:pPr>
        <w:ind w:left="4320" w:hanging="180"/>
      </w:pPr>
    </w:lvl>
    <w:lvl w:ilvl="6" w:tplc="2500E4E4">
      <w:start w:val="1"/>
      <w:numFmt w:val="decimal"/>
      <w:lvlText w:val="%7."/>
      <w:lvlJc w:val="left"/>
      <w:pPr>
        <w:ind w:left="5040" w:hanging="360"/>
      </w:pPr>
    </w:lvl>
    <w:lvl w:ilvl="7" w:tplc="8CDA12AE">
      <w:start w:val="1"/>
      <w:numFmt w:val="lowerLetter"/>
      <w:lvlText w:val="%8."/>
      <w:lvlJc w:val="left"/>
      <w:pPr>
        <w:ind w:left="5760" w:hanging="360"/>
      </w:pPr>
    </w:lvl>
    <w:lvl w:ilvl="8" w:tplc="13D66908">
      <w:start w:val="1"/>
      <w:numFmt w:val="lowerRoman"/>
      <w:lvlText w:val="%9."/>
      <w:lvlJc w:val="right"/>
      <w:pPr>
        <w:ind w:left="6480" w:hanging="180"/>
      </w:pPr>
    </w:lvl>
  </w:abstractNum>
  <w:abstractNum w:abstractNumId="12" w15:restartNumberingAfterBreak="0">
    <w:nsid w:val="5F0B7FEE"/>
    <w:multiLevelType w:val="hybridMultilevel"/>
    <w:tmpl w:val="26FE3E3E"/>
    <w:lvl w:ilvl="0" w:tplc="1F16E7E4">
      <w:start w:val="8"/>
      <w:numFmt w:val="decimal"/>
      <w:lvlText w:val="%1)"/>
      <w:lvlJc w:val="left"/>
      <w:pPr>
        <w:ind w:left="720" w:hanging="360"/>
      </w:pPr>
    </w:lvl>
    <w:lvl w:ilvl="1" w:tplc="B48AB5A8">
      <w:start w:val="1"/>
      <w:numFmt w:val="lowerLetter"/>
      <w:lvlText w:val="%2."/>
      <w:lvlJc w:val="left"/>
      <w:pPr>
        <w:ind w:left="1440" w:hanging="360"/>
      </w:pPr>
    </w:lvl>
    <w:lvl w:ilvl="2" w:tplc="934A1964">
      <w:start w:val="1"/>
      <w:numFmt w:val="lowerRoman"/>
      <w:lvlText w:val="%3."/>
      <w:lvlJc w:val="right"/>
      <w:pPr>
        <w:ind w:left="2160" w:hanging="180"/>
      </w:pPr>
    </w:lvl>
    <w:lvl w:ilvl="3" w:tplc="93C8CD74">
      <w:start w:val="1"/>
      <w:numFmt w:val="decimal"/>
      <w:lvlText w:val="%4."/>
      <w:lvlJc w:val="left"/>
      <w:pPr>
        <w:ind w:left="2880" w:hanging="360"/>
      </w:pPr>
    </w:lvl>
    <w:lvl w:ilvl="4" w:tplc="644C43EC">
      <w:start w:val="1"/>
      <w:numFmt w:val="lowerLetter"/>
      <w:lvlText w:val="%5."/>
      <w:lvlJc w:val="left"/>
      <w:pPr>
        <w:ind w:left="3600" w:hanging="360"/>
      </w:pPr>
    </w:lvl>
    <w:lvl w:ilvl="5" w:tplc="4A22727C">
      <w:start w:val="1"/>
      <w:numFmt w:val="lowerRoman"/>
      <w:lvlText w:val="%6."/>
      <w:lvlJc w:val="right"/>
      <w:pPr>
        <w:ind w:left="4320" w:hanging="180"/>
      </w:pPr>
    </w:lvl>
    <w:lvl w:ilvl="6" w:tplc="7368C0E6">
      <w:start w:val="1"/>
      <w:numFmt w:val="decimal"/>
      <w:lvlText w:val="%7."/>
      <w:lvlJc w:val="left"/>
      <w:pPr>
        <w:ind w:left="5040" w:hanging="360"/>
      </w:pPr>
    </w:lvl>
    <w:lvl w:ilvl="7" w:tplc="CD3C27AA">
      <w:start w:val="1"/>
      <w:numFmt w:val="lowerLetter"/>
      <w:lvlText w:val="%8."/>
      <w:lvlJc w:val="left"/>
      <w:pPr>
        <w:ind w:left="5760" w:hanging="360"/>
      </w:pPr>
    </w:lvl>
    <w:lvl w:ilvl="8" w:tplc="1FDCAC1C">
      <w:start w:val="1"/>
      <w:numFmt w:val="lowerRoman"/>
      <w:lvlText w:val="%9."/>
      <w:lvlJc w:val="right"/>
      <w:pPr>
        <w:ind w:left="6480" w:hanging="180"/>
      </w:pPr>
    </w:lvl>
  </w:abstractNum>
  <w:abstractNum w:abstractNumId="13" w15:restartNumberingAfterBreak="0">
    <w:nsid w:val="5F1043FB"/>
    <w:multiLevelType w:val="hybridMultilevel"/>
    <w:tmpl w:val="4A5CFF50"/>
    <w:lvl w:ilvl="0" w:tplc="30627190">
      <w:start w:val="1"/>
      <w:numFmt w:val="decimal"/>
      <w:lvlText w:val="%1."/>
      <w:lvlJc w:val="left"/>
    </w:lvl>
    <w:lvl w:ilvl="1" w:tplc="16262374">
      <w:start w:val="1"/>
      <w:numFmt w:val="lowerLetter"/>
      <w:lvlText w:val="%2."/>
      <w:lvlJc w:val="left"/>
      <w:pPr>
        <w:ind w:left="1440" w:hanging="360"/>
      </w:pPr>
    </w:lvl>
    <w:lvl w:ilvl="2" w:tplc="7E1A4E4C">
      <w:start w:val="1"/>
      <w:numFmt w:val="lowerRoman"/>
      <w:lvlText w:val="%3."/>
      <w:lvlJc w:val="right"/>
      <w:pPr>
        <w:ind w:left="2160" w:hanging="180"/>
      </w:pPr>
    </w:lvl>
    <w:lvl w:ilvl="3" w:tplc="17B865C4">
      <w:start w:val="1"/>
      <w:numFmt w:val="decimal"/>
      <w:lvlText w:val="%4."/>
      <w:lvlJc w:val="left"/>
      <w:pPr>
        <w:ind w:left="2880" w:hanging="360"/>
      </w:pPr>
    </w:lvl>
    <w:lvl w:ilvl="4" w:tplc="8E0AAAC0">
      <w:start w:val="1"/>
      <w:numFmt w:val="lowerLetter"/>
      <w:lvlText w:val="%5."/>
      <w:lvlJc w:val="left"/>
      <w:pPr>
        <w:ind w:left="3600" w:hanging="360"/>
      </w:pPr>
    </w:lvl>
    <w:lvl w:ilvl="5" w:tplc="F8429180">
      <w:start w:val="1"/>
      <w:numFmt w:val="lowerRoman"/>
      <w:lvlText w:val="%6."/>
      <w:lvlJc w:val="right"/>
      <w:pPr>
        <w:ind w:left="4320" w:hanging="180"/>
      </w:pPr>
    </w:lvl>
    <w:lvl w:ilvl="6" w:tplc="622CA126">
      <w:start w:val="1"/>
      <w:numFmt w:val="decimal"/>
      <w:lvlText w:val="%7."/>
      <w:lvlJc w:val="left"/>
      <w:pPr>
        <w:ind w:left="5040" w:hanging="360"/>
      </w:pPr>
    </w:lvl>
    <w:lvl w:ilvl="7" w:tplc="A9243C40">
      <w:start w:val="1"/>
      <w:numFmt w:val="lowerLetter"/>
      <w:lvlText w:val="%8."/>
      <w:lvlJc w:val="left"/>
      <w:pPr>
        <w:ind w:left="5760" w:hanging="360"/>
      </w:pPr>
    </w:lvl>
    <w:lvl w:ilvl="8" w:tplc="DFCE62BA">
      <w:start w:val="1"/>
      <w:numFmt w:val="lowerRoman"/>
      <w:lvlText w:val="%9."/>
      <w:lvlJc w:val="right"/>
      <w:pPr>
        <w:ind w:left="6480" w:hanging="180"/>
      </w:pPr>
    </w:lvl>
  </w:abstractNum>
  <w:abstractNum w:abstractNumId="14" w15:restartNumberingAfterBreak="0">
    <w:nsid w:val="659420D8"/>
    <w:multiLevelType w:val="hybridMultilevel"/>
    <w:tmpl w:val="82FEC508"/>
    <w:lvl w:ilvl="0" w:tplc="62220CCA">
      <w:start w:val="1"/>
      <w:numFmt w:val="decimal"/>
      <w:lvlText w:val="%1."/>
      <w:lvlJc w:val="left"/>
      <w:pPr>
        <w:ind w:left="360" w:hanging="360"/>
      </w:pPr>
    </w:lvl>
    <w:lvl w:ilvl="1" w:tplc="05E22F38">
      <w:start w:val="1"/>
      <w:numFmt w:val="lowerLetter"/>
      <w:lvlText w:val="%2."/>
      <w:lvlJc w:val="left"/>
      <w:pPr>
        <w:ind w:left="1080" w:hanging="360"/>
      </w:pPr>
    </w:lvl>
    <w:lvl w:ilvl="2" w:tplc="F174ABBE">
      <w:start w:val="1"/>
      <w:numFmt w:val="lowerRoman"/>
      <w:lvlText w:val="%3."/>
      <w:lvlJc w:val="right"/>
      <w:pPr>
        <w:ind w:left="1800" w:hanging="180"/>
      </w:pPr>
    </w:lvl>
    <w:lvl w:ilvl="3" w:tplc="2F00884C">
      <w:start w:val="1"/>
      <w:numFmt w:val="decimal"/>
      <w:lvlText w:val="%4."/>
      <w:lvlJc w:val="left"/>
      <w:pPr>
        <w:ind w:left="2520" w:hanging="360"/>
      </w:pPr>
    </w:lvl>
    <w:lvl w:ilvl="4" w:tplc="42DC83C8">
      <w:start w:val="1"/>
      <w:numFmt w:val="lowerLetter"/>
      <w:lvlText w:val="%5."/>
      <w:lvlJc w:val="left"/>
      <w:pPr>
        <w:ind w:left="3240" w:hanging="360"/>
      </w:pPr>
    </w:lvl>
    <w:lvl w:ilvl="5" w:tplc="23A2855A">
      <w:start w:val="1"/>
      <w:numFmt w:val="lowerRoman"/>
      <w:lvlText w:val="%6."/>
      <w:lvlJc w:val="right"/>
      <w:pPr>
        <w:ind w:left="3960" w:hanging="180"/>
      </w:pPr>
    </w:lvl>
    <w:lvl w:ilvl="6" w:tplc="3B30F120">
      <w:start w:val="1"/>
      <w:numFmt w:val="decimal"/>
      <w:lvlText w:val="%7."/>
      <w:lvlJc w:val="left"/>
      <w:pPr>
        <w:ind w:left="4680" w:hanging="360"/>
      </w:pPr>
    </w:lvl>
    <w:lvl w:ilvl="7" w:tplc="D836275A">
      <w:start w:val="1"/>
      <w:numFmt w:val="lowerLetter"/>
      <w:lvlText w:val="%8."/>
      <w:lvlJc w:val="left"/>
      <w:pPr>
        <w:ind w:left="5400" w:hanging="360"/>
      </w:pPr>
    </w:lvl>
    <w:lvl w:ilvl="8" w:tplc="13E0B8B0">
      <w:start w:val="1"/>
      <w:numFmt w:val="lowerRoman"/>
      <w:lvlText w:val="%9."/>
      <w:lvlJc w:val="right"/>
      <w:pPr>
        <w:ind w:left="6120" w:hanging="180"/>
      </w:pPr>
    </w:lvl>
  </w:abstractNum>
  <w:abstractNum w:abstractNumId="15" w15:restartNumberingAfterBreak="0">
    <w:nsid w:val="6ACF5D46"/>
    <w:multiLevelType w:val="hybridMultilevel"/>
    <w:tmpl w:val="04E07C00"/>
    <w:lvl w:ilvl="0" w:tplc="8A205378">
      <w:start w:val="3"/>
      <w:numFmt w:val="decimal"/>
      <w:lvlText w:val="%1."/>
      <w:lvlJc w:val="left"/>
      <w:pPr>
        <w:ind w:left="780" w:hanging="360"/>
      </w:pPr>
    </w:lvl>
    <w:lvl w:ilvl="1" w:tplc="79845818">
      <w:start w:val="1"/>
      <w:numFmt w:val="lowerLetter"/>
      <w:lvlText w:val="%2."/>
      <w:lvlJc w:val="left"/>
      <w:pPr>
        <w:ind w:left="1500" w:hanging="360"/>
      </w:pPr>
    </w:lvl>
    <w:lvl w:ilvl="2" w:tplc="1808334E">
      <w:start w:val="1"/>
      <w:numFmt w:val="lowerRoman"/>
      <w:lvlText w:val="%3."/>
      <w:lvlJc w:val="right"/>
      <w:pPr>
        <w:ind w:left="2220" w:hanging="180"/>
      </w:pPr>
    </w:lvl>
    <w:lvl w:ilvl="3" w:tplc="AF04CA9E">
      <w:start w:val="1"/>
      <w:numFmt w:val="decimal"/>
      <w:lvlText w:val="%4."/>
      <w:lvlJc w:val="left"/>
      <w:pPr>
        <w:ind w:left="2940" w:hanging="360"/>
      </w:pPr>
    </w:lvl>
    <w:lvl w:ilvl="4" w:tplc="B04CE5FA">
      <w:start w:val="1"/>
      <w:numFmt w:val="lowerLetter"/>
      <w:lvlText w:val="%5."/>
      <w:lvlJc w:val="left"/>
      <w:pPr>
        <w:ind w:left="3660" w:hanging="360"/>
      </w:pPr>
    </w:lvl>
    <w:lvl w:ilvl="5" w:tplc="2EF4B8FC">
      <w:start w:val="1"/>
      <w:numFmt w:val="lowerRoman"/>
      <w:lvlText w:val="%6."/>
      <w:lvlJc w:val="right"/>
      <w:pPr>
        <w:ind w:left="4380" w:hanging="180"/>
      </w:pPr>
    </w:lvl>
    <w:lvl w:ilvl="6" w:tplc="139CA286">
      <w:start w:val="1"/>
      <w:numFmt w:val="decimal"/>
      <w:lvlText w:val="%7."/>
      <w:lvlJc w:val="left"/>
      <w:pPr>
        <w:ind w:left="5100" w:hanging="360"/>
      </w:pPr>
    </w:lvl>
    <w:lvl w:ilvl="7" w:tplc="8B027374">
      <w:start w:val="1"/>
      <w:numFmt w:val="lowerLetter"/>
      <w:lvlText w:val="%8."/>
      <w:lvlJc w:val="left"/>
      <w:pPr>
        <w:ind w:left="5820" w:hanging="360"/>
      </w:pPr>
    </w:lvl>
    <w:lvl w:ilvl="8" w:tplc="C1AA41B0">
      <w:start w:val="1"/>
      <w:numFmt w:val="lowerRoman"/>
      <w:lvlText w:val="%9."/>
      <w:lvlJc w:val="right"/>
      <w:pPr>
        <w:ind w:left="6540" w:hanging="180"/>
      </w:pPr>
    </w:lvl>
  </w:abstractNum>
  <w:abstractNum w:abstractNumId="16" w15:restartNumberingAfterBreak="0">
    <w:nsid w:val="6AFF0D75"/>
    <w:multiLevelType w:val="hybridMultilevel"/>
    <w:tmpl w:val="00D66E92"/>
    <w:lvl w:ilvl="0" w:tplc="63B82240">
      <w:start w:val="1"/>
      <w:numFmt w:val="bullet"/>
      <w:lvlText w:val=""/>
      <w:lvlJc w:val="left"/>
      <w:pPr>
        <w:ind w:left="360" w:hanging="360"/>
      </w:pPr>
      <w:rPr>
        <w:rFonts w:ascii="Wingdings" w:hAnsi="Wingdings"/>
      </w:rPr>
    </w:lvl>
    <w:lvl w:ilvl="1" w:tplc="4B1CD604">
      <w:start w:val="1"/>
      <w:numFmt w:val="bullet"/>
      <w:lvlText w:val="o"/>
      <w:lvlJc w:val="left"/>
      <w:pPr>
        <w:ind w:left="1080" w:hanging="360"/>
      </w:pPr>
      <w:rPr>
        <w:rFonts w:ascii="Courier New" w:hAnsi="Courier New"/>
      </w:rPr>
    </w:lvl>
    <w:lvl w:ilvl="2" w:tplc="F1B8C772">
      <w:start w:val="1"/>
      <w:numFmt w:val="bullet"/>
      <w:lvlText w:val=""/>
      <w:lvlJc w:val="left"/>
      <w:pPr>
        <w:ind w:left="1800" w:hanging="360"/>
      </w:pPr>
      <w:rPr>
        <w:rFonts w:ascii="Wingdings" w:hAnsi="Wingdings"/>
      </w:rPr>
    </w:lvl>
    <w:lvl w:ilvl="3" w:tplc="05A60280">
      <w:start w:val="1"/>
      <w:numFmt w:val="bullet"/>
      <w:lvlText w:val=""/>
      <w:lvlJc w:val="left"/>
      <w:pPr>
        <w:ind w:left="2520" w:hanging="360"/>
      </w:pPr>
      <w:rPr>
        <w:rFonts w:ascii="Symbol" w:hAnsi="Symbol"/>
      </w:rPr>
    </w:lvl>
    <w:lvl w:ilvl="4" w:tplc="55D43B88">
      <w:start w:val="1"/>
      <w:numFmt w:val="bullet"/>
      <w:lvlText w:val="o"/>
      <w:lvlJc w:val="left"/>
      <w:pPr>
        <w:ind w:left="3240" w:hanging="360"/>
      </w:pPr>
      <w:rPr>
        <w:rFonts w:ascii="Courier New" w:hAnsi="Courier New"/>
      </w:rPr>
    </w:lvl>
    <w:lvl w:ilvl="5" w:tplc="19564BCA">
      <w:start w:val="1"/>
      <w:numFmt w:val="bullet"/>
      <w:lvlText w:val=""/>
      <w:lvlJc w:val="left"/>
      <w:pPr>
        <w:ind w:left="3960" w:hanging="360"/>
      </w:pPr>
      <w:rPr>
        <w:rFonts w:ascii="Wingdings" w:hAnsi="Wingdings"/>
      </w:rPr>
    </w:lvl>
    <w:lvl w:ilvl="6" w:tplc="D66C7B36">
      <w:start w:val="1"/>
      <w:numFmt w:val="bullet"/>
      <w:lvlText w:val=""/>
      <w:lvlJc w:val="left"/>
      <w:pPr>
        <w:ind w:left="4680" w:hanging="360"/>
      </w:pPr>
      <w:rPr>
        <w:rFonts w:ascii="Symbol" w:hAnsi="Symbol"/>
      </w:rPr>
    </w:lvl>
    <w:lvl w:ilvl="7" w:tplc="39446428">
      <w:start w:val="1"/>
      <w:numFmt w:val="bullet"/>
      <w:lvlText w:val="o"/>
      <w:lvlJc w:val="left"/>
      <w:pPr>
        <w:ind w:left="5400" w:hanging="360"/>
      </w:pPr>
      <w:rPr>
        <w:rFonts w:ascii="Courier New" w:hAnsi="Courier New"/>
      </w:rPr>
    </w:lvl>
    <w:lvl w:ilvl="8" w:tplc="B0A4FE5A">
      <w:start w:val="1"/>
      <w:numFmt w:val="bullet"/>
      <w:lvlText w:val=""/>
      <w:lvlJc w:val="left"/>
      <w:pPr>
        <w:ind w:left="6120" w:hanging="360"/>
      </w:pPr>
      <w:rPr>
        <w:rFonts w:ascii="Wingdings" w:hAnsi="Wingdings"/>
      </w:rPr>
    </w:lvl>
  </w:abstractNum>
  <w:abstractNum w:abstractNumId="17" w15:restartNumberingAfterBreak="0">
    <w:nsid w:val="72D65BDA"/>
    <w:multiLevelType w:val="hybridMultilevel"/>
    <w:tmpl w:val="1F16FE32"/>
    <w:lvl w:ilvl="0" w:tplc="4CACC568">
      <w:start w:val="1"/>
      <w:numFmt w:val="decimal"/>
      <w:lvlText w:val="%1."/>
      <w:lvlJc w:val="left"/>
      <w:pPr>
        <w:ind w:left="360" w:hanging="360"/>
      </w:pPr>
    </w:lvl>
    <w:lvl w:ilvl="1" w:tplc="ADE846D6">
      <w:start w:val="1"/>
      <w:numFmt w:val="lowerLetter"/>
      <w:lvlText w:val="%2."/>
      <w:lvlJc w:val="left"/>
      <w:pPr>
        <w:ind w:left="1080" w:hanging="360"/>
      </w:pPr>
    </w:lvl>
    <w:lvl w:ilvl="2" w:tplc="09B6E512">
      <w:start w:val="1"/>
      <w:numFmt w:val="lowerRoman"/>
      <w:lvlText w:val="%3."/>
      <w:lvlJc w:val="right"/>
      <w:pPr>
        <w:ind w:left="1800" w:hanging="180"/>
      </w:pPr>
    </w:lvl>
    <w:lvl w:ilvl="3" w:tplc="82DCAD52">
      <w:start w:val="1"/>
      <w:numFmt w:val="decimal"/>
      <w:lvlText w:val="%4."/>
      <w:lvlJc w:val="left"/>
      <w:pPr>
        <w:ind w:left="2520" w:hanging="360"/>
      </w:pPr>
    </w:lvl>
    <w:lvl w:ilvl="4" w:tplc="B6CAE038">
      <w:start w:val="1"/>
      <w:numFmt w:val="lowerLetter"/>
      <w:lvlText w:val="%5."/>
      <w:lvlJc w:val="left"/>
      <w:pPr>
        <w:ind w:left="3240" w:hanging="360"/>
      </w:pPr>
    </w:lvl>
    <w:lvl w:ilvl="5" w:tplc="402C3EA0">
      <w:start w:val="1"/>
      <w:numFmt w:val="lowerRoman"/>
      <w:lvlText w:val="%6."/>
      <w:lvlJc w:val="right"/>
      <w:pPr>
        <w:ind w:left="3960" w:hanging="180"/>
      </w:pPr>
    </w:lvl>
    <w:lvl w:ilvl="6" w:tplc="D3F8473E">
      <w:start w:val="1"/>
      <w:numFmt w:val="decimal"/>
      <w:lvlText w:val="%7."/>
      <w:lvlJc w:val="left"/>
      <w:pPr>
        <w:ind w:left="4680" w:hanging="360"/>
      </w:pPr>
    </w:lvl>
    <w:lvl w:ilvl="7" w:tplc="6CD4A2FE">
      <w:start w:val="1"/>
      <w:numFmt w:val="lowerLetter"/>
      <w:lvlText w:val="%8."/>
      <w:lvlJc w:val="left"/>
      <w:pPr>
        <w:ind w:left="5400" w:hanging="360"/>
      </w:pPr>
    </w:lvl>
    <w:lvl w:ilvl="8" w:tplc="99A85F06">
      <w:start w:val="1"/>
      <w:numFmt w:val="lowerRoman"/>
      <w:lvlText w:val="%9."/>
      <w:lvlJc w:val="right"/>
      <w:pPr>
        <w:ind w:left="6120" w:hanging="180"/>
      </w:pPr>
    </w:lvl>
  </w:abstractNum>
  <w:abstractNum w:abstractNumId="18" w15:restartNumberingAfterBreak="0">
    <w:nsid w:val="78065685"/>
    <w:multiLevelType w:val="hybridMultilevel"/>
    <w:tmpl w:val="FACACF2C"/>
    <w:lvl w:ilvl="0" w:tplc="4A4A5AAA">
      <w:start w:val="1"/>
      <w:numFmt w:val="bullet"/>
      <w:lvlText w:val=""/>
      <w:lvlJc w:val="left"/>
      <w:pPr>
        <w:ind w:left="720" w:hanging="360"/>
      </w:pPr>
      <w:rPr>
        <w:rFonts w:ascii="Symbol" w:hAnsi="Symbol"/>
      </w:rPr>
    </w:lvl>
    <w:lvl w:ilvl="1" w:tplc="B2B8DCBC">
      <w:start w:val="1"/>
      <w:numFmt w:val="bullet"/>
      <w:lvlText w:val="o"/>
      <w:lvlJc w:val="left"/>
      <w:pPr>
        <w:ind w:left="1440" w:hanging="360"/>
      </w:pPr>
      <w:rPr>
        <w:rFonts w:ascii="Courier New" w:hAnsi="Courier New"/>
      </w:rPr>
    </w:lvl>
    <w:lvl w:ilvl="2" w:tplc="95DC8302">
      <w:start w:val="1"/>
      <w:numFmt w:val="bullet"/>
      <w:lvlText w:val=""/>
      <w:lvlJc w:val="left"/>
      <w:pPr>
        <w:ind w:left="2160" w:hanging="360"/>
      </w:pPr>
      <w:rPr>
        <w:rFonts w:ascii="Wingdings" w:hAnsi="Wingdings"/>
      </w:rPr>
    </w:lvl>
    <w:lvl w:ilvl="3" w:tplc="7AD6CC4C">
      <w:start w:val="1"/>
      <w:numFmt w:val="bullet"/>
      <w:lvlText w:val=""/>
      <w:lvlJc w:val="left"/>
      <w:pPr>
        <w:ind w:left="2880" w:hanging="360"/>
      </w:pPr>
      <w:rPr>
        <w:rFonts w:ascii="Symbol" w:hAnsi="Symbol"/>
      </w:rPr>
    </w:lvl>
    <w:lvl w:ilvl="4" w:tplc="2292929A">
      <w:start w:val="1"/>
      <w:numFmt w:val="bullet"/>
      <w:lvlText w:val="o"/>
      <w:lvlJc w:val="left"/>
      <w:pPr>
        <w:ind w:left="3600" w:hanging="360"/>
      </w:pPr>
      <w:rPr>
        <w:rFonts w:ascii="Courier New" w:hAnsi="Courier New"/>
      </w:rPr>
    </w:lvl>
    <w:lvl w:ilvl="5" w:tplc="B15A78B0">
      <w:start w:val="1"/>
      <w:numFmt w:val="bullet"/>
      <w:lvlText w:val=""/>
      <w:lvlJc w:val="left"/>
      <w:pPr>
        <w:ind w:left="4320" w:hanging="360"/>
      </w:pPr>
      <w:rPr>
        <w:rFonts w:ascii="Wingdings" w:hAnsi="Wingdings"/>
      </w:rPr>
    </w:lvl>
    <w:lvl w:ilvl="6" w:tplc="9DC06872">
      <w:start w:val="1"/>
      <w:numFmt w:val="bullet"/>
      <w:lvlText w:val=""/>
      <w:lvlJc w:val="left"/>
      <w:pPr>
        <w:ind w:left="5040" w:hanging="360"/>
      </w:pPr>
      <w:rPr>
        <w:rFonts w:ascii="Symbol" w:hAnsi="Symbol"/>
      </w:rPr>
    </w:lvl>
    <w:lvl w:ilvl="7" w:tplc="72AC8BB6">
      <w:start w:val="1"/>
      <w:numFmt w:val="bullet"/>
      <w:lvlText w:val="o"/>
      <w:lvlJc w:val="left"/>
      <w:pPr>
        <w:ind w:left="5760" w:hanging="360"/>
      </w:pPr>
      <w:rPr>
        <w:rFonts w:ascii="Courier New" w:hAnsi="Courier New"/>
      </w:rPr>
    </w:lvl>
    <w:lvl w:ilvl="8" w:tplc="3708B770">
      <w:start w:val="1"/>
      <w:numFmt w:val="bullet"/>
      <w:lvlText w:val=""/>
      <w:lvlJc w:val="left"/>
      <w:pPr>
        <w:ind w:left="6480" w:hanging="360"/>
      </w:pPr>
      <w:rPr>
        <w:rFonts w:ascii="Wingdings" w:hAnsi="Wingdings"/>
      </w:rPr>
    </w:lvl>
  </w:abstractNum>
  <w:num w:numId="1">
    <w:abstractNumId w:val="5"/>
  </w:num>
  <w:num w:numId="2">
    <w:abstractNumId w:val="15"/>
  </w:num>
  <w:num w:numId="3">
    <w:abstractNumId w:val="10"/>
  </w:num>
  <w:num w:numId="4">
    <w:abstractNumId w:val="11"/>
  </w:num>
  <w:num w:numId="5">
    <w:abstractNumId w:val="12"/>
  </w:num>
  <w:num w:numId="6">
    <w:abstractNumId w:val="3"/>
  </w:num>
  <w:num w:numId="7">
    <w:abstractNumId w:val="17"/>
  </w:num>
  <w:num w:numId="8">
    <w:abstractNumId w:val="9"/>
  </w:num>
  <w:num w:numId="9">
    <w:abstractNumId w:val="14"/>
  </w:num>
  <w:num w:numId="10">
    <w:abstractNumId w:val="6"/>
  </w:num>
  <w:num w:numId="11">
    <w:abstractNumId w:val="8"/>
  </w:num>
  <w:num w:numId="12">
    <w:abstractNumId w:val="2"/>
  </w:num>
  <w:num w:numId="13">
    <w:abstractNumId w:val="0"/>
  </w:num>
  <w:num w:numId="14">
    <w:abstractNumId w:val="18"/>
  </w:num>
  <w:num w:numId="15">
    <w:abstractNumId w:val="13"/>
  </w:num>
  <w:num w:numId="16">
    <w:abstractNumId w:val="1"/>
  </w:num>
  <w:num w:numId="17">
    <w:abstractNumId w:val="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88B"/>
    <w:rsid w:val="000050A5"/>
    <w:rsid w:val="00061820"/>
    <w:rsid w:val="0007294F"/>
    <w:rsid w:val="000A6723"/>
    <w:rsid w:val="000F4343"/>
    <w:rsid w:val="001A2FC2"/>
    <w:rsid w:val="001B5051"/>
    <w:rsid w:val="001E488B"/>
    <w:rsid w:val="002A4425"/>
    <w:rsid w:val="002B2653"/>
    <w:rsid w:val="003313B7"/>
    <w:rsid w:val="00423EAF"/>
    <w:rsid w:val="00537E18"/>
    <w:rsid w:val="00576C5E"/>
    <w:rsid w:val="005B7850"/>
    <w:rsid w:val="00650DF2"/>
    <w:rsid w:val="007F2BEE"/>
    <w:rsid w:val="00893492"/>
    <w:rsid w:val="009D08E5"/>
    <w:rsid w:val="00A220B2"/>
    <w:rsid w:val="00B33A55"/>
    <w:rsid w:val="00C81976"/>
    <w:rsid w:val="00D57B51"/>
    <w:rsid w:val="00DB0807"/>
    <w:rsid w:val="00ED3CE0"/>
    <w:rsid w:val="00F138E7"/>
    <w:rsid w:val="00F63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5AC"/>
  <w15:docId w15:val="{2EEE39DD-BEC0-4DA1-95D6-22EA9D32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88B"/>
  </w:style>
  <w:style w:type="paragraph" w:styleId="1">
    <w:name w:val="heading 1"/>
    <w:basedOn w:val="a"/>
    <w:next w:val="a"/>
    <w:link w:val="10"/>
    <w:rsid w:val="001E488B"/>
    <w:pPr>
      <w:keepNext/>
      <w:outlineLvl w:val="0"/>
    </w:pPr>
  </w:style>
  <w:style w:type="paragraph" w:styleId="2">
    <w:name w:val="heading 2"/>
    <w:basedOn w:val="a"/>
    <w:next w:val="a"/>
    <w:rsid w:val="001E488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1E488B"/>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1E488B"/>
    <w:rPr>
      <w:rFonts w:ascii="Arial" w:eastAsia="Arial" w:hAnsi="Arial" w:cs="Arial"/>
      <w:sz w:val="40"/>
      <w:szCs w:val="40"/>
    </w:rPr>
  </w:style>
  <w:style w:type="paragraph" w:customStyle="1" w:styleId="21">
    <w:name w:val="Заголовок 21"/>
    <w:link w:val="Heading2Char"/>
    <w:uiPriority w:val="9"/>
    <w:unhideWhenUsed/>
    <w:qFormat/>
    <w:rsid w:val="001E488B"/>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1E488B"/>
    <w:rPr>
      <w:rFonts w:ascii="Arial" w:eastAsia="Arial" w:hAnsi="Arial" w:cs="Arial"/>
      <w:sz w:val="34"/>
    </w:rPr>
  </w:style>
  <w:style w:type="paragraph" w:customStyle="1" w:styleId="31">
    <w:name w:val="Заголовок 31"/>
    <w:link w:val="Heading3Char"/>
    <w:uiPriority w:val="9"/>
    <w:unhideWhenUsed/>
    <w:qFormat/>
    <w:rsid w:val="001E488B"/>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1E488B"/>
    <w:rPr>
      <w:rFonts w:ascii="Arial" w:eastAsia="Arial" w:hAnsi="Arial" w:cs="Arial"/>
      <w:sz w:val="30"/>
      <w:szCs w:val="30"/>
    </w:rPr>
  </w:style>
  <w:style w:type="paragraph" w:customStyle="1" w:styleId="41">
    <w:name w:val="Заголовок 41"/>
    <w:link w:val="Heading4Char"/>
    <w:uiPriority w:val="9"/>
    <w:unhideWhenUsed/>
    <w:qFormat/>
    <w:rsid w:val="001E488B"/>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1E488B"/>
    <w:rPr>
      <w:rFonts w:ascii="Arial" w:eastAsia="Arial" w:hAnsi="Arial" w:cs="Arial"/>
      <w:b/>
      <w:bCs/>
      <w:sz w:val="26"/>
      <w:szCs w:val="26"/>
    </w:rPr>
  </w:style>
  <w:style w:type="paragraph" w:customStyle="1" w:styleId="51">
    <w:name w:val="Заголовок 51"/>
    <w:link w:val="Heading5Char"/>
    <w:uiPriority w:val="9"/>
    <w:unhideWhenUsed/>
    <w:qFormat/>
    <w:rsid w:val="001E488B"/>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1E488B"/>
    <w:rPr>
      <w:rFonts w:ascii="Arial" w:eastAsia="Arial" w:hAnsi="Arial" w:cs="Arial"/>
      <w:b/>
      <w:bCs/>
      <w:sz w:val="24"/>
      <w:szCs w:val="24"/>
    </w:rPr>
  </w:style>
  <w:style w:type="paragraph" w:customStyle="1" w:styleId="61">
    <w:name w:val="Заголовок 61"/>
    <w:link w:val="Heading6Char"/>
    <w:uiPriority w:val="9"/>
    <w:unhideWhenUsed/>
    <w:qFormat/>
    <w:rsid w:val="001E488B"/>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1E488B"/>
    <w:rPr>
      <w:rFonts w:ascii="Arial" w:eastAsia="Arial" w:hAnsi="Arial" w:cs="Arial"/>
      <w:b/>
      <w:bCs/>
      <w:sz w:val="22"/>
      <w:szCs w:val="22"/>
    </w:rPr>
  </w:style>
  <w:style w:type="paragraph" w:customStyle="1" w:styleId="71">
    <w:name w:val="Заголовок 71"/>
    <w:link w:val="Heading7Char"/>
    <w:uiPriority w:val="9"/>
    <w:unhideWhenUsed/>
    <w:qFormat/>
    <w:rsid w:val="001E488B"/>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1E488B"/>
    <w:rPr>
      <w:rFonts w:ascii="Arial" w:eastAsia="Arial" w:hAnsi="Arial" w:cs="Arial"/>
      <w:b/>
      <w:bCs/>
      <w:i/>
      <w:iCs/>
      <w:sz w:val="22"/>
      <w:szCs w:val="22"/>
    </w:rPr>
  </w:style>
  <w:style w:type="paragraph" w:customStyle="1" w:styleId="81">
    <w:name w:val="Заголовок 81"/>
    <w:link w:val="Heading8Char"/>
    <w:uiPriority w:val="9"/>
    <w:unhideWhenUsed/>
    <w:qFormat/>
    <w:rsid w:val="001E488B"/>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1E488B"/>
    <w:rPr>
      <w:rFonts w:ascii="Arial" w:eastAsia="Arial" w:hAnsi="Arial" w:cs="Arial"/>
      <w:i/>
      <w:iCs/>
      <w:sz w:val="22"/>
      <w:szCs w:val="22"/>
    </w:rPr>
  </w:style>
  <w:style w:type="paragraph" w:customStyle="1" w:styleId="91">
    <w:name w:val="Заголовок 91"/>
    <w:link w:val="Heading9Char"/>
    <w:uiPriority w:val="9"/>
    <w:unhideWhenUsed/>
    <w:qFormat/>
    <w:rsid w:val="001E488B"/>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1E488B"/>
    <w:rPr>
      <w:rFonts w:ascii="Arial" w:eastAsia="Arial" w:hAnsi="Arial" w:cs="Arial"/>
      <w:i/>
      <w:iCs/>
      <w:sz w:val="21"/>
      <w:szCs w:val="21"/>
    </w:rPr>
  </w:style>
  <w:style w:type="paragraph" w:styleId="a3">
    <w:name w:val="No Spacing"/>
    <w:uiPriority w:val="1"/>
    <w:qFormat/>
    <w:rsid w:val="001E488B"/>
  </w:style>
  <w:style w:type="paragraph" w:styleId="a4">
    <w:name w:val="Title"/>
    <w:link w:val="a5"/>
    <w:uiPriority w:val="10"/>
    <w:qFormat/>
    <w:rsid w:val="001E488B"/>
    <w:pPr>
      <w:spacing w:before="300" w:after="200"/>
      <w:contextualSpacing/>
    </w:pPr>
    <w:rPr>
      <w:sz w:val="48"/>
      <w:szCs w:val="48"/>
    </w:rPr>
  </w:style>
  <w:style w:type="character" w:customStyle="1" w:styleId="a5">
    <w:name w:val="Заголовок Знак"/>
    <w:link w:val="a4"/>
    <w:uiPriority w:val="10"/>
    <w:rsid w:val="001E488B"/>
    <w:rPr>
      <w:sz w:val="48"/>
      <w:szCs w:val="48"/>
    </w:rPr>
  </w:style>
  <w:style w:type="paragraph" w:styleId="a6">
    <w:name w:val="Subtitle"/>
    <w:link w:val="a7"/>
    <w:uiPriority w:val="11"/>
    <w:qFormat/>
    <w:rsid w:val="001E488B"/>
    <w:pPr>
      <w:spacing w:before="200" w:after="200"/>
    </w:pPr>
    <w:rPr>
      <w:sz w:val="24"/>
      <w:szCs w:val="24"/>
    </w:rPr>
  </w:style>
  <w:style w:type="character" w:customStyle="1" w:styleId="a7">
    <w:name w:val="Подзаголовок Знак"/>
    <w:link w:val="a6"/>
    <w:uiPriority w:val="11"/>
    <w:rsid w:val="001E488B"/>
    <w:rPr>
      <w:sz w:val="24"/>
      <w:szCs w:val="24"/>
    </w:rPr>
  </w:style>
  <w:style w:type="paragraph" w:styleId="20">
    <w:name w:val="Quote"/>
    <w:link w:val="22"/>
    <w:uiPriority w:val="29"/>
    <w:qFormat/>
    <w:rsid w:val="001E488B"/>
    <w:pPr>
      <w:ind w:left="720" w:right="720"/>
    </w:pPr>
    <w:rPr>
      <w:i/>
    </w:rPr>
  </w:style>
  <w:style w:type="character" w:customStyle="1" w:styleId="22">
    <w:name w:val="Цитата 2 Знак"/>
    <w:link w:val="20"/>
    <w:uiPriority w:val="29"/>
    <w:rsid w:val="001E488B"/>
    <w:rPr>
      <w:i/>
    </w:rPr>
  </w:style>
  <w:style w:type="paragraph" w:styleId="a8">
    <w:name w:val="Intense Quote"/>
    <w:link w:val="a9"/>
    <w:uiPriority w:val="30"/>
    <w:qFormat/>
    <w:rsid w:val="001E488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E488B"/>
    <w:rPr>
      <w:i/>
    </w:rPr>
  </w:style>
  <w:style w:type="paragraph" w:customStyle="1" w:styleId="12">
    <w:name w:val="Верхний колонтитул1"/>
    <w:link w:val="HeaderChar"/>
    <w:uiPriority w:val="99"/>
    <w:unhideWhenUsed/>
    <w:rsid w:val="001E488B"/>
    <w:pPr>
      <w:tabs>
        <w:tab w:val="center" w:pos="7143"/>
        <w:tab w:val="right" w:pos="14287"/>
      </w:tabs>
    </w:pPr>
  </w:style>
  <w:style w:type="character" w:customStyle="1" w:styleId="HeaderChar">
    <w:name w:val="Header Char"/>
    <w:link w:val="12"/>
    <w:uiPriority w:val="99"/>
    <w:rsid w:val="001E488B"/>
  </w:style>
  <w:style w:type="paragraph" w:customStyle="1" w:styleId="13">
    <w:name w:val="Нижний колонтитул1"/>
    <w:link w:val="CaptionChar"/>
    <w:uiPriority w:val="99"/>
    <w:unhideWhenUsed/>
    <w:rsid w:val="001E488B"/>
    <w:pPr>
      <w:tabs>
        <w:tab w:val="center" w:pos="7143"/>
        <w:tab w:val="right" w:pos="14287"/>
      </w:tabs>
    </w:pPr>
  </w:style>
  <w:style w:type="character" w:customStyle="1" w:styleId="FooterChar">
    <w:name w:val="Footer Char"/>
    <w:uiPriority w:val="99"/>
    <w:rsid w:val="001E488B"/>
  </w:style>
  <w:style w:type="paragraph" w:customStyle="1" w:styleId="14">
    <w:name w:val="Название объекта1"/>
    <w:uiPriority w:val="35"/>
    <w:semiHidden/>
    <w:unhideWhenUsed/>
    <w:qFormat/>
    <w:rsid w:val="001E488B"/>
    <w:pPr>
      <w:spacing w:line="276" w:lineRule="auto"/>
    </w:pPr>
    <w:rPr>
      <w:b/>
      <w:bCs/>
      <w:color w:val="4F81BD" w:themeColor="accent1"/>
      <w:sz w:val="18"/>
      <w:szCs w:val="18"/>
    </w:rPr>
  </w:style>
  <w:style w:type="character" w:customStyle="1" w:styleId="CaptionChar">
    <w:name w:val="Caption Char"/>
    <w:link w:val="13"/>
    <w:uiPriority w:val="99"/>
    <w:rsid w:val="001E488B"/>
  </w:style>
  <w:style w:type="table" w:styleId="aa">
    <w:name w:val="Table Grid"/>
    <w:basedOn w:val="a1"/>
    <w:rsid w:val="001E488B"/>
    <w:rPr>
      <w:rFonts w:ascii="Arial Unicode MS" w:eastAsia="Arial Unicode MS" w:hAnsi="Arial Unicode MS"/>
      <w:sz w:val="24"/>
      <w:szCs w:val="24"/>
      <w:lang w:val="en-US"/>
    </w:rPr>
    <w:tblPr/>
  </w:style>
  <w:style w:type="table" w:customStyle="1" w:styleId="TableGridLight">
    <w:name w:val="Table Grid Light"/>
    <w:uiPriority w:val="59"/>
    <w:rsid w:val="001E488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1E488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1E488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1E488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1E488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1E488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E488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E488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E488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E488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E488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E488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1E488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1E488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1E488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1E488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1E488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1E488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1E488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1E488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1E488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1E488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1E488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1E488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1E488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1E488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1E488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1E488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1E488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1E488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1E488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1E488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1E488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1E488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1E488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E488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E488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E488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E488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E488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E488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1E488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E488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E488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E488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E488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E488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E488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1E488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1E488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1E488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1E488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1E488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1E488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1E488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1E488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1E488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E488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E488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E488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E488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E488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E488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1E488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1E488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1E488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1E488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1E488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1E488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1E488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1E488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1E488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1E488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1E488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1E488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1E488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1E488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1E488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E488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E488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E488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E488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E488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E488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1E488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E488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E488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E488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E488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E488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E488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1E488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1E488B"/>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1E488B"/>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1E488B"/>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1E488B"/>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1E488B"/>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1E488B"/>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1E488B"/>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1E488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E488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E488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E488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E488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E488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E488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1E488B"/>
    <w:rPr>
      <w:color w:val="0000FF" w:themeColor="hyperlink"/>
      <w:u w:val="single"/>
    </w:rPr>
  </w:style>
  <w:style w:type="paragraph" w:styleId="ac">
    <w:name w:val="footnote text"/>
    <w:link w:val="ad"/>
    <w:uiPriority w:val="99"/>
    <w:semiHidden/>
    <w:unhideWhenUsed/>
    <w:rsid w:val="001E488B"/>
    <w:pPr>
      <w:spacing w:after="40"/>
    </w:pPr>
    <w:rPr>
      <w:sz w:val="18"/>
    </w:rPr>
  </w:style>
  <w:style w:type="character" w:customStyle="1" w:styleId="ad">
    <w:name w:val="Текст сноски Знак"/>
    <w:link w:val="ac"/>
    <w:uiPriority w:val="99"/>
    <w:rsid w:val="001E488B"/>
    <w:rPr>
      <w:sz w:val="18"/>
    </w:rPr>
  </w:style>
  <w:style w:type="character" w:styleId="ae">
    <w:name w:val="footnote reference"/>
    <w:uiPriority w:val="99"/>
    <w:unhideWhenUsed/>
    <w:rsid w:val="001E488B"/>
    <w:rPr>
      <w:vertAlign w:val="superscript"/>
    </w:rPr>
  </w:style>
  <w:style w:type="paragraph" w:styleId="af">
    <w:name w:val="endnote text"/>
    <w:link w:val="af0"/>
    <w:uiPriority w:val="99"/>
    <w:semiHidden/>
    <w:unhideWhenUsed/>
    <w:rsid w:val="001E488B"/>
  </w:style>
  <w:style w:type="character" w:customStyle="1" w:styleId="af0">
    <w:name w:val="Текст концевой сноски Знак"/>
    <w:link w:val="af"/>
    <w:uiPriority w:val="99"/>
    <w:rsid w:val="001E488B"/>
    <w:rPr>
      <w:sz w:val="20"/>
    </w:rPr>
  </w:style>
  <w:style w:type="character" w:styleId="af1">
    <w:name w:val="endnote reference"/>
    <w:uiPriority w:val="99"/>
    <w:semiHidden/>
    <w:unhideWhenUsed/>
    <w:rsid w:val="001E488B"/>
    <w:rPr>
      <w:vertAlign w:val="superscript"/>
    </w:rPr>
  </w:style>
  <w:style w:type="paragraph" w:styleId="15">
    <w:name w:val="toc 1"/>
    <w:uiPriority w:val="39"/>
    <w:unhideWhenUsed/>
    <w:rsid w:val="001E488B"/>
    <w:pPr>
      <w:spacing w:after="57"/>
    </w:pPr>
  </w:style>
  <w:style w:type="paragraph" w:styleId="23">
    <w:name w:val="toc 2"/>
    <w:uiPriority w:val="39"/>
    <w:unhideWhenUsed/>
    <w:rsid w:val="001E488B"/>
    <w:pPr>
      <w:spacing w:after="57"/>
      <w:ind w:left="283"/>
    </w:pPr>
  </w:style>
  <w:style w:type="paragraph" w:styleId="3">
    <w:name w:val="toc 3"/>
    <w:uiPriority w:val="39"/>
    <w:unhideWhenUsed/>
    <w:rsid w:val="001E488B"/>
    <w:pPr>
      <w:spacing w:after="57"/>
      <w:ind w:left="567"/>
    </w:pPr>
  </w:style>
  <w:style w:type="paragraph" w:styleId="4">
    <w:name w:val="toc 4"/>
    <w:uiPriority w:val="39"/>
    <w:unhideWhenUsed/>
    <w:rsid w:val="001E488B"/>
    <w:pPr>
      <w:spacing w:after="57"/>
      <w:ind w:left="850"/>
    </w:pPr>
  </w:style>
  <w:style w:type="paragraph" w:styleId="5">
    <w:name w:val="toc 5"/>
    <w:uiPriority w:val="39"/>
    <w:unhideWhenUsed/>
    <w:rsid w:val="001E488B"/>
    <w:pPr>
      <w:spacing w:after="57"/>
      <w:ind w:left="1134"/>
    </w:pPr>
  </w:style>
  <w:style w:type="paragraph" w:styleId="6">
    <w:name w:val="toc 6"/>
    <w:uiPriority w:val="39"/>
    <w:unhideWhenUsed/>
    <w:rsid w:val="001E488B"/>
    <w:pPr>
      <w:spacing w:after="57"/>
      <w:ind w:left="1417"/>
    </w:pPr>
  </w:style>
  <w:style w:type="paragraph" w:styleId="7">
    <w:name w:val="toc 7"/>
    <w:uiPriority w:val="39"/>
    <w:unhideWhenUsed/>
    <w:rsid w:val="001E488B"/>
    <w:pPr>
      <w:spacing w:after="57"/>
      <w:ind w:left="1701"/>
    </w:pPr>
  </w:style>
  <w:style w:type="paragraph" w:styleId="8">
    <w:name w:val="toc 8"/>
    <w:uiPriority w:val="39"/>
    <w:unhideWhenUsed/>
    <w:rsid w:val="001E488B"/>
    <w:pPr>
      <w:spacing w:after="57"/>
      <w:ind w:left="1984"/>
    </w:pPr>
  </w:style>
  <w:style w:type="paragraph" w:styleId="9">
    <w:name w:val="toc 9"/>
    <w:uiPriority w:val="39"/>
    <w:unhideWhenUsed/>
    <w:rsid w:val="001E488B"/>
    <w:pPr>
      <w:spacing w:after="57"/>
      <w:ind w:left="2268"/>
    </w:pPr>
  </w:style>
  <w:style w:type="paragraph" w:styleId="af2">
    <w:name w:val="TOC Heading"/>
    <w:link w:val="af3"/>
    <w:uiPriority w:val="39"/>
    <w:unhideWhenUsed/>
    <w:rsid w:val="001E488B"/>
  </w:style>
  <w:style w:type="paragraph" w:styleId="af4">
    <w:name w:val="table of figures"/>
    <w:uiPriority w:val="99"/>
    <w:unhideWhenUsed/>
    <w:rsid w:val="001E488B"/>
  </w:style>
  <w:style w:type="paragraph" w:styleId="HTML">
    <w:name w:val="HTML Preformatted"/>
    <w:basedOn w:val="a"/>
    <w:rsid w:val="001E4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5">
    <w:name w:val="Body Text"/>
    <w:basedOn w:val="a"/>
    <w:rsid w:val="001E488B"/>
  </w:style>
  <w:style w:type="paragraph" w:customStyle="1" w:styleId="ConsPlusNormal">
    <w:name w:val="ConsPlusNormal"/>
    <w:rsid w:val="001E488B"/>
    <w:pPr>
      <w:widowControl w:val="0"/>
      <w:ind w:firstLine="720"/>
    </w:pPr>
    <w:rPr>
      <w:rFonts w:ascii="Arial" w:hAnsi="Arial"/>
      <w:lang w:eastAsia="ru-RU"/>
    </w:rPr>
  </w:style>
  <w:style w:type="paragraph" w:styleId="24">
    <w:name w:val="Body Text Indent 2"/>
    <w:basedOn w:val="a"/>
    <w:rsid w:val="001E488B"/>
    <w:pPr>
      <w:spacing w:after="120" w:line="480" w:lineRule="auto"/>
      <w:ind w:left="283"/>
    </w:pPr>
  </w:style>
  <w:style w:type="paragraph" w:customStyle="1" w:styleId="ConsPlusNonformat">
    <w:name w:val="ConsPlusNonformat"/>
    <w:rsid w:val="001E488B"/>
    <w:pPr>
      <w:widowControl w:val="0"/>
    </w:pPr>
    <w:rPr>
      <w:rFonts w:ascii="Courier New" w:hAnsi="Courier New"/>
      <w:lang w:eastAsia="ru-RU"/>
    </w:rPr>
  </w:style>
  <w:style w:type="paragraph" w:styleId="af6">
    <w:name w:val="List Paragraph"/>
    <w:basedOn w:val="a"/>
    <w:rsid w:val="001E488B"/>
    <w:pPr>
      <w:ind w:left="720"/>
      <w:contextualSpacing/>
    </w:pPr>
    <w:rPr>
      <w:rFonts w:eastAsia="Calibri"/>
      <w:sz w:val="26"/>
    </w:rPr>
  </w:style>
  <w:style w:type="paragraph" w:styleId="af7">
    <w:name w:val="Balloon Text"/>
    <w:basedOn w:val="a"/>
    <w:link w:val="af8"/>
    <w:rsid w:val="001E488B"/>
    <w:rPr>
      <w:rFonts w:ascii="Tahoma" w:hAnsi="Tahoma"/>
      <w:sz w:val="16"/>
      <w:szCs w:val="16"/>
    </w:rPr>
  </w:style>
  <w:style w:type="character" w:customStyle="1" w:styleId="af8">
    <w:name w:val="Текст выноски Знак"/>
    <w:link w:val="af7"/>
    <w:rsid w:val="001E488B"/>
    <w:rPr>
      <w:rFonts w:ascii="Tahoma" w:hAnsi="Tahoma"/>
      <w:sz w:val="16"/>
      <w:szCs w:val="16"/>
    </w:rPr>
  </w:style>
  <w:style w:type="character" w:customStyle="1" w:styleId="af9">
    <w:name w:val="Основной текст_"/>
    <w:link w:val="16"/>
    <w:rsid w:val="001E488B"/>
    <w:rPr>
      <w:spacing w:val="10"/>
      <w:sz w:val="23"/>
      <w:szCs w:val="23"/>
      <w:shd w:val="clear" w:color="auto" w:fill="FFFFFF"/>
    </w:rPr>
  </w:style>
  <w:style w:type="paragraph" w:customStyle="1" w:styleId="16">
    <w:name w:val="Основной текст1"/>
    <w:basedOn w:val="a"/>
    <w:link w:val="af9"/>
    <w:rsid w:val="001E488B"/>
    <w:pPr>
      <w:shd w:val="clear" w:color="auto" w:fill="FFFFFF"/>
      <w:spacing w:line="302" w:lineRule="exact"/>
      <w:jc w:val="both"/>
    </w:pPr>
    <w:rPr>
      <w:spacing w:val="10"/>
      <w:sz w:val="23"/>
      <w:szCs w:val="23"/>
    </w:rPr>
  </w:style>
  <w:style w:type="paragraph" w:styleId="afa">
    <w:name w:val="header"/>
    <w:basedOn w:val="a"/>
    <w:link w:val="afb"/>
    <w:rsid w:val="001E488B"/>
    <w:pPr>
      <w:tabs>
        <w:tab w:val="center" w:pos="4677"/>
        <w:tab w:val="right" w:pos="9355"/>
      </w:tabs>
      <w:spacing w:after="200" w:line="360" w:lineRule="auto"/>
      <w:ind w:firstLine="709"/>
      <w:jc w:val="both"/>
    </w:pPr>
    <w:rPr>
      <w:sz w:val="22"/>
      <w:szCs w:val="22"/>
      <w:lang w:eastAsia="en-US"/>
    </w:rPr>
  </w:style>
  <w:style w:type="character" w:customStyle="1" w:styleId="afb">
    <w:name w:val="Верхний колонтитул Знак"/>
    <w:link w:val="afa"/>
    <w:rsid w:val="001E488B"/>
    <w:rPr>
      <w:sz w:val="24"/>
      <w:szCs w:val="22"/>
      <w:lang w:eastAsia="en-US"/>
    </w:rPr>
  </w:style>
  <w:style w:type="character" w:styleId="afc">
    <w:name w:val="page number"/>
    <w:rsid w:val="001E488B"/>
  </w:style>
  <w:style w:type="character" w:customStyle="1" w:styleId="10">
    <w:name w:val="Заголовок 1 Знак"/>
    <w:link w:val="1"/>
    <w:rsid w:val="001E488B"/>
    <w:rPr>
      <w:sz w:val="24"/>
    </w:rPr>
  </w:style>
  <w:style w:type="character" w:customStyle="1" w:styleId="50">
    <w:name w:val="Основной текст (5)_"/>
    <w:link w:val="52"/>
    <w:rsid w:val="001E488B"/>
    <w:rPr>
      <w:spacing w:val="10"/>
      <w:sz w:val="23"/>
      <w:szCs w:val="23"/>
      <w:shd w:val="clear" w:color="auto" w:fill="FFFFFF"/>
    </w:rPr>
  </w:style>
  <w:style w:type="character" w:customStyle="1" w:styleId="150">
    <w:name w:val="Основной текст (15)_"/>
    <w:link w:val="151"/>
    <w:rsid w:val="001E488B"/>
    <w:rPr>
      <w:rFonts w:ascii="Arial" w:eastAsia="Arial" w:hAnsi="Arial"/>
      <w:sz w:val="21"/>
      <w:szCs w:val="21"/>
      <w:shd w:val="clear" w:color="auto" w:fill="FFFFFF"/>
    </w:rPr>
  </w:style>
  <w:style w:type="character" w:customStyle="1" w:styleId="200">
    <w:name w:val="Основной текст (20)_"/>
    <w:link w:val="201"/>
    <w:rsid w:val="001E488B"/>
    <w:rPr>
      <w:rFonts w:ascii="Arial" w:eastAsia="Arial" w:hAnsi="Arial"/>
      <w:shd w:val="clear" w:color="auto" w:fill="FFFFFF"/>
    </w:rPr>
  </w:style>
  <w:style w:type="character" w:customStyle="1" w:styleId="160">
    <w:name w:val="Основной текст (16)_"/>
    <w:link w:val="161"/>
    <w:rsid w:val="001E488B"/>
    <w:rPr>
      <w:rFonts w:ascii="Arial" w:eastAsia="Arial" w:hAnsi="Arial"/>
      <w:spacing w:val="-20"/>
      <w:sz w:val="37"/>
      <w:szCs w:val="37"/>
      <w:shd w:val="clear" w:color="auto" w:fill="FFFFFF"/>
    </w:rPr>
  </w:style>
  <w:style w:type="character" w:customStyle="1" w:styleId="18">
    <w:name w:val="Основной текст (18)_"/>
    <w:link w:val="180"/>
    <w:rsid w:val="001E488B"/>
    <w:rPr>
      <w:rFonts w:ascii="Arial" w:eastAsia="Arial" w:hAnsi="Arial"/>
      <w:spacing w:val="10"/>
      <w:sz w:val="8"/>
      <w:szCs w:val="8"/>
      <w:shd w:val="clear" w:color="auto" w:fill="FFFFFF"/>
    </w:rPr>
  </w:style>
  <w:style w:type="paragraph" w:customStyle="1" w:styleId="30">
    <w:name w:val="Основной текст3"/>
    <w:basedOn w:val="a"/>
    <w:rsid w:val="001E488B"/>
    <w:pPr>
      <w:shd w:val="clear" w:color="auto" w:fill="FFFFFF"/>
      <w:spacing w:line="0" w:lineRule="atLeast"/>
      <w:ind w:hanging="1120"/>
    </w:pPr>
    <w:rPr>
      <w:lang w:eastAsia="en-US"/>
    </w:rPr>
  </w:style>
  <w:style w:type="paragraph" w:customStyle="1" w:styleId="52">
    <w:name w:val="Основной текст (5)"/>
    <w:basedOn w:val="a"/>
    <w:link w:val="50"/>
    <w:rsid w:val="001E488B"/>
    <w:pPr>
      <w:shd w:val="clear" w:color="auto" w:fill="FFFFFF"/>
      <w:spacing w:after="540" w:line="302" w:lineRule="exact"/>
      <w:jc w:val="center"/>
    </w:pPr>
    <w:rPr>
      <w:spacing w:val="10"/>
      <w:sz w:val="23"/>
      <w:szCs w:val="23"/>
    </w:rPr>
  </w:style>
  <w:style w:type="paragraph" w:customStyle="1" w:styleId="151">
    <w:name w:val="Основной текст (15)"/>
    <w:basedOn w:val="a"/>
    <w:link w:val="150"/>
    <w:rsid w:val="001E488B"/>
    <w:pPr>
      <w:shd w:val="clear" w:color="auto" w:fill="FFFFFF"/>
      <w:spacing w:line="0" w:lineRule="atLeast"/>
    </w:pPr>
    <w:rPr>
      <w:rFonts w:ascii="Arial" w:eastAsia="Arial" w:hAnsi="Arial"/>
      <w:sz w:val="21"/>
      <w:szCs w:val="21"/>
    </w:rPr>
  </w:style>
  <w:style w:type="paragraph" w:customStyle="1" w:styleId="201">
    <w:name w:val="Основной текст (20)"/>
    <w:basedOn w:val="a"/>
    <w:link w:val="200"/>
    <w:rsid w:val="001E488B"/>
    <w:pPr>
      <w:shd w:val="clear" w:color="auto" w:fill="FFFFFF"/>
      <w:spacing w:line="0" w:lineRule="atLeast"/>
    </w:pPr>
    <w:rPr>
      <w:rFonts w:ascii="Arial" w:eastAsia="Arial" w:hAnsi="Arial"/>
    </w:rPr>
  </w:style>
  <w:style w:type="paragraph" w:customStyle="1" w:styleId="161">
    <w:name w:val="Основной текст (16)"/>
    <w:basedOn w:val="a"/>
    <w:link w:val="160"/>
    <w:rsid w:val="001E488B"/>
    <w:pPr>
      <w:shd w:val="clear" w:color="auto" w:fill="FFFFFF"/>
      <w:spacing w:line="0" w:lineRule="atLeast"/>
    </w:pPr>
    <w:rPr>
      <w:rFonts w:ascii="Arial" w:eastAsia="Arial" w:hAnsi="Arial"/>
      <w:spacing w:val="-20"/>
      <w:sz w:val="37"/>
      <w:szCs w:val="37"/>
    </w:rPr>
  </w:style>
  <w:style w:type="paragraph" w:customStyle="1" w:styleId="180">
    <w:name w:val="Основной текст (18)"/>
    <w:basedOn w:val="a"/>
    <w:link w:val="18"/>
    <w:rsid w:val="001E488B"/>
    <w:pPr>
      <w:shd w:val="clear" w:color="auto" w:fill="FFFFFF"/>
      <w:spacing w:line="0" w:lineRule="atLeast"/>
    </w:pPr>
    <w:rPr>
      <w:rFonts w:ascii="Arial" w:eastAsia="Arial" w:hAnsi="Arial"/>
      <w:spacing w:val="10"/>
      <w:sz w:val="8"/>
      <w:szCs w:val="8"/>
    </w:rPr>
  </w:style>
  <w:style w:type="character" w:customStyle="1" w:styleId="17">
    <w:name w:val="Заголовок №1_"/>
    <w:link w:val="19"/>
    <w:rsid w:val="001E488B"/>
    <w:rPr>
      <w:spacing w:val="10"/>
      <w:sz w:val="23"/>
      <w:szCs w:val="23"/>
      <w:shd w:val="clear" w:color="auto" w:fill="FFFFFF"/>
    </w:rPr>
  </w:style>
  <w:style w:type="character" w:customStyle="1" w:styleId="32">
    <w:name w:val="Основной текст (3)_"/>
    <w:rsid w:val="001E488B"/>
    <w:rPr>
      <w:rFonts w:ascii="Times New Roman" w:eastAsia="Times New Roman" w:hAnsi="Times New Roman"/>
      <w:spacing w:val="10"/>
      <w:sz w:val="23"/>
      <w:szCs w:val="23"/>
    </w:rPr>
  </w:style>
  <w:style w:type="character" w:customStyle="1" w:styleId="25">
    <w:name w:val="Заголовок №2_"/>
    <w:link w:val="26"/>
    <w:rsid w:val="001E488B"/>
    <w:rPr>
      <w:spacing w:val="10"/>
      <w:sz w:val="23"/>
      <w:szCs w:val="23"/>
      <w:shd w:val="clear" w:color="auto" w:fill="FFFFFF"/>
    </w:rPr>
  </w:style>
  <w:style w:type="character" w:customStyle="1" w:styleId="240">
    <w:name w:val="Основной текст (24)_"/>
    <w:link w:val="241"/>
    <w:rsid w:val="001E488B"/>
    <w:rPr>
      <w:spacing w:val="10"/>
      <w:sz w:val="19"/>
      <w:szCs w:val="19"/>
      <w:shd w:val="clear" w:color="auto" w:fill="FFFFFF"/>
    </w:rPr>
  </w:style>
  <w:style w:type="character" w:customStyle="1" w:styleId="24Tahoma11pt0pt">
    <w:name w:val="Основной текст (24) + Tahoma;11 pt;Не полужирный;Интервал 0 pt"/>
    <w:rsid w:val="001E488B"/>
    <w:rPr>
      <w:rFonts w:ascii="Tahoma" w:eastAsia="Tahoma" w:hAnsi="Tahoma"/>
      <w:b/>
      <w:bCs/>
      <w:spacing w:val="0"/>
      <w:sz w:val="22"/>
      <w:szCs w:val="22"/>
    </w:rPr>
  </w:style>
  <w:style w:type="character" w:customStyle="1" w:styleId="395pt">
    <w:name w:val="Основной текст (3) + 9;5 pt;Полужирный"/>
    <w:rsid w:val="001E488B"/>
    <w:rPr>
      <w:rFonts w:ascii="Times New Roman" w:eastAsia="Times New Roman" w:hAnsi="Times New Roman"/>
      <w:b/>
      <w:bCs/>
      <w:spacing w:val="10"/>
      <w:sz w:val="19"/>
      <w:szCs w:val="19"/>
    </w:rPr>
  </w:style>
  <w:style w:type="character" w:customStyle="1" w:styleId="32pt">
    <w:name w:val="Основной текст (3) + Интервал 2 pt"/>
    <w:rsid w:val="001E488B"/>
    <w:rPr>
      <w:rFonts w:ascii="Times New Roman" w:eastAsia="Times New Roman" w:hAnsi="Times New Roman"/>
      <w:spacing w:val="50"/>
      <w:sz w:val="23"/>
      <w:szCs w:val="23"/>
    </w:rPr>
  </w:style>
  <w:style w:type="character" w:customStyle="1" w:styleId="33">
    <w:name w:val="Основной текст (3)"/>
    <w:rsid w:val="001E488B"/>
  </w:style>
  <w:style w:type="character" w:customStyle="1" w:styleId="310pt0pt">
    <w:name w:val="Основной текст (3) + 10 pt;Интервал 0 pt"/>
    <w:rsid w:val="001E488B"/>
    <w:rPr>
      <w:rFonts w:ascii="Times New Roman" w:eastAsia="Times New Roman" w:hAnsi="Times New Roman"/>
      <w:spacing w:val="0"/>
      <w:sz w:val="20"/>
      <w:szCs w:val="20"/>
    </w:rPr>
  </w:style>
  <w:style w:type="character" w:customStyle="1" w:styleId="95pt0pt">
    <w:name w:val="Основной текст + 9;5 pt;Полужирный;Интервал 0 pt"/>
    <w:rsid w:val="001E488B"/>
    <w:rPr>
      <w:rFonts w:ascii="Times New Roman" w:eastAsia="Times New Roman" w:hAnsi="Times New Roman"/>
      <w:b/>
      <w:bCs/>
      <w:spacing w:val="10"/>
      <w:sz w:val="19"/>
      <w:szCs w:val="19"/>
      <w:shd w:val="clear" w:color="auto" w:fill="FFFFFF"/>
    </w:rPr>
  </w:style>
  <w:style w:type="paragraph" w:customStyle="1" w:styleId="19">
    <w:name w:val="Заголовок №1"/>
    <w:basedOn w:val="a"/>
    <w:link w:val="17"/>
    <w:rsid w:val="001E488B"/>
    <w:pPr>
      <w:shd w:val="clear" w:color="auto" w:fill="FFFFFF"/>
      <w:spacing w:after="60" w:line="0" w:lineRule="atLeast"/>
      <w:jc w:val="both"/>
      <w:outlineLvl w:val="0"/>
    </w:pPr>
    <w:rPr>
      <w:spacing w:val="10"/>
      <w:sz w:val="23"/>
      <w:szCs w:val="23"/>
    </w:rPr>
  </w:style>
  <w:style w:type="paragraph" w:customStyle="1" w:styleId="26">
    <w:name w:val="Заголовок №2"/>
    <w:basedOn w:val="a"/>
    <w:link w:val="25"/>
    <w:rsid w:val="001E488B"/>
    <w:pPr>
      <w:shd w:val="clear" w:color="auto" w:fill="FFFFFF"/>
      <w:spacing w:before="600" w:after="600" w:line="0" w:lineRule="atLeast"/>
      <w:outlineLvl w:val="1"/>
    </w:pPr>
    <w:rPr>
      <w:spacing w:val="10"/>
      <w:sz w:val="23"/>
      <w:szCs w:val="23"/>
    </w:rPr>
  </w:style>
  <w:style w:type="paragraph" w:customStyle="1" w:styleId="241">
    <w:name w:val="Основной текст (24)"/>
    <w:basedOn w:val="a"/>
    <w:link w:val="240"/>
    <w:rsid w:val="001E488B"/>
    <w:pPr>
      <w:shd w:val="clear" w:color="auto" w:fill="FFFFFF"/>
      <w:spacing w:before="240" w:after="420" w:line="0" w:lineRule="atLeast"/>
      <w:jc w:val="center"/>
    </w:pPr>
    <w:rPr>
      <w:spacing w:val="10"/>
      <w:sz w:val="19"/>
      <w:szCs w:val="19"/>
    </w:rPr>
  </w:style>
  <w:style w:type="character" w:styleId="afd">
    <w:name w:val="annotation reference"/>
    <w:rsid w:val="001E488B"/>
    <w:rPr>
      <w:sz w:val="16"/>
      <w:szCs w:val="16"/>
    </w:rPr>
  </w:style>
  <w:style w:type="paragraph" w:styleId="afe">
    <w:name w:val="annotation text"/>
    <w:basedOn w:val="a"/>
    <w:link w:val="aff"/>
    <w:rsid w:val="001E488B"/>
  </w:style>
  <w:style w:type="character" w:customStyle="1" w:styleId="aff">
    <w:name w:val="Текст примечания Знак"/>
    <w:basedOn w:val="a0"/>
    <w:link w:val="afe"/>
    <w:rsid w:val="001E488B"/>
  </w:style>
  <w:style w:type="paragraph" w:styleId="aff0">
    <w:name w:val="annotation subject"/>
    <w:basedOn w:val="afe"/>
    <w:next w:val="afe"/>
    <w:link w:val="aff1"/>
    <w:rsid w:val="001E488B"/>
    <w:rPr>
      <w:b/>
      <w:bCs/>
    </w:rPr>
  </w:style>
  <w:style w:type="character" w:customStyle="1" w:styleId="aff1">
    <w:name w:val="Тема примечания Знак"/>
    <w:link w:val="aff0"/>
    <w:rsid w:val="001E488B"/>
    <w:rPr>
      <w:b/>
      <w:bCs/>
    </w:rPr>
  </w:style>
  <w:style w:type="paragraph" w:styleId="aff2">
    <w:name w:val="footer"/>
    <w:basedOn w:val="a"/>
    <w:link w:val="aff3"/>
    <w:uiPriority w:val="99"/>
    <w:rsid w:val="001E488B"/>
    <w:pPr>
      <w:tabs>
        <w:tab w:val="center" w:pos="4677"/>
        <w:tab w:val="right" w:pos="9355"/>
      </w:tabs>
    </w:pPr>
  </w:style>
  <w:style w:type="character" w:customStyle="1" w:styleId="aff3">
    <w:name w:val="Нижний колонтитул Знак"/>
    <w:link w:val="aff2"/>
    <w:uiPriority w:val="99"/>
    <w:rsid w:val="001E488B"/>
    <w:rPr>
      <w:sz w:val="24"/>
      <w:szCs w:val="24"/>
    </w:rPr>
  </w:style>
  <w:style w:type="paragraph" w:styleId="aff4">
    <w:name w:val="Body Text Indent"/>
    <w:rsid w:val="001E488B"/>
    <w:pPr>
      <w:pBdr>
        <w:top w:val="none" w:sz="4" w:space="0" w:color="000000"/>
        <w:left w:val="none" w:sz="4" w:space="0" w:color="000000"/>
        <w:bottom w:val="none" w:sz="4" w:space="0" w:color="000000"/>
        <w:right w:val="none" w:sz="4" w:space="0" w:color="000000"/>
        <w:between w:val="none" w:sz="4" w:space="0" w:color="000000"/>
      </w:pBdr>
      <w:ind w:firstLine="851"/>
      <w:jc w:val="both"/>
    </w:pPr>
    <w:rPr>
      <w:sz w:val="28"/>
      <w:lang w:eastAsia="ru-RU"/>
    </w:rPr>
  </w:style>
  <w:style w:type="paragraph" w:customStyle="1" w:styleId="af3">
    <w:name w:val="Заголовок оглавления Знак"/>
    <w:link w:val="af2"/>
    <w:rsid w:val="001E488B"/>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608573FDDC45711DA8504B28E3BB0E7213B2792FF4730145037D97998E0A17BCBDE2C7A4C3E0C94AGDf7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608573FDDC45711DA8504B28E3BB0E7213B2792FF4730145037D97998E0A17BCBDE2C7A4C3E0C94DGDfCH" TargetMode="External"/><Relationship Id="rId2" Type="http://schemas.openxmlformats.org/officeDocument/2006/relationships/customXml" Target="../customXml/item2.xml"/><Relationship Id="rId16" Type="http://schemas.openxmlformats.org/officeDocument/2006/relationships/hyperlink" Target="consultantplus://offline/ref=608573FDDC45711DA8504B28E3BB0E7210BE762CFF2D5647522899G9fCH"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B5640F8A325519385923CCE34C20FB351368266F77D0FBF23050D92FF376B28D39B0B3A23924AF1A89D2EtBAAD"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9D69BDE6-9853-4192-BEE5-30631ECF1EF7}">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12272</Words>
  <Characters>69956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Юлия Юрьевна Галыгина</cp:lastModifiedBy>
  <cp:revision>33</cp:revision>
  <cp:lastPrinted>2022-01-18T06:14:00Z</cp:lastPrinted>
  <dcterms:created xsi:type="dcterms:W3CDTF">2021-11-18T06:07:00Z</dcterms:created>
  <dcterms:modified xsi:type="dcterms:W3CDTF">2022-01-19T06:21:00Z</dcterms:modified>
</cp:coreProperties>
</file>