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5BBA" w14:textId="2DF32C63" w:rsidR="0051653E" w:rsidRPr="0051653E" w:rsidRDefault="0051653E" w:rsidP="0051653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12.11.2021Г. № 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1</w:t>
      </w: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7</w:t>
      </w:r>
    </w:p>
    <w:p w14:paraId="75C0C290" w14:textId="77777777" w:rsidR="0051653E" w:rsidRPr="0051653E" w:rsidRDefault="0051653E" w:rsidP="0051653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EF4FFE6" w14:textId="77777777" w:rsidR="0051653E" w:rsidRPr="0051653E" w:rsidRDefault="0051653E" w:rsidP="0051653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80A28D9" w14:textId="77777777" w:rsidR="0051653E" w:rsidRPr="0051653E" w:rsidRDefault="0051653E" w:rsidP="0051653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8CDBDE9" w14:textId="77777777" w:rsidR="0051653E" w:rsidRPr="0051653E" w:rsidRDefault="0051653E" w:rsidP="0051653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7FB6C82" w14:textId="77777777" w:rsidR="0051653E" w:rsidRPr="0051653E" w:rsidRDefault="0051653E" w:rsidP="0051653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1653E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5D69CF8" w14:textId="77777777" w:rsidR="00A62A8F" w:rsidRPr="00970175" w:rsidRDefault="00A62A8F" w:rsidP="00A6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62A8F" w:rsidRPr="00970175" w14:paraId="5FD3FF86" w14:textId="77777777" w:rsidTr="0051653E">
        <w:trPr>
          <w:cantSplit/>
          <w:trHeight w:val="1210"/>
        </w:trPr>
        <w:tc>
          <w:tcPr>
            <w:tcW w:w="9639" w:type="dxa"/>
            <w:hideMark/>
          </w:tcPr>
          <w:p w14:paraId="65509794" w14:textId="77777777" w:rsidR="00A62A8F" w:rsidRPr="0051653E" w:rsidRDefault="00A62A8F" w:rsidP="0051653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165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62FEB40F" w14:textId="77777777" w:rsidR="00A62A8F" w:rsidRPr="00970175" w:rsidRDefault="00A62A8F" w:rsidP="00A62A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E915E" w14:textId="77777777" w:rsidR="00A62A8F" w:rsidRPr="0051653E" w:rsidRDefault="00A62A8F" w:rsidP="00A62A8F">
      <w:pPr>
        <w:jc w:val="both"/>
        <w:rPr>
          <w:rFonts w:ascii="Arial" w:hAnsi="Arial" w:cs="Arial"/>
          <w:sz w:val="24"/>
          <w:szCs w:val="24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  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516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53E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412BAEE5" w14:textId="77777777" w:rsidR="00A62A8F" w:rsidRPr="00970175" w:rsidRDefault="00A62A8F" w:rsidP="00A62A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E168AC" w14:textId="77777777" w:rsidR="00A62A8F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65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39797463" w14:textId="77777777" w:rsidR="00A62A8F" w:rsidRPr="00970175" w:rsidRDefault="00A62A8F" w:rsidP="00A62A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72D502" w14:textId="77777777" w:rsidR="00A62A8F" w:rsidRPr="0051653E" w:rsidRDefault="00A62A8F" w:rsidP="00A62A8F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67625570" w14:textId="37F2ECFF" w:rsidR="00A62A8F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2. Опубликовать настоящее постановление в приложении к газете «</w:t>
      </w:r>
      <w:r w:rsidR="00C54F03" w:rsidRPr="0051653E">
        <w:rPr>
          <w:rFonts w:ascii="Arial" w:eastAsia="Times New Roman" w:hAnsi="Arial" w:cs="Arial"/>
          <w:sz w:val="24"/>
          <w:szCs w:val="24"/>
          <w:lang w:eastAsia="ru-RU"/>
        </w:rPr>
        <w:t>Байкал новости</w:t>
      </w:r>
      <w:r w:rsidRPr="0051653E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Слюдянского городского поселения в сети «Интернет».</w:t>
      </w:r>
    </w:p>
    <w:p w14:paraId="42748DDE" w14:textId="77777777" w:rsidR="00A62A8F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3. Контроль за исполнением настоящего постановления оставляю за собой.</w:t>
      </w:r>
    </w:p>
    <w:p w14:paraId="0C7351DF" w14:textId="77777777" w:rsidR="00A62A8F" w:rsidRPr="0051653E" w:rsidRDefault="00A62A8F" w:rsidP="00A62A8F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9D8138" w14:textId="77777777" w:rsidR="00A62A8F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319D6" w14:textId="77777777" w:rsidR="00A62A8F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28FF77AC" w14:textId="77777777" w:rsidR="0051653E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1B08D7DF" w14:textId="4D74D306" w:rsidR="00A62A8F" w:rsidRPr="0051653E" w:rsidRDefault="00A62A8F" w:rsidP="00A62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51653E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78B8F034" w14:textId="56E094A2" w:rsidR="00A62A8F" w:rsidRPr="0051653E" w:rsidRDefault="00A62A8F" w:rsidP="0051653E">
      <w:pPr>
        <w:jc w:val="right"/>
        <w:rPr>
          <w:rFonts w:ascii="Courier" w:hAnsi="Courier"/>
        </w:rPr>
      </w:pPr>
    </w:p>
    <w:tbl>
      <w:tblPr>
        <w:tblStyle w:val="a3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13427" w:rsidRPr="0051653E" w14:paraId="50D8BA02" w14:textId="77777777" w:rsidTr="00804059">
        <w:tc>
          <w:tcPr>
            <w:tcW w:w="4394" w:type="dxa"/>
            <w:hideMark/>
          </w:tcPr>
          <w:p w14:paraId="4679EE5B" w14:textId="46F18455" w:rsidR="00813427" w:rsidRPr="0051653E" w:rsidRDefault="0051653E" w:rsidP="0051653E">
            <w:pPr>
              <w:jc w:val="right"/>
              <w:rPr>
                <w:rFonts w:ascii="Courier" w:hAnsi="Courier" w:cs="Times New Roman"/>
              </w:rPr>
            </w:pPr>
            <w:r w:rsidRPr="0051653E">
              <w:rPr>
                <w:rFonts w:ascii="Cambria" w:hAnsi="Cambria" w:cs="Cambria"/>
              </w:rPr>
              <w:t>Приложение</w:t>
            </w:r>
            <w:r w:rsidRPr="0051653E">
              <w:rPr>
                <w:rFonts w:ascii="Courier" w:hAnsi="Courier" w:cs="Times New Roman"/>
              </w:rPr>
              <w:t xml:space="preserve"> </w:t>
            </w:r>
            <w:r w:rsidRPr="0051653E">
              <w:rPr>
                <w:rFonts w:ascii="Times New Roman" w:hAnsi="Times New Roman" w:cs="Times New Roman"/>
              </w:rPr>
              <w:t>№</w:t>
            </w:r>
            <w:r w:rsidRPr="0051653E">
              <w:rPr>
                <w:rFonts w:ascii="Courier" w:hAnsi="Courier" w:cs="Times New Roman"/>
              </w:rPr>
              <w:t>1,</w:t>
            </w:r>
            <w:r w:rsidR="00813427" w:rsidRPr="0051653E">
              <w:rPr>
                <w:rFonts w:ascii="Courier" w:hAnsi="Courier" w:cs="Times New Roman"/>
              </w:rPr>
              <w:t xml:space="preserve"> </w:t>
            </w:r>
            <w:r w:rsidR="00813427" w:rsidRPr="0051653E">
              <w:rPr>
                <w:rFonts w:ascii="Cambria" w:hAnsi="Cambria" w:cs="Cambria"/>
              </w:rPr>
              <w:t>утвержденное</w:t>
            </w:r>
            <w:r w:rsidR="00813427" w:rsidRPr="0051653E">
              <w:rPr>
                <w:rFonts w:ascii="Courier" w:hAnsi="Courier" w:cs="Times New Roman"/>
              </w:rPr>
              <w:t xml:space="preserve"> </w:t>
            </w:r>
            <w:r w:rsidR="00813427" w:rsidRPr="0051653E">
              <w:rPr>
                <w:rFonts w:ascii="Cambria" w:hAnsi="Cambria" w:cs="Cambria"/>
              </w:rPr>
              <w:t>постановлением</w:t>
            </w:r>
            <w:r w:rsidR="00813427" w:rsidRPr="0051653E">
              <w:rPr>
                <w:rFonts w:ascii="Courier" w:hAnsi="Courier" w:cs="Times New Roman"/>
              </w:rPr>
              <w:t xml:space="preserve"> </w:t>
            </w:r>
            <w:r w:rsidR="00813427" w:rsidRPr="0051653E">
              <w:rPr>
                <w:rFonts w:ascii="Cambria" w:hAnsi="Cambria" w:cs="Cambria"/>
              </w:rPr>
              <w:t>администрации</w:t>
            </w:r>
            <w:r w:rsidR="00813427" w:rsidRPr="0051653E">
              <w:rPr>
                <w:rFonts w:ascii="Courier" w:hAnsi="Courier" w:cs="Times New Roman"/>
              </w:rPr>
              <w:t xml:space="preserve"> </w:t>
            </w:r>
            <w:r w:rsidR="00813427" w:rsidRPr="0051653E">
              <w:rPr>
                <w:rFonts w:ascii="Cambria" w:hAnsi="Cambria" w:cs="Cambria"/>
              </w:rPr>
              <w:t>Слюдянского</w:t>
            </w:r>
            <w:r w:rsidR="00813427" w:rsidRPr="0051653E">
              <w:rPr>
                <w:rFonts w:ascii="Courier" w:hAnsi="Courier" w:cs="Times New Roman"/>
              </w:rPr>
              <w:t xml:space="preserve"> </w:t>
            </w:r>
            <w:r w:rsidR="00813427" w:rsidRPr="0051653E">
              <w:rPr>
                <w:rFonts w:ascii="Cambria" w:hAnsi="Cambria" w:cs="Cambria"/>
              </w:rPr>
              <w:t>городского</w:t>
            </w:r>
            <w:r w:rsidR="00813427" w:rsidRPr="0051653E">
              <w:rPr>
                <w:rFonts w:ascii="Courier" w:hAnsi="Courier" w:cs="Times New Roman"/>
              </w:rPr>
              <w:t xml:space="preserve"> </w:t>
            </w:r>
            <w:r w:rsidR="00813427" w:rsidRPr="0051653E">
              <w:rPr>
                <w:rFonts w:ascii="Cambria" w:hAnsi="Cambria" w:cs="Cambria"/>
              </w:rPr>
              <w:t>поселения</w:t>
            </w:r>
          </w:p>
          <w:p w14:paraId="4EBA0182" w14:textId="29140EA0" w:rsidR="00813427" w:rsidRPr="0051653E" w:rsidRDefault="00813427" w:rsidP="0051653E">
            <w:pPr>
              <w:jc w:val="right"/>
              <w:rPr>
                <w:rFonts w:ascii="Courier" w:hAnsi="Courier"/>
              </w:rPr>
            </w:pPr>
            <w:r w:rsidRPr="0051653E">
              <w:rPr>
                <w:rFonts w:ascii="Cambria" w:hAnsi="Cambria" w:cs="Cambria"/>
              </w:rPr>
              <w:t>от</w:t>
            </w:r>
            <w:r w:rsidRPr="0051653E">
              <w:rPr>
                <w:rFonts w:ascii="Courier" w:hAnsi="Courier" w:cs="Times New Roman"/>
              </w:rPr>
              <w:t xml:space="preserve"> 12.11.</w:t>
            </w:r>
            <w:r w:rsidR="0051653E" w:rsidRPr="0051653E">
              <w:rPr>
                <w:rFonts w:ascii="Courier" w:hAnsi="Courier" w:cs="Times New Roman"/>
              </w:rPr>
              <w:t>2021.</w:t>
            </w:r>
            <w:r w:rsidR="0051653E" w:rsidRPr="0051653E">
              <w:rPr>
                <w:rFonts w:ascii="Times New Roman" w:hAnsi="Times New Roman" w:cs="Times New Roman"/>
              </w:rPr>
              <w:t xml:space="preserve"> №</w:t>
            </w:r>
            <w:r w:rsidRPr="0051653E">
              <w:rPr>
                <w:rFonts w:ascii="Courier" w:hAnsi="Courier" w:cs="Times New Roman"/>
              </w:rPr>
              <w:t xml:space="preserve"> 717</w:t>
            </w:r>
          </w:p>
        </w:tc>
      </w:tr>
    </w:tbl>
    <w:p w14:paraId="2564BA24" w14:textId="77777777" w:rsidR="00813427" w:rsidRPr="00214860" w:rsidRDefault="00813427" w:rsidP="008134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5C1A2" w14:textId="3D484C77" w:rsidR="00813427" w:rsidRPr="0051653E" w:rsidRDefault="0051653E" w:rsidP="008134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14:paraId="2322336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BB2B0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«Муниципальная программа «Повышение качества управления муниципальным имуществом Слюдянского муниципального образования» на 2019-2024 годы </w:t>
      </w:r>
    </w:p>
    <w:p w14:paraId="2BA2FED4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 программы</w:t>
      </w:r>
    </w:p>
    <w:p w14:paraId="2716CC48" w14:textId="77777777" w:rsidR="00813427" w:rsidRPr="00214860" w:rsidRDefault="00813427" w:rsidP="008134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813427" w:rsidRPr="00214860" w14:paraId="4E321EF8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A1A7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14:paraId="29F13FB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  <w:p w14:paraId="2725095F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176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  <w:p w14:paraId="4272EE7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3427" w:rsidRPr="00214860" w14:paraId="7286F1F0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F997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Основание для</w:t>
            </w:r>
          </w:p>
          <w:p w14:paraId="32A60C78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Разработка программы</w:t>
            </w:r>
          </w:p>
          <w:p w14:paraId="27391FC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DF84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Конституция Российской Федерации,</w:t>
            </w:r>
          </w:p>
          <w:p w14:paraId="3F22B1D4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Гражданский кодекс Российской Федерации,</w:t>
            </w:r>
          </w:p>
          <w:p w14:paraId="310CFAE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</w:t>
            </w:r>
          </w:p>
          <w:p w14:paraId="5A02C83C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организации местного самоуправления в РФ»,</w:t>
            </w:r>
          </w:p>
          <w:p w14:paraId="37C88ED9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Федеральный закон от 21.12.2001 № 178-ФЗ «О приватизации</w:t>
            </w:r>
          </w:p>
          <w:p w14:paraId="241CE7A3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государственного и муниципального имущества»,</w:t>
            </w:r>
          </w:p>
          <w:p w14:paraId="03EF12AA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Федеральный Закон от 22.07.2008 № 159-ФЗ «Об особенностях</w:t>
            </w:r>
          </w:p>
          <w:p w14:paraId="05ABAAF3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25C9DFAE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4C96E0EA" w14:textId="5FB8F9D4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собственности и </w:t>
            </w:r>
            <w:r w:rsidR="0051653E" w:rsidRPr="0051653E">
              <w:rPr>
                <w:rFonts w:ascii="Times New Roman" w:eastAsia="Times New Roman" w:hAnsi="Times New Roman"/>
                <w:lang w:eastAsia="ru-RU"/>
              </w:rPr>
              <w:t>арендуемого субъектами малого,</w:t>
            </w: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 и среднего</w:t>
            </w:r>
          </w:p>
          <w:p w14:paraId="533F4E84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предпринимательства, и о внесении изменений в отдельные</w:t>
            </w:r>
          </w:p>
          <w:p w14:paraId="3EB4122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законодательные акты Российской Федерации»,</w:t>
            </w:r>
          </w:p>
          <w:p w14:paraId="1D29CAE6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675993C6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Устав Слюдянского муниципального образования,</w:t>
            </w:r>
          </w:p>
        </w:tc>
      </w:tr>
      <w:tr w:rsidR="00813427" w:rsidRPr="00214860" w14:paraId="41BD414F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6A51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6F15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813427" w:rsidRPr="00214860" w14:paraId="02773363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54E2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Основные цели</w:t>
            </w:r>
          </w:p>
          <w:p w14:paraId="73E82C21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  <w:p w14:paraId="2CF1D983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433E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044A7466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37601C7C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3. Обеспечение эффективного управления объектами недвижимости.</w:t>
            </w:r>
          </w:p>
          <w:p w14:paraId="7D319A0F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4.Увеличение доходов бюджета поселения.</w:t>
            </w:r>
          </w:p>
          <w:p w14:paraId="72F0298E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813427" w:rsidRPr="00214860" w14:paraId="640913DA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7C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Основные</w:t>
            </w:r>
          </w:p>
          <w:p w14:paraId="06651FB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  <w:p w14:paraId="707EFE48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  <w:p w14:paraId="52EDF695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97A9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06DBE698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2. Перепрофилирование (переоборудование) муниципального имущества.</w:t>
            </w:r>
          </w:p>
          <w:p w14:paraId="3D2A1189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3. Приватизация муниципального имущества.</w:t>
            </w:r>
          </w:p>
          <w:p w14:paraId="11EF9714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2F8399B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66AD6F0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26884B9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55C790C1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813427" w:rsidRPr="00214860" w14:paraId="527CD891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86EF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14:paraId="2B845884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83B1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годы.</w:t>
            </w:r>
          </w:p>
        </w:tc>
      </w:tr>
      <w:tr w:rsidR="00813427" w:rsidRPr="00214860" w14:paraId="183988A5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2684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Структура</w:t>
            </w:r>
          </w:p>
          <w:p w14:paraId="340B68C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программы,</w:t>
            </w:r>
          </w:p>
          <w:p w14:paraId="34BE5C93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перечень</w:t>
            </w:r>
          </w:p>
          <w:p w14:paraId="05F2508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основных</w:t>
            </w:r>
          </w:p>
          <w:p w14:paraId="3C088F81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направлений и</w:t>
            </w:r>
          </w:p>
          <w:p w14:paraId="2F762BBE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  <w:p w14:paraId="6378F6B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E548D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7F1E7F48" w14:textId="728E68DE" w:rsidR="00813427" w:rsidRPr="0051653E" w:rsidRDefault="00813427" w:rsidP="00804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Техническая инвентаризация и оформление кадастровых паспортов на объекты недвижимости, составляющие муниципальную казну, выявленные бесхозяйные </w:t>
            </w:r>
            <w:r w:rsidR="0051653E" w:rsidRPr="0051653E">
              <w:rPr>
                <w:rFonts w:ascii="Times New Roman" w:eastAsia="Times New Roman" w:hAnsi="Times New Roman"/>
                <w:lang w:eastAsia="ru-RU"/>
              </w:rPr>
              <w:t>объекты недвижимости, объекты</w:t>
            </w: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, принимаемые в муниципальную </w:t>
            </w:r>
            <w:r w:rsidR="0051653E" w:rsidRPr="0051653E">
              <w:rPr>
                <w:rFonts w:ascii="Times New Roman" w:eastAsia="Times New Roman" w:hAnsi="Times New Roman"/>
                <w:lang w:eastAsia="ru-RU"/>
              </w:rPr>
              <w:t>собственность, выморочные</w:t>
            </w: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 домовладения;</w:t>
            </w:r>
          </w:p>
          <w:p w14:paraId="5005FA19" w14:textId="77777777" w:rsidR="00813427" w:rsidRPr="0051653E" w:rsidRDefault="00813427" w:rsidP="00804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Публикация информационных сообщений в СМИ;</w:t>
            </w:r>
          </w:p>
          <w:p w14:paraId="10585E30" w14:textId="77777777" w:rsidR="00813427" w:rsidRPr="0051653E" w:rsidRDefault="00813427" w:rsidP="00804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Определение рыночной стоимости муниципальных объектов </w:t>
            </w:r>
          </w:p>
          <w:p w14:paraId="29220765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недвижимости;</w:t>
            </w:r>
          </w:p>
          <w:p w14:paraId="19826AC3" w14:textId="77777777" w:rsidR="00813427" w:rsidRPr="0051653E" w:rsidRDefault="00813427" w:rsidP="008040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Определение рыночной ставки ежемесячной арендной платы за</w:t>
            </w:r>
          </w:p>
          <w:p w14:paraId="3B466FBD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пользование недвижимым имуществом;</w:t>
            </w:r>
          </w:p>
        </w:tc>
      </w:tr>
      <w:tr w:rsidR="00813427" w:rsidRPr="00214860" w14:paraId="63C6F1E9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3BD364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99F08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Администрация Слюдянского городского поселения</w:t>
            </w:r>
          </w:p>
        </w:tc>
      </w:tr>
      <w:tr w:rsidR="00813427" w:rsidRPr="00214860" w14:paraId="78246407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B6929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</w:t>
            </w:r>
          </w:p>
          <w:p w14:paraId="1C3E2ADB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14:paraId="17FEC8AF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14:paraId="2465B319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14:paraId="6C949188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A00B3D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7"/>
              <w:gridCol w:w="2551"/>
              <w:gridCol w:w="2492"/>
            </w:tblGrid>
            <w:tr w:rsidR="00813427" w:rsidRPr="00214860" w14:paraId="19974E60" w14:textId="77777777" w:rsidTr="00804059">
              <w:trPr>
                <w:trHeight w:val="2079"/>
              </w:trPr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BEE51" w14:textId="29B815A4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bookmarkStart w:id="0" w:name="_Hlk30487531"/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Общий объем </w:t>
                  </w:r>
                  <w:proofErr w:type="gramStart"/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средств  составит</w:t>
                  </w:r>
                  <w:proofErr w:type="gramEnd"/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21 988 450,67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руб.,  в т.ч.:</w:t>
                  </w:r>
                </w:p>
                <w:p w14:paraId="78525404" w14:textId="77777777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год – 3 231 023,00 руб.</w:t>
                  </w:r>
                </w:p>
                <w:p w14:paraId="096E1F4F" w14:textId="77777777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 год – 9 663 739,99 руб.</w:t>
                  </w:r>
                </w:p>
                <w:p w14:paraId="60B3C4EE" w14:textId="5DA36B67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2021 год –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8 002 086,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руб.</w:t>
                  </w:r>
                  <w:proofErr w:type="gramEnd"/>
                </w:p>
                <w:p w14:paraId="6B96D73E" w14:textId="56355763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2022год –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475 459,00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0руб.</w:t>
                  </w:r>
                </w:p>
                <w:p w14:paraId="14CC5E3C" w14:textId="77777777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 год – 480 619,00 руб.</w:t>
                  </w:r>
                </w:p>
                <w:p w14:paraId="7F47EF3F" w14:textId="77777777" w:rsidR="00813427" w:rsidRPr="00214860" w:rsidRDefault="00813427" w:rsidP="00804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240B9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Средства бюджета:</w:t>
                  </w:r>
                </w:p>
                <w:p w14:paraId="22699E00" w14:textId="74218053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15 129 224,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руб.</w:t>
                  </w:r>
                  <w:proofErr w:type="gramEnd"/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48DF2098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 т.ч.:</w:t>
                  </w:r>
                </w:p>
                <w:p w14:paraId="32F242B5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год –3 231 023,00 руб.</w:t>
                  </w:r>
                </w:p>
                <w:p w14:paraId="12F5EB47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 год –8 751 447,90 руб.</w:t>
                  </w:r>
                </w:p>
                <w:p w14:paraId="7F4FCE3E" w14:textId="35CB300C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2021 год –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1 747 751,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руб.</w:t>
                  </w:r>
                  <w:proofErr w:type="gramEnd"/>
                </w:p>
                <w:p w14:paraId="33A81D5B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2022год – 475 459,00руб.</w:t>
                  </w:r>
                </w:p>
                <w:p w14:paraId="537AF736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 год – 480 619,00 руб.</w:t>
                  </w:r>
                </w:p>
                <w:p w14:paraId="2F6AB393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7E9E4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Иные источники:</w:t>
                  </w:r>
                </w:p>
                <w:p w14:paraId="3254A15A" w14:textId="43EF776B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7 196 627,00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руб., </w:t>
                  </w:r>
                </w:p>
                <w:p w14:paraId="73BEC525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 т.ч.:</w:t>
                  </w:r>
                </w:p>
                <w:p w14:paraId="789E1945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год – 0,00 руб.</w:t>
                  </w:r>
                </w:p>
                <w:p w14:paraId="643C5D95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2020год –942 292,00 руб.</w:t>
                  </w:r>
                </w:p>
                <w:p w14:paraId="7ADEFE28" w14:textId="5A71A9D8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2021 год –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6 254 335,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руб.</w:t>
                  </w:r>
                  <w:proofErr w:type="gramEnd"/>
                </w:p>
                <w:p w14:paraId="57C94D59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2022год – 0,0 руб.</w:t>
                  </w:r>
                </w:p>
                <w:p w14:paraId="60A9433F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 год – 0,0 руб.</w:t>
                  </w:r>
                </w:p>
                <w:p w14:paraId="5885A1A6" w14:textId="77777777" w:rsidR="00813427" w:rsidRPr="00214860" w:rsidRDefault="00813427" w:rsidP="00804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148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5CA67005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427" w:rsidRPr="00214860" w14:paraId="092CB43D" w14:textId="77777777" w:rsidTr="00804059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562F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Ожидаемые</w:t>
            </w:r>
          </w:p>
          <w:p w14:paraId="51DD0371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конечные</w:t>
            </w:r>
          </w:p>
          <w:p w14:paraId="26D9F300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результаты</w:t>
            </w:r>
          </w:p>
          <w:p w14:paraId="124BFE86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реализации</w:t>
            </w:r>
          </w:p>
          <w:p w14:paraId="08702503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  <w:p w14:paraId="51489EC2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5AEE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1. Пополнение доходной части бюджета Слюдянского городского поселения.</w:t>
            </w:r>
          </w:p>
          <w:p w14:paraId="0450503B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2. Оптимизация учета муниципального имущества. </w:t>
            </w:r>
          </w:p>
          <w:p w14:paraId="18228CE7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00842681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68C5D942" w14:textId="77777777" w:rsidR="00813427" w:rsidRPr="0051653E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653E">
              <w:rPr>
                <w:rFonts w:ascii="Times New Roman" w:eastAsia="Times New Roman" w:hAnsi="Times New Roman"/>
                <w:lang w:eastAsia="ru-RU"/>
              </w:rPr>
              <w:t>5. Оформление прав собственности на объекты бесхозяйного имущества</w:t>
            </w:r>
          </w:p>
        </w:tc>
      </w:tr>
    </w:tbl>
    <w:p w14:paraId="130B3F63" w14:textId="77777777" w:rsidR="00813427" w:rsidRPr="00214860" w:rsidRDefault="00813427" w:rsidP="008134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B676C" w14:textId="29680BA1" w:rsidR="00813427" w:rsidRPr="0051653E" w:rsidRDefault="00813427" w:rsidP="0081342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ПРОБЛЕМЫ И ОБОСНОВАНИЕ НЕОБХОДИМОСТИ ЕЕ РЕШЕНИЯ </w:t>
      </w:r>
      <w:r w:rsidR="0051653E" w:rsidRPr="0051653E">
        <w:rPr>
          <w:rFonts w:ascii="Arial" w:eastAsia="Times New Roman" w:hAnsi="Arial" w:cs="Arial"/>
          <w:sz w:val="24"/>
          <w:szCs w:val="24"/>
          <w:lang w:eastAsia="ru-RU"/>
        </w:rPr>
        <w:t>ПРОГРАММНЫМ МЕТОДОМ</w:t>
      </w:r>
    </w:p>
    <w:p w14:paraId="4C0B6563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D67EB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0AC8A43A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4E50F04E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121FB2C3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65198ED2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20890008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42D30268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34101EE8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E7CED" w14:textId="7954CCA3" w:rsidR="00813427" w:rsidRPr="0051653E" w:rsidRDefault="00813427" w:rsidP="00813427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И ЗАДАЧИ </w:t>
      </w:r>
      <w:r w:rsidR="0051653E" w:rsidRPr="0051653E">
        <w:rPr>
          <w:rFonts w:ascii="Arial" w:eastAsia="Times New Roman" w:hAnsi="Arial" w:cs="Arial"/>
          <w:sz w:val="24"/>
          <w:szCs w:val="24"/>
          <w:lang w:eastAsia="ru-RU"/>
        </w:rPr>
        <w:t>ПРОГРАММЫ, СРОКИ</w:t>
      </w: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</w:t>
      </w:r>
    </w:p>
    <w:p w14:paraId="348B775A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6E76B5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59CCF4B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26D5E196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2.Организация целостной системы учета объектов недвижимости муниципальной собственности.</w:t>
      </w:r>
    </w:p>
    <w:p w14:paraId="763BF2AF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74DA1071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6CB5BC67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1309B747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76C8DC02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12AD21EE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3. Приватизация муниципального имущества.</w:t>
      </w:r>
    </w:p>
    <w:p w14:paraId="16FB5BD7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43FEF94F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27AF1A00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038544BA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2AAA3511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5EC28811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67EAEB89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3A5ACE2C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A43AEF" w14:textId="77777777" w:rsidR="00813427" w:rsidRPr="0051653E" w:rsidRDefault="00813427" w:rsidP="00813427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КОНЕЧНЫЕ РЕЗУЛЬТАТЫ</w:t>
      </w:r>
    </w:p>
    <w:p w14:paraId="5F75D191" w14:textId="77777777" w:rsidR="00813427" w:rsidRPr="0051653E" w:rsidRDefault="00813427" w:rsidP="008134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ПРОГРАММЫ</w:t>
      </w:r>
    </w:p>
    <w:p w14:paraId="45F59359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92297D8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    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3F28237E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01E67384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00EA4129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35D269D6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6432FA18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B16322" w14:textId="77777777" w:rsidR="00813427" w:rsidRPr="0051653E" w:rsidRDefault="00813427" w:rsidP="00813427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p w14:paraId="3A34BEDB" w14:textId="77777777" w:rsidR="00813427" w:rsidRPr="0051653E" w:rsidRDefault="00813427" w:rsidP="008134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3084"/>
        <w:gridCol w:w="3012"/>
      </w:tblGrid>
      <w:tr w:rsidR="00813427" w:rsidRPr="00214860" w14:paraId="45130831" w14:textId="77777777" w:rsidTr="00813427">
        <w:trPr>
          <w:trHeight w:val="231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EFBB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</w:t>
            </w:r>
            <w:proofErr w:type="gramStart"/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 составит</w:t>
            </w:r>
            <w:proofErr w:type="gramEnd"/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21 988 450,67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руб.,  в т.ч.:</w:t>
            </w:r>
          </w:p>
          <w:p w14:paraId="4478B4CC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– 3 231 023,00 руб.</w:t>
            </w:r>
          </w:p>
          <w:p w14:paraId="65BCC41C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– 9 663 739,99 руб.</w:t>
            </w:r>
          </w:p>
          <w:p w14:paraId="15BC4363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8 002 086,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руб.</w:t>
            </w:r>
            <w:proofErr w:type="gramEnd"/>
          </w:p>
          <w:p w14:paraId="7271DEF0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475 459,00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0руб.</w:t>
            </w:r>
          </w:p>
          <w:p w14:paraId="1582A350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– 480 619,00 руб.</w:t>
            </w:r>
          </w:p>
          <w:p w14:paraId="4FBFECEF" w14:textId="77777777" w:rsidR="00813427" w:rsidRPr="00214860" w:rsidRDefault="00813427" w:rsidP="00804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2024год - 442 540,00 руб.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617F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бюджета:</w:t>
            </w:r>
          </w:p>
          <w:p w14:paraId="1736025B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15 129 224,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руб.</w:t>
            </w:r>
            <w:proofErr w:type="gramEnd"/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0E051FE6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  <w:p w14:paraId="75A56EED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–3 231 023,00 руб.</w:t>
            </w:r>
          </w:p>
          <w:p w14:paraId="669D7906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–8 751 447,90 руб.</w:t>
            </w:r>
          </w:p>
          <w:p w14:paraId="4238CFFE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1 747 751,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руб.</w:t>
            </w:r>
            <w:proofErr w:type="gramEnd"/>
          </w:p>
          <w:p w14:paraId="189023EF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2022год – 475 459,00руб.</w:t>
            </w:r>
          </w:p>
          <w:p w14:paraId="6CBF4770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– 480 619,00 руб.</w:t>
            </w:r>
          </w:p>
          <w:p w14:paraId="012475B3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2024год - 442 540,00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F79E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источники:</w:t>
            </w:r>
          </w:p>
          <w:p w14:paraId="6EFF4CF3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7 196 627,00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руб., </w:t>
            </w:r>
          </w:p>
          <w:p w14:paraId="533808E0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  <w:p w14:paraId="27B96A4B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– 0,00 руб.</w:t>
            </w:r>
          </w:p>
          <w:p w14:paraId="0F2F8ED3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2020год –942 292,00 руб.</w:t>
            </w:r>
          </w:p>
          <w:p w14:paraId="2E86E462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6 254 335,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руб.</w:t>
            </w:r>
            <w:proofErr w:type="gramEnd"/>
          </w:p>
          <w:p w14:paraId="07F45221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2022год – 0,0 руб.</w:t>
            </w:r>
          </w:p>
          <w:p w14:paraId="42FF7D40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– 0,0 руб.</w:t>
            </w:r>
          </w:p>
          <w:p w14:paraId="5E74E21B" w14:textId="77777777" w:rsidR="00813427" w:rsidRPr="00214860" w:rsidRDefault="00813427" w:rsidP="00804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2024год - 0,0 руб.</w:t>
            </w:r>
          </w:p>
        </w:tc>
      </w:tr>
    </w:tbl>
    <w:p w14:paraId="3B584EB7" w14:textId="77777777" w:rsidR="00813427" w:rsidRDefault="00813427" w:rsidP="008134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D08D69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1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1653E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6CCDC132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2C798304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40100" w14:textId="77777777" w:rsidR="00813427" w:rsidRPr="0051653E" w:rsidRDefault="00813427" w:rsidP="00813427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ПРОГРАММЫ</w:t>
      </w:r>
    </w:p>
    <w:p w14:paraId="4AC740F4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13B651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Для реализации поставленных целей и решения задач программы предусмотрено выполнение следующих мероприятий:</w:t>
      </w:r>
    </w:p>
    <w:p w14:paraId="64462DEC" w14:textId="77777777" w:rsidR="00813427" w:rsidRPr="0051653E" w:rsidRDefault="00813427" w:rsidP="0081342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735C912C" w14:textId="77777777" w:rsidR="00813427" w:rsidRPr="0051653E" w:rsidRDefault="00813427" w:rsidP="0081342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51653E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51653E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413A280A" w14:textId="3942FA72" w:rsidR="00813427" w:rsidRPr="0051653E" w:rsidRDefault="00813427" w:rsidP="0081342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своих полномочий   во взаимодействии с комитетом по экономике и </w:t>
      </w:r>
      <w:r w:rsidR="0051653E" w:rsidRPr="0051653E">
        <w:rPr>
          <w:rFonts w:ascii="Arial" w:eastAsia="Times New Roman" w:hAnsi="Arial" w:cs="Arial"/>
          <w:sz w:val="24"/>
          <w:szCs w:val="24"/>
          <w:lang w:eastAsia="ru-RU"/>
        </w:rPr>
        <w:t>финансам Администрации</w:t>
      </w: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6F1EE690" w14:textId="77777777" w:rsidR="00813427" w:rsidRPr="0051653E" w:rsidRDefault="00813427" w:rsidP="0081342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0F8027D7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Механизм реализации Программы заключается в подготовке:</w:t>
      </w:r>
    </w:p>
    <w:p w14:paraId="42850A98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04F4387F" w14:textId="518DAF55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постановлений Администрации о передаче в аренду земельных участков, </w:t>
      </w:r>
      <w:r w:rsidR="0051653E" w:rsidRPr="0051653E">
        <w:rPr>
          <w:rFonts w:ascii="Arial" w:eastAsia="Times New Roman" w:hAnsi="Arial" w:cs="Arial"/>
          <w:sz w:val="24"/>
          <w:szCs w:val="24"/>
          <w:lang w:eastAsia="ru-RU"/>
        </w:rPr>
        <w:t>находящихся в</w:t>
      </w: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Слюдянского городского поселения;</w:t>
      </w:r>
    </w:p>
    <w:p w14:paraId="28281A5C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2587F412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6BAB164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1D8377EB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579C343B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1E8CAEA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-  отсутствие заявок на участие в аукционах по продаже права аренды муниципального имущества.</w:t>
      </w:r>
    </w:p>
    <w:p w14:paraId="1615E443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60E2A7C5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4B0AB4" w14:textId="77777777" w:rsidR="00813427" w:rsidRPr="0051653E" w:rsidRDefault="00813427" w:rsidP="00813427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ХОДОМ РЕАЛИЗАЦИИ ПРОГРАММЫ</w:t>
      </w:r>
    </w:p>
    <w:p w14:paraId="43E688F0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20283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32B4B02F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программы осуществляет глава Слюдянского муниципального образования.</w:t>
      </w:r>
    </w:p>
    <w:p w14:paraId="58D7D703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6B60630E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C50F89" w14:textId="77777777" w:rsidR="00813427" w:rsidRPr="0051653E" w:rsidRDefault="00813427" w:rsidP="00813427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РЕЗУЛЬТАТИВНОСТИ ИСПОЛНЕНИЯ ПРОГРАММЫ</w:t>
      </w:r>
    </w:p>
    <w:p w14:paraId="01F1F9E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0DB604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180C84C9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334EC885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706F6450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53E">
        <w:rPr>
          <w:rFonts w:ascii="Arial" w:eastAsia="Times New Roman" w:hAnsi="Arial" w:cs="Arial"/>
          <w:sz w:val="24"/>
          <w:szCs w:val="24"/>
          <w:lang w:eastAsia="ru-RU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p w14:paraId="7C6854A2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83C98E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82C6B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2CEAED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3D48B5" w14:textId="77777777" w:rsidR="00813427" w:rsidRPr="0051653E" w:rsidRDefault="00813427" w:rsidP="0081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FBAF1" w14:textId="77777777" w:rsidR="006035E8" w:rsidRPr="0051653E" w:rsidRDefault="006035E8">
      <w:pPr>
        <w:rPr>
          <w:rFonts w:ascii="Arial" w:hAnsi="Arial" w:cs="Arial"/>
        </w:rPr>
      </w:pPr>
    </w:p>
    <w:sectPr w:rsidR="006035E8" w:rsidRPr="0051653E" w:rsidSect="00A53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02A1" w14:textId="77777777" w:rsidR="0051653E" w:rsidRDefault="0051653E" w:rsidP="0051653E">
      <w:pPr>
        <w:spacing w:after="0" w:line="240" w:lineRule="auto"/>
      </w:pPr>
      <w:r>
        <w:separator/>
      </w:r>
    </w:p>
  </w:endnote>
  <w:endnote w:type="continuationSeparator" w:id="0">
    <w:p w14:paraId="4161D9F6" w14:textId="77777777" w:rsidR="0051653E" w:rsidRDefault="0051653E" w:rsidP="0051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9A49" w14:textId="77777777" w:rsidR="0051653E" w:rsidRDefault="005165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08017"/>
      <w:docPartObj>
        <w:docPartGallery w:val="Page Numbers (Bottom of Page)"/>
        <w:docPartUnique/>
      </w:docPartObj>
    </w:sdtPr>
    <w:sdtContent>
      <w:p w14:paraId="4377545D" w14:textId="2A0654D6" w:rsidR="0051653E" w:rsidRDefault="005165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01BEA" w14:textId="77777777" w:rsidR="0051653E" w:rsidRDefault="005165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D23E" w14:textId="77777777" w:rsidR="0051653E" w:rsidRDefault="005165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744F" w14:textId="77777777" w:rsidR="0051653E" w:rsidRDefault="0051653E" w:rsidP="0051653E">
      <w:pPr>
        <w:spacing w:after="0" w:line="240" w:lineRule="auto"/>
      </w:pPr>
      <w:r>
        <w:separator/>
      </w:r>
    </w:p>
  </w:footnote>
  <w:footnote w:type="continuationSeparator" w:id="0">
    <w:p w14:paraId="140817D4" w14:textId="77777777" w:rsidR="0051653E" w:rsidRDefault="0051653E" w:rsidP="0051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3BF" w14:textId="77777777" w:rsidR="0051653E" w:rsidRDefault="00516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FFD" w14:textId="77777777" w:rsidR="0051653E" w:rsidRDefault="005165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58C1" w14:textId="77777777" w:rsidR="0051653E" w:rsidRDefault="005165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FE"/>
    <w:rsid w:val="0051653E"/>
    <w:rsid w:val="006035E8"/>
    <w:rsid w:val="00813427"/>
    <w:rsid w:val="009265FE"/>
    <w:rsid w:val="0099378A"/>
    <w:rsid w:val="00A62A8F"/>
    <w:rsid w:val="00C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84BF"/>
  <w15:chartTrackingRefBased/>
  <w15:docId w15:val="{3E03BD77-2527-4D4C-B753-A5619C0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53E"/>
  </w:style>
  <w:style w:type="paragraph" w:styleId="a8">
    <w:name w:val="footer"/>
    <w:basedOn w:val="a"/>
    <w:link w:val="a9"/>
    <w:uiPriority w:val="99"/>
    <w:unhideWhenUsed/>
    <w:rsid w:val="0051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2272</Words>
  <Characters>12952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6</cp:revision>
  <cp:lastPrinted>2021-11-17T08:07:00Z</cp:lastPrinted>
  <dcterms:created xsi:type="dcterms:W3CDTF">2021-10-14T01:44:00Z</dcterms:created>
  <dcterms:modified xsi:type="dcterms:W3CDTF">2021-11-29T05:28:00Z</dcterms:modified>
</cp:coreProperties>
</file>