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07931" w14:textId="77777777" w:rsidR="00FF5DD2" w:rsidRPr="00C53FDE" w:rsidRDefault="00FF5DD2" w:rsidP="00FF5DD2">
      <w:pPr>
        <w:pStyle w:val="ConsPlusTitle"/>
        <w:widowControl/>
        <w:jc w:val="right"/>
        <w:outlineLvl w:val="0"/>
        <w:rPr>
          <w:sz w:val="28"/>
          <w:szCs w:val="28"/>
          <w:lang w:val="en-US"/>
        </w:rPr>
      </w:pPr>
    </w:p>
    <w:p w14:paraId="53D601C6" w14:textId="77777777" w:rsidR="00C6570C" w:rsidRDefault="00C6570C" w:rsidP="00C6570C">
      <w:pPr>
        <w:jc w:val="center"/>
      </w:pPr>
      <w:r>
        <w:rPr>
          <w:rFonts w:ascii="Arial" w:hAnsi="Arial" w:cs="Arial"/>
          <w:b/>
          <w:noProof/>
        </w:rPr>
        <w:drawing>
          <wp:inline distT="0" distB="0" distL="0" distR="0" wp14:anchorId="17744AC3" wp14:editId="6364C76C">
            <wp:extent cx="723900" cy="904875"/>
            <wp:effectExtent l="0" t="0" r="0" b="9525"/>
            <wp:docPr id="40" name="Рисунок 40"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40EF2E1" w14:textId="77777777" w:rsidR="00C6570C" w:rsidRPr="00D52645" w:rsidRDefault="00C6570C" w:rsidP="00C6570C">
      <w:pPr>
        <w:jc w:val="center"/>
        <w:rPr>
          <w:sz w:val="28"/>
          <w:szCs w:val="28"/>
        </w:rPr>
      </w:pPr>
      <w:r w:rsidRPr="00D52645">
        <w:rPr>
          <w:sz w:val="28"/>
          <w:szCs w:val="28"/>
        </w:rPr>
        <w:t>РОССИЙСКАЯ ФЕДЕРАЦИЯ</w:t>
      </w:r>
    </w:p>
    <w:p w14:paraId="5C88756F" w14:textId="77777777" w:rsidR="00C6570C" w:rsidRPr="00D52645" w:rsidRDefault="00C6570C" w:rsidP="00C6570C">
      <w:pPr>
        <w:jc w:val="center"/>
        <w:rPr>
          <w:sz w:val="28"/>
          <w:szCs w:val="28"/>
        </w:rPr>
      </w:pPr>
      <w:r w:rsidRPr="00D52645">
        <w:rPr>
          <w:sz w:val="28"/>
          <w:szCs w:val="28"/>
        </w:rPr>
        <w:t>Иркутская область</w:t>
      </w:r>
    </w:p>
    <w:p w14:paraId="7A0DF90A" w14:textId="77777777" w:rsidR="00C6570C" w:rsidRPr="00D52645" w:rsidRDefault="00C6570C" w:rsidP="00C6570C">
      <w:pPr>
        <w:jc w:val="center"/>
        <w:rPr>
          <w:sz w:val="28"/>
          <w:szCs w:val="28"/>
        </w:rPr>
      </w:pPr>
      <w:proofErr w:type="spellStart"/>
      <w:r w:rsidRPr="00D52645">
        <w:rPr>
          <w:sz w:val="28"/>
          <w:szCs w:val="28"/>
        </w:rPr>
        <w:t>Слюдянское</w:t>
      </w:r>
      <w:proofErr w:type="spellEnd"/>
      <w:r w:rsidRPr="00D52645">
        <w:rPr>
          <w:sz w:val="28"/>
          <w:szCs w:val="28"/>
        </w:rPr>
        <w:t xml:space="preserve"> муниципальное образование</w:t>
      </w:r>
    </w:p>
    <w:p w14:paraId="0517ED0C" w14:textId="77777777" w:rsidR="00C6570C" w:rsidRDefault="00C6570C" w:rsidP="00C6570C">
      <w:pPr>
        <w:jc w:val="center"/>
        <w:rPr>
          <w:sz w:val="28"/>
          <w:szCs w:val="28"/>
        </w:rPr>
      </w:pPr>
    </w:p>
    <w:p w14:paraId="01ED94F1" w14:textId="77777777" w:rsidR="00C6570C" w:rsidRPr="00D52645" w:rsidRDefault="00C6570C" w:rsidP="00C6570C">
      <w:pPr>
        <w:jc w:val="center"/>
        <w:rPr>
          <w:b/>
          <w:sz w:val="28"/>
          <w:szCs w:val="28"/>
        </w:rPr>
      </w:pPr>
      <w:r w:rsidRPr="00D52645">
        <w:rPr>
          <w:b/>
          <w:sz w:val="28"/>
          <w:szCs w:val="28"/>
        </w:rPr>
        <w:t>АДМИНИСТРАЦИЯ СЛЮДЯНСКОГО ГОРОДСКОГО ПОСЕЛЕНИЯ</w:t>
      </w:r>
    </w:p>
    <w:p w14:paraId="1277A224" w14:textId="77777777" w:rsidR="00C6570C" w:rsidRPr="00A44419" w:rsidRDefault="00C6570C" w:rsidP="00C6570C">
      <w:pPr>
        <w:jc w:val="center"/>
      </w:pPr>
      <w:proofErr w:type="spellStart"/>
      <w:r w:rsidRPr="00A44419">
        <w:t>Слюдянского</w:t>
      </w:r>
      <w:proofErr w:type="spellEnd"/>
      <w:r w:rsidRPr="00A44419">
        <w:t xml:space="preserve"> района</w:t>
      </w:r>
    </w:p>
    <w:p w14:paraId="12940897" w14:textId="77777777" w:rsidR="00C6570C" w:rsidRDefault="00C6570C" w:rsidP="00C6570C">
      <w:pPr>
        <w:jc w:val="center"/>
      </w:pPr>
      <w:r w:rsidRPr="00D52645">
        <w:t>г. Слюдянка</w:t>
      </w:r>
    </w:p>
    <w:p w14:paraId="541A343D" w14:textId="77777777" w:rsidR="00C6570C" w:rsidRDefault="00C6570C" w:rsidP="00C6570C">
      <w:pPr>
        <w:jc w:val="center"/>
      </w:pPr>
    </w:p>
    <w:p w14:paraId="0C52E885" w14:textId="77777777" w:rsidR="00C6570C" w:rsidRPr="00D52645" w:rsidRDefault="00C6570C" w:rsidP="00C6570C">
      <w:pPr>
        <w:jc w:val="center"/>
        <w:rPr>
          <w:b/>
          <w:sz w:val="40"/>
          <w:szCs w:val="40"/>
        </w:rPr>
      </w:pPr>
      <w:r w:rsidRPr="00D52645">
        <w:rPr>
          <w:b/>
          <w:sz w:val="40"/>
          <w:szCs w:val="40"/>
        </w:rPr>
        <w:t>ПОСТАНОВЛЕНИЕ</w:t>
      </w:r>
    </w:p>
    <w:p w14:paraId="63AF006B" w14:textId="77777777" w:rsidR="00C6570C" w:rsidRDefault="00C6570C" w:rsidP="00C6570C">
      <w:pPr>
        <w:jc w:val="both"/>
        <w:rPr>
          <w:bCs/>
        </w:rPr>
      </w:pPr>
    </w:p>
    <w:p w14:paraId="4BAFFB5C" w14:textId="77777777" w:rsidR="00C920E4" w:rsidRDefault="00C920E4" w:rsidP="00C6570C">
      <w:pPr>
        <w:jc w:val="both"/>
        <w:rPr>
          <w:bCs/>
        </w:rPr>
      </w:pPr>
    </w:p>
    <w:p w14:paraId="394AE73E" w14:textId="2A36698F" w:rsidR="00C6570C" w:rsidRPr="00851523" w:rsidRDefault="00C6570C" w:rsidP="00C6570C">
      <w:pPr>
        <w:jc w:val="both"/>
        <w:rPr>
          <w:u w:val="single"/>
        </w:rPr>
      </w:pPr>
      <w:r w:rsidRPr="00B5284F">
        <w:t xml:space="preserve">от </w:t>
      </w:r>
      <w:r w:rsidR="000B5FD3" w:rsidRPr="000B5FD3">
        <w:rPr>
          <w:u w:val="single"/>
        </w:rPr>
        <w:t>22.05.2020</w:t>
      </w:r>
      <w:r w:rsidR="000B5FD3">
        <w:t xml:space="preserve"> № </w:t>
      </w:r>
      <w:r w:rsidR="000B5FD3" w:rsidRPr="000B5FD3">
        <w:rPr>
          <w:u w:val="single"/>
        </w:rPr>
        <w:t>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C6570C" w:rsidRPr="00B43BEC" w14:paraId="5ACFEBDD" w14:textId="77777777" w:rsidTr="00F674FE">
        <w:tc>
          <w:tcPr>
            <w:tcW w:w="4786" w:type="dxa"/>
            <w:tcBorders>
              <w:top w:val="nil"/>
              <w:left w:val="nil"/>
              <w:bottom w:val="nil"/>
              <w:right w:val="nil"/>
            </w:tcBorders>
            <w:shd w:val="clear" w:color="auto" w:fill="auto"/>
          </w:tcPr>
          <w:p w14:paraId="099601CE" w14:textId="77777777" w:rsidR="00C6570C" w:rsidRPr="00B43BEC" w:rsidRDefault="00C6570C" w:rsidP="00F674FE"/>
        </w:tc>
      </w:tr>
    </w:tbl>
    <w:p w14:paraId="759867AE" w14:textId="77777777" w:rsidR="00962A52" w:rsidRDefault="00A60496" w:rsidP="00A60496">
      <w:pPr>
        <w:rPr>
          <w:bCs/>
        </w:rPr>
      </w:pPr>
      <w:r w:rsidRPr="00962A52">
        <w:rPr>
          <w:bCs/>
        </w:rPr>
        <w:t xml:space="preserve">Об утверждении административного регламента </w:t>
      </w:r>
    </w:p>
    <w:p w14:paraId="72CE7BB7" w14:textId="17E31C45" w:rsidR="00962A52" w:rsidRDefault="00A60496" w:rsidP="00A60496">
      <w:pPr>
        <w:rPr>
          <w:bCs/>
        </w:rPr>
      </w:pPr>
      <w:r w:rsidRPr="00962A52">
        <w:rPr>
          <w:bCs/>
        </w:rPr>
        <w:t xml:space="preserve">предоставления муниципальной услуги </w:t>
      </w:r>
      <w:r w:rsidR="00CA3618">
        <w:rPr>
          <w:bCs/>
        </w:rPr>
        <w:t>«У</w:t>
      </w:r>
      <w:r w:rsidRPr="00962A52">
        <w:rPr>
          <w:bCs/>
        </w:rPr>
        <w:t>тверждени</w:t>
      </w:r>
      <w:r w:rsidR="00CA3618">
        <w:rPr>
          <w:bCs/>
        </w:rPr>
        <w:t>е</w:t>
      </w:r>
    </w:p>
    <w:p w14:paraId="766CFEE8" w14:textId="0D533742" w:rsidR="00962A52" w:rsidRDefault="00A60496" w:rsidP="00A60496">
      <w:pPr>
        <w:rPr>
          <w:bCs/>
        </w:rPr>
      </w:pPr>
      <w:r w:rsidRPr="00962A52">
        <w:rPr>
          <w:bCs/>
        </w:rPr>
        <w:t>инвестиционных программ организаций,</w:t>
      </w:r>
      <w:r w:rsidR="001F771F">
        <w:rPr>
          <w:bCs/>
        </w:rPr>
        <w:t xml:space="preserve"> </w:t>
      </w:r>
      <w:r w:rsidRPr="00962A52">
        <w:rPr>
          <w:bCs/>
        </w:rPr>
        <w:t xml:space="preserve">осуществляющих </w:t>
      </w:r>
    </w:p>
    <w:p w14:paraId="4E7C0BFB" w14:textId="77777777" w:rsidR="00962A52" w:rsidRDefault="00A60496" w:rsidP="00A60496">
      <w:pPr>
        <w:rPr>
          <w:bCs/>
        </w:rPr>
      </w:pPr>
      <w:r w:rsidRPr="00962A52">
        <w:rPr>
          <w:bCs/>
        </w:rPr>
        <w:t xml:space="preserve">регулируемые виды деятельности в сфере холодного </w:t>
      </w:r>
    </w:p>
    <w:p w14:paraId="07E48636" w14:textId="77777777" w:rsidR="00962A52" w:rsidRDefault="00A60496" w:rsidP="00A60496">
      <w:pPr>
        <w:rPr>
          <w:bCs/>
        </w:rPr>
      </w:pPr>
      <w:r w:rsidRPr="00962A52">
        <w:rPr>
          <w:bCs/>
        </w:rPr>
        <w:t xml:space="preserve">водоснабжения и (или) водоотведения с использованием </w:t>
      </w:r>
    </w:p>
    <w:p w14:paraId="64FD79EA" w14:textId="77777777" w:rsidR="00617619" w:rsidRPr="00962A52" w:rsidRDefault="00A60496" w:rsidP="00A60496">
      <w:pPr>
        <w:rPr>
          <w:bCs/>
        </w:rPr>
      </w:pPr>
      <w:r w:rsidRPr="00962A52">
        <w:rPr>
          <w:bCs/>
        </w:rPr>
        <w:t xml:space="preserve">централизованных систем на территории </w:t>
      </w:r>
      <w:proofErr w:type="spellStart"/>
      <w:r w:rsidR="009B29B5" w:rsidRPr="00962A52">
        <w:rPr>
          <w:bCs/>
        </w:rPr>
        <w:t>Слюдянского</w:t>
      </w:r>
      <w:proofErr w:type="spellEnd"/>
    </w:p>
    <w:p w14:paraId="6B3AFDF7" w14:textId="4CA9B5B5" w:rsidR="00A60496" w:rsidRPr="00962A52" w:rsidRDefault="009B29B5" w:rsidP="00A60496">
      <w:pPr>
        <w:rPr>
          <w:bCs/>
        </w:rPr>
      </w:pPr>
      <w:r w:rsidRPr="00962A52">
        <w:rPr>
          <w:bCs/>
        </w:rPr>
        <w:t>муниципального образовани</w:t>
      </w:r>
      <w:r w:rsidR="00951F1B" w:rsidRPr="00962A52">
        <w:rPr>
          <w:bCs/>
        </w:rPr>
        <w:t>я</w:t>
      </w:r>
      <w:r w:rsidR="00CA3618">
        <w:rPr>
          <w:bCs/>
        </w:rPr>
        <w:t>»</w:t>
      </w:r>
    </w:p>
    <w:p w14:paraId="512DE584" w14:textId="77777777" w:rsidR="00A60496" w:rsidRPr="003263F5" w:rsidRDefault="00A60496" w:rsidP="00A60496">
      <w:pPr>
        <w:rPr>
          <w:rFonts w:ascii="Arial" w:hAnsi="Arial" w:cs="Arial"/>
          <w:color w:val="999999"/>
        </w:rPr>
      </w:pPr>
    </w:p>
    <w:p w14:paraId="68CACB4C" w14:textId="75AD0EB5" w:rsidR="00A60496" w:rsidRPr="00C6570C" w:rsidRDefault="00A60496" w:rsidP="00DA5BB1">
      <w:pPr>
        <w:pStyle w:val="a9"/>
        <w:shd w:val="clear" w:color="auto" w:fill="FFFFFF"/>
        <w:ind w:firstLine="709"/>
        <w:jc w:val="both"/>
        <w:rPr>
          <w:rFonts w:ascii="Times New Roman" w:hAnsi="Times New Roman" w:cs="Times New Roman"/>
        </w:rPr>
      </w:pPr>
      <w:r w:rsidRPr="00C6570C">
        <w:rPr>
          <w:rFonts w:ascii="Times New Roman" w:hAnsi="Times New Roman" w:cs="Times New Roman"/>
        </w:rPr>
        <w:t>В целях реализации Федерального закона от 13 мая 2013 года № 416-ФЗ «О водоснабжении и водоотведении», в соответствии с</w:t>
      </w:r>
      <w:r w:rsidR="00CA3618">
        <w:rPr>
          <w:rFonts w:ascii="Times New Roman" w:hAnsi="Times New Roman" w:cs="Times New Roman"/>
        </w:rPr>
        <w:t>о</w:t>
      </w:r>
      <w:r w:rsidRPr="00C6570C">
        <w:rPr>
          <w:rFonts w:ascii="Times New Roman" w:hAnsi="Times New Roman" w:cs="Times New Roman"/>
        </w:rPr>
        <w:t xml:space="preserve"> </w:t>
      </w:r>
      <w:r w:rsidR="008A6B43">
        <w:rPr>
          <w:rFonts w:ascii="Times New Roman" w:hAnsi="Times New Roman" w:cs="Times New Roman"/>
        </w:rPr>
        <w:t xml:space="preserve">статьей </w:t>
      </w:r>
      <w:r w:rsidR="00CA3618">
        <w:rPr>
          <w:rFonts w:ascii="Times New Roman" w:hAnsi="Times New Roman" w:cs="Times New Roman"/>
        </w:rPr>
        <w:t>14</w:t>
      </w:r>
      <w:r w:rsidRPr="00C6570C">
        <w:rPr>
          <w:rFonts w:ascii="Times New Roman" w:hAnsi="Times New Roman" w:cs="Times New Roman"/>
        </w:rPr>
        <w:t xml:space="preserve">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w:t>
      </w:r>
      <w:r w:rsidR="004D76AC" w:rsidRPr="00C6570C">
        <w:rPr>
          <w:rFonts w:ascii="Times New Roman" w:hAnsi="Times New Roman" w:cs="Times New Roman"/>
        </w:rPr>
        <w:t>ниципальных услуг»</w:t>
      </w:r>
      <w:r w:rsidRPr="00C6570C">
        <w:rPr>
          <w:rFonts w:ascii="Times New Roman" w:hAnsi="Times New Roman" w:cs="Times New Roman"/>
        </w:rPr>
        <w:t xml:space="preserve">, руководствуясь </w:t>
      </w:r>
      <w:r w:rsidR="00CC7FB1" w:rsidRPr="00CC7FB1">
        <w:rPr>
          <w:rFonts w:ascii="Times New Roman" w:hAnsi="Times New Roman" w:cs="Times New Roman"/>
        </w:rPr>
        <w:t xml:space="preserve">постановлением </w:t>
      </w:r>
      <w:r w:rsidR="00CA3618">
        <w:rPr>
          <w:rFonts w:ascii="Times New Roman" w:hAnsi="Times New Roman" w:cs="Times New Roman"/>
        </w:rPr>
        <w:t xml:space="preserve">администрации </w:t>
      </w:r>
      <w:proofErr w:type="spellStart"/>
      <w:r w:rsidR="00CA3618">
        <w:rPr>
          <w:rFonts w:ascii="Times New Roman" w:hAnsi="Times New Roman" w:cs="Times New Roman"/>
        </w:rPr>
        <w:t>Слюдянского</w:t>
      </w:r>
      <w:proofErr w:type="spellEnd"/>
      <w:r w:rsidR="00CA3618">
        <w:rPr>
          <w:rFonts w:ascii="Times New Roman" w:hAnsi="Times New Roman" w:cs="Times New Roman"/>
        </w:rPr>
        <w:t xml:space="preserve"> городского поселения </w:t>
      </w:r>
      <w:r w:rsidR="00CC7FB1" w:rsidRPr="00CC7FB1">
        <w:rPr>
          <w:rFonts w:ascii="Times New Roman" w:hAnsi="Times New Roman" w:cs="Times New Roman"/>
        </w:rPr>
        <w:t xml:space="preserve">от 04.03.2020 года № 161 «Об утверждении правил разработки и утверждения административных регламентов предоставления муниципальных услуг в </w:t>
      </w:r>
      <w:proofErr w:type="spellStart"/>
      <w:r w:rsidR="00CC7FB1" w:rsidRPr="00CC7FB1">
        <w:rPr>
          <w:rFonts w:ascii="Times New Roman" w:hAnsi="Times New Roman" w:cs="Times New Roman"/>
        </w:rPr>
        <w:t>Слюдянском</w:t>
      </w:r>
      <w:proofErr w:type="spellEnd"/>
      <w:r w:rsidR="00CC7FB1" w:rsidRPr="00CC7FB1">
        <w:rPr>
          <w:rFonts w:ascii="Times New Roman" w:hAnsi="Times New Roman" w:cs="Times New Roman"/>
        </w:rPr>
        <w:t xml:space="preserve"> муниципальном образовании»</w:t>
      </w:r>
      <w:r w:rsidR="00CC7FB1">
        <w:rPr>
          <w:rFonts w:ascii="Times New Roman" w:hAnsi="Times New Roman" w:cs="Times New Roman"/>
        </w:rPr>
        <w:t>,</w:t>
      </w:r>
      <w:r w:rsidR="00CC7FB1">
        <w:rPr>
          <w:rFonts w:eastAsia="Calibri"/>
          <w:lang w:eastAsia="en-US"/>
        </w:rPr>
        <w:t xml:space="preserve"> </w:t>
      </w:r>
      <w:r w:rsidR="00CA3618">
        <w:rPr>
          <w:rFonts w:ascii="Times New Roman" w:eastAsia="Calibri" w:hAnsi="Times New Roman" w:cs="Times New Roman"/>
          <w:lang w:eastAsia="en-US"/>
        </w:rPr>
        <w:t xml:space="preserve">ст. 10, 47 </w:t>
      </w:r>
      <w:r w:rsidRPr="00C6570C">
        <w:rPr>
          <w:rFonts w:ascii="Times New Roman" w:hAnsi="Times New Roman" w:cs="Times New Roman"/>
        </w:rPr>
        <w:t xml:space="preserve">Устава </w:t>
      </w:r>
      <w:proofErr w:type="spellStart"/>
      <w:r w:rsidRPr="00C6570C">
        <w:rPr>
          <w:rFonts w:ascii="Times New Roman" w:hAnsi="Times New Roman" w:cs="Times New Roman"/>
        </w:rPr>
        <w:t>Слюдянского</w:t>
      </w:r>
      <w:proofErr w:type="spellEnd"/>
      <w:r w:rsidRPr="00C6570C">
        <w:rPr>
          <w:rFonts w:ascii="Times New Roman" w:hAnsi="Times New Roman" w:cs="Times New Roman"/>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w:t>
      </w:r>
      <w:r w:rsidRPr="00C6570C">
        <w:rPr>
          <w:rFonts w:ascii="Times New Roman" w:hAnsi="Times New Roman" w:cs="Times New Roman"/>
          <w:lang w:val="en-US"/>
        </w:rPr>
        <w:t>RU</w:t>
      </w:r>
      <w:r w:rsidRPr="00C6570C">
        <w:rPr>
          <w:rFonts w:ascii="Times New Roman" w:hAnsi="Times New Roman" w:cs="Times New Roman"/>
        </w:rPr>
        <w:t xml:space="preserve">385181042005001, с изменениями и дополнениями, зарегистрированными Управлением Министерства юстиции Российской Федерации по Иркутской области </w:t>
      </w:r>
      <w:r w:rsidR="00DA5BB1">
        <w:rPr>
          <w:rFonts w:ascii="Times New Roman" w:hAnsi="Times New Roman" w:cs="Times New Roman"/>
        </w:rPr>
        <w:t xml:space="preserve">от </w:t>
      </w:r>
      <w:r w:rsidR="00324221" w:rsidRPr="00324221">
        <w:rPr>
          <w:rFonts w:ascii="Times New Roman" w:hAnsi="Times New Roman" w:cs="Times New Roman"/>
        </w:rPr>
        <w:t xml:space="preserve"> 15 января 2020 года №RU385181042020001</w:t>
      </w:r>
      <w:r w:rsidRPr="00C6570C">
        <w:rPr>
          <w:rFonts w:ascii="Times New Roman" w:hAnsi="Times New Roman" w:cs="Times New Roman"/>
        </w:rPr>
        <w:t>,</w:t>
      </w:r>
    </w:p>
    <w:p w14:paraId="46E6145A" w14:textId="77777777" w:rsidR="00A60496" w:rsidRPr="00DA5BB1" w:rsidRDefault="00A60496" w:rsidP="009B29B5">
      <w:pPr>
        <w:jc w:val="both"/>
      </w:pPr>
    </w:p>
    <w:p w14:paraId="03A79033" w14:textId="77777777" w:rsidR="00A60496" w:rsidRPr="00DA5BB1" w:rsidRDefault="00DA5BB1" w:rsidP="00DA5BB1">
      <w:pPr>
        <w:pStyle w:val="a9"/>
        <w:shd w:val="clear" w:color="auto" w:fill="FFFFFF"/>
        <w:ind w:firstLine="709"/>
        <w:jc w:val="both"/>
        <w:rPr>
          <w:rFonts w:ascii="Times New Roman" w:hAnsi="Times New Roman" w:cs="Times New Roman"/>
          <w:b/>
        </w:rPr>
      </w:pPr>
      <w:r w:rsidRPr="00DA5BB1">
        <w:rPr>
          <w:rFonts w:ascii="Times New Roman" w:hAnsi="Times New Roman" w:cs="Times New Roman"/>
          <w:b/>
        </w:rPr>
        <w:t>ПОСТАНОВЛЯ</w:t>
      </w:r>
      <w:r w:rsidR="00A60496" w:rsidRPr="00DA5BB1">
        <w:rPr>
          <w:rFonts w:ascii="Times New Roman" w:hAnsi="Times New Roman" w:cs="Times New Roman"/>
          <w:b/>
        </w:rPr>
        <w:t>Ю:</w:t>
      </w:r>
    </w:p>
    <w:p w14:paraId="4E539D4A" w14:textId="77777777" w:rsidR="00A60496" w:rsidRPr="00DA5BB1" w:rsidRDefault="00A60496" w:rsidP="00A60496">
      <w:pPr>
        <w:ind w:firstLine="708"/>
        <w:jc w:val="both"/>
        <w:rPr>
          <w:b/>
        </w:rPr>
      </w:pPr>
    </w:p>
    <w:p w14:paraId="78C5F287" w14:textId="503EDDD0" w:rsidR="00A60496" w:rsidRDefault="00A60496" w:rsidP="00904316">
      <w:pPr>
        <w:pStyle w:val="af8"/>
        <w:numPr>
          <w:ilvl w:val="0"/>
          <w:numId w:val="10"/>
        </w:numPr>
        <w:ind w:left="0" w:firstLine="360"/>
        <w:jc w:val="both"/>
      </w:pPr>
      <w:r w:rsidRPr="00DA5BB1">
        <w:t>Утверд</w:t>
      </w:r>
      <w:r w:rsidR="00015CEE" w:rsidRPr="00DA5BB1">
        <w:t>ить административный регламент п</w:t>
      </w:r>
      <w:r w:rsidRPr="00DA5BB1">
        <w:t xml:space="preserve">редоставления муниципальной услуги </w:t>
      </w:r>
      <w:r w:rsidR="00CA3618">
        <w:t>«У</w:t>
      </w:r>
      <w:r w:rsidRPr="00DA5BB1">
        <w:t>тверждени</w:t>
      </w:r>
      <w:r w:rsidR="00CA3618">
        <w:t>е</w:t>
      </w:r>
      <w:r w:rsidRPr="00DA5BB1">
        <w:t xml:space="preserve">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w:t>
      </w:r>
      <w:r w:rsidR="009B29B5" w:rsidRPr="00DA5BB1">
        <w:t xml:space="preserve">м на территории </w:t>
      </w:r>
      <w:proofErr w:type="spellStart"/>
      <w:r w:rsidR="009B29B5" w:rsidRPr="00DA5BB1">
        <w:t>Слюдянс</w:t>
      </w:r>
      <w:r w:rsidR="00F674FE" w:rsidRPr="00DA5BB1">
        <w:t>кого</w:t>
      </w:r>
      <w:proofErr w:type="spellEnd"/>
      <w:r w:rsidR="00F674FE" w:rsidRPr="00DA5BB1">
        <w:t xml:space="preserve"> муниципального образования</w:t>
      </w:r>
      <w:r w:rsidR="00CA3618">
        <w:t>»</w:t>
      </w:r>
      <w:r w:rsidR="00F674FE" w:rsidRPr="00DA5BB1">
        <w:t xml:space="preserve"> </w:t>
      </w:r>
      <w:r w:rsidR="009B29B5" w:rsidRPr="00DA5BB1">
        <w:t>(Приложение</w:t>
      </w:r>
      <w:r w:rsidRPr="00DA5BB1">
        <w:t xml:space="preserve"> № 1</w:t>
      </w:r>
      <w:r w:rsidR="009B29B5" w:rsidRPr="00DA5BB1">
        <w:t>)</w:t>
      </w:r>
      <w:r w:rsidR="00C920E4" w:rsidRPr="00DA5BB1">
        <w:t>.</w:t>
      </w:r>
    </w:p>
    <w:p w14:paraId="16D05D9D" w14:textId="343B510F" w:rsidR="00CA3618" w:rsidRDefault="00CA3618" w:rsidP="00904316">
      <w:pPr>
        <w:pStyle w:val="af8"/>
        <w:numPr>
          <w:ilvl w:val="0"/>
          <w:numId w:val="10"/>
        </w:numPr>
        <w:ind w:left="0" w:firstLine="360"/>
        <w:jc w:val="both"/>
      </w:pPr>
      <w:r>
        <w:t>Настоящее постановление вступает в силу на следующий день со дня его официального опубликования.</w:t>
      </w:r>
    </w:p>
    <w:p w14:paraId="32B2C20A" w14:textId="77777777" w:rsidR="00B264F9" w:rsidRDefault="00B264F9" w:rsidP="00B264F9">
      <w:pPr>
        <w:pStyle w:val="12"/>
        <w:ind w:left="426"/>
        <w:jc w:val="both"/>
        <w:rPr>
          <w:rFonts w:ascii="Times New Roman" w:hAnsi="Times New Roman"/>
          <w:sz w:val="24"/>
          <w:szCs w:val="24"/>
        </w:rPr>
      </w:pPr>
    </w:p>
    <w:p w14:paraId="14E92899" w14:textId="77777777" w:rsidR="00B264F9" w:rsidRDefault="00B264F9" w:rsidP="00B264F9">
      <w:pPr>
        <w:pStyle w:val="12"/>
        <w:ind w:left="426"/>
        <w:jc w:val="both"/>
        <w:rPr>
          <w:rFonts w:ascii="Times New Roman" w:hAnsi="Times New Roman"/>
          <w:sz w:val="24"/>
          <w:szCs w:val="24"/>
        </w:rPr>
      </w:pPr>
    </w:p>
    <w:p w14:paraId="2006507E" w14:textId="3C8C598A" w:rsidR="00904316" w:rsidRDefault="00904316" w:rsidP="00B264F9">
      <w:pPr>
        <w:pStyle w:val="12"/>
        <w:numPr>
          <w:ilvl w:val="0"/>
          <w:numId w:val="10"/>
        </w:numPr>
        <w:jc w:val="both"/>
        <w:rPr>
          <w:rFonts w:ascii="Times New Roman" w:hAnsi="Times New Roman"/>
          <w:sz w:val="24"/>
          <w:szCs w:val="24"/>
        </w:rPr>
      </w:pPr>
      <w:r w:rsidRPr="008B6C26">
        <w:rPr>
          <w:rFonts w:ascii="Times New Roman" w:hAnsi="Times New Roman"/>
          <w:sz w:val="24"/>
          <w:szCs w:val="24"/>
          <w:lang w:eastAsia="ru-RU"/>
        </w:rPr>
        <w:t>Опубликовать (обнародовать) настоящее постановление в газете «</w:t>
      </w:r>
      <w:r>
        <w:rPr>
          <w:rFonts w:ascii="Times New Roman" w:hAnsi="Times New Roman"/>
          <w:sz w:val="24"/>
          <w:szCs w:val="24"/>
          <w:lang w:eastAsia="ru-RU"/>
        </w:rPr>
        <w:t>Славное море</w:t>
      </w:r>
      <w:r w:rsidRPr="008B6C26">
        <w:rPr>
          <w:rFonts w:ascii="Times New Roman" w:hAnsi="Times New Roman"/>
          <w:sz w:val="24"/>
          <w:szCs w:val="24"/>
          <w:lang w:eastAsia="ru-RU"/>
        </w:rPr>
        <w:t xml:space="preserve">» или в приложении к ней, а также разместить на официальном сайте администрации </w:t>
      </w:r>
      <w:proofErr w:type="spellStart"/>
      <w:r w:rsidRPr="008B6C26">
        <w:rPr>
          <w:rFonts w:ascii="Times New Roman" w:hAnsi="Times New Roman"/>
          <w:sz w:val="24"/>
          <w:szCs w:val="24"/>
          <w:lang w:eastAsia="ru-RU"/>
        </w:rPr>
        <w:t>Слюдянского</w:t>
      </w:r>
      <w:proofErr w:type="spellEnd"/>
      <w:r w:rsidRPr="008B6C26">
        <w:rPr>
          <w:rFonts w:ascii="Times New Roman" w:hAnsi="Times New Roman"/>
          <w:sz w:val="24"/>
          <w:szCs w:val="24"/>
          <w:lang w:eastAsia="ru-RU"/>
        </w:rPr>
        <w:t xml:space="preserve"> городского поселения в сети «Интернет» </w:t>
      </w:r>
      <w:hyperlink r:id="rId9" w:history="1">
        <w:r w:rsidRPr="00546515">
          <w:rPr>
            <w:rStyle w:val="ad"/>
            <w:rFonts w:ascii="Times New Roman" w:hAnsi="Times New Roman"/>
            <w:sz w:val="24"/>
            <w:szCs w:val="24"/>
            <w:lang w:eastAsia="ru-RU"/>
          </w:rPr>
          <w:t>www.</w:t>
        </w:r>
        <w:r w:rsidRPr="00546515">
          <w:rPr>
            <w:rStyle w:val="ad"/>
            <w:rFonts w:ascii="Times New Roman" w:hAnsi="Times New Roman"/>
            <w:sz w:val="24"/>
            <w:szCs w:val="24"/>
            <w:lang w:val="en-US" w:eastAsia="ru-RU"/>
          </w:rPr>
          <w:t>gorod</w:t>
        </w:r>
        <w:r w:rsidRPr="00546515">
          <w:rPr>
            <w:rStyle w:val="ad"/>
            <w:rFonts w:ascii="Times New Roman" w:hAnsi="Times New Roman"/>
            <w:sz w:val="24"/>
            <w:szCs w:val="24"/>
            <w:lang w:eastAsia="ru-RU"/>
          </w:rPr>
          <w:t>-</w:t>
        </w:r>
        <w:r w:rsidRPr="00546515">
          <w:rPr>
            <w:rStyle w:val="ad"/>
            <w:rFonts w:ascii="Times New Roman" w:hAnsi="Times New Roman"/>
            <w:sz w:val="24"/>
            <w:szCs w:val="24"/>
            <w:lang w:val="en-US" w:eastAsia="ru-RU"/>
          </w:rPr>
          <w:t>sludyanka</w:t>
        </w:r>
        <w:r w:rsidRPr="00546515">
          <w:rPr>
            <w:rStyle w:val="ad"/>
            <w:rFonts w:ascii="Times New Roman" w:hAnsi="Times New Roman"/>
            <w:sz w:val="24"/>
            <w:szCs w:val="24"/>
            <w:lang w:eastAsia="ru-RU"/>
          </w:rPr>
          <w:t>.</w:t>
        </w:r>
        <w:proofErr w:type="spellStart"/>
        <w:r w:rsidRPr="00546515">
          <w:rPr>
            <w:rStyle w:val="ad"/>
            <w:rFonts w:ascii="Times New Roman" w:hAnsi="Times New Roman"/>
            <w:sz w:val="24"/>
            <w:szCs w:val="24"/>
            <w:lang w:eastAsia="ru-RU"/>
          </w:rPr>
          <w:t>ru</w:t>
        </w:r>
        <w:proofErr w:type="spellEnd"/>
      </w:hyperlink>
      <w:r w:rsidRPr="008B6C26">
        <w:rPr>
          <w:rFonts w:ascii="Times New Roman" w:hAnsi="Times New Roman"/>
          <w:sz w:val="24"/>
          <w:szCs w:val="24"/>
          <w:lang w:eastAsia="ru-RU"/>
        </w:rPr>
        <w:t>.</w:t>
      </w:r>
    </w:p>
    <w:p w14:paraId="2D4AAE18" w14:textId="77777777" w:rsidR="00A60496" w:rsidRPr="0037741F" w:rsidRDefault="00A60496" w:rsidP="00904316">
      <w:pPr>
        <w:pStyle w:val="af8"/>
        <w:numPr>
          <w:ilvl w:val="0"/>
          <w:numId w:val="10"/>
        </w:numPr>
        <w:ind w:hanging="294"/>
        <w:jc w:val="both"/>
      </w:pPr>
      <w:r w:rsidRPr="0037741F">
        <w:t>Контроль за исполнением настоящего постановления оставляю за собой.</w:t>
      </w:r>
    </w:p>
    <w:p w14:paraId="25058AAA" w14:textId="77777777" w:rsidR="00A60496" w:rsidRPr="0037741F" w:rsidRDefault="00A60496" w:rsidP="00A60496">
      <w:pPr>
        <w:jc w:val="both"/>
      </w:pPr>
    </w:p>
    <w:p w14:paraId="60A55B38" w14:textId="77777777" w:rsidR="00A60496" w:rsidRPr="0037741F" w:rsidRDefault="00A60496" w:rsidP="00A60496">
      <w:pPr>
        <w:jc w:val="both"/>
      </w:pPr>
    </w:p>
    <w:p w14:paraId="42A96DC7" w14:textId="77777777" w:rsidR="00A60496" w:rsidRPr="0037741F" w:rsidRDefault="00A60496" w:rsidP="00A60496">
      <w:pPr>
        <w:jc w:val="both"/>
      </w:pPr>
      <w:r w:rsidRPr="0037741F">
        <w:t xml:space="preserve">Глава </w:t>
      </w:r>
      <w:proofErr w:type="spellStart"/>
      <w:r w:rsidRPr="0037741F">
        <w:t>Слюдянского</w:t>
      </w:r>
      <w:proofErr w:type="spellEnd"/>
    </w:p>
    <w:p w14:paraId="78E53D7C" w14:textId="77777777" w:rsidR="00A60496" w:rsidRPr="0037741F" w:rsidRDefault="00A60496" w:rsidP="00A60496">
      <w:pPr>
        <w:jc w:val="both"/>
      </w:pPr>
      <w:r w:rsidRPr="0037741F">
        <w:t xml:space="preserve">муниципального образования                              </w:t>
      </w:r>
      <w:r w:rsidR="00A509DE">
        <w:t xml:space="preserve">   ПРОЕКТ</w:t>
      </w:r>
      <w:r w:rsidR="00CC7FB1">
        <w:t xml:space="preserve">                   </w:t>
      </w:r>
      <w:r w:rsidRPr="0037741F">
        <w:t>В</w:t>
      </w:r>
      <w:r w:rsidR="00CC7FB1">
        <w:t>.</w:t>
      </w:r>
      <w:r w:rsidRPr="0037741F">
        <w:t xml:space="preserve"> </w:t>
      </w:r>
      <w:proofErr w:type="spellStart"/>
      <w:r w:rsidRPr="0037741F">
        <w:t>Н.Сендзяк</w:t>
      </w:r>
      <w:proofErr w:type="spellEnd"/>
    </w:p>
    <w:p w14:paraId="0D74C838" w14:textId="77777777" w:rsidR="00A60496" w:rsidRPr="0037741F" w:rsidRDefault="00A60496" w:rsidP="00A60496">
      <w:pPr>
        <w:pStyle w:val="ConsPlusTitle"/>
        <w:widowControl/>
        <w:ind w:left="5400"/>
        <w:jc w:val="both"/>
        <w:outlineLvl w:val="0"/>
      </w:pPr>
    </w:p>
    <w:p w14:paraId="5431BDB8" w14:textId="77777777" w:rsidR="00A60496" w:rsidRPr="0037741F" w:rsidRDefault="00A60496" w:rsidP="00A60496">
      <w:pPr>
        <w:pStyle w:val="ConsPlusTitle"/>
        <w:widowControl/>
        <w:ind w:left="5400"/>
        <w:jc w:val="both"/>
        <w:outlineLvl w:val="0"/>
      </w:pPr>
    </w:p>
    <w:p w14:paraId="13483096" w14:textId="77777777" w:rsidR="00A60496" w:rsidRPr="0037741F" w:rsidRDefault="00A60496" w:rsidP="00A60496">
      <w:pPr>
        <w:pStyle w:val="ConsPlusTitle"/>
        <w:widowControl/>
        <w:ind w:left="5400"/>
        <w:jc w:val="both"/>
        <w:outlineLvl w:val="0"/>
      </w:pPr>
    </w:p>
    <w:p w14:paraId="537C9DD1" w14:textId="77777777" w:rsidR="00A60496" w:rsidRPr="0037741F" w:rsidRDefault="00A60496" w:rsidP="00A60496">
      <w:pPr>
        <w:pStyle w:val="ConsPlusTitle"/>
        <w:widowControl/>
        <w:ind w:left="5400"/>
        <w:jc w:val="both"/>
        <w:outlineLvl w:val="0"/>
      </w:pPr>
    </w:p>
    <w:p w14:paraId="6EBF4506" w14:textId="77777777" w:rsidR="00A60496" w:rsidRPr="0037741F" w:rsidRDefault="00A60496" w:rsidP="00A60496">
      <w:pPr>
        <w:pStyle w:val="ConsPlusTitle"/>
        <w:widowControl/>
        <w:ind w:left="5400"/>
        <w:jc w:val="both"/>
        <w:outlineLvl w:val="0"/>
      </w:pPr>
    </w:p>
    <w:p w14:paraId="3AC7D8D0" w14:textId="77777777" w:rsidR="00A60496" w:rsidRPr="0037741F" w:rsidRDefault="00A60496" w:rsidP="00A60496">
      <w:pPr>
        <w:pStyle w:val="ConsPlusTitle"/>
        <w:widowControl/>
        <w:ind w:left="5400"/>
        <w:jc w:val="both"/>
        <w:outlineLvl w:val="0"/>
      </w:pPr>
    </w:p>
    <w:p w14:paraId="1FD5711E" w14:textId="77777777" w:rsidR="00A60496" w:rsidRPr="0037741F" w:rsidRDefault="00A60496" w:rsidP="00A60496">
      <w:pPr>
        <w:pStyle w:val="ConsPlusTitle"/>
        <w:widowControl/>
        <w:ind w:left="5400"/>
        <w:jc w:val="both"/>
        <w:outlineLvl w:val="0"/>
      </w:pPr>
    </w:p>
    <w:p w14:paraId="5A613F4C" w14:textId="77777777" w:rsidR="00A60496" w:rsidRPr="0037741F" w:rsidRDefault="00A60496" w:rsidP="00A60496">
      <w:pPr>
        <w:pStyle w:val="ConsPlusTitle"/>
        <w:widowControl/>
        <w:ind w:left="5400"/>
        <w:jc w:val="both"/>
        <w:outlineLvl w:val="0"/>
      </w:pPr>
    </w:p>
    <w:p w14:paraId="5FC637AD" w14:textId="77777777" w:rsidR="00A60496" w:rsidRPr="0037741F" w:rsidRDefault="00A60496" w:rsidP="00A60496">
      <w:pPr>
        <w:pStyle w:val="ConsPlusTitle"/>
        <w:widowControl/>
        <w:ind w:left="5400"/>
        <w:jc w:val="both"/>
        <w:outlineLvl w:val="0"/>
      </w:pPr>
    </w:p>
    <w:p w14:paraId="5252C55B" w14:textId="77777777" w:rsidR="00A60496" w:rsidRPr="0037741F" w:rsidRDefault="00A60496" w:rsidP="00A60496">
      <w:pPr>
        <w:pStyle w:val="ConsPlusTitle"/>
        <w:widowControl/>
        <w:ind w:left="5400"/>
        <w:jc w:val="both"/>
        <w:outlineLvl w:val="0"/>
      </w:pPr>
    </w:p>
    <w:p w14:paraId="4C6A2846" w14:textId="77777777" w:rsidR="00A60496" w:rsidRPr="0037741F" w:rsidRDefault="00A60496" w:rsidP="00A60496">
      <w:pPr>
        <w:pStyle w:val="ConsPlusTitle"/>
        <w:widowControl/>
        <w:ind w:left="5400"/>
        <w:jc w:val="both"/>
        <w:outlineLvl w:val="0"/>
      </w:pPr>
    </w:p>
    <w:p w14:paraId="1F97D4B5" w14:textId="77777777" w:rsidR="00A60496" w:rsidRPr="0037741F" w:rsidRDefault="00A60496" w:rsidP="00A60496">
      <w:pPr>
        <w:pStyle w:val="ConsPlusTitle"/>
        <w:widowControl/>
        <w:ind w:left="5400"/>
        <w:jc w:val="both"/>
        <w:outlineLvl w:val="0"/>
      </w:pPr>
    </w:p>
    <w:p w14:paraId="1EC7DDFA" w14:textId="77777777" w:rsidR="00A60496" w:rsidRPr="0037741F" w:rsidRDefault="00A60496" w:rsidP="00A60496">
      <w:pPr>
        <w:pStyle w:val="ConsPlusTitle"/>
        <w:widowControl/>
        <w:ind w:left="5400"/>
        <w:jc w:val="both"/>
        <w:outlineLvl w:val="0"/>
      </w:pPr>
    </w:p>
    <w:p w14:paraId="749B7877" w14:textId="77777777" w:rsidR="00A60496" w:rsidRPr="0037741F" w:rsidRDefault="00A60496" w:rsidP="00A60496">
      <w:pPr>
        <w:pStyle w:val="ConsPlusTitle"/>
        <w:widowControl/>
        <w:ind w:left="5400"/>
        <w:jc w:val="both"/>
        <w:outlineLvl w:val="0"/>
      </w:pPr>
    </w:p>
    <w:p w14:paraId="0B69535C" w14:textId="77777777" w:rsidR="00A60496" w:rsidRPr="0037741F" w:rsidRDefault="00A60496" w:rsidP="00A60496">
      <w:pPr>
        <w:pStyle w:val="ConsPlusTitle"/>
        <w:widowControl/>
        <w:ind w:left="5400"/>
        <w:jc w:val="both"/>
        <w:outlineLvl w:val="0"/>
      </w:pPr>
    </w:p>
    <w:p w14:paraId="62AFBA13" w14:textId="77777777" w:rsidR="00A60496" w:rsidRPr="0037741F" w:rsidRDefault="00A60496" w:rsidP="00A60496">
      <w:pPr>
        <w:pStyle w:val="ConsPlusTitle"/>
        <w:widowControl/>
        <w:ind w:left="5400"/>
        <w:jc w:val="both"/>
        <w:outlineLvl w:val="0"/>
      </w:pPr>
    </w:p>
    <w:p w14:paraId="0A8259F3" w14:textId="77777777" w:rsidR="00A60496" w:rsidRPr="0037741F" w:rsidRDefault="00A60496" w:rsidP="00A60496">
      <w:pPr>
        <w:pStyle w:val="ConsPlusTitle"/>
        <w:widowControl/>
        <w:ind w:left="5400"/>
        <w:jc w:val="both"/>
        <w:outlineLvl w:val="0"/>
      </w:pPr>
    </w:p>
    <w:p w14:paraId="45C17A19" w14:textId="77777777" w:rsidR="00A60496" w:rsidRPr="0037741F" w:rsidRDefault="00A60496" w:rsidP="00A60496">
      <w:pPr>
        <w:pStyle w:val="ConsPlusTitle"/>
        <w:widowControl/>
        <w:ind w:left="5400"/>
        <w:jc w:val="both"/>
        <w:outlineLvl w:val="0"/>
      </w:pPr>
    </w:p>
    <w:p w14:paraId="2A75DB1D" w14:textId="77777777" w:rsidR="00A60496" w:rsidRPr="0037741F" w:rsidRDefault="00A60496" w:rsidP="00A60496">
      <w:pPr>
        <w:pStyle w:val="ConsPlusTitle"/>
        <w:widowControl/>
        <w:ind w:left="5400"/>
        <w:jc w:val="both"/>
        <w:outlineLvl w:val="0"/>
      </w:pPr>
    </w:p>
    <w:p w14:paraId="0663ACB3" w14:textId="77777777" w:rsidR="00A60496" w:rsidRPr="0037741F" w:rsidRDefault="00A60496" w:rsidP="00A60496">
      <w:pPr>
        <w:pStyle w:val="ConsPlusTitle"/>
        <w:widowControl/>
        <w:ind w:left="5400"/>
        <w:jc w:val="both"/>
        <w:outlineLvl w:val="0"/>
      </w:pPr>
    </w:p>
    <w:p w14:paraId="38E4F53E" w14:textId="77777777" w:rsidR="00A60496" w:rsidRPr="0037741F" w:rsidRDefault="00A60496" w:rsidP="00A60496">
      <w:pPr>
        <w:pStyle w:val="ConsPlusTitle"/>
        <w:widowControl/>
        <w:ind w:left="5400"/>
        <w:jc w:val="both"/>
        <w:outlineLvl w:val="0"/>
      </w:pPr>
    </w:p>
    <w:p w14:paraId="42A1176D" w14:textId="77777777" w:rsidR="00A60496" w:rsidRPr="0037741F" w:rsidRDefault="00A60496" w:rsidP="00A60496">
      <w:pPr>
        <w:pStyle w:val="ConsPlusTitle"/>
        <w:widowControl/>
        <w:ind w:left="5400"/>
        <w:jc w:val="both"/>
        <w:outlineLvl w:val="0"/>
      </w:pPr>
    </w:p>
    <w:p w14:paraId="390C8A83" w14:textId="77777777" w:rsidR="00A60496" w:rsidRPr="0037741F" w:rsidRDefault="00A60496" w:rsidP="00A60496">
      <w:pPr>
        <w:pStyle w:val="ConsPlusTitle"/>
        <w:widowControl/>
        <w:ind w:left="5400"/>
        <w:jc w:val="both"/>
        <w:outlineLvl w:val="0"/>
      </w:pPr>
    </w:p>
    <w:p w14:paraId="312A9C3B" w14:textId="77777777" w:rsidR="00A60496" w:rsidRPr="0037741F" w:rsidRDefault="00A60496" w:rsidP="00A60496">
      <w:pPr>
        <w:pStyle w:val="ConsPlusTitle"/>
        <w:widowControl/>
        <w:ind w:left="5400"/>
        <w:jc w:val="both"/>
        <w:outlineLvl w:val="0"/>
      </w:pPr>
    </w:p>
    <w:p w14:paraId="4AB858B4" w14:textId="77777777" w:rsidR="00A60496" w:rsidRPr="0037741F" w:rsidRDefault="00A60496" w:rsidP="00A60496">
      <w:pPr>
        <w:pStyle w:val="ConsPlusTitle"/>
        <w:widowControl/>
        <w:ind w:left="5400"/>
        <w:jc w:val="both"/>
        <w:outlineLvl w:val="0"/>
      </w:pPr>
    </w:p>
    <w:p w14:paraId="1D2FBFFE" w14:textId="77777777" w:rsidR="00A60496" w:rsidRPr="0037741F" w:rsidRDefault="00A60496" w:rsidP="00A60496">
      <w:pPr>
        <w:pStyle w:val="ConsPlusTitle"/>
        <w:widowControl/>
        <w:ind w:left="5400"/>
        <w:jc w:val="both"/>
        <w:outlineLvl w:val="0"/>
      </w:pPr>
    </w:p>
    <w:p w14:paraId="4BE53B81" w14:textId="77777777" w:rsidR="00A60496" w:rsidRPr="0037741F" w:rsidRDefault="00A60496" w:rsidP="00A60496">
      <w:pPr>
        <w:pStyle w:val="ConsPlusTitle"/>
        <w:widowControl/>
        <w:ind w:left="5400"/>
        <w:jc w:val="both"/>
        <w:outlineLvl w:val="0"/>
      </w:pPr>
    </w:p>
    <w:p w14:paraId="3428A19A" w14:textId="77777777" w:rsidR="00A60496" w:rsidRPr="0037741F" w:rsidRDefault="00A60496" w:rsidP="00A60496">
      <w:pPr>
        <w:pStyle w:val="ConsPlusTitle"/>
        <w:widowControl/>
        <w:ind w:left="5400"/>
        <w:jc w:val="both"/>
        <w:outlineLvl w:val="0"/>
      </w:pPr>
    </w:p>
    <w:p w14:paraId="15CC4D57" w14:textId="77777777" w:rsidR="00A60496" w:rsidRPr="0037741F" w:rsidRDefault="00A60496" w:rsidP="00A60496">
      <w:pPr>
        <w:pStyle w:val="ConsPlusTitle"/>
        <w:widowControl/>
        <w:ind w:left="5400"/>
        <w:jc w:val="both"/>
        <w:outlineLvl w:val="0"/>
      </w:pPr>
    </w:p>
    <w:p w14:paraId="59BFC584" w14:textId="77777777" w:rsidR="00A60496" w:rsidRPr="0037741F" w:rsidRDefault="00A60496" w:rsidP="00A60496">
      <w:pPr>
        <w:pStyle w:val="ConsPlusTitle"/>
        <w:widowControl/>
        <w:ind w:left="5400"/>
        <w:jc w:val="both"/>
        <w:outlineLvl w:val="0"/>
      </w:pPr>
    </w:p>
    <w:p w14:paraId="2D093AA9" w14:textId="77777777" w:rsidR="00A60496" w:rsidRPr="0037741F" w:rsidRDefault="00A60496" w:rsidP="00A60496">
      <w:pPr>
        <w:pStyle w:val="ConsPlusTitle"/>
        <w:widowControl/>
        <w:ind w:left="5400"/>
        <w:jc w:val="both"/>
        <w:outlineLvl w:val="0"/>
      </w:pPr>
    </w:p>
    <w:p w14:paraId="561C39D6" w14:textId="77777777" w:rsidR="00A60496" w:rsidRPr="0037741F" w:rsidRDefault="00A60496" w:rsidP="00A60496">
      <w:pPr>
        <w:pStyle w:val="ConsPlusTitle"/>
        <w:widowControl/>
        <w:ind w:left="5400"/>
        <w:jc w:val="both"/>
        <w:outlineLvl w:val="0"/>
      </w:pPr>
    </w:p>
    <w:p w14:paraId="13E3BBC8" w14:textId="77777777" w:rsidR="00A60496" w:rsidRPr="0037741F" w:rsidRDefault="00A60496" w:rsidP="00A60496">
      <w:pPr>
        <w:pStyle w:val="ConsPlusTitle"/>
        <w:widowControl/>
        <w:ind w:left="5400"/>
        <w:jc w:val="both"/>
        <w:outlineLvl w:val="0"/>
      </w:pPr>
    </w:p>
    <w:p w14:paraId="22A7B6DC" w14:textId="77777777" w:rsidR="00A60496" w:rsidRPr="0037741F" w:rsidRDefault="00A60496" w:rsidP="00A60496">
      <w:pPr>
        <w:pStyle w:val="ConsPlusTitle"/>
        <w:widowControl/>
        <w:ind w:left="5400"/>
        <w:jc w:val="both"/>
        <w:outlineLvl w:val="0"/>
      </w:pPr>
    </w:p>
    <w:p w14:paraId="171EC92D" w14:textId="77777777" w:rsidR="00A60496" w:rsidRPr="0037741F" w:rsidRDefault="00A60496" w:rsidP="00A60496">
      <w:pPr>
        <w:pStyle w:val="ConsPlusTitle"/>
        <w:widowControl/>
        <w:ind w:left="5400"/>
        <w:jc w:val="both"/>
        <w:outlineLvl w:val="0"/>
      </w:pPr>
    </w:p>
    <w:p w14:paraId="1318801E" w14:textId="77777777" w:rsidR="00A60496" w:rsidRPr="0037741F" w:rsidRDefault="00A60496" w:rsidP="00A60496">
      <w:pPr>
        <w:pStyle w:val="ConsPlusTitle"/>
        <w:widowControl/>
        <w:ind w:left="5400"/>
        <w:jc w:val="both"/>
        <w:outlineLvl w:val="0"/>
      </w:pPr>
    </w:p>
    <w:p w14:paraId="2DF7BE4A" w14:textId="77777777" w:rsidR="009B29B5" w:rsidRPr="0037741F" w:rsidRDefault="009B29B5" w:rsidP="00F674FE">
      <w:pPr>
        <w:pStyle w:val="ConsPlusTitle"/>
        <w:widowControl/>
        <w:jc w:val="both"/>
        <w:outlineLvl w:val="0"/>
      </w:pPr>
    </w:p>
    <w:p w14:paraId="144BE9FD" w14:textId="77777777" w:rsidR="00F674FE" w:rsidRDefault="00F674FE" w:rsidP="00F674FE">
      <w:pPr>
        <w:pStyle w:val="ConsPlusTitle"/>
        <w:widowControl/>
        <w:jc w:val="both"/>
        <w:outlineLvl w:val="0"/>
      </w:pPr>
    </w:p>
    <w:p w14:paraId="3F5C3EDD" w14:textId="77777777" w:rsidR="0037741F" w:rsidRDefault="0037741F" w:rsidP="00F674FE">
      <w:pPr>
        <w:pStyle w:val="ConsPlusTitle"/>
        <w:widowControl/>
        <w:jc w:val="both"/>
        <w:outlineLvl w:val="0"/>
      </w:pPr>
    </w:p>
    <w:p w14:paraId="50E487B7" w14:textId="77777777" w:rsidR="00C920E4" w:rsidRDefault="00C920E4" w:rsidP="00F674FE">
      <w:pPr>
        <w:pStyle w:val="ConsPlusTitle"/>
        <w:widowControl/>
        <w:jc w:val="both"/>
        <w:outlineLvl w:val="0"/>
      </w:pPr>
    </w:p>
    <w:p w14:paraId="6A3752BE" w14:textId="77777777" w:rsidR="00904316" w:rsidRDefault="00904316" w:rsidP="00F674FE">
      <w:pPr>
        <w:pStyle w:val="ConsPlusTitle"/>
        <w:widowControl/>
        <w:jc w:val="both"/>
        <w:outlineLvl w:val="0"/>
      </w:pPr>
    </w:p>
    <w:p w14:paraId="676E2600" w14:textId="77777777" w:rsidR="00904316" w:rsidRDefault="00904316" w:rsidP="00F674FE">
      <w:pPr>
        <w:pStyle w:val="ConsPlusTitle"/>
        <w:widowControl/>
        <w:jc w:val="both"/>
        <w:outlineLvl w:val="0"/>
      </w:pPr>
    </w:p>
    <w:p w14:paraId="07B4CC2F" w14:textId="603CE808" w:rsidR="00904316" w:rsidRDefault="00904316" w:rsidP="00F674FE">
      <w:pPr>
        <w:pStyle w:val="ConsPlusTitle"/>
        <w:widowControl/>
        <w:jc w:val="both"/>
        <w:outlineLvl w:val="0"/>
      </w:pPr>
    </w:p>
    <w:p w14:paraId="1B9E6289" w14:textId="2636DD44" w:rsidR="00B264F9" w:rsidRDefault="00B264F9" w:rsidP="00F674FE">
      <w:pPr>
        <w:pStyle w:val="ConsPlusTitle"/>
        <w:widowControl/>
        <w:jc w:val="both"/>
        <w:outlineLvl w:val="0"/>
      </w:pPr>
    </w:p>
    <w:p w14:paraId="21D335B9" w14:textId="77777777" w:rsidR="00B264F9" w:rsidRDefault="00B264F9" w:rsidP="00F674FE">
      <w:pPr>
        <w:pStyle w:val="ConsPlusTitle"/>
        <w:widowControl/>
        <w:jc w:val="both"/>
        <w:outlineLvl w:val="0"/>
      </w:pPr>
    </w:p>
    <w:p w14:paraId="30333F10" w14:textId="77777777" w:rsidR="000E41B9" w:rsidRPr="00735744" w:rsidRDefault="000E41B9" w:rsidP="000E41B9">
      <w:pPr>
        <w:autoSpaceDE w:val="0"/>
        <w:autoSpaceDN w:val="0"/>
        <w:ind w:left="5103"/>
        <w:jc w:val="both"/>
        <w:rPr>
          <w:kern w:val="2"/>
        </w:rPr>
      </w:pPr>
      <w:r w:rsidRPr="00735744">
        <w:rPr>
          <w:kern w:val="2"/>
        </w:rPr>
        <w:lastRenderedPageBreak/>
        <w:t>Приложение № 1</w:t>
      </w:r>
    </w:p>
    <w:p w14:paraId="390721C1" w14:textId="51D50AC3" w:rsidR="000E41B9" w:rsidRPr="00735744" w:rsidRDefault="008A6B43" w:rsidP="000E41B9">
      <w:pPr>
        <w:autoSpaceDE w:val="0"/>
        <w:autoSpaceDN w:val="0"/>
        <w:ind w:left="5103"/>
        <w:jc w:val="both"/>
        <w:rPr>
          <w:kern w:val="2"/>
        </w:rPr>
      </w:pPr>
      <w:r>
        <w:rPr>
          <w:kern w:val="2"/>
        </w:rPr>
        <w:t>у</w:t>
      </w:r>
      <w:r w:rsidR="000E41B9" w:rsidRPr="00735744">
        <w:rPr>
          <w:kern w:val="2"/>
        </w:rPr>
        <w:t>твержден</w:t>
      </w:r>
      <w:r>
        <w:rPr>
          <w:kern w:val="2"/>
        </w:rPr>
        <w:t>н</w:t>
      </w:r>
      <w:r w:rsidR="000E41B9" w:rsidRPr="00735744">
        <w:rPr>
          <w:kern w:val="2"/>
        </w:rPr>
        <w:t>о</w:t>
      </w:r>
      <w:r>
        <w:rPr>
          <w:kern w:val="2"/>
        </w:rPr>
        <w:t>е</w:t>
      </w:r>
      <w:r w:rsidR="000E41B9" w:rsidRPr="00735744">
        <w:rPr>
          <w:kern w:val="2"/>
        </w:rPr>
        <w:t xml:space="preserve"> постановлением </w:t>
      </w:r>
    </w:p>
    <w:p w14:paraId="61A6B3E4" w14:textId="77777777" w:rsidR="000E41B9" w:rsidRPr="00735744" w:rsidRDefault="000E41B9" w:rsidP="000E41B9">
      <w:pPr>
        <w:autoSpaceDE w:val="0"/>
        <w:autoSpaceDN w:val="0"/>
        <w:ind w:left="5103"/>
        <w:jc w:val="both"/>
        <w:rPr>
          <w:kern w:val="2"/>
        </w:rPr>
      </w:pPr>
      <w:r w:rsidRPr="00735744">
        <w:rPr>
          <w:kern w:val="2"/>
        </w:rPr>
        <w:t xml:space="preserve">администрации </w:t>
      </w:r>
      <w:proofErr w:type="spellStart"/>
      <w:r w:rsidRPr="00735744">
        <w:rPr>
          <w:kern w:val="2"/>
        </w:rPr>
        <w:t>Слюдянского</w:t>
      </w:r>
      <w:proofErr w:type="spellEnd"/>
      <w:r w:rsidRPr="00735744">
        <w:rPr>
          <w:kern w:val="2"/>
        </w:rPr>
        <w:t xml:space="preserve"> муниципального образования</w:t>
      </w:r>
    </w:p>
    <w:p w14:paraId="7932A01D" w14:textId="5D2936CA" w:rsidR="000B5FD3" w:rsidRPr="00851523" w:rsidRDefault="000B5FD3" w:rsidP="000B5FD3">
      <w:pPr>
        <w:jc w:val="center"/>
        <w:rPr>
          <w:u w:val="single"/>
        </w:rPr>
      </w:pPr>
      <w:r>
        <w:t xml:space="preserve">                                                   </w:t>
      </w:r>
      <w:r w:rsidRPr="00B5284F">
        <w:t xml:space="preserve">от </w:t>
      </w:r>
      <w:r w:rsidRPr="000B5FD3">
        <w:rPr>
          <w:u w:val="single"/>
        </w:rPr>
        <w:t>22.05.2020</w:t>
      </w:r>
      <w:r>
        <w:t xml:space="preserve"> № </w:t>
      </w:r>
      <w:r w:rsidRPr="000B5FD3">
        <w:rPr>
          <w:u w:val="single"/>
        </w:rPr>
        <w:t>330</w:t>
      </w:r>
    </w:p>
    <w:p w14:paraId="42749E6E" w14:textId="77777777" w:rsidR="000E41B9" w:rsidRPr="005E6088" w:rsidRDefault="000E41B9" w:rsidP="000E41B9">
      <w:pPr>
        <w:autoSpaceDE w:val="0"/>
        <w:autoSpaceDN w:val="0"/>
        <w:ind w:left="5670"/>
        <w:jc w:val="both"/>
        <w:rPr>
          <w:kern w:val="2"/>
          <w:sz w:val="28"/>
          <w:szCs w:val="28"/>
        </w:rPr>
      </w:pPr>
    </w:p>
    <w:p w14:paraId="0EEEB19D" w14:textId="77777777" w:rsidR="000E41B9" w:rsidRPr="005E6088" w:rsidRDefault="000E41B9" w:rsidP="000E41B9">
      <w:pPr>
        <w:autoSpaceDE w:val="0"/>
        <w:autoSpaceDN w:val="0"/>
        <w:jc w:val="both"/>
        <w:rPr>
          <w:b/>
          <w:kern w:val="2"/>
          <w:sz w:val="28"/>
          <w:szCs w:val="28"/>
        </w:rPr>
      </w:pPr>
    </w:p>
    <w:p w14:paraId="76208ABB" w14:textId="77777777" w:rsidR="000E41B9" w:rsidRPr="00735744" w:rsidRDefault="000E41B9" w:rsidP="000E41B9">
      <w:pPr>
        <w:keepNext/>
        <w:autoSpaceDE w:val="0"/>
        <w:autoSpaceDN w:val="0"/>
        <w:jc w:val="center"/>
        <w:rPr>
          <w:b/>
          <w:kern w:val="2"/>
        </w:rPr>
      </w:pPr>
      <w:r w:rsidRPr="00735744">
        <w:rPr>
          <w:b/>
          <w:kern w:val="2"/>
        </w:rPr>
        <w:t>АДМИНИСТРАТИВНЫЙ РЕГЛАМЕНТ</w:t>
      </w:r>
    </w:p>
    <w:p w14:paraId="597718B3" w14:textId="77777777" w:rsidR="000E41B9" w:rsidRPr="00735744" w:rsidRDefault="000E41B9" w:rsidP="000E41B9">
      <w:pPr>
        <w:keepNext/>
        <w:jc w:val="center"/>
        <w:rPr>
          <w:b/>
          <w:kern w:val="2"/>
        </w:rPr>
      </w:pPr>
      <w:r w:rsidRPr="00735744">
        <w:rPr>
          <w:b/>
          <w:kern w:val="2"/>
        </w:rPr>
        <w:t>ПРЕДОСТАВЛЕНИЯ МУНИЦИПАЛЬНОЙ УСЛУГИ</w:t>
      </w:r>
      <w:r w:rsidRPr="00735744">
        <w:rPr>
          <w:b/>
          <w:kern w:val="2"/>
        </w:rPr>
        <w:br/>
        <w:t>«</w:t>
      </w:r>
      <w:r w:rsidRPr="00735744">
        <w:rPr>
          <w:b/>
          <w:bCs/>
          <w:kern w:val="2"/>
        </w:rPr>
        <w:t>УТВЕРЖДЕНИЕ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СЛЮДЯНСКОГО МУНИЦИПАЛЬНОГО ОБРАЗОВАНИЯ</w:t>
      </w:r>
      <w:r w:rsidRPr="00735744">
        <w:rPr>
          <w:b/>
          <w:kern w:val="2"/>
        </w:rPr>
        <w:t>»</w:t>
      </w:r>
    </w:p>
    <w:p w14:paraId="48FB731A" w14:textId="77777777" w:rsidR="000E41B9" w:rsidRPr="00735744" w:rsidRDefault="000E41B9" w:rsidP="000E41B9">
      <w:pPr>
        <w:keepNext/>
        <w:autoSpaceDE w:val="0"/>
        <w:autoSpaceDN w:val="0"/>
        <w:jc w:val="center"/>
        <w:outlineLvl w:val="1"/>
        <w:rPr>
          <w:kern w:val="2"/>
        </w:rPr>
      </w:pPr>
    </w:p>
    <w:p w14:paraId="717B91BF" w14:textId="77777777" w:rsidR="000E41B9" w:rsidRPr="005E6088" w:rsidRDefault="000E41B9" w:rsidP="000E41B9">
      <w:pPr>
        <w:keepNext/>
        <w:keepLines/>
        <w:autoSpaceDE w:val="0"/>
        <w:autoSpaceDN w:val="0"/>
        <w:jc w:val="center"/>
        <w:outlineLvl w:val="1"/>
        <w:rPr>
          <w:kern w:val="2"/>
          <w:sz w:val="28"/>
          <w:szCs w:val="28"/>
        </w:rPr>
      </w:pPr>
      <w:r w:rsidRPr="005E6088">
        <w:rPr>
          <w:kern w:val="2"/>
          <w:sz w:val="28"/>
          <w:szCs w:val="28"/>
        </w:rPr>
        <w:t>РАЗДЕЛ I. ОБЩИЕ ПОЛОЖЕНИЯ</w:t>
      </w:r>
    </w:p>
    <w:p w14:paraId="2C933C68" w14:textId="77777777" w:rsidR="000E41B9" w:rsidRPr="005E6088" w:rsidRDefault="000E41B9" w:rsidP="000E41B9">
      <w:pPr>
        <w:keepNext/>
        <w:keepLines/>
        <w:autoSpaceDE w:val="0"/>
        <w:autoSpaceDN w:val="0"/>
        <w:ind w:firstLine="709"/>
        <w:jc w:val="center"/>
        <w:rPr>
          <w:kern w:val="2"/>
          <w:sz w:val="28"/>
          <w:szCs w:val="28"/>
        </w:rPr>
      </w:pPr>
    </w:p>
    <w:p w14:paraId="27812A8A"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1. Предмет регулирования административного регламента</w:t>
      </w:r>
    </w:p>
    <w:p w14:paraId="2149B1EC" w14:textId="77777777" w:rsidR="000E41B9" w:rsidRPr="005E6088" w:rsidRDefault="000E41B9" w:rsidP="000E41B9">
      <w:pPr>
        <w:keepNext/>
        <w:keepLines/>
        <w:autoSpaceDE w:val="0"/>
        <w:autoSpaceDN w:val="0"/>
        <w:ind w:firstLine="709"/>
        <w:jc w:val="both"/>
        <w:rPr>
          <w:kern w:val="2"/>
          <w:sz w:val="28"/>
          <w:szCs w:val="28"/>
        </w:rPr>
      </w:pPr>
    </w:p>
    <w:p w14:paraId="233B70A5" w14:textId="5A62D36E" w:rsidR="000E41B9" w:rsidRPr="000E41B9" w:rsidRDefault="000E41B9" w:rsidP="000E41B9">
      <w:pPr>
        <w:autoSpaceDE w:val="0"/>
        <w:autoSpaceDN w:val="0"/>
        <w:adjustRightInd w:val="0"/>
        <w:ind w:firstLine="709"/>
        <w:jc w:val="both"/>
      </w:pPr>
      <w:r w:rsidRPr="000E41B9">
        <w:rPr>
          <w:kern w:val="2"/>
        </w:rPr>
        <w:t>1. Настоящий административный регламент устанавливает порядок и стандарт предоставления муниципальной услуги «</w:t>
      </w:r>
      <w:r w:rsidRPr="000E41B9">
        <w:rPr>
          <w:bCs/>
          <w:kern w:val="2"/>
        </w:rPr>
        <w:t xml:space="preserve">Утверждение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w:t>
      </w:r>
      <w:proofErr w:type="spellStart"/>
      <w:r w:rsidRPr="000E41B9">
        <w:rPr>
          <w:bCs/>
          <w:kern w:val="2"/>
        </w:rPr>
        <w:t>Слюдянского</w:t>
      </w:r>
      <w:proofErr w:type="spellEnd"/>
      <w:r w:rsidRPr="000E41B9">
        <w:rPr>
          <w:bCs/>
          <w:kern w:val="2"/>
        </w:rPr>
        <w:t xml:space="preserve"> муниципального образования</w:t>
      </w:r>
      <w:r w:rsidRPr="000E41B9">
        <w:rPr>
          <w:kern w:val="2"/>
        </w:rPr>
        <w:t xml:space="preserve">», в том числе </w:t>
      </w:r>
      <w:r w:rsidRPr="000E41B9">
        <w:rPr>
          <w:bCs/>
          <w:kern w:val="2"/>
        </w:rPr>
        <w:t>порядок взаимодействия местной администрации муниципального образования (далее – администрация, муниципальное образование соответственно)</w:t>
      </w:r>
      <w:r w:rsidR="008A6B43">
        <w:rPr>
          <w:bCs/>
          <w:kern w:val="2"/>
        </w:rPr>
        <w:t>,</w:t>
      </w:r>
      <w:r w:rsidRPr="000E41B9">
        <w:rPr>
          <w:bCs/>
          <w:kern w:val="2"/>
        </w:rPr>
        <w:t xml:space="preserve"> разработан в целях повышения качества предоставления и доступности муниципальной услуги.</w:t>
      </w:r>
    </w:p>
    <w:p w14:paraId="3A5D2F7A" w14:textId="77777777" w:rsidR="000E41B9" w:rsidRPr="000E41B9" w:rsidRDefault="000E41B9" w:rsidP="000E41B9">
      <w:pPr>
        <w:autoSpaceDE w:val="0"/>
        <w:autoSpaceDN w:val="0"/>
        <w:ind w:firstLine="709"/>
        <w:jc w:val="both"/>
        <w:rPr>
          <w:kern w:val="2"/>
        </w:rPr>
      </w:pPr>
      <w:r w:rsidRPr="000E41B9">
        <w:rPr>
          <w:kern w:val="2"/>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юридических лиц в отношениях, возникающих при предоставлении муниципальной услуги.</w:t>
      </w:r>
    </w:p>
    <w:p w14:paraId="23F32461" w14:textId="77777777" w:rsidR="000E41B9" w:rsidRPr="000E41B9" w:rsidRDefault="000E41B9" w:rsidP="000E41B9">
      <w:pPr>
        <w:autoSpaceDE w:val="0"/>
        <w:autoSpaceDN w:val="0"/>
        <w:ind w:firstLine="709"/>
        <w:jc w:val="both"/>
        <w:rPr>
          <w:color w:val="FF0000"/>
          <w:kern w:val="2"/>
        </w:rPr>
      </w:pPr>
    </w:p>
    <w:p w14:paraId="41C75489"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2. Круг заявителей</w:t>
      </w:r>
    </w:p>
    <w:p w14:paraId="1702E78F" w14:textId="77777777" w:rsidR="000E41B9" w:rsidRPr="005E6088" w:rsidRDefault="000E41B9" w:rsidP="000E41B9">
      <w:pPr>
        <w:keepNext/>
        <w:keepLines/>
        <w:autoSpaceDE w:val="0"/>
        <w:autoSpaceDN w:val="0"/>
        <w:ind w:firstLine="709"/>
        <w:jc w:val="center"/>
        <w:outlineLvl w:val="2"/>
        <w:rPr>
          <w:color w:val="FF0000"/>
          <w:kern w:val="2"/>
          <w:sz w:val="28"/>
          <w:szCs w:val="28"/>
        </w:rPr>
      </w:pPr>
    </w:p>
    <w:p w14:paraId="657A1FFB" w14:textId="77777777" w:rsidR="000E41B9" w:rsidRPr="000E41B9" w:rsidRDefault="000E41B9" w:rsidP="000E41B9">
      <w:pPr>
        <w:pStyle w:val="ConsPlusTitle"/>
        <w:widowControl/>
        <w:ind w:firstLine="709"/>
        <w:jc w:val="both"/>
        <w:rPr>
          <w:rFonts w:eastAsiaTheme="minorHAnsi"/>
          <w:b w:val="0"/>
          <w:lang w:eastAsia="en-US"/>
        </w:rPr>
      </w:pPr>
      <w:r w:rsidRPr="000E41B9">
        <w:rPr>
          <w:b w:val="0"/>
          <w:kern w:val="2"/>
        </w:rPr>
        <w:t xml:space="preserve">3. </w:t>
      </w:r>
      <w:r w:rsidRPr="000E41B9">
        <w:rPr>
          <w:b w:val="0"/>
        </w:rPr>
        <w:t xml:space="preserve">Заявителями, имеющими право на получение муниципальной услуги, являются </w:t>
      </w:r>
      <w:r w:rsidRPr="000E41B9">
        <w:rPr>
          <w:rFonts w:eastAsiaTheme="minorHAnsi"/>
          <w:b w:val="0"/>
          <w:lang w:eastAsia="en-US"/>
        </w:rPr>
        <w:t>организации</w:t>
      </w:r>
      <w:r w:rsidRPr="000E41B9">
        <w:rPr>
          <w:b w:val="0"/>
        </w:rPr>
        <w:t>,</w:t>
      </w:r>
      <w:r w:rsidRPr="000E41B9">
        <w:rPr>
          <w:rFonts w:eastAsiaTheme="minorHAnsi"/>
          <w:b w:val="0"/>
          <w:lang w:eastAsia="en-US"/>
        </w:rPr>
        <w:t xml:space="preserve"> осуществляющие регулируемые виды деятельности в сфере холодного водоснабжения и (или) водоотведения с использованием централизованных систем на территории </w:t>
      </w:r>
      <w:proofErr w:type="spellStart"/>
      <w:r w:rsidRPr="000E41B9">
        <w:rPr>
          <w:rFonts w:eastAsiaTheme="minorHAnsi"/>
          <w:b w:val="0"/>
          <w:lang w:eastAsia="en-US"/>
        </w:rPr>
        <w:t>Слюдянского</w:t>
      </w:r>
      <w:proofErr w:type="spellEnd"/>
      <w:r w:rsidRPr="000E41B9">
        <w:rPr>
          <w:rFonts w:eastAsiaTheme="minorHAnsi"/>
          <w:b w:val="0"/>
          <w:lang w:eastAsia="en-US"/>
        </w:rPr>
        <w:t xml:space="preserve"> муниципального образования</w:t>
      </w:r>
      <w:r w:rsidRPr="000E41B9">
        <w:rPr>
          <w:b w:val="0"/>
        </w:rPr>
        <w:t xml:space="preserve"> </w:t>
      </w:r>
      <w:r w:rsidRPr="000E41B9">
        <w:rPr>
          <w:b w:val="0"/>
          <w:kern w:val="2"/>
        </w:rPr>
        <w:t>(далее – заявитель</w:t>
      </w:r>
      <w:r w:rsidRPr="000E41B9">
        <w:rPr>
          <w:rFonts w:eastAsiaTheme="minorHAnsi"/>
          <w:b w:val="0"/>
          <w:lang w:eastAsia="en-US"/>
        </w:rPr>
        <w:t xml:space="preserve">). </w:t>
      </w:r>
    </w:p>
    <w:p w14:paraId="1929C185" w14:textId="77777777" w:rsidR="000E41B9" w:rsidRPr="000E41B9" w:rsidRDefault="000E41B9" w:rsidP="000E41B9">
      <w:pPr>
        <w:autoSpaceDE w:val="0"/>
        <w:autoSpaceDN w:val="0"/>
        <w:ind w:firstLine="709"/>
        <w:jc w:val="both"/>
        <w:rPr>
          <w:kern w:val="2"/>
        </w:rPr>
      </w:pPr>
      <w:r w:rsidRPr="000E41B9">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14:paraId="2B57048F" w14:textId="77777777" w:rsidR="008A6B43" w:rsidRDefault="000E41B9" w:rsidP="000E41B9">
      <w:pPr>
        <w:autoSpaceDE w:val="0"/>
        <w:autoSpaceDN w:val="0"/>
        <w:ind w:firstLine="709"/>
        <w:jc w:val="both"/>
        <w:rPr>
          <w:kern w:val="2"/>
        </w:rPr>
      </w:pPr>
      <w:r w:rsidRPr="000E41B9">
        <w:rPr>
          <w:kern w:val="2"/>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p>
    <w:p w14:paraId="4ADCEF2E" w14:textId="77777777" w:rsidR="008A6B43" w:rsidRDefault="008A6B43" w:rsidP="008A6B43">
      <w:pPr>
        <w:autoSpaceDE w:val="0"/>
        <w:autoSpaceDN w:val="0"/>
        <w:jc w:val="both"/>
        <w:rPr>
          <w:kern w:val="2"/>
        </w:rPr>
      </w:pPr>
    </w:p>
    <w:p w14:paraId="71F1BCEB" w14:textId="4456A3F6" w:rsidR="000E41B9" w:rsidRPr="000E41B9" w:rsidRDefault="000E41B9" w:rsidP="008A6B43">
      <w:pPr>
        <w:autoSpaceDE w:val="0"/>
        <w:autoSpaceDN w:val="0"/>
        <w:jc w:val="both"/>
        <w:rPr>
          <w:kern w:val="2"/>
        </w:rPr>
      </w:pPr>
      <w:r w:rsidRPr="000E41B9">
        <w:rPr>
          <w:kern w:val="2"/>
        </w:rPr>
        <w:lastRenderedPageBreak/>
        <w:t>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14:paraId="61E966A6" w14:textId="77777777" w:rsidR="000E41B9" w:rsidRPr="005E6088" w:rsidRDefault="000E41B9" w:rsidP="000E41B9">
      <w:pPr>
        <w:autoSpaceDE w:val="0"/>
        <w:autoSpaceDN w:val="0"/>
        <w:ind w:firstLine="709"/>
        <w:jc w:val="both"/>
        <w:rPr>
          <w:color w:val="FF0000"/>
          <w:kern w:val="2"/>
          <w:sz w:val="28"/>
          <w:szCs w:val="28"/>
        </w:rPr>
      </w:pPr>
    </w:p>
    <w:p w14:paraId="5213E211"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3. Требования к порядку информирования</w:t>
      </w:r>
      <w:r w:rsidRPr="005E6088">
        <w:rPr>
          <w:kern w:val="2"/>
          <w:sz w:val="28"/>
          <w:szCs w:val="28"/>
        </w:rPr>
        <w:br/>
        <w:t>о предоставлении муниципальной услуги</w:t>
      </w:r>
    </w:p>
    <w:p w14:paraId="5FD4985D" w14:textId="77777777" w:rsidR="000E41B9" w:rsidRPr="005E6088" w:rsidRDefault="000E41B9" w:rsidP="000E41B9">
      <w:pPr>
        <w:keepNext/>
        <w:keepLines/>
        <w:autoSpaceDE w:val="0"/>
        <w:autoSpaceDN w:val="0"/>
        <w:ind w:firstLine="709"/>
        <w:jc w:val="center"/>
        <w:rPr>
          <w:color w:val="FF0000"/>
          <w:kern w:val="2"/>
          <w:sz w:val="28"/>
          <w:szCs w:val="28"/>
        </w:rPr>
      </w:pPr>
    </w:p>
    <w:p w14:paraId="79E62117" w14:textId="77777777" w:rsidR="000E41B9" w:rsidRPr="000E41B9" w:rsidRDefault="000E41B9" w:rsidP="000E41B9">
      <w:pPr>
        <w:autoSpaceDE w:val="0"/>
        <w:autoSpaceDN w:val="0"/>
        <w:ind w:firstLine="709"/>
        <w:jc w:val="both"/>
        <w:rPr>
          <w:kern w:val="2"/>
        </w:rPr>
      </w:pPr>
      <w:r w:rsidRPr="000E41B9">
        <w:rPr>
          <w:kern w:val="2"/>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C90727C" w14:textId="77777777" w:rsidR="000E41B9" w:rsidRPr="000E41B9" w:rsidRDefault="000E41B9" w:rsidP="000E41B9">
      <w:pPr>
        <w:ind w:firstLine="709"/>
        <w:jc w:val="both"/>
      </w:pPr>
      <w:r w:rsidRPr="000E41B9">
        <w:rPr>
          <w:kern w:val="2"/>
        </w:rPr>
        <w:t xml:space="preserve">7. </w:t>
      </w:r>
      <w:r w:rsidRPr="000E41B9">
        <w:t>Информация по вопросам предоставления муниципальной услуги предоставляется:</w:t>
      </w:r>
    </w:p>
    <w:p w14:paraId="1C84ADBB" w14:textId="77777777" w:rsidR="000E41B9" w:rsidRPr="000E41B9" w:rsidRDefault="000E41B9" w:rsidP="000E41B9">
      <w:pPr>
        <w:ind w:firstLine="709"/>
        <w:jc w:val="both"/>
      </w:pPr>
      <w:r w:rsidRPr="000E41B9">
        <w:t>1) при личном контакте с заявителем или его представителем;</w:t>
      </w:r>
    </w:p>
    <w:p w14:paraId="290998A1" w14:textId="77777777" w:rsidR="000E41B9" w:rsidRPr="000E41B9" w:rsidRDefault="000E41B9" w:rsidP="000E41B9">
      <w:pPr>
        <w:ind w:firstLine="709"/>
        <w:jc w:val="both"/>
      </w:pPr>
      <w:r w:rsidRPr="000E41B9">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0E41B9">
        <w:rPr>
          <w:lang w:val="en-US"/>
        </w:rPr>
        <w:t>https</w:t>
      </w:r>
      <w:r w:rsidRPr="000E41B9">
        <w:t>://</w:t>
      </w:r>
      <w:r w:rsidRPr="000E41B9">
        <w:rPr>
          <w:lang w:val="en-US"/>
        </w:rPr>
        <w:t>www</w:t>
      </w:r>
      <w:r w:rsidRPr="000E41B9">
        <w:t>.</w:t>
      </w:r>
      <w:proofErr w:type="spellStart"/>
      <w:r w:rsidRPr="000E41B9">
        <w:rPr>
          <w:lang w:val="en-US"/>
        </w:rPr>
        <w:t>gorod</w:t>
      </w:r>
      <w:proofErr w:type="spellEnd"/>
      <w:r w:rsidRPr="000E41B9">
        <w:t>-</w:t>
      </w:r>
      <w:proofErr w:type="spellStart"/>
      <w:r w:rsidRPr="000E41B9">
        <w:rPr>
          <w:lang w:val="en-US"/>
        </w:rPr>
        <w:t>sludyanka</w:t>
      </w:r>
      <w:proofErr w:type="spellEnd"/>
      <w:r w:rsidRPr="000E41B9">
        <w:t>.</w:t>
      </w:r>
      <w:proofErr w:type="spellStart"/>
      <w:r w:rsidRPr="000E41B9">
        <w:rPr>
          <w:lang w:val="en-US"/>
        </w:rPr>
        <w:t>ru</w:t>
      </w:r>
      <w:proofErr w:type="spellEnd"/>
      <w:r w:rsidRPr="000E41B9">
        <w:t>/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mogorod@slud.ru (далее – электронная почта администрации);</w:t>
      </w:r>
    </w:p>
    <w:p w14:paraId="70312D14" w14:textId="77777777" w:rsidR="000E41B9" w:rsidRPr="000E41B9" w:rsidRDefault="000E41B9" w:rsidP="000E41B9">
      <w:pPr>
        <w:ind w:firstLine="709"/>
        <w:jc w:val="both"/>
      </w:pPr>
      <w:r w:rsidRPr="000E41B9">
        <w:t>3) письменно в случае письменного обращения заявителя или его представителя.</w:t>
      </w:r>
    </w:p>
    <w:p w14:paraId="299B5B3E" w14:textId="77777777" w:rsidR="000E41B9" w:rsidRPr="000E41B9" w:rsidRDefault="000E41B9" w:rsidP="000E41B9">
      <w:pPr>
        <w:ind w:firstLine="709"/>
        <w:jc w:val="both"/>
      </w:pPr>
      <w:r w:rsidRPr="000E41B9">
        <w:t>Информация о ходе предоставления муниципальной услуги предоставляется:</w:t>
      </w:r>
    </w:p>
    <w:p w14:paraId="4808207B" w14:textId="77777777" w:rsidR="000E41B9" w:rsidRPr="000E41B9" w:rsidRDefault="000E41B9" w:rsidP="000E41B9">
      <w:pPr>
        <w:ind w:firstLine="709"/>
        <w:jc w:val="both"/>
      </w:pPr>
      <w:r w:rsidRPr="000E41B9">
        <w:t>1) при личном контакте с заявителем или его представителем;</w:t>
      </w:r>
    </w:p>
    <w:p w14:paraId="7AD2E90B" w14:textId="77777777" w:rsidR="000E41B9" w:rsidRPr="000E41B9" w:rsidRDefault="000E41B9" w:rsidP="000E41B9">
      <w:pPr>
        <w:ind w:firstLine="709"/>
        <w:jc w:val="both"/>
      </w:pPr>
      <w:r w:rsidRPr="000E41B9">
        <w:t>2) с использованием телефонной связи, через официальный сайт администрации, по электронной почте администрации;</w:t>
      </w:r>
    </w:p>
    <w:p w14:paraId="08434D73" w14:textId="77777777" w:rsidR="000E41B9" w:rsidRPr="000E41B9" w:rsidRDefault="000E41B9" w:rsidP="000E41B9">
      <w:pPr>
        <w:ind w:firstLine="709"/>
        <w:jc w:val="both"/>
      </w:pPr>
      <w:r w:rsidRPr="000E41B9">
        <w:t>3) письменно в случае письменного обращения заявителя или его представителя.</w:t>
      </w:r>
    </w:p>
    <w:p w14:paraId="18FEF166" w14:textId="77777777" w:rsidR="000E41B9" w:rsidRPr="000E41B9" w:rsidRDefault="000E41B9" w:rsidP="000E41B9">
      <w:pPr>
        <w:autoSpaceDE w:val="0"/>
        <w:autoSpaceDN w:val="0"/>
        <w:ind w:firstLine="709"/>
        <w:jc w:val="both"/>
        <w:rPr>
          <w:kern w:val="2"/>
        </w:rPr>
      </w:pPr>
      <w:r w:rsidRPr="000E41B9">
        <w:rPr>
          <w:kern w:val="2"/>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077F8783" w14:textId="77777777" w:rsidR="000E41B9" w:rsidRPr="000E41B9" w:rsidRDefault="000E41B9" w:rsidP="000E41B9">
      <w:pPr>
        <w:autoSpaceDE w:val="0"/>
        <w:autoSpaceDN w:val="0"/>
        <w:ind w:firstLine="709"/>
        <w:jc w:val="both"/>
        <w:rPr>
          <w:kern w:val="2"/>
        </w:rPr>
      </w:pPr>
      <w:r w:rsidRPr="000E41B9">
        <w:rPr>
          <w:kern w:val="2"/>
        </w:rPr>
        <w:t>9. Должностные лица администрации предоставляют следующую информацию по вопросам предоставления муниципальной услуги:</w:t>
      </w:r>
    </w:p>
    <w:p w14:paraId="427E5B92" w14:textId="77777777" w:rsidR="000E41B9" w:rsidRPr="000E41B9" w:rsidRDefault="000E41B9" w:rsidP="000E41B9">
      <w:pPr>
        <w:autoSpaceDE w:val="0"/>
        <w:autoSpaceDN w:val="0"/>
        <w:ind w:firstLine="709"/>
        <w:jc w:val="both"/>
        <w:rPr>
          <w:kern w:val="2"/>
        </w:rPr>
      </w:pPr>
      <w:r w:rsidRPr="000E41B9">
        <w:rPr>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14:paraId="048BC59C" w14:textId="77777777" w:rsidR="000E41B9" w:rsidRPr="000E41B9" w:rsidRDefault="000E41B9" w:rsidP="000E41B9">
      <w:pPr>
        <w:autoSpaceDE w:val="0"/>
        <w:autoSpaceDN w:val="0"/>
        <w:ind w:firstLine="709"/>
        <w:jc w:val="both"/>
        <w:rPr>
          <w:kern w:val="2"/>
        </w:rPr>
      </w:pPr>
      <w:r w:rsidRPr="000E41B9">
        <w:rPr>
          <w:kern w:val="2"/>
        </w:rPr>
        <w:t>2) о порядке предоставления муниципальной услуги и ходе предоставления муниципальной услуги;</w:t>
      </w:r>
    </w:p>
    <w:p w14:paraId="0128B5C9" w14:textId="77777777" w:rsidR="000E41B9" w:rsidRPr="000E41B9" w:rsidRDefault="000E41B9" w:rsidP="000E41B9">
      <w:pPr>
        <w:autoSpaceDE w:val="0"/>
        <w:autoSpaceDN w:val="0"/>
        <w:ind w:firstLine="709"/>
        <w:jc w:val="both"/>
        <w:rPr>
          <w:kern w:val="2"/>
        </w:rPr>
      </w:pPr>
      <w:r w:rsidRPr="000E41B9">
        <w:rPr>
          <w:kern w:val="2"/>
        </w:rPr>
        <w:t>3) о перечне документов, необходимых для предоставления муниципальной услуги;</w:t>
      </w:r>
    </w:p>
    <w:p w14:paraId="11D297C5" w14:textId="77777777" w:rsidR="000E41B9" w:rsidRPr="000E41B9" w:rsidRDefault="000E41B9" w:rsidP="000E41B9">
      <w:pPr>
        <w:autoSpaceDE w:val="0"/>
        <w:autoSpaceDN w:val="0"/>
        <w:ind w:firstLine="709"/>
        <w:jc w:val="both"/>
        <w:rPr>
          <w:kern w:val="2"/>
        </w:rPr>
      </w:pPr>
      <w:r w:rsidRPr="000E41B9">
        <w:rPr>
          <w:kern w:val="2"/>
        </w:rPr>
        <w:t>4) о времени приема документов, необходимых для предоставления муниципальной услуги;</w:t>
      </w:r>
    </w:p>
    <w:p w14:paraId="57151970" w14:textId="77777777" w:rsidR="000E41B9" w:rsidRPr="000E41B9" w:rsidRDefault="000E41B9" w:rsidP="000E41B9">
      <w:pPr>
        <w:autoSpaceDE w:val="0"/>
        <w:autoSpaceDN w:val="0"/>
        <w:ind w:firstLine="709"/>
        <w:jc w:val="both"/>
        <w:rPr>
          <w:kern w:val="2"/>
        </w:rPr>
      </w:pPr>
      <w:r w:rsidRPr="000E41B9">
        <w:rPr>
          <w:kern w:val="2"/>
        </w:rPr>
        <w:t>5) о сроке предоставления муниципальной услуги;</w:t>
      </w:r>
    </w:p>
    <w:p w14:paraId="5F7DBDDB" w14:textId="77777777" w:rsidR="000E41B9" w:rsidRPr="000E41B9" w:rsidRDefault="000E41B9" w:rsidP="000E41B9">
      <w:pPr>
        <w:autoSpaceDE w:val="0"/>
        <w:autoSpaceDN w:val="0"/>
        <w:ind w:firstLine="709"/>
        <w:jc w:val="both"/>
        <w:rPr>
          <w:kern w:val="2"/>
        </w:rPr>
      </w:pPr>
      <w:r w:rsidRPr="000E41B9">
        <w:rPr>
          <w:kern w:val="2"/>
        </w:rPr>
        <w:t>6) об основаниях отказа в приеме документов, необходимых для предоставления муниципальной услуги;</w:t>
      </w:r>
    </w:p>
    <w:p w14:paraId="75E96CBF" w14:textId="77777777" w:rsidR="000E41B9" w:rsidRPr="000E41B9" w:rsidRDefault="000E41B9" w:rsidP="000E41B9">
      <w:pPr>
        <w:autoSpaceDE w:val="0"/>
        <w:autoSpaceDN w:val="0"/>
        <w:ind w:firstLine="709"/>
        <w:jc w:val="both"/>
        <w:rPr>
          <w:kern w:val="2"/>
        </w:rPr>
      </w:pPr>
      <w:r w:rsidRPr="000E41B9">
        <w:rPr>
          <w:kern w:val="2"/>
        </w:rPr>
        <w:t>7) об основаниях отказа в предоставлении муниципальной услуги;</w:t>
      </w:r>
    </w:p>
    <w:p w14:paraId="16FDD4B3" w14:textId="77777777" w:rsidR="000E41B9" w:rsidRPr="000E41B9" w:rsidRDefault="000E41B9" w:rsidP="000E41B9">
      <w:pPr>
        <w:autoSpaceDE w:val="0"/>
        <w:autoSpaceDN w:val="0"/>
        <w:ind w:firstLine="709"/>
        <w:jc w:val="both"/>
        <w:rPr>
          <w:kern w:val="2"/>
        </w:rPr>
      </w:pPr>
      <w:r w:rsidRPr="000E41B9">
        <w:rPr>
          <w:kern w:val="2"/>
        </w:rPr>
        <w:t>8) о порядке обжалования решений и действий (бездействия), принимаемых (совершаемых) в рамках предоставления муниципальной услуги.</w:t>
      </w:r>
    </w:p>
    <w:p w14:paraId="22D58D81" w14:textId="77777777" w:rsidR="000E41B9" w:rsidRPr="000E41B9" w:rsidRDefault="000E41B9" w:rsidP="000E41B9">
      <w:pPr>
        <w:autoSpaceDE w:val="0"/>
        <w:autoSpaceDN w:val="0"/>
        <w:ind w:firstLine="709"/>
        <w:jc w:val="both"/>
        <w:rPr>
          <w:kern w:val="2"/>
        </w:rPr>
      </w:pPr>
      <w:r w:rsidRPr="000E41B9">
        <w:rPr>
          <w:kern w:val="2"/>
        </w:rPr>
        <w:t>10. Должностные лица администрации предоставляют следующую информацию о ходе предоставления муниципальной услуги:</w:t>
      </w:r>
    </w:p>
    <w:p w14:paraId="75A2435C" w14:textId="77777777" w:rsidR="000E41B9" w:rsidRPr="000E41B9" w:rsidRDefault="000E41B9" w:rsidP="000E41B9">
      <w:pPr>
        <w:autoSpaceDE w:val="0"/>
        <w:autoSpaceDN w:val="0"/>
        <w:ind w:firstLine="709"/>
        <w:jc w:val="both"/>
        <w:rPr>
          <w:kern w:val="2"/>
        </w:rPr>
      </w:pPr>
      <w:r w:rsidRPr="000E41B9">
        <w:rPr>
          <w:kern w:val="2"/>
        </w:rPr>
        <w:lastRenderedPageBreak/>
        <w:t>1) при личном контакте с заявителем или его представителем;</w:t>
      </w:r>
    </w:p>
    <w:p w14:paraId="6CFF14C8" w14:textId="77777777" w:rsidR="000E41B9" w:rsidRPr="000E41B9" w:rsidRDefault="000E41B9" w:rsidP="000E41B9">
      <w:pPr>
        <w:autoSpaceDE w:val="0"/>
        <w:autoSpaceDN w:val="0"/>
        <w:ind w:firstLine="709"/>
        <w:jc w:val="both"/>
        <w:rPr>
          <w:kern w:val="2"/>
        </w:rPr>
      </w:pPr>
      <w:r w:rsidRPr="000E41B9">
        <w:rPr>
          <w:kern w:val="2"/>
        </w:rPr>
        <w:t>2) с использованием телефонной связи, через официальный сайт администрации, по электронной почте администрации;</w:t>
      </w:r>
    </w:p>
    <w:p w14:paraId="10CD404F" w14:textId="77777777" w:rsidR="000E41B9" w:rsidRPr="000E41B9" w:rsidRDefault="000E41B9" w:rsidP="000E41B9">
      <w:pPr>
        <w:autoSpaceDE w:val="0"/>
        <w:autoSpaceDN w:val="0"/>
        <w:ind w:firstLine="709"/>
        <w:jc w:val="both"/>
        <w:rPr>
          <w:kern w:val="2"/>
        </w:rPr>
      </w:pPr>
      <w:r w:rsidRPr="000E41B9">
        <w:rPr>
          <w:kern w:val="2"/>
        </w:rPr>
        <w:t>3) письменно в случае письменного обращения заявителя или его представителя.</w:t>
      </w:r>
    </w:p>
    <w:p w14:paraId="2D28CFB9" w14:textId="77777777" w:rsidR="000E41B9" w:rsidRPr="000E41B9" w:rsidRDefault="000E41B9" w:rsidP="000E41B9">
      <w:pPr>
        <w:autoSpaceDE w:val="0"/>
        <w:autoSpaceDN w:val="0"/>
        <w:ind w:firstLine="709"/>
        <w:jc w:val="both"/>
        <w:rPr>
          <w:kern w:val="2"/>
        </w:rPr>
      </w:pPr>
      <w:r w:rsidRPr="000E41B9">
        <w:rPr>
          <w:kern w:val="2"/>
        </w:rPr>
        <w:t>11. Должностные лица администрации предоставляют следующую информацию о ходе предоставления муниципальной услуги:</w:t>
      </w:r>
    </w:p>
    <w:p w14:paraId="11B5A874" w14:textId="77777777" w:rsidR="000E41B9" w:rsidRPr="000E41B9" w:rsidRDefault="000E41B9" w:rsidP="000E41B9">
      <w:pPr>
        <w:autoSpaceDE w:val="0"/>
        <w:autoSpaceDN w:val="0"/>
        <w:ind w:firstLine="709"/>
        <w:jc w:val="both"/>
        <w:rPr>
          <w:kern w:val="2"/>
        </w:rPr>
      </w:pPr>
      <w:r w:rsidRPr="000E41B9">
        <w:rPr>
          <w:kern w:val="2"/>
        </w:rPr>
        <w:t>1) при личном контакте с заявителем или его представителем;</w:t>
      </w:r>
    </w:p>
    <w:p w14:paraId="010C1F1E" w14:textId="77777777" w:rsidR="000E41B9" w:rsidRPr="000E41B9" w:rsidRDefault="000E41B9" w:rsidP="000E41B9">
      <w:pPr>
        <w:autoSpaceDE w:val="0"/>
        <w:autoSpaceDN w:val="0"/>
        <w:ind w:firstLine="709"/>
        <w:jc w:val="both"/>
        <w:rPr>
          <w:kern w:val="2"/>
        </w:rPr>
      </w:pPr>
      <w:r w:rsidRPr="000E41B9">
        <w:rPr>
          <w:kern w:val="2"/>
        </w:rPr>
        <w:t>2) с использованием телефонной связи, через официальный сайт администрации, по электронной почте администрации;</w:t>
      </w:r>
    </w:p>
    <w:p w14:paraId="4912857C" w14:textId="77777777" w:rsidR="000E41B9" w:rsidRPr="000E41B9" w:rsidRDefault="000E41B9" w:rsidP="000E41B9">
      <w:pPr>
        <w:autoSpaceDE w:val="0"/>
        <w:autoSpaceDN w:val="0"/>
        <w:ind w:firstLine="709"/>
        <w:jc w:val="both"/>
        <w:rPr>
          <w:kern w:val="2"/>
        </w:rPr>
      </w:pPr>
      <w:r w:rsidRPr="000E41B9">
        <w:rPr>
          <w:kern w:val="2"/>
        </w:rPr>
        <w:t>3) письменно в случае письменного обращения заявителя или его представителя.</w:t>
      </w:r>
    </w:p>
    <w:p w14:paraId="6697B9BE"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12.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65BD8F34"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 актуальность;</w:t>
      </w:r>
    </w:p>
    <w:p w14:paraId="342BAE49"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2) своевременность;</w:t>
      </w:r>
    </w:p>
    <w:p w14:paraId="0AC9EBAF"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3) четкость и доступность в изложении информации;</w:t>
      </w:r>
    </w:p>
    <w:p w14:paraId="7F633EC9"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4) полнота информации;</w:t>
      </w:r>
    </w:p>
    <w:p w14:paraId="1D6C974A"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5) соответствие информации требованиям законодательства.</w:t>
      </w:r>
    </w:p>
    <w:p w14:paraId="69F4A582"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13.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97E4BD5"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14.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2D3021E4"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2A90F6CE"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15.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14:paraId="1659018C" w14:textId="77777777" w:rsidR="000E41B9" w:rsidRPr="000E41B9" w:rsidRDefault="000E41B9" w:rsidP="000E41B9">
      <w:pPr>
        <w:autoSpaceDE w:val="0"/>
        <w:autoSpaceDN w:val="0"/>
        <w:adjustRightInd w:val="0"/>
        <w:ind w:firstLine="709"/>
        <w:jc w:val="both"/>
        <w:rPr>
          <w:kern w:val="2"/>
        </w:rPr>
      </w:pPr>
      <w:r w:rsidRPr="000E41B9">
        <w:rPr>
          <w:kern w:val="2"/>
        </w:rPr>
        <w:t>Прием заявителей или их представителей главой администрации проводится по предварительной записи, которая осуществляется по телефону 8(39544) 52-9-09</w:t>
      </w:r>
      <w:r w:rsidRPr="000E41B9">
        <w:rPr>
          <w:i/>
          <w:kern w:val="2"/>
        </w:rPr>
        <w:t>.</w:t>
      </w:r>
    </w:p>
    <w:p w14:paraId="6F9D20FD" w14:textId="77777777" w:rsidR="000E41B9" w:rsidRPr="000E41B9" w:rsidRDefault="000E41B9" w:rsidP="000E41B9">
      <w:pPr>
        <w:autoSpaceDE w:val="0"/>
        <w:autoSpaceDN w:val="0"/>
        <w:adjustRightInd w:val="0"/>
        <w:ind w:firstLine="709"/>
        <w:jc w:val="both"/>
        <w:rPr>
          <w:color w:val="FF0000"/>
          <w:kern w:val="2"/>
        </w:rPr>
      </w:pPr>
      <w:r w:rsidRPr="000E41B9">
        <w:rPr>
          <w:kern w:val="2"/>
        </w:rPr>
        <w:t>16.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7A076E89"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Днем регистрации обращения является день его поступления в администрацию.</w:t>
      </w:r>
    </w:p>
    <w:p w14:paraId="0A287BE1"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4E250ED3" w14:textId="77777777" w:rsidR="000E41B9" w:rsidRPr="000E41B9" w:rsidRDefault="000E41B9" w:rsidP="000E41B9">
      <w:pPr>
        <w:autoSpaceDE w:val="0"/>
        <w:autoSpaceDN w:val="0"/>
        <w:adjustRightInd w:val="0"/>
        <w:ind w:firstLine="709"/>
        <w:jc w:val="both"/>
        <w:rPr>
          <w:kern w:val="2"/>
        </w:rPr>
      </w:pPr>
      <w:r w:rsidRPr="000E41B9">
        <w:rPr>
          <w:color w:val="000000"/>
          <w:kern w:val="2"/>
        </w:rPr>
        <w:t>Ответ на обращение, поступившее в администрацию в письменной форме, направляется по почтовому адресу, указанному в данном обращении.</w:t>
      </w:r>
    </w:p>
    <w:p w14:paraId="7EB6954E" w14:textId="77777777" w:rsidR="000E41B9" w:rsidRPr="000E41B9" w:rsidRDefault="000E41B9" w:rsidP="000E41B9">
      <w:pPr>
        <w:autoSpaceDE w:val="0"/>
        <w:autoSpaceDN w:val="0"/>
        <w:ind w:firstLine="709"/>
        <w:jc w:val="both"/>
        <w:rPr>
          <w:kern w:val="2"/>
        </w:rPr>
      </w:pPr>
      <w:r w:rsidRPr="000E41B9">
        <w:rPr>
          <w:kern w:val="2"/>
        </w:rPr>
        <w:lastRenderedPageBreak/>
        <w:t>17.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D8ADDAD" w14:textId="77777777" w:rsidR="000E41B9" w:rsidRPr="000E41B9" w:rsidRDefault="000E41B9" w:rsidP="000E41B9">
      <w:pPr>
        <w:autoSpaceDE w:val="0"/>
        <w:autoSpaceDN w:val="0"/>
        <w:ind w:firstLine="709"/>
        <w:jc w:val="both"/>
        <w:rPr>
          <w:kern w:val="2"/>
        </w:rPr>
      </w:pPr>
      <w:r w:rsidRPr="000E41B9">
        <w:rPr>
          <w:kern w:val="2"/>
        </w:rPr>
        <w:t>1) на официальном сайте администрации;</w:t>
      </w:r>
    </w:p>
    <w:p w14:paraId="136717EF" w14:textId="77777777" w:rsidR="000E41B9" w:rsidRPr="000E41B9" w:rsidRDefault="000E41B9" w:rsidP="000E41B9">
      <w:pPr>
        <w:autoSpaceDE w:val="0"/>
        <w:autoSpaceDN w:val="0"/>
        <w:ind w:firstLine="709"/>
        <w:jc w:val="both"/>
        <w:rPr>
          <w:kern w:val="2"/>
        </w:rPr>
      </w:pPr>
      <w:r w:rsidRPr="000E41B9">
        <w:rPr>
          <w:kern w:val="2"/>
        </w:rPr>
        <w:t>2) на Портале.</w:t>
      </w:r>
    </w:p>
    <w:p w14:paraId="750DD661" w14:textId="77777777" w:rsidR="000E41B9" w:rsidRPr="000E41B9" w:rsidRDefault="000E41B9" w:rsidP="000E41B9">
      <w:pPr>
        <w:autoSpaceDE w:val="0"/>
        <w:autoSpaceDN w:val="0"/>
        <w:ind w:firstLine="709"/>
        <w:jc w:val="both"/>
        <w:rPr>
          <w:kern w:val="2"/>
        </w:rPr>
      </w:pPr>
      <w:r w:rsidRPr="000E41B9">
        <w:rPr>
          <w:kern w:val="2"/>
        </w:rPr>
        <w:t>18. На информационных стендах, расположенных в помещениях, занимаемых администрацией, размещается следующая информация:</w:t>
      </w:r>
    </w:p>
    <w:p w14:paraId="2EE64E09" w14:textId="77777777" w:rsidR="000E41B9" w:rsidRPr="000E41B9" w:rsidRDefault="000E41B9" w:rsidP="000E41B9">
      <w:pPr>
        <w:autoSpaceDE w:val="0"/>
        <w:autoSpaceDN w:val="0"/>
        <w:ind w:firstLine="709"/>
        <w:jc w:val="both"/>
        <w:rPr>
          <w:kern w:val="2"/>
        </w:rPr>
      </w:pPr>
      <w:r w:rsidRPr="000E41B9">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14:paraId="544C806A" w14:textId="77777777" w:rsidR="000E41B9" w:rsidRPr="000E41B9" w:rsidRDefault="000E41B9" w:rsidP="000E41B9">
      <w:pPr>
        <w:autoSpaceDE w:val="0"/>
        <w:autoSpaceDN w:val="0"/>
        <w:ind w:firstLine="709"/>
        <w:jc w:val="both"/>
        <w:rPr>
          <w:kern w:val="2"/>
        </w:rPr>
      </w:pPr>
      <w:r w:rsidRPr="000E41B9">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5E757D9" w14:textId="77777777" w:rsidR="000E41B9" w:rsidRPr="000E41B9" w:rsidRDefault="000E41B9" w:rsidP="000E41B9">
      <w:pPr>
        <w:autoSpaceDE w:val="0"/>
        <w:autoSpaceDN w:val="0"/>
        <w:ind w:firstLine="709"/>
        <w:jc w:val="both"/>
        <w:rPr>
          <w:kern w:val="2"/>
        </w:rPr>
      </w:pPr>
      <w:r w:rsidRPr="000E41B9">
        <w:rPr>
          <w:kern w:val="2"/>
        </w:rPr>
        <w:t>3) о перечне документов, необходимых для предоставления муниципальной услуги;</w:t>
      </w:r>
    </w:p>
    <w:p w14:paraId="6721E48A" w14:textId="77777777" w:rsidR="000E41B9" w:rsidRPr="000E41B9" w:rsidRDefault="000E41B9" w:rsidP="000E41B9">
      <w:pPr>
        <w:autoSpaceDE w:val="0"/>
        <w:autoSpaceDN w:val="0"/>
        <w:ind w:firstLine="709"/>
        <w:jc w:val="both"/>
        <w:rPr>
          <w:kern w:val="2"/>
        </w:rPr>
      </w:pPr>
      <w:r w:rsidRPr="000E41B9">
        <w:rPr>
          <w:kern w:val="2"/>
        </w:rPr>
        <w:t>4) о времени приема документов, необходимых для предоставления муниципальной услуги;</w:t>
      </w:r>
    </w:p>
    <w:p w14:paraId="1A4971A1" w14:textId="77777777" w:rsidR="000E41B9" w:rsidRPr="000E41B9" w:rsidRDefault="000E41B9" w:rsidP="000E41B9">
      <w:pPr>
        <w:autoSpaceDE w:val="0"/>
        <w:autoSpaceDN w:val="0"/>
        <w:ind w:firstLine="709"/>
        <w:jc w:val="both"/>
        <w:rPr>
          <w:kern w:val="2"/>
        </w:rPr>
      </w:pPr>
      <w:r w:rsidRPr="000E41B9">
        <w:rPr>
          <w:kern w:val="2"/>
        </w:rPr>
        <w:t>5) о сроке предоставления муниципальной услуги;</w:t>
      </w:r>
    </w:p>
    <w:p w14:paraId="0E98EBC2" w14:textId="77777777" w:rsidR="000E41B9" w:rsidRPr="000E41B9" w:rsidRDefault="000E41B9" w:rsidP="000E41B9">
      <w:pPr>
        <w:autoSpaceDE w:val="0"/>
        <w:autoSpaceDN w:val="0"/>
        <w:ind w:firstLine="709"/>
        <w:jc w:val="both"/>
        <w:rPr>
          <w:kern w:val="2"/>
        </w:rPr>
      </w:pPr>
      <w:r w:rsidRPr="000E41B9">
        <w:rPr>
          <w:kern w:val="2"/>
        </w:rPr>
        <w:t>6) об основаниях отказа в приеме документов, необходимых для предоставления муниципальной услуги;</w:t>
      </w:r>
    </w:p>
    <w:p w14:paraId="1B9922C8" w14:textId="77777777" w:rsidR="000E41B9" w:rsidRPr="000E41B9" w:rsidRDefault="000E41B9" w:rsidP="000E41B9">
      <w:pPr>
        <w:autoSpaceDE w:val="0"/>
        <w:autoSpaceDN w:val="0"/>
        <w:ind w:firstLine="709"/>
        <w:jc w:val="both"/>
        <w:rPr>
          <w:kern w:val="2"/>
        </w:rPr>
      </w:pPr>
      <w:r w:rsidRPr="000E41B9">
        <w:rPr>
          <w:kern w:val="2"/>
        </w:rPr>
        <w:t>7) об основаниях отказа в предоставлении муниципальной услуги;</w:t>
      </w:r>
    </w:p>
    <w:p w14:paraId="5CD81A10" w14:textId="77777777" w:rsidR="000E41B9" w:rsidRPr="000E41B9" w:rsidRDefault="000E41B9" w:rsidP="000E41B9">
      <w:pPr>
        <w:autoSpaceDE w:val="0"/>
        <w:autoSpaceDN w:val="0"/>
        <w:ind w:firstLine="709"/>
        <w:jc w:val="both"/>
        <w:rPr>
          <w:kern w:val="2"/>
        </w:rPr>
      </w:pPr>
      <w:r w:rsidRPr="000E41B9">
        <w:rPr>
          <w:kern w:val="2"/>
        </w:rPr>
        <w:t>8) о порядке обжалования решений и действий (бездействия), принимаемых (совершаемых) в рамках предоставления муниципальной услуги;</w:t>
      </w:r>
    </w:p>
    <w:p w14:paraId="696CB59F" w14:textId="77777777" w:rsidR="000E41B9" w:rsidRPr="000E41B9" w:rsidRDefault="000E41B9" w:rsidP="000E41B9">
      <w:pPr>
        <w:autoSpaceDE w:val="0"/>
        <w:autoSpaceDN w:val="0"/>
        <w:ind w:firstLine="709"/>
        <w:jc w:val="both"/>
        <w:rPr>
          <w:kern w:val="2"/>
        </w:rPr>
      </w:pPr>
      <w:r w:rsidRPr="000E41B9">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14:paraId="0A807E7D" w14:textId="77777777" w:rsidR="000E41B9" w:rsidRPr="000E41B9" w:rsidRDefault="000E41B9" w:rsidP="000E41B9">
      <w:pPr>
        <w:autoSpaceDE w:val="0"/>
        <w:autoSpaceDN w:val="0"/>
        <w:ind w:firstLine="709"/>
        <w:jc w:val="both"/>
        <w:rPr>
          <w:kern w:val="2"/>
        </w:rPr>
      </w:pPr>
      <w:r w:rsidRPr="000E41B9">
        <w:rPr>
          <w:kern w:val="2"/>
        </w:rPr>
        <w:t>10) текст настоящего административного регламента.</w:t>
      </w:r>
    </w:p>
    <w:p w14:paraId="7E814032" w14:textId="77777777" w:rsidR="000E41B9" w:rsidRPr="000E41B9" w:rsidRDefault="000E41B9" w:rsidP="000E41B9">
      <w:pPr>
        <w:autoSpaceDE w:val="0"/>
        <w:autoSpaceDN w:val="0"/>
        <w:ind w:firstLine="709"/>
        <w:jc w:val="both"/>
        <w:rPr>
          <w:kern w:val="2"/>
        </w:rPr>
      </w:pPr>
      <w:r w:rsidRPr="000E41B9">
        <w:rPr>
          <w:kern w:val="2"/>
        </w:rPr>
        <w:t>19.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14:paraId="3F88C69C" w14:textId="77777777" w:rsidR="000E41B9" w:rsidRPr="005E6088" w:rsidRDefault="000E41B9" w:rsidP="000E41B9">
      <w:pPr>
        <w:autoSpaceDE w:val="0"/>
        <w:autoSpaceDN w:val="0"/>
        <w:ind w:firstLine="709"/>
        <w:jc w:val="both"/>
        <w:rPr>
          <w:color w:val="FF0000"/>
          <w:kern w:val="2"/>
          <w:sz w:val="28"/>
          <w:szCs w:val="28"/>
        </w:rPr>
      </w:pPr>
    </w:p>
    <w:p w14:paraId="7D381FAA" w14:textId="77777777" w:rsidR="000E41B9" w:rsidRPr="005E6088" w:rsidRDefault="000E41B9" w:rsidP="000E41B9">
      <w:pPr>
        <w:keepNext/>
        <w:keepLines/>
        <w:autoSpaceDE w:val="0"/>
        <w:autoSpaceDN w:val="0"/>
        <w:jc w:val="center"/>
        <w:rPr>
          <w:kern w:val="2"/>
          <w:sz w:val="28"/>
          <w:szCs w:val="28"/>
        </w:rPr>
      </w:pPr>
      <w:r w:rsidRPr="005E6088">
        <w:rPr>
          <w:kern w:val="2"/>
          <w:sz w:val="28"/>
          <w:szCs w:val="28"/>
        </w:rPr>
        <w:t>РАЗДЕЛ II. СТАНДАРТ ПРЕДОСТАВЛЕНИЯ</w:t>
      </w:r>
      <w:r w:rsidRPr="005E6088">
        <w:rPr>
          <w:kern w:val="2"/>
          <w:sz w:val="28"/>
          <w:szCs w:val="28"/>
        </w:rPr>
        <w:br/>
        <w:t>МУНИЦИПАЛЬНОЙ УСЛУГИ</w:t>
      </w:r>
    </w:p>
    <w:p w14:paraId="6D23CA85" w14:textId="77777777" w:rsidR="000E41B9" w:rsidRPr="005E6088" w:rsidRDefault="000E41B9" w:rsidP="000E41B9">
      <w:pPr>
        <w:keepNext/>
        <w:keepLines/>
        <w:autoSpaceDE w:val="0"/>
        <w:autoSpaceDN w:val="0"/>
        <w:ind w:firstLine="709"/>
        <w:jc w:val="both"/>
        <w:rPr>
          <w:kern w:val="2"/>
          <w:sz w:val="28"/>
          <w:szCs w:val="28"/>
        </w:rPr>
      </w:pPr>
    </w:p>
    <w:p w14:paraId="111D43A2"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4. Наименование муниципальной услуги</w:t>
      </w:r>
    </w:p>
    <w:p w14:paraId="2AB8664F" w14:textId="77777777" w:rsidR="000E41B9" w:rsidRPr="005E6088" w:rsidRDefault="000E41B9" w:rsidP="000E41B9">
      <w:pPr>
        <w:keepNext/>
        <w:keepLines/>
        <w:autoSpaceDE w:val="0"/>
        <w:autoSpaceDN w:val="0"/>
        <w:ind w:firstLine="709"/>
        <w:jc w:val="both"/>
        <w:rPr>
          <w:color w:val="FF0000"/>
          <w:kern w:val="2"/>
          <w:sz w:val="28"/>
          <w:szCs w:val="28"/>
        </w:rPr>
      </w:pPr>
    </w:p>
    <w:p w14:paraId="7F39B0F9" w14:textId="77777777" w:rsidR="000E41B9" w:rsidRPr="000E41B9" w:rsidRDefault="000E41B9" w:rsidP="000E41B9">
      <w:pPr>
        <w:autoSpaceDE w:val="0"/>
        <w:autoSpaceDN w:val="0"/>
        <w:ind w:firstLine="709"/>
        <w:jc w:val="both"/>
        <w:rPr>
          <w:rFonts w:eastAsia="Arial"/>
          <w:spacing w:val="-8"/>
          <w:kern w:val="1"/>
        </w:rPr>
      </w:pPr>
      <w:r w:rsidRPr="000E41B9">
        <w:rPr>
          <w:kern w:val="2"/>
        </w:rPr>
        <w:t xml:space="preserve">20. Под муниципальной услугой в настоящем административном регламенте понимается </w:t>
      </w:r>
      <w:r w:rsidRPr="000E41B9">
        <w:t xml:space="preserve">«Утверждение инвестиционных программ организаций, осуществляющих регулируемые виды деятельности в сфере холодного водоснабжения и (или) водоотведения с использованием централизованных систем на территории </w:t>
      </w:r>
      <w:proofErr w:type="spellStart"/>
      <w:r w:rsidRPr="000E41B9">
        <w:t>Слюдянского</w:t>
      </w:r>
      <w:proofErr w:type="spellEnd"/>
      <w:r w:rsidRPr="000E41B9">
        <w:t xml:space="preserve"> муниципального образования»</w:t>
      </w:r>
      <w:r w:rsidRPr="000E41B9">
        <w:rPr>
          <w:rFonts w:eastAsia="Arial"/>
          <w:kern w:val="1"/>
        </w:rPr>
        <w:t>.</w:t>
      </w:r>
    </w:p>
    <w:p w14:paraId="63473D36" w14:textId="77777777" w:rsidR="000E41B9" w:rsidRPr="000E41B9" w:rsidRDefault="000E41B9" w:rsidP="000E41B9">
      <w:pPr>
        <w:autoSpaceDE w:val="0"/>
        <w:autoSpaceDN w:val="0"/>
        <w:ind w:firstLine="709"/>
        <w:jc w:val="both"/>
        <w:rPr>
          <w:rFonts w:eastAsia="Arial"/>
          <w:spacing w:val="-8"/>
          <w:kern w:val="1"/>
        </w:rPr>
      </w:pPr>
    </w:p>
    <w:p w14:paraId="3F042B17"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5. Наименование органа местного самоуправления,</w:t>
      </w:r>
      <w:r w:rsidRPr="005E6088">
        <w:rPr>
          <w:kern w:val="2"/>
          <w:sz w:val="28"/>
          <w:szCs w:val="28"/>
        </w:rPr>
        <w:br/>
        <w:t>предоставляющего муниципальную услугу</w:t>
      </w:r>
    </w:p>
    <w:p w14:paraId="1DF5EF78" w14:textId="77777777" w:rsidR="000E41B9" w:rsidRPr="005E6088" w:rsidRDefault="000E41B9" w:rsidP="000E41B9">
      <w:pPr>
        <w:keepNext/>
        <w:keepLines/>
        <w:autoSpaceDE w:val="0"/>
        <w:autoSpaceDN w:val="0"/>
        <w:jc w:val="center"/>
        <w:rPr>
          <w:color w:val="FF0000"/>
          <w:kern w:val="2"/>
          <w:sz w:val="28"/>
          <w:szCs w:val="28"/>
        </w:rPr>
      </w:pPr>
    </w:p>
    <w:p w14:paraId="7EF08776" w14:textId="77777777" w:rsidR="000E41B9" w:rsidRPr="000E41B9" w:rsidRDefault="000E41B9" w:rsidP="000E41B9">
      <w:pPr>
        <w:autoSpaceDE w:val="0"/>
        <w:autoSpaceDN w:val="0"/>
        <w:ind w:firstLine="709"/>
        <w:jc w:val="both"/>
        <w:rPr>
          <w:kern w:val="2"/>
        </w:rPr>
      </w:pPr>
      <w:r w:rsidRPr="000E41B9">
        <w:rPr>
          <w:kern w:val="2"/>
        </w:rPr>
        <w:t>21. Органом местного самоуправления, предоставляющим муниципальную услугу, является администрация.</w:t>
      </w:r>
    </w:p>
    <w:p w14:paraId="6C89B4E6" w14:textId="77777777" w:rsidR="000E41B9" w:rsidRPr="000E41B9" w:rsidRDefault="000E41B9" w:rsidP="000E41B9">
      <w:pPr>
        <w:autoSpaceDE w:val="0"/>
        <w:autoSpaceDN w:val="0"/>
        <w:ind w:firstLine="709"/>
        <w:jc w:val="both"/>
        <w:rPr>
          <w:kern w:val="2"/>
        </w:rPr>
      </w:pPr>
      <w:r w:rsidRPr="000E41B9">
        <w:rPr>
          <w:kern w:val="2"/>
        </w:rPr>
        <w:lastRenderedPageBreak/>
        <w:t>22. В предоставлении муниципальной услуги участвуют:</w:t>
      </w:r>
    </w:p>
    <w:p w14:paraId="79EDBF48" w14:textId="77777777" w:rsidR="000E41B9" w:rsidRPr="000E41B9" w:rsidRDefault="000E41B9" w:rsidP="000E41B9">
      <w:pPr>
        <w:ind w:firstLine="709"/>
        <w:jc w:val="both"/>
        <w:rPr>
          <w:color w:val="000000" w:themeColor="text1"/>
          <w:kern w:val="2"/>
        </w:rPr>
      </w:pPr>
      <w:r w:rsidRPr="000E41B9">
        <w:rPr>
          <w:color w:val="000000" w:themeColor="text1"/>
          <w:kern w:val="2"/>
        </w:rPr>
        <w:t>1) органы местного самоуправления</w:t>
      </w:r>
      <w:r w:rsidRPr="000E41B9">
        <w:rPr>
          <w:color w:val="000000" w:themeColor="text1"/>
        </w:rPr>
        <w:t>, осуществляющие исполнительно-распорядительные полномочия,</w:t>
      </w:r>
      <w:r w:rsidRPr="000E41B9">
        <w:rPr>
          <w:color w:val="000000" w:themeColor="text1"/>
          <w:kern w:val="2"/>
        </w:rPr>
        <w:t xml:space="preserve"> иных муниципальных образований.</w:t>
      </w:r>
    </w:p>
    <w:p w14:paraId="30D0245E" w14:textId="43FA846B" w:rsidR="000E41B9" w:rsidRPr="009903A0" w:rsidRDefault="000E41B9" w:rsidP="000E41B9">
      <w:pPr>
        <w:autoSpaceDE w:val="0"/>
        <w:autoSpaceDN w:val="0"/>
        <w:ind w:firstLine="709"/>
        <w:jc w:val="both"/>
        <w:rPr>
          <w:i/>
          <w:kern w:val="2"/>
        </w:rPr>
      </w:pPr>
      <w:r w:rsidRPr="000E41B9">
        <w:rPr>
          <w:kern w:val="2"/>
        </w:rPr>
        <w:t xml:space="preserve">23.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9903A0">
        <w:rPr>
          <w:kern w:val="2"/>
        </w:rPr>
        <w:t xml:space="preserve">Думы </w:t>
      </w:r>
      <w:proofErr w:type="spellStart"/>
      <w:r w:rsidRPr="009903A0">
        <w:rPr>
          <w:kern w:val="2"/>
        </w:rPr>
        <w:t>Слюдянского</w:t>
      </w:r>
      <w:proofErr w:type="spellEnd"/>
      <w:r w:rsidRPr="009903A0">
        <w:rPr>
          <w:kern w:val="2"/>
        </w:rPr>
        <w:t xml:space="preserve"> муниципального образования</w:t>
      </w:r>
      <w:r w:rsidRPr="009903A0">
        <w:rPr>
          <w:i/>
          <w:kern w:val="2"/>
        </w:rPr>
        <w:t xml:space="preserve"> </w:t>
      </w:r>
      <w:r w:rsidRPr="009903A0">
        <w:rPr>
          <w:kern w:val="2"/>
        </w:rPr>
        <w:t xml:space="preserve">от </w:t>
      </w:r>
      <w:r w:rsidR="009903A0">
        <w:rPr>
          <w:kern w:val="2"/>
        </w:rPr>
        <w:t>20.02.2018 года</w:t>
      </w:r>
      <w:r w:rsidRPr="009903A0">
        <w:rPr>
          <w:kern w:val="2"/>
        </w:rPr>
        <w:t xml:space="preserve"> №</w:t>
      </w:r>
      <w:r w:rsidR="009903A0">
        <w:rPr>
          <w:kern w:val="2"/>
        </w:rPr>
        <w:t xml:space="preserve"> 11-</w:t>
      </w:r>
      <w:r w:rsidR="009903A0">
        <w:rPr>
          <w:kern w:val="2"/>
          <w:lang w:val="en-US"/>
        </w:rPr>
        <w:t>IV</w:t>
      </w:r>
      <w:r w:rsidR="009903A0" w:rsidRPr="009903A0">
        <w:rPr>
          <w:kern w:val="2"/>
        </w:rPr>
        <w:t>-</w:t>
      </w:r>
      <w:r w:rsidR="009903A0">
        <w:rPr>
          <w:kern w:val="2"/>
        </w:rPr>
        <w:t>ГД.</w:t>
      </w:r>
    </w:p>
    <w:p w14:paraId="3C1003B0" w14:textId="77777777" w:rsidR="000E41B9" w:rsidRPr="005E6088" w:rsidRDefault="000E41B9" w:rsidP="000E41B9">
      <w:pPr>
        <w:keepNext/>
        <w:keepLines/>
        <w:autoSpaceDE w:val="0"/>
        <w:autoSpaceDN w:val="0"/>
        <w:jc w:val="center"/>
        <w:outlineLvl w:val="2"/>
        <w:rPr>
          <w:kern w:val="2"/>
          <w:sz w:val="28"/>
          <w:szCs w:val="28"/>
        </w:rPr>
      </w:pPr>
    </w:p>
    <w:p w14:paraId="4D6A5319" w14:textId="77777777" w:rsidR="000E41B9" w:rsidRPr="005E6088" w:rsidRDefault="000E41B9" w:rsidP="000E41B9">
      <w:pPr>
        <w:keepNext/>
        <w:keepLines/>
        <w:autoSpaceDE w:val="0"/>
        <w:autoSpaceDN w:val="0"/>
        <w:jc w:val="center"/>
        <w:outlineLvl w:val="2"/>
        <w:rPr>
          <w:kern w:val="2"/>
          <w:sz w:val="28"/>
          <w:szCs w:val="28"/>
        </w:rPr>
      </w:pPr>
      <w:r w:rsidRPr="005E6088">
        <w:rPr>
          <w:kern w:val="2"/>
          <w:sz w:val="28"/>
          <w:szCs w:val="28"/>
        </w:rPr>
        <w:t>Глава 6. Описание результата предоставления муниципальной услуги</w:t>
      </w:r>
    </w:p>
    <w:p w14:paraId="0302CFF6" w14:textId="77777777" w:rsidR="000E41B9" w:rsidRPr="005E6088" w:rsidRDefault="000E41B9" w:rsidP="000E41B9">
      <w:pPr>
        <w:keepNext/>
        <w:keepLines/>
        <w:autoSpaceDE w:val="0"/>
        <w:autoSpaceDN w:val="0"/>
        <w:adjustRightInd w:val="0"/>
        <w:ind w:firstLine="709"/>
        <w:jc w:val="both"/>
        <w:rPr>
          <w:color w:val="FF0000"/>
          <w:kern w:val="2"/>
          <w:sz w:val="28"/>
          <w:szCs w:val="28"/>
        </w:rPr>
      </w:pPr>
    </w:p>
    <w:p w14:paraId="1DF0B6BC" w14:textId="77777777" w:rsidR="000E41B9" w:rsidRPr="000E41B9" w:rsidRDefault="000E41B9" w:rsidP="000E41B9">
      <w:pPr>
        <w:pStyle w:val="ConsPlusNormal"/>
        <w:ind w:firstLine="709"/>
        <w:jc w:val="both"/>
        <w:rPr>
          <w:rFonts w:ascii="Times New Roman" w:hAnsi="Times New Roman" w:cs="Times New Roman"/>
          <w:kern w:val="2"/>
          <w:sz w:val="24"/>
          <w:szCs w:val="24"/>
        </w:rPr>
      </w:pPr>
      <w:r w:rsidRPr="000E41B9">
        <w:rPr>
          <w:rFonts w:ascii="Times New Roman" w:hAnsi="Times New Roman" w:cs="Times New Roman"/>
          <w:kern w:val="2"/>
          <w:sz w:val="24"/>
          <w:szCs w:val="24"/>
        </w:rPr>
        <w:t>24. Результатом предоставления муниципальной услуги является:</w:t>
      </w:r>
    </w:p>
    <w:p w14:paraId="369EFDC7" w14:textId="77777777" w:rsidR="000E41B9" w:rsidRPr="000E41B9" w:rsidRDefault="000E41B9" w:rsidP="000E41B9">
      <w:pPr>
        <w:autoSpaceDE w:val="0"/>
        <w:autoSpaceDN w:val="0"/>
        <w:adjustRightInd w:val="0"/>
        <w:jc w:val="both"/>
      </w:pPr>
      <w:r w:rsidRPr="000E41B9">
        <w:rPr>
          <w:kern w:val="2"/>
        </w:rPr>
        <w:t xml:space="preserve">1) </w:t>
      </w:r>
      <w:r w:rsidRPr="000E41B9">
        <w:t>решение о предоставлении муниципальной услуги;</w:t>
      </w:r>
    </w:p>
    <w:p w14:paraId="0C7A7D9C" w14:textId="77777777" w:rsidR="000E41B9" w:rsidRPr="000E41B9" w:rsidRDefault="000E41B9" w:rsidP="000E41B9">
      <w:pPr>
        <w:autoSpaceDE w:val="0"/>
        <w:autoSpaceDN w:val="0"/>
        <w:adjustRightInd w:val="0"/>
        <w:jc w:val="both"/>
        <w:rPr>
          <w:i/>
          <w:color w:val="00B050"/>
          <w:kern w:val="2"/>
        </w:rPr>
      </w:pPr>
      <w:r w:rsidRPr="000E41B9">
        <w:rPr>
          <w:kern w:val="2"/>
        </w:rPr>
        <w:t xml:space="preserve">2) решение </w:t>
      </w:r>
      <w:r w:rsidRPr="000E41B9">
        <w:t>об отказе в предоставлении муниципальной услуги.</w:t>
      </w:r>
      <w:r w:rsidRPr="000E41B9">
        <w:rPr>
          <w:i/>
          <w:color w:val="00B050"/>
        </w:rPr>
        <w:t xml:space="preserve"> </w:t>
      </w:r>
    </w:p>
    <w:p w14:paraId="523173A2" w14:textId="77777777" w:rsidR="000E41B9" w:rsidRPr="000E41B9" w:rsidRDefault="000E41B9" w:rsidP="000E41B9">
      <w:pPr>
        <w:keepNext/>
        <w:keepLines/>
        <w:autoSpaceDE w:val="0"/>
        <w:autoSpaceDN w:val="0"/>
        <w:adjustRightInd w:val="0"/>
        <w:jc w:val="center"/>
        <w:outlineLvl w:val="2"/>
        <w:rPr>
          <w:kern w:val="2"/>
        </w:rPr>
      </w:pPr>
    </w:p>
    <w:p w14:paraId="4E2DDCE6"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7. Срок предоставления муниципальной услуги, в том числе</w:t>
      </w:r>
      <w:r w:rsidRPr="005E6088">
        <w:rPr>
          <w:kern w:val="2"/>
          <w:sz w:val="28"/>
          <w:szCs w:val="28"/>
        </w:rPr>
        <w:br/>
        <w:t>с учетом необходимости обращения в организации, участвующие</w:t>
      </w:r>
      <w:r w:rsidRPr="005E6088">
        <w:rPr>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50805598" w14:textId="77777777" w:rsidR="000E41B9" w:rsidRPr="005E6088" w:rsidRDefault="000E41B9" w:rsidP="000E41B9">
      <w:pPr>
        <w:keepNext/>
        <w:autoSpaceDE w:val="0"/>
        <w:autoSpaceDN w:val="0"/>
        <w:adjustRightInd w:val="0"/>
        <w:jc w:val="both"/>
        <w:rPr>
          <w:kern w:val="2"/>
          <w:sz w:val="28"/>
          <w:szCs w:val="28"/>
        </w:rPr>
      </w:pPr>
    </w:p>
    <w:p w14:paraId="66609397" w14:textId="77777777" w:rsidR="000E41B9" w:rsidRPr="000E41B9" w:rsidRDefault="000E41B9" w:rsidP="000E41B9">
      <w:pPr>
        <w:autoSpaceDE w:val="0"/>
        <w:autoSpaceDN w:val="0"/>
        <w:adjustRightInd w:val="0"/>
        <w:ind w:firstLine="709"/>
        <w:jc w:val="both"/>
        <w:rPr>
          <w:kern w:val="2"/>
        </w:rPr>
      </w:pPr>
      <w:r w:rsidRPr="000E41B9">
        <w:rPr>
          <w:kern w:val="2"/>
        </w:rPr>
        <w:t>25.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14:paraId="220AECDC" w14:textId="77777777" w:rsidR="000E41B9" w:rsidRPr="000E41B9" w:rsidRDefault="000E41B9" w:rsidP="000E41B9">
      <w:pPr>
        <w:autoSpaceDE w:val="0"/>
        <w:autoSpaceDN w:val="0"/>
        <w:adjustRightInd w:val="0"/>
        <w:ind w:firstLine="709"/>
        <w:jc w:val="both"/>
        <w:rPr>
          <w:kern w:val="2"/>
        </w:rPr>
      </w:pPr>
      <w:r w:rsidRPr="000E41B9">
        <w:rPr>
          <w:kern w:val="2"/>
        </w:rPr>
        <w:t xml:space="preserve">26. </w:t>
      </w:r>
      <w:r w:rsidRPr="000E41B9">
        <w:t>Решение о предоставлении муниципальной услуги либо решение об отказе в предоставлении муниципальной услуги</w:t>
      </w:r>
      <w:r w:rsidRPr="000E41B9">
        <w:rPr>
          <w:kern w:val="2"/>
        </w:rPr>
        <w:t xml:space="preserve"> направляется (выдается) заявителю или его представителю в течение трех календарных дней со дня принятия такого решения.</w:t>
      </w:r>
    </w:p>
    <w:p w14:paraId="182D8812" w14:textId="77777777" w:rsidR="000E41B9" w:rsidRPr="000E41B9" w:rsidRDefault="000E41B9" w:rsidP="000E41B9">
      <w:pPr>
        <w:autoSpaceDE w:val="0"/>
        <w:autoSpaceDN w:val="0"/>
        <w:adjustRightInd w:val="0"/>
        <w:ind w:firstLine="709"/>
        <w:jc w:val="both"/>
      </w:pPr>
      <w:r w:rsidRPr="000E41B9">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14:paraId="25C9CD58" w14:textId="77777777" w:rsidR="000E41B9" w:rsidRPr="000E41B9" w:rsidRDefault="000E41B9" w:rsidP="000E41B9">
      <w:pPr>
        <w:autoSpaceDE w:val="0"/>
        <w:autoSpaceDN w:val="0"/>
        <w:adjustRightInd w:val="0"/>
        <w:ind w:firstLine="709"/>
        <w:jc w:val="both"/>
      </w:pPr>
    </w:p>
    <w:p w14:paraId="49D7624A"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8. Нормативные правовые акты, регулирующие</w:t>
      </w:r>
      <w:r w:rsidRPr="005E6088">
        <w:rPr>
          <w:kern w:val="2"/>
          <w:sz w:val="28"/>
          <w:szCs w:val="28"/>
        </w:rPr>
        <w:br/>
        <w:t>предоставление муниципальной услуги</w:t>
      </w:r>
    </w:p>
    <w:p w14:paraId="66E288FF" w14:textId="77777777" w:rsidR="000E41B9" w:rsidRPr="005E6088" w:rsidRDefault="000E41B9" w:rsidP="000E41B9">
      <w:pPr>
        <w:keepNext/>
        <w:keepLines/>
        <w:autoSpaceDE w:val="0"/>
        <w:autoSpaceDN w:val="0"/>
        <w:adjustRightInd w:val="0"/>
        <w:jc w:val="center"/>
        <w:outlineLvl w:val="2"/>
        <w:rPr>
          <w:color w:val="FF0000"/>
          <w:kern w:val="2"/>
          <w:sz w:val="28"/>
          <w:szCs w:val="28"/>
        </w:rPr>
      </w:pPr>
    </w:p>
    <w:p w14:paraId="1BAE8FDB" w14:textId="77777777" w:rsidR="000E41B9" w:rsidRPr="000E41B9" w:rsidRDefault="000E41B9" w:rsidP="000E41B9">
      <w:pPr>
        <w:autoSpaceDE w:val="0"/>
        <w:autoSpaceDN w:val="0"/>
        <w:adjustRightInd w:val="0"/>
        <w:ind w:firstLine="709"/>
        <w:jc w:val="both"/>
        <w:rPr>
          <w:kern w:val="2"/>
        </w:rPr>
      </w:pPr>
      <w:r w:rsidRPr="000E41B9">
        <w:rPr>
          <w:kern w:val="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12D189A5" w14:textId="77777777" w:rsidR="000E41B9" w:rsidRPr="000E41B9" w:rsidRDefault="000E41B9" w:rsidP="000E41B9">
      <w:pPr>
        <w:autoSpaceDE w:val="0"/>
        <w:autoSpaceDN w:val="0"/>
        <w:adjustRightInd w:val="0"/>
        <w:ind w:firstLine="709"/>
        <w:jc w:val="both"/>
        <w:rPr>
          <w:kern w:val="2"/>
        </w:rPr>
      </w:pPr>
    </w:p>
    <w:p w14:paraId="0B9A448E" w14:textId="77777777" w:rsidR="000E41B9" w:rsidRDefault="000E41B9" w:rsidP="000E41B9">
      <w:pPr>
        <w:autoSpaceDE w:val="0"/>
        <w:autoSpaceDN w:val="0"/>
        <w:adjustRightInd w:val="0"/>
        <w:jc w:val="center"/>
        <w:rPr>
          <w:kern w:val="2"/>
          <w:sz w:val="28"/>
          <w:szCs w:val="28"/>
        </w:rPr>
      </w:pPr>
      <w:r w:rsidRPr="005E6088">
        <w:rPr>
          <w:kern w:val="2"/>
          <w:sz w:val="28"/>
          <w:szCs w:val="28"/>
        </w:rPr>
        <w:t>Глава 9. Исчерпывающий перечень документов, необходимых</w:t>
      </w:r>
      <w:r w:rsidRPr="005E6088">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5E6088">
        <w:rPr>
          <w:kern w:val="2"/>
          <w:sz w:val="28"/>
          <w:szCs w:val="28"/>
        </w:rPr>
        <w:br/>
        <w:t>и обязательными для предоставления муниципальной услуги,</w:t>
      </w:r>
    </w:p>
    <w:p w14:paraId="3844A53F" w14:textId="77777777" w:rsidR="000E41B9" w:rsidRDefault="000E41B9" w:rsidP="000E41B9">
      <w:pPr>
        <w:autoSpaceDE w:val="0"/>
        <w:autoSpaceDN w:val="0"/>
        <w:adjustRightInd w:val="0"/>
        <w:jc w:val="center"/>
        <w:rPr>
          <w:kern w:val="2"/>
          <w:sz w:val="28"/>
          <w:szCs w:val="28"/>
        </w:rPr>
      </w:pPr>
      <w:r w:rsidRPr="005E6088">
        <w:rPr>
          <w:kern w:val="2"/>
          <w:sz w:val="28"/>
          <w:szCs w:val="28"/>
        </w:rPr>
        <w:t>подлежащих представлению заявителем или его представителем,</w:t>
      </w:r>
    </w:p>
    <w:p w14:paraId="3C843B6D" w14:textId="77777777" w:rsidR="000E41B9" w:rsidRDefault="000E41B9" w:rsidP="000E41B9">
      <w:pPr>
        <w:autoSpaceDE w:val="0"/>
        <w:autoSpaceDN w:val="0"/>
        <w:adjustRightInd w:val="0"/>
        <w:jc w:val="center"/>
        <w:rPr>
          <w:kern w:val="2"/>
          <w:sz w:val="28"/>
          <w:szCs w:val="28"/>
        </w:rPr>
      </w:pPr>
      <w:r w:rsidRPr="005E6088">
        <w:rPr>
          <w:kern w:val="2"/>
          <w:sz w:val="28"/>
          <w:szCs w:val="28"/>
        </w:rPr>
        <w:t>способы их получения заявителем или его представителем,</w:t>
      </w:r>
    </w:p>
    <w:p w14:paraId="37E8A0C3" w14:textId="77777777" w:rsidR="000E41B9" w:rsidRPr="005E6088" w:rsidRDefault="000E41B9" w:rsidP="000E41B9">
      <w:pPr>
        <w:autoSpaceDE w:val="0"/>
        <w:autoSpaceDN w:val="0"/>
        <w:adjustRightInd w:val="0"/>
        <w:jc w:val="center"/>
        <w:rPr>
          <w:kern w:val="2"/>
          <w:sz w:val="28"/>
          <w:szCs w:val="28"/>
        </w:rPr>
      </w:pPr>
      <w:r w:rsidRPr="005E6088">
        <w:rPr>
          <w:kern w:val="2"/>
          <w:sz w:val="28"/>
          <w:szCs w:val="28"/>
        </w:rPr>
        <w:t>в том числе в электронной форме, порядок их представления</w:t>
      </w:r>
    </w:p>
    <w:p w14:paraId="726C1C59" w14:textId="77777777" w:rsidR="000E41B9" w:rsidRPr="005E6088" w:rsidRDefault="000E41B9" w:rsidP="000E41B9">
      <w:pPr>
        <w:autoSpaceDE w:val="0"/>
        <w:autoSpaceDN w:val="0"/>
        <w:adjustRightInd w:val="0"/>
        <w:ind w:firstLine="709"/>
        <w:jc w:val="center"/>
        <w:rPr>
          <w:color w:val="FF0000"/>
          <w:kern w:val="2"/>
          <w:sz w:val="28"/>
          <w:szCs w:val="28"/>
        </w:rPr>
      </w:pPr>
    </w:p>
    <w:p w14:paraId="3888756C" w14:textId="77777777" w:rsidR="000E41B9" w:rsidRPr="000E41B9" w:rsidRDefault="000E41B9" w:rsidP="000E41B9">
      <w:pPr>
        <w:ind w:firstLine="709"/>
        <w:jc w:val="both"/>
      </w:pPr>
      <w:r w:rsidRPr="000E41B9">
        <w:rPr>
          <w:kern w:val="2"/>
        </w:rPr>
        <w:t xml:space="preserve">28. </w:t>
      </w:r>
      <w:r w:rsidRPr="000E41B9">
        <w:t>Для предоставления муниципальной услуги заявителем или его представителем в администрацию подается (направляется) письменное заявление</w:t>
      </w:r>
      <w:r w:rsidRPr="000E41B9">
        <w:rPr>
          <w:kern w:val="2"/>
        </w:rPr>
        <w:t xml:space="preserve"> по форме согласно приложению к настоящему административному регламенту (далее – заявление).</w:t>
      </w:r>
    </w:p>
    <w:p w14:paraId="660D8A12" w14:textId="77777777" w:rsidR="000E41B9" w:rsidRPr="000E41B9" w:rsidRDefault="000E41B9" w:rsidP="000E41B9">
      <w:pPr>
        <w:autoSpaceDE w:val="0"/>
        <w:autoSpaceDN w:val="0"/>
        <w:adjustRightInd w:val="0"/>
        <w:ind w:firstLine="709"/>
        <w:jc w:val="both"/>
        <w:rPr>
          <w:kern w:val="2"/>
        </w:rPr>
      </w:pPr>
      <w:r w:rsidRPr="000E41B9">
        <w:rPr>
          <w:kern w:val="2"/>
        </w:rPr>
        <w:lastRenderedPageBreak/>
        <w:t>29. К заявлению заявитель или его представитель прилагает следующие документы:</w:t>
      </w:r>
      <w:bookmarkStart w:id="0" w:name="Par2"/>
      <w:bookmarkEnd w:id="0"/>
      <w:r w:rsidRPr="000E41B9">
        <w:rPr>
          <w:kern w:val="2"/>
        </w:rPr>
        <w:t xml:space="preserve"> </w:t>
      </w:r>
    </w:p>
    <w:p w14:paraId="3076CC93" w14:textId="77777777" w:rsidR="000E41B9" w:rsidRPr="000E41B9" w:rsidRDefault="000E41B9" w:rsidP="000E41B9">
      <w:pPr>
        <w:autoSpaceDE w:val="0"/>
        <w:autoSpaceDN w:val="0"/>
        <w:adjustRightInd w:val="0"/>
        <w:ind w:firstLine="709"/>
        <w:jc w:val="both"/>
      </w:pPr>
      <w:r w:rsidRPr="000E41B9">
        <w:t>1) инвестиционную программу (по форме в соответствии с приложением 2);</w:t>
      </w:r>
      <w:bookmarkStart w:id="1" w:name="Par3"/>
      <w:bookmarkEnd w:id="1"/>
    </w:p>
    <w:p w14:paraId="5892FCCA" w14:textId="77777777" w:rsidR="000E41B9" w:rsidRPr="000E41B9" w:rsidRDefault="000E41B9" w:rsidP="000E41B9">
      <w:pPr>
        <w:autoSpaceDE w:val="0"/>
        <w:autoSpaceDN w:val="0"/>
        <w:adjustRightInd w:val="0"/>
        <w:ind w:firstLine="709"/>
        <w:jc w:val="both"/>
      </w:pPr>
      <w:r w:rsidRPr="000E41B9">
        <w:rPr>
          <w:kern w:val="2"/>
        </w:rPr>
        <w:t>2) на усмотрение заявителя для утверждения инвестиционной программы могут быть представлены проектно-сметная документация, инструкции по эксплуатации, устанавливаемого оборудования, схема прокладки трубопровода, технико-экономические расчеты по оборудованию выбора оборудования для ремонта</w:t>
      </w:r>
      <w:r w:rsidRPr="000E41B9">
        <w:t>;</w:t>
      </w:r>
    </w:p>
    <w:p w14:paraId="19F8C5F9" w14:textId="77777777" w:rsidR="000E41B9" w:rsidRPr="000E41B9" w:rsidRDefault="000E41B9" w:rsidP="000E41B9">
      <w:pPr>
        <w:autoSpaceDE w:val="0"/>
        <w:autoSpaceDN w:val="0"/>
        <w:adjustRightInd w:val="0"/>
        <w:ind w:firstLine="709"/>
        <w:jc w:val="both"/>
      </w:pPr>
      <w:bookmarkStart w:id="2" w:name="Par8"/>
      <w:bookmarkStart w:id="3" w:name="Par11"/>
      <w:bookmarkStart w:id="4" w:name="Par12"/>
      <w:bookmarkEnd w:id="2"/>
      <w:bookmarkEnd w:id="3"/>
      <w:bookmarkEnd w:id="4"/>
      <w:r w:rsidRPr="000E41B9">
        <w:t>30. Оригиналы документов, указанных в подпунктах 1, 2 пункта 29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77CFAD35" w14:textId="77777777" w:rsidR="000E41B9" w:rsidRPr="000E41B9" w:rsidRDefault="000E41B9" w:rsidP="000E41B9">
      <w:pPr>
        <w:autoSpaceDE w:val="0"/>
        <w:autoSpaceDN w:val="0"/>
        <w:adjustRightInd w:val="0"/>
        <w:ind w:firstLine="709"/>
        <w:jc w:val="both"/>
        <w:rPr>
          <w:kern w:val="2"/>
        </w:rPr>
      </w:pPr>
      <w:r w:rsidRPr="000E41B9">
        <w:rPr>
          <w:kern w:val="2"/>
        </w:rPr>
        <w:t>31. Заявитель или его представитель представляет (направляет) заявление и документы, указанные в пункте 29 настоящего административного регламента, одним из следующих способов:</w:t>
      </w:r>
    </w:p>
    <w:p w14:paraId="7534BC97" w14:textId="77777777" w:rsidR="000E41B9" w:rsidRPr="000E41B9" w:rsidRDefault="000E41B9" w:rsidP="000E41B9">
      <w:pPr>
        <w:autoSpaceDE w:val="0"/>
        <w:autoSpaceDN w:val="0"/>
        <w:adjustRightInd w:val="0"/>
        <w:ind w:firstLine="709"/>
        <w:jc w:val="both"/>
        <w:rPr>
          <w:kern w:val="2"/>
        </w:rPr>
      </w:pPr>
      <w:r w:rsidRPr="000E41B9">
        <w:rPr>
          <w:kern w:val="2"/>
        </w:rPr>
        <w:t>1) путем личного обращения в администрацию;</w:t>
      </w:r>
    </w:p>
    <w:p w14:paraId="0333F441" w14:textId="77777777" w:rsidR="000E41B9" w:rsidRPr="000E41B9" w:rsidRDefault="000E41B9" w:rsidP="000E41B9">
      <w:pPr>
        <w:autoSpaceDE w:val="0"/>
        <w:autoSpaceDN w:val="0"/>
        <w:adjustRightInd w:val="0"/>
        <w:ind w:firstLine="709"/>
        <w:jc w:val="both"/>
        <w:rPr>
          <w:color w:val="000000" w:themeColor="text1"/>
          <w:kern w:val="2"/>
        </w:rPr>
      </w:pPr>
      <w:r w:rsidRPr="000E41B9">
        <w:rPr>
          <w:kern w:val="2"/>
        </w:rPr>
        <w:t xml:space="preserve">2) </w:t>
      </w:r>
      <w:r w:rsidRPr="000E41B9">
        <w:rPr>
          <w:color w:val="000000" w:themeColor="text1"/>
          <w:kern w:val="2"/>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B2E1DC7" w14:textId="77777777" w:rsidR="000E41B9" w:rsidRPr="000E41B9" w:rsidRDefault="000E41B9" w:rsidP="000E41B9">
      <w:pPr>
        <w:autoSpaceDE w:val="0"/>
        <w:autoSpaceDN w:val="0"/>
        <w:adjustRightInd w:val="0"/>
        <w:ind w:firstLine="709"/>
        <w:jc w:val="both"/>
        <w:rPr>
          <w:kern w:val="2"/>
        </w:rPr>
      </w:pPr>
      <w:r w:rsidRPr="000E41B9">
        <w:rPr>
          <w:kern w:val="2"/>
        </w:rPr>
        <w:t>3) через личный кабинет на Портале;</w:t>
      </w:r>
    </w:p>
    <w:p w14:paraId="33395607" w14:textId="77777777" w:rsidR="000E41B9" w:rsidRPr="000E41B9" w:rsidRDefault="000E41B9" w:rsidP="000E41B9">
      <w:pPr>
        <w:autoSpaceDE w:val="0"/>
        <w:autoSpaceDN w:val="0"/>
        <w:adjustRightInd w:val="0"/>
        <w:ind w:firstLine="709"/>
        <w:jc w:val="both"/>
        <w:rPr>
          <w:kern w:val="2"/>
        </w:rPr>
      </w:pPr>
      <w:r w:rsidRPr="000E41B9">
        <w:rPr>
          <w:kern w:val="2"/>
        </w:rPr>
        <w:t>4) путем направления на официальный адрес электронной почты администрации;</w:t>
      </w:r>
    </w:p>
    <w:p w14:paraId="39A62954" w14:textId="77777777" w:rsidR="000E41B9" w:rsidRPr="000E41B9" w:rsidRDefault="000E41B9" w:rsidP="000E41B9">
      <w:pPr>
        <w:autoSpaceDE w:val="0"/>
        <w:autoSpaceDN w:val="0"/>
        <w:adjustRightInd w:val="0"/>
        <w:ind w:firstLine="709"/>
        <w:jc w:val="both"/>
        <w:rPr>
          <w:kern w:val="2"/>
        </w:rPr>
      </w:pPr>
      <w:r w:rsidRPr="000E41B9">
        <w:rPr>
          <w:kern w:val="2"/>
        </w:rPr>
        <w:t>5) через МФЦ.</w:t>
      </w:r>
    </w:p>
    <w:p w14:paraId="368C4CBD" w14:textId="77777777" w:rsidR="000E41B9" w:rsidRPr="000E41B9" w:rsidRDefault="000E41B9" w:rsidP="000E41B9">
      <w:pPr>
        <w:autoSpaceDE w:val="0"/>
        <w:autoSpaceDN w:val="0"/>
        <w:adjustRightInd w:val="0"/>
        <w:ind w:firstLine="709"/>
        <w:jc w:val="both"/>
        <w:rPr>
          <w:kern w:val="2"/>
        </w:rPr>
      </w:pPr>
      <w:r w:rsidRPr="000E41B9">
        <w:rPr>
          <w:kern w:val="2"/>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0E41B9">
        <w:rPr>
          <w:kern w:val="2"/>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0E41B9">
        <w:rPr>
          <w:kern w:val="2"/>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3F68C49A" w14:textId="77777777" w:rsidR="000E41B9" w:rsidRPr="000E41B9" w:rsidRDefault="000E41B9" w:rsidP="000E41B9">
      <w:pPr>
        <w:autoSpaceDE w:val="0"/>
        <w:autoSpaceDN w:val="0"/>
        <w:adjustRightInd w:val="0"/>
        <w:ind w:firstLine="709"/>
        <w:jc w:val="both"/>
        <w:rPr>
          <w:kern w:val="2"/>
        </w:rPr>
      </w:pPr>
      <w:r w:rsidRPr="000E41B9">
        <w:rPr>
          <w:kern w:val="2"/>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14:paraId="314B2EE6" w14:textId="77777777" w:rsidR="000E41B9" w:rsidRPr="000E41B9" w:rsidRDefault="000E41B9" w:rsidP="000E41B9">
      <w:pPr>
        <w:autoSpaceDE w:val="0"/>
        <w:autoSpaceDN w:val="0"/>
        <w:adjustRightInd w:val="0"/>
        <w:ind w:firstLine="709"/>
        <w:jc w:val="both"/>
        <w:rPr>
          <w:kern w:val="2"/>
        </w:rPr>
      </w:pPr>
      <w:r w:rsidRPr="000E41B9">
        <w:rPr>
          <w:kern w:val="2"/>
        </w:rPr>
        <w:t>34. Требования к документам, представляемым заявителем</w:t>
      </w:r>
      <w:r w:rsidRPr="000E41B9">
        <w:t xml:space="preserve"> </w:t>
      </w:r>
      <w:r w:rsidRPr="000E41B9">
        <w:rPr>
          <w:kern w:val="2"/>
        </w:rPr>
        <w:t>или его представителем:</w:t>
      </w:r>
    </w:p>
    <w:p w14:paraId="2C52F710" w14:textId="77777777" w:rsidR="000E41B9" w:rsidRPr="000E41B9" w:rsidRDefault="000E41B9" w:rsidP="000E41B9">
      <w:pPr>
        <w:autoSpaceDE w:val="0"/>
        <w:autoSpaceDN w:val="0"/>
        <w:adjustRightInd w:val="0"/>
        <w:ind w:firstLine="709"/>
        <w:jc w:val="both"/>
        <w:rPr>
          <w:kern w:val="2"/>
        </w:rPr>
      </w:pPr>
      <w:r w:rsidRPr="000E41B9">
        <w:rPr>
          <w:kern w:val="2"/>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14:paraId="05DCDB8F" w14:textId="77777777" w:rsidR="000E41B9" w:rsidRPr="000E41B9" w:rsidRDefault="000E41B9" w:rsidP="000E41B9">
      <w:pPr>
        <w:autoSpaceDE w:val="0"/>
        <w:autoSpaceDN w:val="0"/>
        <w:adjustRightInd w:val="0"/>
        <w:ind w:firstLine="709"/>
        <w:jc w:val="both"/>
        <w:rPr>
          <w:kern w:val="2"/>
        </w:rPr>
      </w:pPr>
      <w:r w:rsidRPr="000E41B9">
        <w:rPr>
          <w:kern w:val="2"/>
        </w:rPr>
        <w:t>2) тексты документов должны быть написаны разборчиво;</w:t>
      </w:r>
    </w:p>
    <w:p w14:paraId="04DFC004" w14:textId="77777777" w:rsidR="000E41B9" w:rsidRPr="000E41B9" w:rsidRDefault="000E41B9" w:rsidP="000E41B9">
      <w:pPr>
        <w:autoSpaceDE w:val="0"/>
        <w:autoSpaceDN w:val="0"/>
        <w:adjustRightInd w:val="0"/>
        <w:ind w:firstLine="709"/>
        <w:jc w:val="both"/>
        <w:rPr>
          <w:kern w:val="2"/>
        </w:rPr>
      </w:pPr>
      <w:r w:rsidRPr="000E41B9">
        <w:rPr>
          <w:kern w:val="2"/>
        </w:rPr>
        <w:t>3) документы не должны иметь подчисток, приписок, зачеркнутых слов и не оговоренных в них исправлений;</w:t>
      </w:r>
    </w:p>
    <w:p w14:paraId="16D5FC5F" w14:textId="77777777" w:rsidR="000E41B9" w:rsidRPr="000E41B9" w:rsidRDefault="000E41B9" w:rsidP="000E41B9">
      <w:pPr>
        <w:autoSpaceDE w:val="0"/>
        <w:autoSpaceDN w:val="0"/>
        <w:adjustRightInd w:val="0"/>
        <w:ind w:firstLine="709"/>
        <w:jc w:val="both"/>
        <w:rPr>
          <w:kern w:val="2"/>
        </w:rPr>
      </w:pPr>
      <w:r w:rsidRPr="000E41B9">
        <w:rPr>
          <w:kern w:val="2"/>
        </w:rPr>
        <w:t>4) документы не должны быть исполнены карандашом;</w:t>
      </w:r>
    </w:p>
    <w:p w14:paraId="2A3F94B7" w14:textId="77777777" w:rsidR="000E41B9" w:rsidRPr="000E41B9" w:rsidRDefault="000E41B9" w:rsidP="000E41B9">
      <w:pPr>
        <w:autoSpaceDE w:val="0"/>
        <w:autoSpaceDN w:val="0"/>
        <w:adjustRightInd w:val="0"/>
        <w:ind w:firstLine="709"/>
        <w:jc w:val="both"/>
        <w:rPr>
          <w:kern w:val="2"/>
        </w:rPr>
      </w:pPr>
      <w:r w:rsidRPr="000E41B9">
        <w:rPr>
          <w:kern w:val="2"/>
        </w:rPr>
        <w:lastRenderedPageBreak/>
        <w:t>5) документы не должны иметь повреждений, наличие которых не позволяет однозначно истолковать их содержание.</w:t>
      </w:r>
    </w:p>
    <w:p w14:paraId="6438FFE7" w14:textId="77777777" w:rsidR="000E41B9" w:rsidRPr="005E6088" w:rsidRDefault="000E41B9" w:rsidP="000E41B9">
      <w:pPr>
        <w:keepNext/>
        <w:keepLines/>
        <w:autoSpaceDE w:val="0"/>
        <w:autoSpaceDN w:val="0"/>
        <w:adjustRightInd w:val="0"/>
        <w:jc w:val="center"/>
        <w:outlineLvl w:val="2"/>
        <w:rPr>
          <w:kern w:val="2"/>
          <w:sz w:val="28"/>
          <w:szCs w:val="28"/>
        </w:rPr>
      </w:pPr>
    </w:p>
    <w:p w14:paraId="79BE2F6F"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10. Исчерпывающий перечень документов, необходимых</w:t>
      </w:r>
      <w:r w:rsidRPr="005E6088">
        <w:rPr>
          <w:kern w:val="2"/>
          <w:sz w:val="28"/>
          <w:szCs w:val="28"/>
        </w:rPr>
        <w:br/>
        <w:t>в соответствии с нормативными правовыми актами для предоставления</w:t>
      </w:r>
      <w:r w:rsidRPr="005E6088">
        <w:rPr>
          <w:kern w:val="2"/>
          <w:sz w:val="28"/>
          <w:szCs w:val="28"/>
        </w:rPr>
        <w:br/>
        <w:t>муниципальной услуги, которые находятся в распоряжении</w:t>
      </w:r>
    </w:p>
    <w:p w14:paraId="102EB27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государственных органов, органов местного самоуправления</w:t>
      </w:r>
      <w:r w:rsidRPr="005E6088">
        <w:rPr>
          <w:kern w:val="2"/>
          <w:sz w:val="28"/>
          <w:szCs w:val="28"/>
        </w:rPr>
        <w:br/>
        <w:t>и иных органов, участвующих в предоставлении муниципальной</w:t>
      </w:r>
      <w:r w:rsidRPr="005E6088">
        <w:rPr>
          <w:kern w:val="2"/>
          <w:sz w:val="28"/>
          <w:szCs w:val="28"/>
        </w:rPr>
        <w:br/>
        <w:t>услуги, и которые заявитель или его представитель вправе представить,</w:t>
      </w:r>
    </w:p>
    <w:p w14:paraId="6A80F32A"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а также способы их получения заявителями или их представителями,</w:t>
      </w:r>
    </w:p>
    <w:p w14:paraId="6FFD8917" w14:textId="77777777" w:rsidR="000E41B9" w:rsidRPr="005E6088" w:rsidRDefault="000E41B9" w:rsidP="000E41B9">
      <w:pPr>
        <w:keepNext/>
        <w:keepLines/>
        <w:autoSpaceDE w:val="0"/>
        <w:autoSpaceDN w:val="0"/>
        <w:adjustRightInd w:val="0"/>
        <w:jc w:val="center"/>
        <w:outlineLvl w:val="2"/>
        <w:rPr>
          <w:color w:val="FF0000"/>
          <w:kern w:val="2"/>
          <w:sz w:val="28"/>
          <w:szCs w:val="28"/>
        </w:rPr>
      </w:pPr>
      <w:r w:rsidRPr="005E6088">
        <w:rPr>
          <w:kern w:val="2"/>
          <w:sz w:val="28"/>
          <w:szCs w:val="28"/>
        </w:rPr>
        <w:t>в том числе в электронной форме, порядок их представления</w:t>
      </w:r>
    </w:p>
    <w:p w14:paraId="6C813AB4" w14:textId="77777777" w:rsidR="000E41B9" w:rsidRPr="005E6088" w:rsidRDefault="000E41B9" w:rsidP="000E41B9">
      <w:pPr>
        <w:autoSpaceDE w:val="0"/>
        <w:autoSpaceDN w:val="0"/>
        <w:adjustRightInd w:val="0"/>
        <w:ind w:firstLine="709"/>
        <w:jc w:val="both"/>
        <w:rPr>
          <w:kern w:val="2"/>
          <w:sz w:val="28"/>
          <w:szCs w:val="28"/>
        </w:rPr>
      </w:pPr>
      <w:bookmarkStart w:id="5" w:name="Par232"/>
      <w:bookmarkEnd w:id="5"/>
    </w:p>
    <w:p w14:paraId="34B5F544" w14:textId="77777777" w:rsidR="000E41B9" w:rsidRPr="000E41B9" w:rsidRDefault="000E41B9" w:rsidP="000E41B9">
      <w:pPr>
        <w:autoSpaceDE w:val="0"/>
        <w:autoSpaceDN w:val="0"/>
        <w:adjustRightInd w:val="0"/>
        <w:ind w:firstLine="709"/>
        <w:jc w:val="both"/>
      </w:pPr>
      <w:r w:rsidRPr="000E41B9">
        <w:rPr>
          <w:kern w:val="2"/>
        </w:rPr>
        <w:t xml:space="preserve">35.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 </w:t>
      </w:r>
    </w:p>
    <w:p w14:paraId="438EFE81" w14:textId="77777777" w:rsidR="000E41B9" w:rsidRPr="000E41B9" w:rsidRDefault="000E41B9" w:rsidP="000E41B9">
      <w:pPr>
        <w:keepNext/>
        <w:keepLines/>
        <w:autoSpaceDE w:val="0"/>
        <w:autoSpaceDN w:val="0"/>
        <w:adjustRightInd w:val="0"/>
        <w:jc w:val="center"/>
        <w:outlineLvl w:val="2"/>
        <w:rPr>
          <w:kern w:val="2"/>
        </w:rPr>
      </w:pPr>
    </w:p>
    <w:p w14:paraId="5FC67BAB" w14:textId="77777777" w:rsidR="000E41B9" w:rsidRPr="005E6088" w:rsidRDefault="000E41B9" w:rsidP="000E41B9">
      <w:pPr>
        <w:keepNext/>
        <w:keepLines/>
        <w:autoSpaceDE w:val="0"/>
        <w:autoSpaceDN w:val="0"/>
        <w:adjustRightInd w:val="0"/>
        <w:jc w:val="center"/>
        <w:outlineLvl w:val="2"/>
        <w:rPr>
          <w:rFonts w:eastAsia="Calibri"/>
          <w:kern w:val="2"/>
          <w:sz w:val="28"/>
          <w:szCs w:val="28"/>
        </w:rPr>
      </w:pPr>
      <w:r w:rsidRPr="005E6088">
        <w:rPr>
          <w:kern w:val="2"/>
          <w:sz w:val="28"/>
          <w:szCs w:val="28"/>
        </w:rPr>
        <w:t xml:space="preserve">Глава 11. Запрет </w:t>
      </w:r>
      <w:r w:rsidRPr="005E6088">
        <w:rPr>
          <w:rFonts w:eastAsia="Calibri"/>
          <w:kern w:val="2"/>
          <w:sz w:val="28"/>
          <w:szCs w:val="28"/>
        </w:rPr>
        <w:t>требовать от заявителя</w:t>
      </w:r>
      <w:r w:rsidRPr="005E6088">
        <w:rPr>
          <w:rFonts w:eastAsia="Calibri"/>
          <w:kern w:val="2"/>
          <w:sz w:val="28"/>
          <w:szCs w:val="28"/>
        </w:rPr>
        <w:br/>
        <w:t>представления документов и информации</w:t>
      </w:r>
    </w:p>
    <w:p w14:paraId="5C834309" w14:textId="77777777" w:rsidR="000E41B9" w:rsidRPr="005E6088" w:rsidRDefault="000E41B9" w:rsidP="000E41B9">
      <w:pPr>
        <w:keepNext/>
        <w:autoSpaceDE w:val="0"/>
        <w:autoSpaceDN w:val="0"/>
        <w:adjustRightInd w:val="0"/>
        <w:ind w:firstLine="709"/>
        <w:jc w:val="both"/>
        <w:rPr>
          <w:rFonts w:eastAsia="Calibri"/>
          <w:kern w:val="2"/>
          <w:sz w:val="28"/>
          <w:szCs w:val="28"/>
        </w:rPr>
      </w:pPr>
    </w:p>
    <w:p w14:paraId="32AF8A09" w14:textId="77777777" w:rsidR="000E41B9" w:rsidRPr="000E41B9" w:rsidRDefault="000E41B9" w:rsidP="000E41B9">
      <w:pPr>
        <w:autoSpaceDE w:val="0"/>
        <w:autoSpaceDN w:val="0"/>
        <w:adjustRightInd w:val="0"/>
        <w:ind w:firstLine="851"/>
        <w:jc w:val="both"/>
        <w:rPr>
          <w:kern w:val="2"/>
        </w:rPr>
      </w:pPr>
      <w:r w:rsidRPr="000E41B9">
        <w:rPr>
          <w:kern w:val="2"/>
        </w:rPr>
        <w:t>36. Администрация при предоставлении муниципальной услуги не вправе требовать от заявителей или их представителей:</w:t>
      </w:r>
    </w:p>
    <w:p w14:paraId="134F45FA" w14:textId="77777777" w:rsidR="000E41B9" w:rsidRPr="000E41B9" w:rsidRDefault="000E41B9" w:rsidP="000E41B9">
      <w:pPr>
        <w:autoSpaceDE w:val="0"/>
        <w:autoSpaceDN w:val="0"/>
        <w:adjustRightInd w:val="0"/>
        <w:ind w:firstLine="851"/>
        <w:jc w:val="both"/>
        <w:rPr>
          <w:kern w:val="2"/>
        </w:rPr>
      </w:pPr>
      <w:r w:rsidRPr="000E41B9">
        <w:rPr>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3C3EF7" w14:textId="77777777" w:rsidR="000E41B9" w:rsidRPr="000E41B9" w:rsidRDefault="000E41B9" w:rsidP="000E41B9">
      <w:pPr>
        <w:autoSpaceDE w:val="0"/>
        <w:autoSpaceDN w:val="0"/>
        <w:adjustRightInd w:val="0"/>
        <w:ind w:firstLine="851"/>
        <w:jc w:val="both"/>
        <w:rPr>
          <w:kern w:val="2"/>
        </w:rPr>
      </w:pPr>
      <w:r w:rsidRPr="000E41B9">
        <w:rPr>
          <w:kern w:val="2"/>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0E41B9">
        <w:rPr>
          <w:kern w:val="2"/>
        </w:rPr>
        <w:noBreakHyphen/>
        <w:t>ФЗ «Об организации предоставления государственных и муниципальных услуг» перечень документов;</w:t>
      </w:r>
    </w:p>
    <w:p w14:paraId="19487DF2" w14:textId="77777777" w:rsidR="000E41B9" w:rsidRPr="000E41B9" w:rsidRDefault="000E41B9" w:rsidP="000E41B9">
      <w:pPr>
        <w:autoSpaceDE w:val="0"/>
        <w:autoSpaceDN w:val="0"/>
        <w:adjustRightInd w:val="0"/>
        <w:ind w:firstLine="851"/>
        <w:jc w:val="both"/>
        <w:rPr>
          <w:kern w:val="2"/>
        </w:rPr>
      </w:pPr>
      <w:r w:rsidRPr="000E41B9">
        <w:rPr>
          <w:kern w:val="2"/>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0E41B9">
        <w:rPr>
          <w:rFonts w:eastAsia="Calibri"/>
        </w:rPr>
        <w:t xml:space="preserve">, предусмотренных пунктом 4 части 1 статьи 7 Федерального закона </w:t>
      </w:r>
      <w:r w:rsidRPr="000E41B9">
        <w:rPr>
          <w:kern w:val="2"/>
        </w:rPr>
        <w:t>от 27 июля 2010 года № 210-ФЗ «Об организации предоставления государственных и муниципальных услуг».</w:t>
      </w:r>
    </w:p>
    <w:p w14:paraId="0D147C31" w14:textId="77777777" w:rsidR="000E41B9" w:rsidRPr="000E41B9" w:rsidRDefault="000E41B9" w:rsidP="000E41B9">
      <w:pPr>
        <w:autoSpaceDE w:val="0"/>
        <w:autoSpaceDN w:val="0"/>
        <w:adjustRightInd w:val="0"/>
        <w:jc w:val="center"/>
        <w:rPr>
          <w:color w:val="FF0000"/>
          <w:kern w:val="2"/>
        </w:rPr>
      </w:pPr>
    </w:p>
    <w:p w14:paraId="65ED1E05"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Глава 12. Исчерпывающий перечень оснований для отказа в приеме документов, необходимых для предоставления муниципальной услуги</w:t>
      </w:r>
    </w:p>
    <w:p w14:paraId="54A584D3" w14:textId="77777777" w:rsidR="000E41B9" w:rsidRPr="000E41B9" w:rsidRDefault="000E41B9" w:rsidP="000E41B9">
      <w:pPr>
        <w:keepNext/>
        <w:autoSpaceDE w:val="0"/>
        <w:autoSpaceDN w:val="0"/>
        <w:adjustRightInd w:val="0"/>
        <w:jc w:val="center"/>
        <w:rPr>
          <w:kern w:val="2"/>
        </w:rPr>
      </w:pPr>
    </w:p>
    <w:p w14:paraId="6CE578C7" w14:textId="77777777" w:rsidR="000E41B9" w:rsidRPr="000E41B9" w:rsidRDefault="000E41B9" w:rsidP="000E41B9">
      <w:pPr>
        <w:autoSpaceDE w:val="0"/>
        <w:autoSpaceDN w:val="0"/>
        <w:adjustRightInd w:val="0"/>
        <w:ind w:firstLine="709"/>
        <w:jc w:val="both"/>
        <w:rPr>
          <w:kern w:val="2"/>
        </w:rPr>
      </w:pPr>
      <w:r w:rsidRPr="000E41B9">
        <w:rPr>
          <w:kern w:val="2"/>
        </w:rPr>
        <w:t>37. Основаниями для отказа в приеме документов являются:</w:t>
      </w:r>
    </w:p>
    <w:p w14:paraId="3A575A3D" w14:textId="77777777" w:rsidR="000E41B9" w:rsidRPr="000E41B9" w:rsidRDefault="000E41B9" w:rsidP="000E41B9">
      <w:pPr>
        <w:autoSpaceDE w:val="0"/>
        <w:autoSpaceDN w:val="0"/>
        <w:adjustRightInd w:val="0"/>
        <w:ind w:firstLine="709"/>
        <w:jc w:val="both"/>
        <w:rPr>
          <w:kern w:val="2"/>
        </w:rPr>
      </w:pPr>
      <w:r w:rsidRPr="000E41B9">
        <w:rPr>
          <w:kern w:val="2"/>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14:paraId="442D9806" w14:textId="77777777" w:rsidR="000E41B9" w:rsidRPr="000E41B9" w:rsidRDefault="000E41B9" w:rsidP="000E41B9">
      <w:pPr>
        <w:autoSpaceDE w:val="0"/>
        <w:autoSpaceDN w:val="0"/>
        <w:adjustRightInd w:val="0"/>
        <w:ind w:firstLine="709"/>
        <w:jc w:val="both"/>
        <w:rPr>
          <w:kern w:val="2"/>
        </w:rPr>
      </w:pPr>
      <w:r w:rsidRPr="000E41B9">
        <w:rPr>
          <w:kern w:val="2"/>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14:paraId="242DEB0F" w14:textId="77777777" w:rsidR="000E41B9" w:rsidRPr="000E41B9" w:rsidRDefault="000E41B9" w:rsidP="000E41B9">
      <w:pPr>
        <w:autoSpaceDE w:val="0"/>
        <w:autoSpaceDN w:val="0"/>
        <w:adjustRightInd w:val="0"/>
        <w:ind w:firstLine="709"/>
        <w:jc w:val="both"/>
        <w:rPr>
          <w:kern w:val="2"/>
        </w:rPr>
      </w:pPr>
      <w:r w:rsidRPr="000E41B9">
        <w:rPr>
          <w:kern w:val="2"/>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109F5FDD" w14:textId="77777777" w:rsidR="000E41B9" w:rsidRPr="000E41B9" w:rsidRDefault="000E41B9" w:rsidP="000E41B9">
      <w:pPr>
        <w:autoSpaceDE w:val="0"/>
        <w:autoSpaceDN w:val="0"/>
        <w:adjustRightInd w:val="0"/>
        <w:ind w:firstLine="709"/>
        <w:jc w:val="both"/>
        <w:rPr>
          <w:kern w:val="2"/>
        </w:rPr>
      </w:pPr>
      <w:r w:rsidRPr="000E41B9">
        <w:rPr>
          <w:kern w:val="2"/>
        </w:rPr>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14:paraId="4D2D6AB7" w14:textId="77777777" w:rsidR="000E41B9" w:rsidRPr="000E41B9" w:rsidRDefault="000E41B9" w:rsidP="000E41B9">
      <w:pPr>
        <w:autoSpaceDE w:val="0"/>
        <w:autoSpaceDN w:val="0"/>
        <w:adjustRightInd w:val="0"/>
        <w:ind w:firstLine="709"/>
        <w:jc w:val="both"/>
        <w:rPr>
          <w:kern w:val="2"/>
        </w:rPr>
      </w:pPr>
      <w:r w:rsidRPr="000E41B9">
        <w:rPr>
          <w:kern w:val="2"/>
        </w:rPr>
        <w:t>39.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263C89E" w14:textId="77777777" w:rsidR="000E41B9" w:rsidRPr="005E6088" w:rsidRDefault="000E41B9" w:rsidP="000E41B9">
      <w:pPr>
        <w:autoSpaceDE w:val="0"/>
        <w:autoSpaceDN w:val="0"/>
        <w:adjustRightInd w:val="0"/>
        <w:ind w:firstLine="709"/>
        <w:jc w:val="both"/>
        <w:rPr>
          <w:kern w:val="2"/>
          <w:sz w:val="28"/>
          <w:szCs w:val="28"/>
        </w:rPr>
      </w:pPr>
    </w:p>
    <w:p w14:paraId="291442F2"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Глава 13. Исчерпывающий перечень оснований для приостановления</w:t>
      </w:r>
    </w:p>
    <w:p w14:paraId="095906D3"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или отказа в предоставлении муниципальной услуги</w:t>
      </w:r>
    </w:p>
    <w:p w14:paraId="37677603" w14:textId="77777777" w:rsidR="000E41B9" w:rsidRPr="005E6088" w:rsidRDefault="000E41B9" w:rsidP="000E41B9">
      <w:pPr>
        <w:keepNext/>
        <w:autoSpaceDE w:val="0"/>
        <w:autoSpaceDN w:val="0"/>
        <w:adjustRightInd w:val="0"/>
        <w:jc w:val="center"/>
        <w:rPr>
          <w:kern w:val="2"/>
          <w:sz w:val="28"/>
          <w:szCs w:val="28"/>
        </w:rPr>
      </w:pPr>
    </w:p>
    <w:p w14:paraId="1727351F" w14:textId="77777777" w:rsidR="000E41B9" w:rsidRPr="000E41B9" w:rsidRDefault="000E41B9" w:rsidP="000E41B9">
      <w:pPr>
        <w:pStyle w:val="af9"/>
        <w:ind w:firstLine="709"/>
        <w:jc w:val="both"/>
        <w:rPr>
          <w:sz w:val="24"/>
          <w:szCs w:val="24"/>
        </w:rPr>
      </w:pPr>
      <w:r w:rsidRPr="000E41B9">
        <w:rPr>
          <w:rFonts w:eastAsia="Times New Roman"/>
          <w:kern w:val="2"/>
          <w:sz w:val="24"/>
          <w:szCs w:val="24"/>
          <w:lang w:eastAsia="ru-RU"/>
        </w:rPr>
        <w:t xml:space="preserve">40. </w:t>
      </w:r>
      <w:r w:rsidRPr="000E41B9">
        <w:rPr>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62DAC8B" w14:textId="77777777" w:rsidR="000E41B9" w:rsidRPr="000E41B9" w:rsidRDefault="000E41B9" w:rsidP="000E41B9">
      <w:pPr>
        <w:autoSpaceDE w:val="0"/>
        <w:autoSpaceDN w:val="0"/>
        <w:adjustRightInd w:val="0"/>
        <w:ind w:firstLine="709"/>
        <w:jc w:val="both"/>
        <w:rPr>
          <w:kern w:val="2"/>
        </w:rPr>
      </w:pPr>
      <w:r w:rsidRPr="000E41B9">
        <w:rPr>
          <w:kern w:val="2"/>
        </w:rPr>
        <w:t>41. Основания для отказа в предоставлении муниципальной услуги являются:</w:t>
      </w:r>
    </w:p>
    <w:p w14:paraId="314138DF" w14:textId="77777777" w:rsidR="000E41B9" w:rsidRPr="000E41B9" w:rsidRDefault="000E41B9" w:rsidP="000E41B9">
      <w:pPr>
        <w:autoSpaceDE w:val="0"/>
        <w:autoSpaceDN w:val="0"/>
        <w:adjustRightInd w:val="0"/>
        <w:ind w:firstLine="709"/>
        <w:jc w:val="both"/>
        <w:rPr>
          <w:kern w:val="2"/>
        </w:rPr>
      </w:pPr>
      <w:r w:rsidRPr="000E41B9">
        <w:rPr>
          <w:kern w:val="2"/>
        </w:rPr>
        <w:t>1) предоставление инвестиционной программы позднее 15 марта года, предшествующего периоду ее реализации;</w:t>
      </w:r>
    </w:p>
    <w:p w14:paraId="2E2F9DD4" w14:textId="77777777" w:rsidR="000E41B9" w:rsidRPr="000E41B9" w:rsidRDefault="000E41B9" w:rsidP="000E41B9">
      <w:pPr>
        <w:autoSpaceDE w:val="0"/>
        <w:autoSpaceDN w:val="0"/>
        <w:adjustRightInd w:val="0"/>
        <w:ind w:firstLine="709"/>
        <w:jc w:val="both"/>
        <w:rPr>
          <w:kern w:val="2"/>
        </w:rPr>
      </w:pPr>
      <w:r w:rsidRPr="000E41B9">
        <w:rPr>
          <w:kern w:val="2"/>
        </w:rPr>
        <w:t>2) не соответствие заявителя требованиям, указанным в главе 2 административного регламента.</w:t>
      </w:r>
    </w:p>
    <w:p w14:paraId="73C6872F" w14:textId="77777777" w:rsidR="000E41B9" w:rsidRPr="000E41B9" w:rsidRDefault="000E41B9" w:rsidP="000E41B9">
      <w:pPr>
        <w:keepNext/>
        <w:keepLines/>
        <w:autoSpaceDE w:val="0"/>
        <w:autoSpaceDN w:val="0"/>
        <w:adjustRightInd w:val="0"/>
        <w:jc w:val="center"/>
        <w:outlineLvl w:val="2"/>
        <w:rPr>
          <w:kern w:val="2"/>
        </w:rPr>
      </w:pPr>
      <w:r w:rsidRPr="000E41B9">
        <w:rPr>
          <w:kern w:val="2"/>
        </w:rPr>
        <w:t>Глава 14. Перечень услуг, которые являются необходимыми</w:t>
      </w:r>
      <w:r w:rsidRPr="000E41B9">
        <w:rPr>
          <w:kern w:val="2"/>
        </w:rPr>
        <w:br/>
        <w:t xml:space="preserve">и обязательными для предоставления муниципальной услуги, </w:t>
      </w:r>
    </w:p>
    <w:p w14:paraId="223D069E" w14:textId="77777777" w:rsidR="000E41B9" w:rsidRPr="000E41B9" w:rsidRDefault="000E41B9" w:rsidP="000E41B9">
      <w:pPr>
        <w:keepNext/>
        <w:keepLines/>
        <w:autoSpaceDE w:val="0"/>
        <w:autoSpaceDN w:val="0"/>
        <w:adjustRightInd w:val="0"/>
        <w:jc w:val="center"/>
        <w:outlineLvl w:val="2"/>
        <w:rPr>
          <w:kern w:val="2"/>
        </w:rPr>
      </w:pPr>
      <w:r w:rsidRPr="000E41B9">
        <w:rPr>
          <w:kern w:val="2"/>
        </w:rPr>
        <w:t>в том числе сведения о документе (документах), выдаваемом (выдаваемых) организациями, участвующими в предоставлении муниципальной услуги</w:t>
      </w:r>
    </w:p>
    <w:p w14:paraId="1A33AEA5" w14:textId="77777777" w:rsidR="000E41B9" w:rsidRPr="000E41B9" w:rsidRDefault="000E41B9" w:rsidP="000E41B9">
      <w:pPr>
        <w:keepNext/>
        <w:keepLines/>
        <w:autoSpaceDE w:val="0"/>
        <w:autoSpaceDN w:val="0"/>
        <w:adjustRightInd w:val="0"/>
        <w:ind w:firstLine="720"/>
        <w:jc w:val="both"/>
        <w:rPr>
          <w:kern w:val="2"/>
        </w:rPr>
      </w:pPr>
    </w:p>
    <w:p w14:paraId="4BBFC236" w14:textId="77777777" w:rsidR="000E41B9" w:rsidRPr="000E41B9" w:rsidRDefault="000E41B9" w:rsidP="000E41B9">
      <w:pPr>
        <w:autoSpaceDE w:val="0"/>
        <w:autoSpaceDN w:val="0"/>
        <w:adjustRightInd w:val="0"/>
        <w:ind w:firstLine="709"/>
        <w:jc w:val="both"/>
      </w:pPr>
      <w:r w:rsidRPr="000E41B9">
        <w:rPr>
          <w:kern w:val="2"/>
        </w:rPr>
        <w:t xml:space="preserve">42. Обращение заявителя с целью получения услуг, являются необходимыми и обязательными для предоставления муниципальной услуги, в том </w:t>
      </w:r>
      <w:proofErr w:type="gramStart"/>
      <w:r w:rsidRPr="000E41B9">
        <w:rPr>
          <w:kern w:val="2"/>
        </w:rPr>
        <w:t>числе  сведений</w:t>
      </w:r>
      <w:proofErr w:type="gramEnd"/>
      <w:r w:rsidRPr="000E41B9">
        <w:rPr>
          <w:kern w:val="2"/>
        </w:rPr>
        <w:t xml:space="preserve"> о документе (документах), выдаваемом (выдаваемых) организациями, участвующими в предоставлении муниципальной услуги, не требуется</w:t>
      </w:r>
      <w:r w:rsidRPr="000E41B9">
        <w:t>.</w:t>
      </w:r>
    </w:p>
    <w:p w14:paraId="168A7C65" w14:textId="77777777" w:rsidR="000E41B9" w:rsidRPr="005E6088" w:rsidRDefault="000E41B9" w:rsidP="000E41B9">
      <w:pPr>
        <w:autoSpaceDE w:val="0"/>
        <w:autoSpaceDN w:val="0"/>
        <w:adjustRightInd w:val="0"/>
        <w:ind w:firstLine="709"/>
        <w:jc w:val="both"/>
        <w:rPr>
          <w:bCs/>
          <w:color w:val="FF0000"/>
          <w:kern w:val="2"/>
          <w:sz w:val="28"/>
          <w:szCs w:val="28"/>
        </w:rPr>
      </w:pPr>
    </w:p>
    <w:p w14:paraId="59D2DBF2"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15. Порядок, размер и основания взимания</w:t>
      </w:r>
    </w:p>
    <w:p w14:paraId="094CC808"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государственной пошлины или иной платы,</w:t>
      </w:r>
    </w:p>
    <w:p w14:paraId="61A28AB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взимаемой за предоставление муниципальной услуги</w:t>
      </w:r>
    </w:p>
    <w:p w14:paraId="33B03D9D" w14:textId="77777777" w:rsidR="000E41B9" w:rsidRPr="005E6088" w:rsidRDefault="000E41B9" w:rsidP="000E41B9">
      <w:pPr>
        <w:keepNext/>
        <w:keepLines/>
        <w:autoSpaceDE w:val="0"/>
        <w:autoSpaceDN w:val="0"/>
        <w:adjustRightInd w:val="0"/>
        <w:ind w:firstLine="720"/>
        <w:jc w:val="both"/>
        <w:rPr>
          <w:color w:val="FF0000"/>
          <w:kern w:val="2"/>
          <w:sz w:val="28"/>
          <w:szCs w:val="28"/>
        </w:rPr>
      </w:pPr>
      <w:bookmarkStart w:id="6" w:name="Par277"/>
      <w:bookmarkEnd w:id="6"/>
    </w:p>
    <w:p w14:paraId="0B386D2E" w14:textId="77777777" w:rsidR="000E41B9" w:rsidRPr="000E41B9" w:rsidRDefault="000E41B9" w:rsidP="000E41B9">
      <w:pPr>
        <w:autoSpaceDE w:val="0"/>
        <w:autoSpaceDN w:val="0"/>
        <w:adjustRightInd w:val="0"/>
        <w:ind w:firstLine="709"/>
        <w:jc w:val="both"/>
        <w:rPr>
          <w:kern w:val="2"/>
        </w:rPr>
      </w:pPr>
      <w:r w:rsidRPr="000E41B9">
        <w:rPr>
          <w:kern w:val="2"/>
        </w:rPr>
        <w:t>43. Муниципальная услуга предоставляется без взимания государственной пошлины или иной платы.</w:t>
      </w:r>
    </w:p>
    <w:p w14:paraId="0EC13995" w14:textId="77777777" w:rsidR="000E41B9" w:rsidRPr="000E41B9" w:rsidRDefault="000E41B9" w:rsidP="000E41B9">
      <w:pPr>
        <w:ind w:firstLine="720"/>
        <w:jc w:val="both"/>
        <w:rPr>
          <w:kern w:val="2"/>
        </w:rPr>
      </w:pPr>
      <w:r w:rsidRPr="000E41B9">
        <w:rPr>
          <w:kern w:val="2"/>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14:paraId="25CAC1A0" w14:textId="77777777" w:rsidR="000E41B9" w:rsidRPr="000E41B9" w:rsidRDefault="000E41B9" w:rsidP="000E41B9">
      <w:pPr>
        <w:ind w:firstLine="720"/>
        <w:jc w:val="both"/>
        <w:rPr>
          <w:kern w:val="2"/>
        </w:rPr>
      </w:pPr>
    </w:p>
    <w:p w14:paraId="6E72EF50"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16. Порядок, размер и основания взимания платы</w:t>
      </w:r>
      <w:r w:rsidRPr="005E6088">
        <w:rPr>
          <w:kern w:val="2"/>
          <w:sz w:val="28"/>
          <w:szCs w:val="28"/>
        </w:rPr>
        <w:br/>
        <w:t>за предоставление услуг, которые являются необходимыми</w:t>
      </w:r>
      <w:r w:rsidRPr="005E6088">
        <w:rPr>
          <w:kern w:val="2"/>
          <w:sz w:val="28"/>
          <w:szCs w:val="28"/>
        </w:rPr>
        <w:br/>
        <w:t>и обязательными для предоставления муниципальной услуги,</w:t>
      </w:r>
      <w:r w:rsidRPr="005E6088">
        <w:rPr>
          <w:kern w:val="2"/>
          <w:sz w:val="28"/>
          <w:szCs w:val="28"/>
        </w:rPr>
        <w:br/>
        <w:t>включая информацию о методике расчета размера такой платы</w:t>
      </w:r>
    </w:p>
    <w:p w14:paraId="4A53C83F" w14:textId="77777777" w:rsidR="000E41B9" w:rsidRPr="005E6088" w:rsidRDefault="000E41B9" w:rsidP="000E41B9">
      <w:pPr>
        <w:keepNext/>
        <w:keepLines/>
        <w:autoSpaceDE w:val="0"/>
        <w:autoSpaceDN w:val="0"/>
        <w:adjustRightInd w:val="0"/>
        <w:ind w:firstLine="720"/>
        <w:jc w:val="center"/>
        <w:outlineLvl w:val="2"/>
        <w:rPr>
          <w:color w:val="FF0000"/>
          <w:kern w:val="2"/>
          <w:sz w:val="28"/>
          <w:szCs w:val="28"/>
        </w:rPr>
      </w:pPr>
    </w:p>
    <w:p w14:paraId="0B360037" w14:textId="77777777" w:rsidR="000E41B9" w:rsidRPr="000E41B9" w:rsidRDefault="000E41B9" w:rsidP="000E41B9">
      <w:pPr>
        <w:ind w:firstLine="720"/>
        <w:jc w:val="both"/>
        <w:rPr>
          <w:kern w:val="2"/>
        </w:rPr>
      </w:pPr>
      <w:r w:rsidRPr="000E41B9">
        <w:rPr>
          <w:kern w:val="2"/>
        </w:rPr>
        <w:t>45. Плата за услуги, которые являются необходимыми и обязательными для предоставления муниципальной услуги, отсутствует.</w:t>
      </w:r>
    </w:p>
    <w:p w14:paraId="31B303F7" w14:textId="77777777" w:rsidR="000E41B9" w:rsidRPr="000E41B9" w:rsidRDefault="000E41B9" w:rsidP="000E41B9">
      <w:pPr>
        <w:ind w:firstLine="720"/>
        <w:jc w:val="both"/>
        <w:rPr>
          <w:color w:val="FF0000"/>
          <w:kern w:val="2"/>
        </w:rPr>
      </w:pPr>
    </w:p>
    <w:p w14:paraId="3BABE73C" w14:textId="77777777" w:rsidR="000E41B9" w:rsidRPr="005E6088" w:rsidRDefault="000E41B9" w:rsidP="000E41B9">
      <w:pPr>
        <w:keepNext/>
        <w:keepLines/>
        <w:autoSpaceDE w:val="0"/>
        <w:autoSpaceDN w:val="0"/>
        <w:adjustRightInd w:val="0"/>
        <w:jc w:val="center"/>
        <w:outlineLvl w:val="2"/>
        <w:rPr>
          <w:kern w:val="2"/>
          <w:sz w:val="28"/>
          <w:szCs w:val="28"/>
        </w:rPr>
      </w:pPr>
      <w:bookmarkStart w:id="7" w:name="Par285"/>
      <w:bookmarkEnd w:id="7"/>
      <w:r w:rsidRPr="005E6088">
        <w:rPr>
          <w:kern w:val="2"/>
          <w:sz w:val="28"/>
          <w:szCs w:val="28"/>
        </w:rPr>
        <w:lastRenderedPageBreak/>
        <w:t>Глава 17. Максимальный срок ожидания в очереди</w:t>
      </w:r>
      <w:r w:rsidRPr="005E6088">
        <w:rPr>
          <w:kern w:val="2"/>
          <w:sz w:val="28"/>
          <w:szCs w:val="28"/>
        </w:rPr>
        <w:br/>
        <w:t>при подаче заявления и при получении</w:t>
      </w:r>
      <w:r w:rsidRPr="005E6088">
        <w:rPr>
          <w:kern w:val="2"/>
          <w:sz w:val="28"/>
          <w:szCs w:val="28"/>
        </w:rPr>
        <w:br/>
        <w:t>результата предоставления такой услуги</w:t>
      </w:r>
    </w:p>
    <w:p w14:paraId="4CD2ADBB" w14:textId="77777777" w:rsidR="000E41B9" w:rsidRPr="005E6088" w:rsidRDefault="000E41B9" w:rsidP="000E41B9">
      <w:pPr>
        <w:keepNext/>
        <w:keepLines/>
        <w:autoSpaceDE w:val="0"/>
        <w:autoSpaceDN w:val="0"/>
        <w:adjustRightInd w:val="0"/>
        <w:jc w:val="center"/>
        <w:outlineLvl w:val="2"/>
        <w:rPr>
          <w:kern w:val="2"/>
          <w:sz w:val="28"/>
          <w:szCs w:val="28"/>
        </w:rPr>
      </w:pPr>
    </w:p>
    <w:p w14:paraId="495FBCF8" w14:textId="77777777" w:rsidR="000E41B9" w:rsidRPr="000E41B9" w:rsidRDefault="000E41B9" w:rsidP="000E41B9">
      <w:pPr>
        <w:ind w:firstLine="720"/>
        <w:jc w:val="both"/>
        <w:rPr>
          <w:kern w:val="2"/>
        </w:rPr>
      </w:pPr>
      <w:r w:rsidRPr="000E41B9">
        <w:rPr>
          <w:kern w:val="2"/>
        </w:rPr>
        <w:t>46. Максимальное время ожидания в очереди при подаче заявления и документов не должно превышать 15 минут.</w:t>
      </w:r>
    </w:p>
    <w:p w14:paraId="78E14E5B" w14:textId="77777777" w:rsidR="000E41B9" w:rsidRPr="000E41B9" w:rsidRDefault="000E41B9" w:rsidP="000E41B9">
      <w:pPr>
        <w:ind w:firstLine="720"/>
        <w:jc w:val="both"/>
        <w:rPr>
          <w:kern w:val="2"/>
        </w:rPr>
      </w:pPr>
      <w:r w:rsidRPr="000E41B9">
        <w:rPr>
          <w:kern w:val="2"/>
        </w:rPr>
        <w:t>47. Максимальное время ожидания в очереди при получении результата муниципальной услуги не должно превышать 15 минут.</w:t>
      </w:r>
    </w:p>
    <w:p w14:paraId="7687F835" w14:textId="77777777" w:rsidR="000E41B9" w:rsidRPr="005E6088" w:rsidRDefault="000E41B9" w:rsidP="000E41B9">
      <w:pPr>
        <w:jc w:val="center"/>
        <w:rPr>
          <w:kern w:val="2"/>
          <w:sz w:val="28"/>
          <w:szCs w:val="20"/>
        </w:rPr>
      </w:pPr>
    </w:p>
    <w:p w14:paraId="594A12E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18. Срок и порядок регистрации заявления,</w:t>
      </w:r>
      <w:r w:rsidRPr="005E6088">
        <w:rPr>
          <w:kern w:val="2"/>
          <w:sz w:val="28"/>
          <w:szCs w:val="28"/>
        </w:rPr>
        <w:br/>
        <w:t>в том числе в электронной форме</w:t>
      </w:r>
    </w:p>
    <w:p w14:paraId="09C3CEF6" w14:textId="77777777" w:rsidR="000E41B9" w:rsidRPr="005E6088" w:rsidRDefault="000E41B9" w:rsidP="000E41B9">
      <w:pPr>
        <w:keepNext/>
        <w:keepLines/>
        <w:ind w:firstLine="709"/>
        <w:jc w:val="both"/>
        <w:rPr>
          <w:color w:val="FF0000"/>
          <w:kern w:val="2"/>
          <w:sz w:val="28"/>
          <w:szCs w:val="20"/>
        </w:rPr>
      </w:pPr>
    </w:p>
    <w:p w14:paraId="37E758D5" w14:textId="77777777" w:rsidR="000E41B9" w:rsidRPr="000E41B9" w:rsidRDefault="000E41B9" w:rsidP="000E41B9">
      <w:pPr>
        <w:autoSpaceDE w:val="0"/>
        <w:autoSpaceDN w:val="0"/>
        <w:adjustRightInd w:val="0"/>
        <w:ind w:firstLine="709"/>
        <w:jc w:val="both"/>
        <w:rPr>
          <w:kern w:val="2"/>
        </w:rPr>
      </w:pPr>
      <w:r w:rsidRPr="000E41B9">
        <w:rPr>
          <w:kern w:val="2"/>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p>
    <w:p w14:paraId="4147B653" w14:textId="77777777" w:rsidR="000E41B9" w:rsidRPr="000E41B9" w:rsidRDefault="000E41B9" w:rsidP="000E41B9">
      <w:pPr>
        <w:autoSpaceDE w:val="0"/>
        <w:autoSpaceDN w:val="0"/>
        <w:adjustRightInd w:val="0"/>
        <w:ind w:firstLine="709"/>
        <w:jc w:val="both"/>
        <w:rPr>
          <w:kern w:val="2"/>
        </w:rPr>
      </w:pPr>
      <w:r w:rsidRPr="000E41B9">
        <w:rPr>
          <w:kern w:val="2"/>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772A6AE9" w14:textId="77777777" w:rsidR="000E41B9" w:rsidRPr="000E41B9" w:rsidRDefault="000E41B9" w:rsidP="000E41B9">
      <w:pPr>
        <w:autoSpaceDE w:val="0"/>
        <w:autoSpaceDN w:val="0"/>
        <w:adjustRightInd w:val="0"/>
        <w:ind w:firstLine="709"/>
        <w:jc w:val="both"/>
        <w:rPr>
          <w:kern w:val="2"/>
        </w:rPr>
      </w:pPr>
      <w:r w:rsidRPr="000E41B9">
        <w:rPr>
          <w:kern w:val="2"/>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14:paraId="315467E7" w14:textId="77777777" w:rsidR="000E41B9" w:rsidRPr="005E6088" w:rsidRDefault="000E41B9" w:rsidP="000E41B9">
      <w:pPr>
        <w:autoSpaceDE w:val="0"/>
        <w:autoSpaceDN w:val="0"/>
        <w:adjustRightInd w:val="0"/>
        <w:ind w:firstLine="709"/>
        <w:jc w:val="both"/>
        <w:rPr>
          <w:kern w:val="2"/>
          <w:sz w:val="28"/>
          <w:szCs w:val="28"/>
        </w:rPr>
      </w:pPr>
    </w:p>
    <w:p w14:paraId="0E22DB1E"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19. Требования к помещениям, в которых</w:t>
      </w:r>
      <w:r w:rsidRPr="005E6088">
        <w:rPr>
          <w:kern w:val="2"/>
          <w:sz w:val="28"/>
          <w:szCs w:val="28"/>
        </w:rPr>
        <w:br/>
        <w:t>предоставляется муниципальная услуга</w:t>
      </w:r>
    </w:p>
    <w:p w14:paraId="6A3CCB56" w14:textId="77777777" w:rsidR="000E41B9" w:rsidRPr="005E6088" w:rsidRDefault="000E41B9" w:rsidP="000E41B9">
      <w:pPr>
        <w:keepNext/>
        <w:keepLines/>
        <w:autoSpaceDE w:val="0"/>
        <w:autoSpaceDN w:val="0"/>
        <w:ind w:firstLine="709"/>
        <w:jc w:val="both"/>
        <w:rPr>
          <w:color w:val="FF0000"/>
          <w:kern w:val="2"/>
          <w:sz w:val="28"/>
          <w:szCs w:val="28"/>
        </w:rPr>
      </w:pPr>
    </w:p>
    <w:p w14:paraId="3951A059" w14:textId="77777777" w:rsidR="000E41B9" w:rsidRPr="000E41B9" w:rsidRDefault="000E41B9" w:rsidP="000E41B9">
      <w:pPr>
        <w:autoSpaceDE w:val="0"/>
        <w:autoSpaceDN w:val="0"/>
        <w:ind w:firstLine="709"/>
        <w:jc w:val="both"/>
        <w:rPr>
          <w:kern w:val="2"/>
        </w:rPr>
      </w:pPr>
      <w:r w:rsidRPr="000E41B9">
        <w:rPr>
          <w:kern w:val="2"/>
        </w:rPr>
        <w:t>51. Вход в здание администрации оборудуется информационной табличкой (вывеской), содержащей информацию о полном наименовании администрации.</w:t>
      </w:r>
    </w:p>
    <w:p w14:paraId="0B8144B6" w14:textId="77777777" w:rsidR="000E41B9" w:rsidRPr="000E41B9" w:rsidRDefault="000E41B9" w:rsidP="000E41B9">
      <w:pPr>
        <w:autoSpaceDE w:val="0"/>
        <w:autoSpaceDN w:val="0"/>
        <w:ind w:firstLine="709"/>
        <w:jc w:val="both"/>
        <w:rPr>
          <w:kern w:val="2"/>
        </w:rPr>
      </w:pPr>
      <w:r w:rsidRPr="000E41B9">
        <w:rPr>
          <w:kern w:val="2"/>
        </w:rPr>
        <w:t>52. Администрация обеспечивает инвалидам (включая инвалидов, использующих кресла-коляски и собак-проводников):</w:t>
      </w:r>
    </w:p>
    <w:p w14:paraId="7935AD71" w14:textId="77777777" w:rsidR="000E41B9" w:rsidRPr="000E41B9" w:rsidRDefault="000E41B9" w:rsidP="000E41B9">
      <w:pPr>
        <w:autoSpaceDE w:val="0"/>
        <w:autoSpaceDN w:val="0"/>
        <w:ind w:firstLine="709"/>
        <w:jc w:val="both"/>
        <w:rPr>
          <w:kern w:val="2"/>
        </w:rPr>
      </w:pPr>
      <w:r w:rsidRPr="000E41B9">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1B4BB227" w14:textId="77777777" w:rsidR="000E41B9" w:rsidRPr="000E41B9" w:rsidRDefault="000E41B9" w:rsidP="000E41B9">
      <w:pPr>
        <w:autoSpaceDE w:val="0"/>
        <w:autoSpaceDN w:val="0"/>
        <w:ind w:firstLine="709"/>
        <w:jc w:val="both"/>
        <w:rPr>
          <w:kern w:val="2"/>
        </w:rPr>
      </w:pPr>
      <w:r w:rsidRPr="000E41B9">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1FE3D70" w14:textId="77777777" w:rsidR="000E41B9" w:rsidRPr="000E41B9" w:rsidRDefault="000E41B9" w:rsidP="000E41B9">
      <w:pPr>
        <w:autoSpaceDE w:val="0"/>
        <w:autoSpaceDN w:val="0"/>
        <w:ind w:firstLine="709"/>
        <w:jc w:val="both"/>
        <w:rPr>
          <w:kern w:val="2"/>
        </w:rPr>
      </w:pPr>
      <w:r w:rsidRPr="000E41B9">
        <w:rPr>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187BF2A" w14:textId="77777777" w:rsidR="000E41B9" w:rsidRPr="000E41B9" w:rsidRDefault="000E41B9" w:rsidP="000E41B9">
      <w:pPr>
        <w:autoSpaceDE w:val="0"/>
        <w:autoSpaceDN w:val="0"/>
        <w:ind w:firstLine="709"/>
        <w:jc w:val="both"/>
        <w:rPr>
          <w:kern w:val="2"/>
        </w:rPr>
      </w:pPr>
      <w:r w:rsidRPr="000E41B9">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FBD810D" w14:textId="77777777" w:rsidR="000E41B9" w:rsidRPr="000E41B9" w:rsidRDefault="000E41B9" w:rsidP="000E41B9">
      <w:pPr>
        <w:autoSpaceDE w:val="0"/>
        <w:autoSpaceDN w:val="0"/>
        <w:ind w:firstLine="709"/>
        <w:jc w:val="both"/>
        <w:rPr>
          <w:kern w:val="2"/>
        </w:rPr>
      </w:pPr>
      <w:r w:rsidRPr="000E41B9">
        <w:rPr>
          <w:kern w:val="2"/>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14:paraId="040CC4EA" w14:textId="77777777" w:rsidR="000E41B9" w:rsidRPr="000E41B9" w:rsidRDefault="000E41B9" w:rsidP="000E41B9">
      <w:pPr>
        <w:autoSpaceDE w:val="0"/>
        <w:autoSpaceDN w:val="0"/>
        <w:ind w:firstLine="709"/>
        <w:jc w:val="both"/>
        <w:rPr>
          <w:kern w:val="2"/>
        </w:rPr>
      </w:pPr>
      <w:r w:rsidRPr="000E41B9">
        <w:rPr>
          <w:kern w:val="2"/>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8EAFBC7" w14:textId="77777777" w:rsidR="000E41B9" w:rsidRPr="000E41B9" w:rsidRDefault="000E41B9" w:rsidP="000E41B9">
      <w:pPr>
        <w:autoSpaceDE w:val="0"/>
        <w:autoSpaceDN w:val="0"/>
        <w:ind w:firstLine="709"/>
        <w:jc w:val="both"/>
        <w:rPr>
          <w:kern w:val="2"/>
        </w:rPr>
      </w:pPr>
      <w:r w:rsidRPr="000E41B9">
        <w:rPr>
          <w:kern w:val="2"/>
        </w:rPr>
        <w:lastRenderedPageBreak/>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9C9F907" w14:textId="77777777" w:rsidR="000E41B9" w:rsidRPr="000E41B9" w:rsidRDefault="000E41B9" w:rsidP="000E41B9">
      <w:pPr>
        <w:autoSpaceDE w:val="0"/>
        <w:autoSpaceDN w:val="0"/>
        <w:ind w:firstLine="709"/>
        <w:jc w:val="both"/>
        <w:rPr>
          <w:kern w:val="2"/>
        </w:rPr>
      </w:pPr>
      <w:r w:rsidRPr="000E41B9">
        <w:rPr>
          <w:kern w:val="2"/>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04636594" w14:textId="77777777" w:rsidR="000E41B9" w:rsidRPr="000E41B9" w:rsidRDefault="000E41B9" w:rsidP="000E41B9">
      <w:pPr>
        <w:autoSpaceDE w:val="0"/>
        <w:autoSpaceDN w:val="0"/>
        <w:ind w:firstLine="709"/>
        <w:jc w:val="both"/>
        <w:rPr>
          <w:kern w:val="2"/>
        </w:rPr>
      </w:pPr>
      <w:r w:rsidRPr="000E41B9">
        <w:rPr>
          <w:kern w:val="2"/>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43C7EAF" w14:textId="77777777" w:rsidR="000E41B9" w:rsidRPr="000E41B9" w:rsidRDefault="000E41B9" w:rsidP="000E41B9">
      <w:pPr>
        <w:autoSpaceDE w:val="0"/>
        <w:autoSpaceDN w:val="0"/>
        <w:ind w:firstLine="709"/>
        <w:jc w:val="both"/>
        <w:rPr>
          <w:kern w:val="2"/>
        </w:rPr>
      </w:pPr>
      <w:r w:rsidRPr="000E41B9">
        <w:rPr>
          <w:kern w:val="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FD4E7F3" w14:textId="77777777" w:rsidR="000E41B9" w:rsidRPr="000E41B9" w:rsidRDefault="000E41B9" w:rsidP="000E41B9">
      <w:pPr>
        <w:autoSpaceDE w:val="0"/>
        <w:autoSpaceDN w:val="0"/>
        <w:ind w:firstLine="709"/>
        <w:jc w:val="both"/>
        <w:rPr>
          <w:kern w:val="2"/>
        </w:rPr>
      </w:pPr>
      <w:r w:rsidRPr="000E41B9">
        <w:rPr>
          <w:kern w:val="2"/>
        </w:rPr>
        <w:t>59. Места для заполнения документов оборудуются информационными стендами, стульями и столами для возможности оформления документов.</w:t>
      </w:r>
    </w:p>
    <w:p w14:paraId="35D3302B" w14:textId="77777777" w:rsidR="000E41B9" w:rsidRPr="000E41B9" w:rsidRDefault="000E41B9" w:rsidP="000E41B9">
      <w:pPr>
        <w:autoSpaceDE w:val="0"/>
        <w:autoSpaceDN w:val="0"/>
        <w:adjustRightInd w:val="0"/>
        <w:ind w:firstLine="709"/>
        <w:jc w:val="both"/>
        <w:rPr>
          <w:kern w:val="2"/>
        </w:rPr>
      </w:pPr>
      <w:r w:rsidRPr="000E41B9">
        <w:rPr>
          <w:kern w:val="2"/>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01EBA1C4" w14:textId="77777777" w:rsidR="000E41B9" w:rsidRPr="000E41B9" w:rsidRDefault="000E41B9" w:rsidP="000E41B9">
      <w:pPr>
        <w:autoSpaceDE w:val="0"/>
        <w:autoSpaceDN w:val="0"/>
        <w:adjustRightInd w:val="0"/>
        <w:ind w:firstLine="709"/>
        <w:jc w:val="both"/>
        <w:rPr>
          <w:color w:val="FF0000"/>
          <w:kern w:val="2"/>
        </w:rPr>
      </w:pPr>
    </w:p>
    <w:p w14:paraId="47A97BE6"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20. Показатели доступности и качества муниципальной услуги,</w:t>
      </w:r>
    </w:p>
    <w:p w14:paraId="4C02FA07"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в том числе количество взаимодействий заявителя с должностными</w:t>
      </w:r>
    </w:p>
    <w:p w14:paraId="293EB65C"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лицами при предоставлении муниципальной услуги и их</w:t>
      </w:r>
    </w:p>
    <w:p w14:paraId="65E6BCC3"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14:paraId="5FE480C5"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числе в полном объеме), посредством комплексного запроса</w:t>
      </w:r>
    </w:p>
    <w:p w14:paraId="5C2CF00A" w14:textId="77777777" w:rsidR="000E41B9" w:rsidRPr="005E6088" w:rsidRDefault="000E41B9" w:rsidP="000E41B9">
      <w:pPr>
        <w:keepNext/>
        <w:keepLines/>
        <w:autoSpaceDE w:val="0"/>
        <w:autoSpaceDN w:val="0"/>
        <w:ind w:firstLine="709"/>
        <w:jc w:val="both"/>
        <w:rPr>
          <w:kern w:val="2"/>
          <w:sz w:val="28"/>
          <w:szCs w:val="28"/>
        </w:rPr>
      </w:pPr>
    </w:p>
    <w:p w14:paraId="43018DBE" w14:textId="77777777" w:rsidR="000E41B9" w:rsidRPr="000E41B9" w:rsidRDefault="000E41B9" w:rsidP="000E41B9">
      <w:pPr>
        <w:autoSpaceDE w:val="0"/>
        <w:autoSpaceDN w:val="0"/>
        <w:ind w:firstLine="709"/>
        <w:jc w:val="both"/>
        <w:rPr>
          <w:kern w:val="2"/>
        </w:rPr>
      </w:pPr>
      <w:r w:rsidRPr="000E41B9">
        <w:rPr>
          <w:kern w:val="2"/>
        </w:rPr>
        <w:t>61. Основными показателями доступности и качества муниципальной услуги являются:</w:t>
      </w:r>
    </w:p>
    <w:p w14:paraId="2DA79142" w14:textId="77777777" w:rsidR="000E41B9" w:rsidRPr="000E41B9" w:rsidRDefault="000E41B9" w:rsidP="000E41B9">
      <w:pPr>
        <w:autoSpaceDE w:val="0"/>
        <w:autoSpaceDN w:val="0"/>
        <w:ind w:firstLine="709"/>
        <w:jc w:val="both"/>
        <w:rPr>
          <w:kern w:val="2"/>
        </w:rPr>
      </w:pPr>
      <w:r w:rsidRPr="000E41B9">
        <w:rPr>
          <w:kern w:val="2"/>
        </w:rPr>
        <w:t>1) соблюдение требований к местам предоставления муниципальной услуги, их транспортной доступности;</w:t>
      </w:r>
    </w:p>
    <w:p w14:paraId="107C65A6" w14:textId="77777777" w:rsidR="000E41B9" w:rsidRPr="000E41B9" w:rsidRDefault="000E41B9" w:rsidP="000E41B9">
      <w:pPr>
        <w:autoSpaceDE w:val="0"/>
        <w:autoSpaceDN w:val="0"/>
        <w:ind w:firstLine="709"/>
        <w:jc w:val="both"/>
        <w:rPr>
          <w:kern w:val="2"/>
        </w:rPr>
      </w:pPr>
      <w:r w:rsidRPr="000E41B9">
        <w:rPr>
          <w:kern w:val="2"/>
        </w:rPr>
        <w:t>2) возможность представления заявления и документов, необходимых для предоставления муниципальной услуги, через МФЦ;</w:t>
      </w:r>
    </w:p>
    <w:p w14:paraId="0F544E86" w14:textId="77777777" w:rsidR="000E41B9" w:rsidRPr="000E41B9" w:rsidRDefault="000E41B9" w:rsidP="000E41B9">
      <w:pPr>
        <w:autoSpaceDE w:val="0"/>
        <w:autoSpaceDN w:val="0"/>
        <w:ind w:firstLine="709"/>
        <w:jc w:val="both"/>
        <w:rPr>
          <w:kern w:val="2"/>
        </w:rPr>
      </w:pPr>
      <w:r w:rsidRPr="000E41B9">
        <w:rPr>
          <w:kern w:val="2"/>
        </w:rPr>
        <w:t>3) среднее время ожидания в очереди при подаче документов;</w:t>
      </w:r>
    </w:p>
    <w:p w14:paraId="30552D84" w14:textId="77777777" w:rsidR="000E41B9" w:rsidRPr="000E41B9" w:rsidRDefault="000E41B9" w:rsidP="000E41B9">
      <w:pPr>
        <w:autoSpaceDE w:val="0"/>
        <w:autoSpaceDN w:val="0"/>
        <w:ind w:firstLine="709"/>
        <w:jc w:val="both"/>
        <w:rPr>
          <w:kern w:val="2"/>
        </w:rPr>
      </w:pPr>
      <w:r w:rsidRPr="000E41B9">
        <w:rPr>
          <w:kern w:val="2"/>
        </w:rPr>
        <w:t>4) количество обращений об обжаловании решений и действий (бездействия) администрации, а также должностных лиц администрации;</w:t>
      </w:r>
    </w:p>
    <w:p w14:paraId="4EBFFBB1" w14:textId="77777777" w:rsidR="000E41B9" w:rsidRPr="000E41B9" w:rsidRDefault="000E41B9" w:rsidP="000E41B9">
      <w:pPr>
        <w:autoSpaceDE w:val="0"/>
        <w:autoSpaceDN w:val="0"/>
        <w:ind w:firstLine="709"/>
        <w:jc w:val="both"/>
        <w:rPr>
          <w:kern w:val="2"/>
        </w:rPr>
      </w:pPr>
      <w:r w:rsidRPr="000E41B9">
        <w:rPr>
          <w:kern w:val="2"/>
        </w:rPr>
        <w:t>5) количество взаимодействий заявителя или его представителя с должностными лицами, их продолжительность;</w:t>
      </w:r>
    </w:p>
    <w:p w14:paraId="36278DDE" w14:textId="77777777" w:rsidR="000E41B9" w:rsidRPr="000E41B9" w:rsidRDefault="000E41B9" w:rsidP="000E41B9">
      <w:pPr>
        <w:autoSpaceDE w:val="0"/>
        <w:autoSpaceDN w:val="0"/>
        <w:ind w:firstLine="709"/>
        <w:jc w:val="both"/>
        <w:rPr>
          <w:kern w:val="2"/>
        </w:rPr>
      </w:pPr>
      <w:r w:rsidRPr="000E41B9">
        <w:rPr>
          <w:kern w:val="2"/>
        </w:rPr>
        <w:t>6) возможность получения информации о ходе предоставления муниципальной услуги.</w:t>
      </w:r>
    </w:p>
    <w:p w14:paraId="267A4BF3" w14:textId="77777777" w:rsidR="000E41B9" w:rsidRPr="000E41B9" w:rsidRDefault="000E41B9" w:rsidP="000E41B9">
      <w:pPr>
        <w:autoSpaceDE w:val="0"/>
        <w:autoSpaceDN w:val="0"/>
        <w:adjustRightInd w:val="0"/>
        <w:ind w:firstLine="709"/>
        <w:jc w:val="both"/>
        <w:rPr>
          <w:kern w:val="2"/>
        </w:rPr>
      </w:pPr>
      <w:r w:rsidRPr="000E41B9">
        <w:rPr>
          <w:kern w:val="2"/>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CC07C00" w14:textId="77777777" w:rsidR="000E41B9" w:rsidRPr="000E41B9" w:rsidRDefault="000E41B9" w:rsidP="000E41B9">
      <w:pPr>
        <w:autoSpaceDE w:val="0"/>
        <w:autoSpaceDN w:val="0"/>
        <w:adjustRightInd w:val="0"/>
        <w:ind w:firstLine="709"/>
        <w:jc w:val="both"/>
        <w:rPr>
          <w:kern w:val="2"/>
        </w:rPr>
      </w:pPr>
      <w:r w:rsidRPr="000E41B9">
        <w:rPr>
          <w:kern w:val="2"/>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3F61D3DB" w14:textId="77777777" w:rsidR="000E41B9" w:rsidRPr="000E41B9" w:rsidRDefault="000E41B9" w:rsidP="000E41B9">
      <w:pPr>
        <w:autoSpaceDE w:val="0"/>
        <w:autoSpaceDN w:val="0"/>
        <w:adjustRightInd w:val="0"/>
        <w:ind w:firstLine="709"/>
        <w:jc w:val="both"/>
        <w:rPr>
          <w:kern w:val="2"/>
        </w:rPr>
      </w:pPr>
      <w:r w:rsidRPr="000E41B9">
        <w:rPr>
          <w:kern w:val="2"/>
        </w:rPr>
        <w:t>1) для подачи документов, необходимых для предоставления муниципальной услуги;</w:t>
      </w:r>
    </w:p>
    <w:p w14:paraId="270959D1" w14:textId="77777777" w:rsidR="000E41B9" w:rsidRPr="000E41B9" w:rsidRDefault="000E41B9" w:rsidP="000E41B9">
      <w:pPr>
        <w:autoSpaceDE w:val="0"/>
        <w:autoSpaceDN w:val="0"/>
        <w:adjustRightInd w:val="0"/>
        <w:ind w:firstLine="709"/>
        <w:jc w:val="both"/>
        <w:rPr>
          <w:kern w:val="2"/>
        </w:rPr>
      </w:pPr>
      <w:r w:rsidRPr="000E41B9">
        <w:rPr>
          <w:kern w:val="2"/>
        </w:rPr>
        <w:t>2) для получения результата предоставления муниципальной услуги.</w:t>
      </w:r>
    </w:p>
    <w:p w14:paraId="2CC777ED" w14:textId="77777777" w:rsidR="000E41B9" w:rsidRPr="000E41B9" w:rsidRDefault="000E41B9" w:rsidP="000E41B9">
      <w:pPr>
        <w:autoSpaceDE w:val="0"/>
        <w:autoSpaceDN w:val="0"/>
        <w:adjustRightInd w:val="0"/>
        <w:ind w:firstLine="709"/>
        <w:jc w:val="both"/>
        <w:rPr>
          <w:kern w:val="2"/>
        </w:rPr>
      </w:pPr>
      <w:r w:rsidRPr="000E41B9">
        <w:rPr>
          <w:kern w:val="2"/>
        </w:rPr>
        <w:lastRenderedPageBreak/>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w:t>
      </w:r>
      <w:r w:rsidRPr="000E41B9">
        <w:rPr>
          <w:color w:val="FF0000"/>
          <w:kern w:val="2"/>
        </w:rPr>
        <w:t xml:space="preserve"> </w:t>
      </w:r>
      <w:r w:rsidRPr="000E41B9">
        <w:rPr>
          <w:kern w:val="2"/>
        </w:rPr>
        <w:t>пункте 65 настоящего административного регламента видов взаимодействия.</w:t>
      </w:r>
    </w:p>
    <w:p w14:paraId="7B508022" w14:textId="77777777" w:rsidR="000E41B9" w:rsidRPr="000E41B9" w:rsidRDefault="000E41B9" w:rsidP="000E41B9">
      <w:pPr>
        <w:autoSpaceDE w:val="0"/>
        <w:autoSpaceDN w:val="0"/>
        <w:adjustRightInd w:val="0"/>
        <w:ind w:firstLine="709"/>
        <w:jc w:val="both"/>
        <w:rPr>
          <w:kern w:val="2"/>
        </w:rPr>
      </w:pPr>
      <w:r w:rsidRPr="000E41B9">
        <w:rPr>
          <w:kern w:val="2"/>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5A508BAA" w14:textId="77777777" w:rsidR="000E41B9" w:rsidRPr="000E41B9" w:rsidRDefault="000E41B9" w:rsidP="000E41B9">
      <w:pPr>
        <w:autoSpaceDE w:val="0"/>
        <w:autoSpaceDN w:val="0"/>
        <w:adjustRightInd w:val="0"/>
        <w:ind w:firstLine="709"/>
        <w:jc w:val="both"/>
        <w:rPr>
          <w:kern w:val="2"/>
        </w:rPr>
      </w:pPr>
      <w:r w:rsidRPr="000E41B9">
        <w:rPr>
          <w:kern w:val="2"/>
        </w:rPr>
        <w:t>67.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14:paraId="5F0AE793" w14:textId="77777777" w:rsidR="000E41B9" w:rsidRPr="000E41B9" w:rsidRDefault="000E41B9" w:rsidP="000E41B9">
      <w:pPr>
        <w:autoSpaceDE w:val="0"/>
        <w:autoSpaceDN w:val="0"/>
        <w:adjustRightInd w:val="0"/>
        <w:ind w:firstLine="709"/>
        <w:jc w:val="both"/>
        <w:rPr>
          <w:kern w:val="2"/>
        </w:rPr>
      </w:pPr>
      <w:r w:rsidRPr="000E41B9">
        <w:rPr>
          <w:kern w:val="2"/>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7–16 настоящего административного регламента.</w:t>
      </w:r>
    </w:p>
    <w:p w14:paraId="4062E50B" w14:textId="77777777" w:rsidR="000E41B9" w:rsidRPr="005E6088" w:rsidRDefault="000E41B9" w:rsidP="000E41B9">
      <w:pPr>
        <w:autoSpaceDE w:val="0"/>
        <w:autoSpaceDN w:val="0"/>
        <w:adjustRightInd w:val="0"/>
        <w:ind w:firstLine="720"/>
        <w:jc w:val="center"/>
        <w:outlineLvl w:val="2"/>
        <w:rPr>
          <w:color w:val="FF0000"/>
          <w:kern w:val="2"/>
          <w:sz w:val="28"/>
          <w:szCs w:val="28"/>
        </w:rPr>
      </w:pPr>
    </w:p>
    <w:p w14:paraId="2CF9AD64" w14:textId="77777777" w:rsidR="000E41B9" w:rsidRPr="005E6088" w:rsidRDefault="000E41B9" w:rsidP="000E41B9">
      <w:pPr>
        <w:keepNext/>
        <w:keepLines/>
        <w:autoSpaceDE w:val="0"/>
        <w:autoSpaceDN w:val="0"/>
        <w:adjustRightInd w:val="0"/>
        <w:jc w:val="center"/>
        <w:outlineLvl w:val="2"/>
        <w:rPr>
          <w:color w:val="000000" w:themeColor="text1"/>
          <w:kern w:val="2"/>
          <w:sz w:val="28"/>
          <w:szCs w:val="28"/>
        </w:rPr>
      </w:pPr>
      <w:r w:rsidRPr="005E6088">
        <w:rPr>
          <w:kern w:val="2"/>
          <w:sz w:val="28"/>
          <w:szCs w:val="28"/>
        </w:rPr>
        <w:t xml:space="preserve">Глава 21. </w:t>
      </w:r>
      <w:r w:rsidRPr="005E6088">
        <w:rPr>
          <w:color w:val="000000" w:themeColor="text1"/>
          <w:kern w:val="2"/>
          <w:sz w:val="28"/>
          <w:szCs w:val="28"/>
        </w:rPr>
        <w:t>Иные треб</w:t>
      </w:r>
      <w:r>
        <w:rPr>
          <w:color w:val="000000" w:themeColor="text1"/>
          <w:kern w:val="2"/>
          <w:sz w:val="28"/>
          <w:szCs w:val="28"/>
        </w:rPr>
        <w:t>ования, в том числе учитывающие</w:t>
      </w:r>
      <w:r>
        <w:rPr>
          <w:color w:val="000000" w:themeColor="text1"/>
          <w:kern w:val="2"/>
          <w:sz w:val="28"/>
          <w:szCs w:val="28"/>
        </w:rPr>
        <w:br/>
      </w:r>
      <w:r w:rsidRPr="005E6088">
        <w:rPr>
          <w:color w:val="000000" w:themeColor="text1"/>
          <w:kern w:val="2"/>
          <w:sz w:val="28"/>
          <w:szCs w:val="28"/>
        </w:rPr>
        <w:t xml:space="preserve">особенности предоставления муниципальной услуги в МФЦ </w:t>
      </w:r>
      <w:r>
        <w:rPr>
          <w:color w:val="000000" w:themeColor="text1"/>
          <w:kern w:val="2"/>
          <w:sz w:val="28"/>
          <w:szCs w:val="28"/>
        </w:rPr>
        <w:br/>
      </w:r>
      <w:r w:rsidRPr="005E6088">
        <w:rPr>
          <w:color w:val="000000" w:themeColor="text1"/>
          <w:kern w:val="2"/>
          <w:sz w:val="28"/>
          <w:szCs w:val="28"/>
        </w:rPr>
        <w:t>и по экстерриториальном</w:t>
      </w:r>
      <w:r>
        <w:rPr>
          <w:color w:val="000000" w:themeColor="text1"/>
          <w:kern w:val="2"/>
          <w:sz w:val="28"/>
          <w:szCs w:val="28"/>
        </w:rPr>
        <w:t>у принципу, а также особенности</w:t>
      </w:r>
      <w:r>
        <w:rPr>
          <w:color w:val="000000" w:themeColor="text1"/>
          <w:kern w:val="2"/>
          <w:sz w:val="28"/>
          <w:szCs w:val="28"/>
        </w:rPr>
        <w:br/>
      </w:r>
      <w:r w:rsidRPr="005E6088">
        <w:rPr>
          <w:color w:val="000000" w:themeColor="text1"/>
          <w:kern w:val="2"/>
          <w:sz w:val="28"/>
          <w:szCs w:val="28"/>
        </w:rPr>
        <w:t>предоставления муниципальной услуги в электронной форме</w:t>
      </w:r>
    </w:p>
    <w:p w14:paraId="017D995E" w14:textId="77777777" w:rsidR="000E41B9" w:rsidRPr="005E6088" w:rsidRDefault="000E41B9" w:rsidP="000E41B9">
      <w:pPr>
        <w:keepNext/>
        <w:keepLines/>
        <w:autoSpaceDE w:val="0"/>
        <w:autoSpaceDN w:val="0"/>
        <w:adjustRightInd w:val="0"/>
        <w:ind w:firstLine="720"/>
        <w:jc w:val="center"/>
        <w:outlineLvl w:val="2"/>
        <w:rPr>
          <w:kern w:val="2"/>
          <w:sz w:val="28"/>
          <w:szCs w:val="28"/>
        </w:rPr>
      </w:pPr>
    </w:p>
    <w:p w14:paraId="4A715BED" w14:textId="77777777" w:rsidR="000E41B9" w:rsidRPr="000E41B9" w:rsidRDefault="000E41B9" w:rsidP="000E41B9">
      <w:pPr>
        <w:autoSpaceDE w:val="0"/>
        <w:autoSpaceDN w:val="0"/>
        <w:adjustRightInd w:val="0"/>
        <w:ind w:firstLine="709"/>
        <w:jc w:val="both"/>
        <w:rPr>
          <w:kern w:val="2"/>
        </w:rPr>
      </w:pPr>
      <w:r w:rsidRPr="000E41B9">
        <w:rPr>
          <w:kern w:val="2"/>
        </w:rPr>
        <w:t>69. Организация предоставления муниципальной услуги осуществляется по принципу «одного окна» на базе МФЦ при личном обращении заявителя</w:t>
      </w:r>
      <w:r w:rsidRPr="000E41B9">
        <w:rPr>
          <w:rFonts w:ascii="Tms Rmn" w:hAnsi="Tms Rmn"/>
          <w:kern w:val="2"/>
        </w:rPr>
        <w:t xml:space="preserve"> </w:t>
      </w:r>
      <w:r w:rsidRPr="000E41B9">
        <w:rPr>
          <w:kern w:val="2"/>
        </w:rPr>
        <w:t>или его представителя.</w:t>
      </w:r>
    </w:p>
    <w:p w14:paraId="79E07673" w14:textId="77777777" w:rsidR="000E41B9" w:rsidRPr="000E41B9" w:rsidRDefault="000E41B9" w:rsidP="000E41B9">
      <w:pPr>
        <w:autoSpaceDE w:val="0"/>
        <w:autoSpaceDN w:val="0"/>
        <w:adjustRightInd w:val="0"/>
        <w:ind w:firstLine="709"/>
        <w:jc w:val="both"/>
        <w:rPr>
          <w:kern w:val="2"/>
        </w:rPr>
      </w:pPr>
      <w:r w:rsidRPr="000E41B9">
        <w:rPr>
          <w:kern w:val="2"/>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14:paraId="332D1FE6" w14:textId="77777777" w:rsidR="000E41B9" w:rsidRPr="000E41B9" w:rsidRDefault="000E41B9" w:rsidP="000E41B9">
      <w:pPr>
        <w:autoSpaceDE w:val="0"/>
        <w:autoSpaceDN w:val="0"/>
        <w:adjustRightInd w:val="0"/>
        <w:ind w:firstLine="709"/>
        <w:jc w:val="both"/>
        <w:rPr>
          <w:kern w:val="2"/>
        </w:rPr>
      </w:pPr>
      <w:r w:rsidRPr="000E41B9">
        <w:rPr>
          <w:kern w:val="2"/>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14:paraId="652D99C9" w14:textId="77777777" w:rsidR="000E41B9" w:rsidRPr="000E41B9" w:rsidRDefault="000E41B9" w:rsidP="000E41B9">
      <w:pPr>
        <w:autoSpaceDE w:val="0"/>
        <w:autoSpaceDN w:val="0"/>
        <w:adjustRightInd w:val="0"/>
        <w:ind w:firstLine="709"/>
        <w:jc w:val="both"/>
        <w:rPr>
          <w:kern w:val="2"/>
        </w:rPr>
      </w:pPr>
      <w:r w:rsidRPr="000E41B9">
        <w:rPr>
          <w:kern w:val="2"/>
        </w:rPr>
        <w:t>2) прием заявления и документов, представленных заявителем или его представителем, в том числе комплексного запроса;</w:t>
      </w:r>
    </w:p>
    <w:p w14:paraId="2171AF0E" w14:textId="77777777" w:rsidR="000E41B9" w:rsidRPr="000E41B9" w:rsidRDefault="000E41B9" w:rsidP="000E41B9">
      <w:pPr>
        <w:autoSpaceDE w:val="0"/>
        <w:autoSpaceDN w:val="0"/>
        <w:adjustRightInd w:val="0"/>
        <w:ind w:firstLine="709"/>
        <w:jc w:val="both"/>
        <w:rPr>
          <w:kern w:val="2"/>
        </w:rPr>
      </w:pPr>
      <w:r w:rsidRPr="000E41B9">
        <w:rPr>
          <w:kern w:val="2"/>
        </w:rPr>
        <w:t>3) обработка заявления и представленных документов, в том числе комплексного запроса;</w:t>
      </w:r>
    </w:p>
    <w:p w14:paraId="2155694E" w14:textId="77777777" w:rsidR="000E41B9" w:rsidRPr="000E41B9" w:rsidRDefault="000E41B9" w:rsidP="000E41B9">
      <w:pPr>
        <w:autoSpaceDE w:val="0"/>
        <w:autoSpaceDN w:val="0"/>
        <w:adjustRightInd w:val="0"/>
        <w:ind w:firstLine="709"/>
        <w:jc w:val="both"/>
        <w:rPr>
          <w:kern w:val="2"/>
        </w:rPr>
      </w:pPr>
      <w:r w:rsidRPr="000E41B9">
        <w:rPr>
          <w:kern w:val="2"/>
        </w:rPr>
        <w:t>4) направление заявления и документов, представленных заявителем или его представителем, в администрацию;</w:t>
      </w:r>
    </w:p>
    <w:p w14:paraId="64B5982C" w14:textId="77777777" w:rsidR="000E41B9" w:rsidRPr="000E41B9" w:rsidRDefault="000E41B9" w:rsidP="000E41B9">
      <w:pPr>
        <w:autoSpaceDE w:val="0"/>
        <w:autoSpaceDN w:val="0"/>
        <w:adjustRightInd w:val="0"/>
        <w:ind w:firstLine="709"/>
        <w:jc w:val="both"/>
        <w:rPr>
          <w:kern w:val="2"/>
        </w:rPr>
      </w:pPr>
      <w:r w:rsidRPr="000E41B9">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259BAAB9" w14:textId="77777777" w:rsidR="000E41B9" w:rsidRPr="000E41B9" w:rsidRDefault="000E41B9" w:rsidP="000E41B9">
      <w:pPr>
        <w:autoSpaceDE w:val="0"/>
        <w:autoSpaceDN w:val="0"/>
        <w:adjustRightInd w:val="0"/>
        <w:ind w:firstLine="709"/>
        <w:jc w:val="both"/>
        <w:rPr>
          <w:kern w:val="2"/>
        </w:rPr>
      </w:pPr>
      <w:r w:rsidRPr="000E41B9">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14:paraId="5FF153C5" w14:textId="5F893B76" w:rsidR="000E41B9" w:rsidRPr="009F4E45" w:rsidRDefault="000E41B9" w:rsidP="000E41B9">
      <w:pPr>
        <w:autoSpaceDE w:val="0"/>
        <w:autoSpaceDN w:val="0"/>
        <w:adjustRightInd w:val="0"/>
        <w:ind w:firstLine="709"/>
        <w:jc w:val="both"/>
        <w:rPr>
          <w:rFonts w:eastAsia="Calibri"/>
          <w:i/>
          <w:kern w:val="2"/>
        </w:rPr>
      </w:pPr>
      <w:r w:rsidRPr="009F4E45">
        <w:rPr>
          <w:kern w:val="2"/>
        </w:rPr>
        <w:t xml:space="preserve">70. </w:t>
      </w:r>
      <w:r w:rsidRPr="009F4E45">
        <w:rPr>
          <w:rFonts w:eastAsia="Calibri"/>
          <w:kern w:val="2"/>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9F4E45">
        <w:rPr>
          <w:kern w:val="2"/>
        </w:rPr>
        <w:t xml:space="preserve"> администрации от </w:t>
      </w:r>
      <w:r w:rsidR="009F4E45">
        <w:rPr>
          <w:kern w:val="2"/>
        </w:rPr>
        <w:t>04.03.2020 года</w:t>
      </w:r>
      <w:r w:rsidRPr="009F4E45">
        <w:rPr>
          <w:kern w:val="2"/>
        </w:rPr>
        <w:t xml:space="preserve"> №</w:t>
      </w:r>
      <w:r w:rsidR="009F4E45">
        <w:rPr>
          <w:kern w:val="2"/>
        </w:rPr>
        <w:t xml:space="preserve"> 161</w:t>
      </w:r>
      <w:r w:rsidRPr="009F4E45">
        <w:rPr>
          <w:i/>
          <w:kern w:val="2"/>
        </w:rPr>
        <w:t xml:space="preserve">, предусматривающим </w:t>
      </w:r>
      <w:r w:rsidR="009F4E45">
        <w:rPr>
          <w:rFonts w:eastAsia="Calibri"/>
          <w:i/>
          <w:kern w:val="2"/>
        </w:rPr>
        <w:t>три</w:t>
      </w:r>
      <w:r w:rsidRPr="009F4E45">
        <w:rPr>
          <w:rFonts w:eastAsia="Calibri"/>
          <w:kern w:val="2"/>
        </w:rPr>
        <w:t xml:space="preserve"> этап</w:t>
      </w:r>
      <w:r w:rsidR="009F4E45">
        <w:rPr>
          <w:rFonts w:eastAsia="Calibri"/>
          <w:kern w:val="2"/>
        </w:rPr>
        <w:t>а</w:t>
      </w:r>
      <w:r w:rsidRPr="009F4E45">
        <w:rPr>
          <w:rFonts w:eastAsia="Calibri"/>
          <w:i/>
          <w:kern w:val="2"/>
        </w:rPr>
        <w:t>:</w:t>
      </w:r>
    </w:p>
    <w:p w14:paraId="4827A13B" w14:textId="37E2B176" w:rsidR="000E41B9" w:rsidRPr="009F4E45" w:rsidRDefault="000E41B9" w:rsidP="000E41B9">
      <w:pPr>
        <w:tabs>
          <w:tab w:val="left" w:pos="-142"/>
          <w:tab w:val="left" w:pos="0"/>
        </w:tabs>
        <w:autoSpaceDE w:val="0"/>
        <w:autoSpaceDN w:val="0"/>
        <w:adjustRightInd w:val="0"/>
        <w:ind w:firstLine="709"/>
        <w:jc w:val="both"/>
        <w:rPr>
          <w:rFonts w:eastAsia="Calibri"/>
          <w:kern w:val="2"/>
        </w:rPr>
      </w:pPr>
      <w:r w:rsidRPr="009F4E45">
        <w:rPr>
          <w:rFonts w:eastAsia="Calibri"/>
          <w:kern w:val="2"/>
        </w:rPr>
        <w:t xml:space="preserve">I этап </w:t>
      </w:r>
      <w:r w:rsidR="009F4E45">
        <w:rPr>
          <w:rFonts w:eastAsia="Calibri"/>
          <w:i/>
          <w:kern w:val="2"/>
        </w:rPr>
        <w:t>(до 01.09.2020 года)</w:t>
      </w:r>
      <w:r w:rsidRPr="009F4E45">
        <w:rPr>
          <w:rFonts w:eastAsia="Calibri"/>
          <w:kern w:val="2"/>
        </w:rPr>
        <w:t xml:space="preserve"> – возможность получения информации о муниципальной услуге посредством Портала;</w:t>
      </w:r>
    </w:p>
    <w:p w14:paraId="33612728" w14:textId="10314AF0" w:rsidR="000E41B9" w:rsidRPr="009F4E45" w:rsidRDefault="000E41B9" w:rsidP="000E41B9">
      <w:pPr>
        <w:tabs>
          <w:tab w:val="left" w:pos="-142"/>
          <w:tab w:val="left" w:pos="0"/>
        </w:tabs>
        <w:autoSpaceDE w:val="0"/>
        <w:autoSpaceDN w:val="0"/>
        <w:adjustRightInd w:val="0"/>
        <w:ind w:firstLine="709"/>
        <w:jc w:val="both"/>
        <w:rPr>
          <w:rFonts w:eastAsia="Calibri"/>
          <w:kern w:val="2"/>
        </w:rPr>
      </w:pPr>
      <w:r w:rsidRPr="009F4E45">
        <w:rPr>
          <w:rFonts w:eastAsia="Calibri"/>
          <w:kern w:val="2"/>
        </w:rPr>
        <w:t xml:space="preserve">II этап </w:t>
      </w:r>
      <w:r w:rsidR="009F4E45">
        <w:rPr>
          <w:rFonts w:eastAsia="Calibri"/>
          <w:i/>
          <w:kern w:val="2"/>
        </w:rPr>
        <w:t>(до 01.09.2020 года)</w:t>
      </w:r>
      <w:r w:rsidRPr="009F4E45">
        <w:rPr>
          <w:rFonts w:eastAsia="Calibri"/>
          <w:i/>
          <w:kern w:val="2"/>
        </w:rPr>
        <w:t xml:space="preserve"> </w:t>
      </w:r>
      <w:r w:rsidRPr="009F4E45">
        <w:rPr>
          <w:rFonts w:eastAsia="Calibri"/>
          <w:kern w:val="2"/>
        </w:rPr>
        <w:t xml:space="preserve">– возможность копирования и заполнения в электронном виде форм </w:t>
      </w:r>
      <w:r w:rsidR="009F4E45">
        <w:rPr>
          <w:rFonts w:eastAsia="Calibri"/>
          <w:kern w:val="2"/>
        </w:rPr>
        <w:t>запроса</w:t>
      </w:r>
      <w:r w:rsidRPr="009F4E45">
        <w:rPr>
          <w:rFonts w:eastAsia="Calibri"/>
          <w:kern w:val="2"/>
        </w:rPr>
        <w:t xml:space="preserve"> и иных документов, необходимых для получения муниципальной услуги, размещенных на Портале;</w:t>
      </w:r>
    </w:p>
    <w:p w14:paraId="3127F164" w14:textId="0CECD754" w:rsidR="000E41B9" w:rsidRPr="009F4E45" w:rsidRDefault="000E41B9" w:rsidP="000E41B9">
      <w:pPr>
        <w:tabs>
          <w:tab w:val="left" w:pos="-142"/>
          <w:tab w:val="left" w:pos="0"/>
        </w:tabs>
        <w:autoSpaceDE w:val="0"/>
        <w:autoSpaceDN w:val="0"/>
        <w:adjustRightInd w:val="0"/>
        <w:ind w:firstLine="709"/>
        <w:jc w:val="both"/>
        <w:rPr>
          <w:rFonts w:eastAsia="Calibri"/>
          <w:kern w:val="2"/>
        </w:rPr>
      </w:pPr>
      <w:r w:rsidRPr="009F4E45">
        <w:rPr>
          <w:rFonts w:eastAsia="Calibri"/>
          <w:kern w:val="2"/>
        </w:rPr>
        <w:lastRenderedPageBreak/>
        <w:t xml:space="preserve">III этап </w:t>
      </w:r>
      <w:r w:rsidR="009F4E45">
        <w:rPr>
          <w:rFonts w:eastAsia="Calibri"/>
          <w:i/>
          <w:kern w:val="2"/>
        </w:rPr>
        <w:t>(до 01.01.2021 года)</w:t>
      </w:r>
      <w:r w:rsidRPr="009F4E45">
        <w:rPr>
          <w:rFonts w:eastAsia="Calibri"/>
          <w:kern w:val="2"/>
        </w:rPr>
        <w:t xml:space="preserve"> – возможность в целях получения муниципальной услуги представления документов в электронном виде с использованием Портала;</w:t>
      </w:r>
    </w:p>
    <w:p w14:paraId="325953CB" w14:textId="77777777" w:rsidR="000E41B9" w:rsidRPr="000E41B9" w:rsidRDefault="000E41B9" w:rsidP="000E41B9">
      <w:pPr>
        <w:autoSpaceDE w:val="0"/>
        <w:autoSpaceDN w:val="0"/>
        <w:adjustRightInd w:val="0"/>
        <w:ind w:firstLine="709"/>
        <w:jc w:val="both"/>
        <w:rPr>
          <w:rFonts w:eastAsia="Calibri"/>
          <w:kern w:val="2"/>
        </w:rPr>
      </w:pPr>
      <w:r w:rsidRPr="000E41B9">
        <w:rPr>
          <w:kern w:val="2"/>
        </w:rPr>
        <w:t xml:space="preserve">71. </w:t>
      </w:r>
      <w:r w:rsidRPr="000E41B9">
        <w:rPr>
          <w:rFonts w:eastAsia="Calibri"/>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7F05FB3"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72.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B941E68"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73.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0C5F6775"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0E41B9">
        <w:rPr>
          <w:rFonts w:eastAsia="Calibri"/>
          <w:kern w:val="2"/>
        </w:rPr>
        <w:t>doc</w:t>
      </w:r>
      <w:proofErr w:type="spellEnd"/>
      <w:r w:rsidRPr="000E41B9">
        <w:rPr>
          <w:rFonts w:eastAsia="Calibri"/>
          <w:kern w:val="2"/>
        </w:rPr>
        <w:t xml:space="preserve">, </w:t>
      </w:r>
      <w:proofErr w:type="spellStart"/>
      <w:r w:rsidRPr="000E41B9">
        <w:rPr>
          <w:rFonts w:eastAsia="Calibri"/>
          <w:kern w:val="2"/>
        </w:rPr>
        <w:t>docx</w:t>
      </w:r>
      <w:proofErr w:type="spellEnd"/>
      <w:r w:rsidRPr="000E41B9">
        <w:rPr>
          <w:rFonts w:eastAsia="Calibri"/>
          <w:kern w:val="2"/>
        </w:rPr>
        <w:t xml:space="preserve">, </w:t>
      </w:r>
      <w:proofErr w:type="spellStart"/>
      <w:r w:rsidRPr="000E41B9">
        <w:rPr>
          <w:rFonts w:eastAsia="Calibri"/>
          <w:kern w:val="2"/>
          <w:lang w:val="en-US"/>
        </w:rPr>
        <w:t>odt</w:t>
      </w:r>
      <w:proofErr w:type="spellEnd"/>
      <w:r w:rsidRPr="000E41B9">
        <w:rPr>
          <w:rFonts w:eastAsia="Calibri"/>
          <w:kern w:val="2"/>
        </w:rPr>
        <w:t xml:space="preserve">, </w:t>
      </w:r>
      <w:proofErr w:type="spellStart"/>
      <w:r w:rsidRPr="000E41B9">
        <w:rPr>
          <w:rFonts w:eastAsia="Calibri"/>
          <w:kern w:val="2"/>
        </w:rPr>
        <w:t>txt</w:t>
      </w:r>
      <w:proofErr w:type="spellEnd"/>
      <w:r w:rsidRPr="000E41B9">
        <w:rPr>
          <w:rFonts w:eastAsia="Calibri"/>
          <w:kern w:val="2"/>
        </w:rPr>
        <w:t xml:space="preserve">, </w:t>
      </w:r>
      <w:proofErr w:type="spellStart"/>
      <w:r w:rsidRPr="000E41B9">
        <w:rPr>
          <w:rFonts w:eastAsia="Calibri"/>
          <w:kern w:val="2"/>
        </w:rPr>
        <w:t>xls</w:t>
      </w:r>
      <w:proofErr w:type="spellEnd"/>
      <w:r w:rsidRPr="000E41B9">
        <w:rPr>
          <w:rFonts w:eastAsia="Calibri"/>
          <w:kern w:val="2"/>
        </w:rPr>
        <w:t xml:space="preserve">, </w:t>
      </w:r>
      <w:proofErr w:type="spellStart"/>
      <w:r w:rsidRPr="000E41B9">
        <w:rPr>
          <w:rFonts w:eastAsia="Calibri"/>
          <w:kern w:val="2"/>
        </w:rPr>
        <w:t>xlsx</w:t>
      </w:r>
      <w:proofErr w:type="spellEnd"/>
      <w:r w:rsidRPr="000E41B9">
        <w:rPr>
          <w:rFonts w:eastAsia="Calibri"/>
          <w:kern w:val="2"/>
        </w:rPr>
        <w:t xml:space="preserve">, </w:t>
      </w:r>
      <w:proofErr w:type="spellStart"/>
      <w:r w:rsidRPr="000E41B9">
        <w:rPr>
          <w:rFonts w:eastAsia="Calibri"/>
          <w:kern w:val="2"/>
          <w:lang w:val="en-US"/>
        </w:rPr>
        <w:t>ods</w:t>
      </w:r>
      <w:proofErr w:type="spellEnd"/>
      <w:r w:rsidRPr="000E41B9">
        <w:rPr>
          <w:rFonts w:eastAsia="Calibri"/>
          <w:kern w:val="2"/>
        </w:rPr>
        <w:t xml:space="preserve">, </w:t>
      </w:r>
      <w:proofErr w:type="spellStart"/>
      <w:r w:rsidRPr="000E41B9">
        <w:rPr>
          <w:rFonts w:eastAsia="Calibri"/>
          <w:kern w:val="2"/>
        </w:rPr>
        <w:t>rtf</w:t>
      </w:r>
      <w:proofErr w:type="spellEnd"/>
      <w:r w:rsidRPr="000E41B9">
        <w:rPr>
          <w:rFonts w:eastAsia="Calibri"/>
          <w:kern w:val="2"/>
        </w:rPr>
        <w:t>.</w:t>
      </w:r>
    </w:p>
    <w:p w14:paraId="4310A7A7"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0E41B9">
        <w:rPr>
          <w:rFonts w:eastAsia="Calibri"/>
          <w:kern w:val="2"/>
          <w:lang w:val="en-US"/>
        </w:rPr>
        <w:t>pdf</w:t>
      </w:r>
      <w:r w:rsidRPr="000E41B9">
        <w:rPr>
          <w:rFonts w:eastAsia="Calibri"/>
          <w:kern w:val="2"/>
        </w:rPr>
        <w:t xml:space="preserve">, </w:t>
      </w:r>
      <w:proofErr w:type="spellStart"/>
      <w:r w:rsidRPr="000E41B9">
        <w:rPr>
          <w:rFonts w:eastAsia="Calibri"/>
          <w:kern w:val="2"/>
          <w:lang w:val="en-US"/>
        </w:rPr>
        <w:t>tif</w:t>
      </w:r>
      <w:proofErr w:type="spellEnd"/>
      <w:r w:rsidRPr="000E41B9">
        <w:rPr>
          <w:rFonts w:eastAsia="Calibri"/>
          <w:kern w:val="2"/>
        </w:rPr>
        <w:t>.</w:t>
      </w:r>
    </w:p>
    <w:p w14:paraId="70FC9BB0"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74. При обращении за предоставлением муниципальной услуги в электронной форме заявитель</w:t>
      </w:r>
      <w:r w:rsidRPr="000E41B9">
        <w:rPr>
          <w:rFonts w:ascii="Tms Rmn" w:hAnsi="Tms Rmn"/>
          <w:kern w:val="2"/>
        </w:rPr>
        <w:t xml:space="preserve"> </w:t>
      </w:r>
      <w:r w:rsidRPr="000E41B9">
        <w:rPr>
          <w:rFonts w:eastAsia="Calibri"/>
          <w:kern w:val="2"/>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25EDAFF7"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Усиленная квалифицированная электронная подпись должна соответствовать следующим требованиям:</w:t>
      </w:r>
    </w:p>
    <w:p w14:paraId="2A84687B"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4A8F0AE"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431F45C9" w14:textId="77777777" w:rsidR="006D0447" w:rsidRDefault="000E41B9" w:rsidP="000E41B9">
      <w:pPr>
        <w:autoSpaceDE w:val="0"/>
        <w:autoSpaceDN w:val="0"/>
        <w:adjustRightInd w:val="0"/>
        <w:ind w:firstLine="709"/>
        <w:jc w:val="both"/>
        <w:rPr>
          <w:rFonts w:eastAsia="Calibri"/>
          <w:kern w:val="2"/>
        </w:rPr>
      </w:pPr>
      <w:r w:rsidRPr="000E41B9">
        <w:rPr>
          <w:rFonts w:eastAsia="Calibri"/>
          <w:kern w:val="2"/>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w:t>
      </w:r>
    </w:p>
    <w:p w14:paraId="1E20D9B8" w14:textId="77777777" w:rsidR="006D0447" w:rsidRDefault="006D0447" w:rsidP="000E41B9">
      <w:pPr>
        <w:autoSpaceDE w:val="0"/>
        <w:autoSpaceDN w:val="0"/>
        <w:adjustRightInd w:val="0"/>
        <w:ind w:firstLine="709"/>
        <w:jc w:val="both"/>
        <w:rPr>
          <w:rFonts w:eastAsia="Calibri"/>
          <w:kern w:val="2"/>
        </w:rPr>
      </w:pPr>
    </w:p>
    <w:p w14:paraId="436B5B76" w14:textId="77777777" w:rsidR="006D0447" w:rsidRDefault="006D0447" w:rsidP="000E41B9">
      <w:pPr>
        <w:autoSpaceDE w:val="0"/>
        <w:autoSpaceDN w:val="0"/>
        <w:adjustRightInd w:val="0"/>
        <w:ind w:firstLine="709"/>
        <w:jc w:val="both"/>
        <w:rPr>
          <w:rFonts w:eastAsia="Calibri"/>
          <w:kern w:val="2"/>
        </w:rPr>
      </w:pPr>
    </w:p>
    <w:p w14:paraId="1136EB78" w14:textId="77777777" w:rsidR="006D0447" w:rsidRDefault="006D0447" w:rsidP="000E41B9">
      <w:pPr>
        <w:autoSpaceDE w:val="0"/>
        <w:autoSpaceDN w:val="0"/>
        <w:adjustRightInd w:val="0"/>
        <w:ind w:firstLine="709"/>
        <w:jc w:val="both"/>
        <w:rPr>
          <w:rFonts w:eastAsia="Calibri"/>
          <w:kern w:val="2"/>
        </w:rPr>
      </w:pPr>
    </w:p>
    <w:p w14:paraId="66796978" w14:textId="77777777" w:rsidR="006D0447" w:rsidRDefault="006D0447" w:rsidP="000E41B9">
      <w:pPr>
        <w:autoSpaceDE w:val="0"/>
        <w:autoSpaceDN w:val="0"/>
        <w:adjustRightInd w:val="0"/>
        <w:ind w:firstLine="709"/>
        <w:jc w:val="both"/>
        <w:rPr>
          <w:rFonts w:eastAsia="Calibri"/>
          <w:kern w:val="2"/>
        </w:rPr>
      </w:pPr>
    </w:p>
    <w:p w14:paraId="7B98B106" w14:textId="77777777" w:rsidR="006D0447" w:rsidRDefault="006D0447" w:rsidP="000E41B9">
      <w:pPr>
        <w:autoSpaceDE w:val="0"/>
        <w:autoSpaceDN w:val="0"/>
        <w:adjustRightInd w:val="0"/>
        <w:ind w:firstLine="709"/>
        <w:jc w:val="both"/>
        <w:rPr>
          <w:rFonts w:eastAsia="Calibri"/>
          <w:kern w:val="2"/>
        </w:rPr>
      </w:pPr>
    </w:p>
    <w:p w14:paraId="552C5924" w14:textId="77777777" w:rsidR="006D0447" w:rsidRDefault="006D0447" w:rsidP="000E41B9">
      <w:pPr>
        <w:autoSpaceDE w:val="0"/>
        <w:autoSpaceDN w:val="0"/>
        <w:adjustRightInd w:val="0"/>
        <w:ind w:firstLine="709"/>
        <w:jc w:val="both"/>
        <w:rPr>
          <w:rFonts w:eastAsia="Calibri"/>
          <w:kern w:val="2"/>
        </w:rPr>
      </w:pPr>
    </w:p>
    <w:p w14:paraId="2CF5743D" w14:textId="77777777" w:rsidR="006D0447" w:rsidRDefault="006D0447" w:rsidP="000E41B9">
      <w:pPr>
        <w:autoSpaceDE w:val="0"/>
        <w:autoSpaceDN w:val="0"/>
        <w:adjustRightInd w:val="0"/>
        <w:ind w:firstLine="709"/>
        <w:jc w:val="both"/>
        <w:rPr>
          <w:rFonts w:eastAsia="Calibri"/>
          <w:kern w:val="2"/>
        </w:rPr>
      </w:pPr>
    </w:p>
    <w:p w14:paraId="447C12C9" w14:textId="77777777" w:rsidR="006D0447" w:rsidRDefault="006D0447" w:rsidP="000E41B9">
      <w:pPr>
        <w:autoSpaceDE w:val="0"/>
        <w:autoSpaceDN w:val="0"/>
        <w:adjustRightInd w:val="0"/>
        <w:ind w:firstLine="709"/>
        <w:jc w:val="both"/>
        <w:rPr>
          <w:rFonts w:eastAsia="Calibri"/>
          <w:kern w:val="2"/>
        </w:rPr>
      </w:pPr>
    </w:p>
    <w:p w14:paraId="26B5AA73" w14:textId="77777777" w:rsidR="006D0447" w:rsidRDefault="006D0447" w:rsidP="000E41B9">
      <w:pPr>
        <w:autoSpaceDE w:val="0"/>
        <w:autoSpaceDN w:val="0"/>
        <w:adjustRightInd w:val="0"/>
        <w:ind w:firstLine="709"/>
        <w:jc w:val="both"/>
        <w:rPr>
          <w:rFonts w:eastAsia="Calibri"/>
          <w:kern w:val="2"/>
        </w:rPr>
      </w:pPr>
    </w:p>
    <w:p w14:paraId="43800F27" w14:textId="77777777" w:rsidR="006D0447" w:rsidRDefault="006D0447" w:rsidP="000E41B9">
      <w:pPr>
        <w:autoSpaceDE w:val="0"/>
        <w:autoSpaceDN w:val="0"/>
        <w:adjustRightInd w:val="0"/>
        <w:ind w:firstLine="709"/>
        <w:jc w:val="both"/>
        <w:rPr>
          <w:rFonts w:eastAsia="Calibri"/>
          <w:kern w:val="2"/>
        </w:rPr>
      </w:pPr>
    </w:p>
    <w:p w14:paraId="6FFFD0A2" w14:textId="77777777" w:rsidR="006D0447" w:rsidRDefault="006D0447" w:rsidP="000E41B9">
      <w:pPr>
        <w:autoSpaceDE w:val="0"/>
        <w:autoSpaceDN w:val="0"/>
        <w:adjustRightInd w:val="0"/>
        <w:ind w:firstLine="709"/>
        <w:jc w:val="both"/>
        <w:rPr>
          <w:rFonts w:eastAsia="Calibri"/>
          <w:kern w:val="2"/>
        </w:rPr>
      </w:pPr>
    </w:p>
    <w:p w14:paraId="7A3B0086" w14:textId="77777777" w:rsidR="006D0447" w:rsidRDefault="006D0447" w:rsidP="000E41B9">
      <w:pPr>
        <w:autoSpaceDE w:val="0"/>
        <w:autoSpaceDN w:val="0"/>
        <w:adjustRightInd w:val="0"/>
        <w:ind w:firstLine="709"/>
        <w:jc w:val="both"/>
        <w:rPr>
          <w:rFonts w:eastAsia="Calibri"/>
          <w:kern w:val="2"/>
        </w:rPr>
      </w:pPr>
    </w:p>
    <w:p w14:paraId="67C8850C" w14:textId="77777777" w:rsidR="006D0447" w:rsidRDefault="006D0447" w:rsidP="000E41B9">
      <w:pPr>
        <w:autoSpaceDE w:val="0"/>
        <w:autoSpaceDN w:val="0"/>
        <w:adjustRightInd w:val="0"/>
        <w:ind w:firstLine="709"/>
        <w:jc w:val="both"/>
        <w:rPr>
          <w:rFonts w:eastAsia="Calibri"/>
          <w:kern w:val="2"/>
        </w:rPr>
      </w:pPr>
    </w:p>
    <w:p w14:paraId="63690F1D" w14:textId="77777777" w:rsidR="006D0447" w:rsidRDefault="006D0447" w:rsidP="000E41B9">
      <w:pPr>
        <w:autoSpaceDE w:val="0"/>
        <w:autoSpaceDN w:val="0"/>
        <w:adjustRightInd w:val="0"/>
        <w:ind w:firstLine="709"/>
        <w:jc w:val="both"/>
        <w:rPr>
          <w:rFonts w:eastAsia="Calibri"/>
          <w:kern w:val="2"/>
        </w:rPr>
      </w:pPr>
    </w:p>
    <w:p w14:paraId="50260D50" w14:textId="12A51D7D" w:rsidR="000E41B9" w:rsidRPr="000E41B9" w:rsidRDefault="000E41B9" w:rsidP="006D0447">
      <w:pPr>
        <w:autoSpaceDE w:val="0"/>
        <w:autoSpaceDN w:val="0"/>
        <w:adjustRightInd w:val="0"/>
        <w:jc w:val="both"/>
        <w:rPr>
          <w:rFonts w:eastAsia="Calibri"/>
          <w:kern w:val="2"/>
        </w:rPr>
      </w:pPr>
      <w:r w:rsidRPr="000E41B9">
        <w:rPr>
          <w:rFonts w:eastAsia="Calibri"/>
          <w:kern w:val="2"/>
        </w:rPr>
        <w:lastRenderedPageBreak/>
        <w:t>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5ED9A88D" w14:textId="77777777" w:rsidR="000E41B9" w:rsidRPr="000E41B9" w:rsidRDefault="000E41B9" w:rsidP="000E41B9">
      <w:pPr>
        <w:autoSpaceDE w:val="0"/>
        <w:autoSpaceDN w:val="0"/>
        <w:adjustRightInd w:val="0"/>
        <w:ind w:firstLine="709"/>
        <w:jc w:val="both"/>
        <w:rPr>
          <w:rFonts w:eastAsia="Calibri"/>
          <w:kern w:val="2"/>
        </w:rPr>
      </w:pPr>
      <w:r w:rsidRPr="000E41B9">
        <w:rPr>
          <w:rFonts w:eastAsia="Calibri"/>
          <w:kern w:val="2"/>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14:paraId="5F24180A" w14:textId="77777777" w:rsidR="000E41B9" w:rsidRPr="000E41B9" w:rsidRDefault="000E41B9" w:rsidP="000E41B9">
      <w:pPr>
        <w:autoSpaceDE w:val="0"/>
        <w:autoSpaceDN w:val="0"/>
        <w:adjustRightInd w:val="0"/>
        <w:ind w:firstLine="709"/>
        <w:jc w:val="both"/>
        <w:rPr>
          <w:kern w:val="2"/>
        </w:rPr>
      </w:pPr>
      <w:r w:rsidRPr="000E41B9">
        <w:rPr>
          <w:kern w:val="2"/>
        </w:rPr>
        <w:t>75.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06BB2A47" w14:textId="77777777" w:rsidR="000E41B9" w:rsidRPr="005E6088" w:rsidRDefault="000E41B9" w:rsidP="000E41B9">
      <w:pPr>
        <w:autoSpaceDE w:val="0"/>
        <w:autoSpaceDN w:val="0"/>
        <w:adjustRightInd w:val="0"/>
        <w:ind w:firstLine="709"/>
        <w:jc w:val="both"/>
        <w:rPr>
          <w:kern w:val="2"/>
          <w:sz w:val="28"/>
          <w:szCs w:val="28"/>
        </w:rPr>
      </w:pPr>
    </w:p>
    <w:p w14:paraId="555195D2" w14:textId="77777777" w:rsidR="000E41B9" w:rsidRPr="005E6088" w:rsidRDefault="000E41B9" w:rsidP="000E41B9">
      <w:pPr>
        <w:keepNext/>
        <w:keepLines/>
        <w:autoSpaceDE w:val="0"/>
        <w:autoSpaceDN w:val="0"/>
        <w:adjustRightInd w:val="0"/>
        <w:jc w:val="center"/>
        <w:rPr>
          <w:kern w:val="2"/>
          <w:sz w:val="28"/>
          <w:szCs w:val="28"/>
        </w:rPr>
      </w:pPr>
      <w:r w:rsidRPr="005E6088">
        <w:rPr>
          <w:kern w:val="2"/>
          <w:sz w:val="28"/>
          <w:szCs w:val="28"/>
        </w:rPr>
        <w:t>РАЗДЕЛ III. СОСТАВ, ПОСЛЕДОВАТЕЛЬНОСТЬ И СРОКИ ВЫПОЛНЕНИЯ АДМИНИСТРАТИВНЫХ ПРОЦЕДУР,</w:t>
      </w:r>
      <w:r w:rsidRPr="005E6088">
        <w:rPr>
          <w:kern w:val="2"/>
          <w:sz w:val="28"/>
          <w:szCs w:val="28"/>
        </w:rPr>
        <w:br/>
        <w:t>ТРЕБОВАНИЯ К ПОРЯДКУ ИХ ВЫПОЛНЕНИЯ, В ТОМ ЧИСЛЕ ОСОБЕННОСТИ ВЫПОЛНЕНИЯ АДМИНИСТРАТИВНЫХ ПРОЦЕДУР</w:t>
      </w:r>
      <w:r w:rsidRPr="005E6088">
        <w:rPr>
          <w:kern w:val="2"/>
          <w:sz w:val="28"/>
          <w:szCs w:val="28"/>
        </w:rPr>
        <w:br/>
        <w:t>В ЭЛЕКТРОННОЙ ФОРМЕ, А ТАКЖЕ ОСОБЕННОСТИ ВЫПОЛНЕНИЯ АДМИНИСТРАТИВНЫХ ПРОЦЕДУР В МФЦ</w:t>
      </w:r>
    </w:p>
    <w:p w14:paraId="35ED83B0" w14:textId="77777777" w:rsidR="000E41B9" w:rsidRPr="005E6088" w:rsidRDefault="000E41B9" w:rsidP="000E41B9">
      <w:pPr>
        <w:keepNext/>
        <w:keepLines/>
        <w:autoSpaceDE w:val="0"/>
        <w:autoSpaceDN w:val="0"/>
        <w:adjustRightInd w:val="0"/>
        <w:ind w:firstLine="709"/>
        <w:jc w:val="both"/>
        <w:rPr>
          <w:kern w:val="2"/>
          <w:sz w:val="28"/>
          <w:szCs w:val="28"/>
        </w:rPr>
      </w:pPr>
    </w:p>
    <w:p w14:paraId="73E1CE14" w14:textId="77777777" w:rsidR="000E41B9" w:rsidRPr="005E6088" w:rsidRDefault="000E41B9" w:rsidP="000E41B9">
      <w:pPr>
        <w:keepNext/>
        <w:keepLines/>
        <w:autoSpaceDE w:val="0"/>
        <w:autoSpaceDN w:val="0"/>
        <w:adjustRightInd w:val="0"/>
        <w:jc w:val="center"/>
        <w:outlineLvl w:val="2"/>
        <w:rPr>
          <w:kern w:val="2"/>
          <w:sz w:val="28"/>
          <w:szCs w:val="28"/>
        </w:rPr>
      </w:pPr>
      <w:bookmarkStart w:id="8" w:name="Par343"/>
      <w:bookmarkEnd w:id="8"/>
      <w:r w:rsidRPr="005E6088">
        <w:rPr>
          <w:kern w:val="2"/>
          <w:sz w:val="28"/>
          <w:szCs w:val="28"/>
        </w:rPr>
        <w:t>Глава 22. Состав и последовательность административных процедур</w:t>
      </w:r>
    </w:p>
    <w:p w14:paraId="38ABB89F" w14:textId="77777777" w:rsidR="000E41B9" w:rsidRPr="005E6088" w:rsidRDefault="000E41B9" w:rsidP="000E41B9">
      <w:pPr>
        <w:keepNext/>
        <w:keepLines/>
        <w:autoSpaceDE w:val="0"/>
        <w:autoSpaceDN w:val="0"/>
        <w:adjustRightInd w:val="0"/>
        <w:ind w:firstLine="709"/>
        <w:jc w:val="both"/>
        <w:rPr>
          <w:color w:val="FF0000"/>
          <w:kern w:val="2"/>
          <w:sz w:val="28"/>
          <w:szCs w:val="28"/>
        </w:rPr>
      </w:pPr>
    </w:p>
    <w:p w14:paraId="2ED68035" w14:textId="77777777" w:rsidR="000E41B9" w:rsidRPr="000E41B9" w:rsidRDefault="000E41B9" w:rsidP="000E41B9">
      <w:pPr>
        <w:autoSpaceDE w:val="0"/>
        <w:autoSpaceDN w:val="0"/>
        <w:adjustRightInd w:val="0"/>
        <w:ind w:firstLine="709"/>
        <w:jc w:val="both"/>
        <w:rPr>
          <w:kern w:val="2"/>
        </w:rPr>
      </w:pPr>
      <w:r w:rsidRPr="000E41B9">
        <w:rPr>
          <w:kern w:val="2"/>
        </w:rPr>
        <w:t>76. Предоставление муниципальной услуги включает в себя следующие административные процедуры:</w:t>
      </w:r>
    </w:p>
    <w:p w14:paraId="76013FED" w14:textId="77777777" w:rsidR="000E41B9" w:rsidRPr="000E41B9" w:rsidRDefault="000E41B9" w:rsidP="000E41B9">
      <w:pPr>
        <w:autoSpaceDE w:val="0"/>
        <w:autoSpaceDN w:val="0"/>
        <w:adjustRightInd w:val="0"/>
        <w:ind w:firstLine="709"/>
        <w:jc w:val="both"/>
        <w:rPr>
          <w:kern w:val="2"/>
        </w:rPr>
      </w:pPr>
      <w:r w:rsidRPr="000E41B9">
        <w:rPr>
          <w:kern w:val="2"/>
        </w:rPr>
        <w:t>1) прием, регистрация заявления и документов, представленных заявителем или его представителем;</w:t>
      </w:r>
    </w:p>
    <w:p w14:paraId="28FE5CA9" w14:textId="77777777" w:rsidR="000E41B9" w:rsidRPr="000E41B9" w:rsidRDefault="000E41B9" w:rsidP="000E41B9">
      <w:pPr>
        <w:autoSpaceDE w:val="0"/>
        <w:autoSpaceDN w:val="0"/>
        <w:adjustRightInd w:val="0"/>
        <w:ind w:firstLine="709"/>
        <w:jc w:val="both"/>
        <w:rPr>
          <w:kern w:val="2"/>
        </w:rPr>
      </w:pPr>
      <w:r w:rsidRPr="000E41B9">
        <w:rPr>
          <w:kern w:val="2"/>
        </w:rPr>
        <w:t>2) направление информации об утверждении инвестиционной программы в службу по тарифам Иркутской области;</w:t>
      </w:r>
    </w:p>
    <w:p w14:paraId="41359915" w14:textId="77777777" w:rsidR="000E41B9" w:rsidRPr="000E41B9" w:rsidRDefault="000E41B9" w:rsidP="000E41B9">
      <w:pPr>
        <w:autoSpaceDE w:val="0"/>
        <w:autoSpaceDN w:val="0"/>
        <w:adjustRightInd w:val="0"/>
        <w:ind w:firstLine="709"/>
        <w:jc w:val="both"/>
        <w:rPr>
          <w:kern w:val="2"/>
        </w:rPr>
      </w:pPr>
      <w:r w:rsidRPr="000E41B9">
        <w:rPr>
          <w:kern w:val="2"/>
        </w:rPr>
        <w:t xml:space="preserve">3) подготовка и принятие </w:t>
      </w:r>
      <w:r w:rsidRPr="000E41B9">
        <w:t>решения о предоставлении муниципальной услуги или решения об отказе в предоставлении муниципальной услуги;</w:t>
      </w:r>
    </w:p>
    <w:p w14:paraId="403EA4BA" w14:textId="77777777" w:rsidR="000E41B9" w:rsidRPr="000E41B9" w:rsidRDefault="000E41B9" w:rsidP="000E41B9">
      <w:pPr>
        <w:autoSpaceDE w:val="0"/>
        <w:autoSpaceDN w:val="0"/>
        <w:adjustRightInd w:val="0"/>
        <w:ind w:firstLine="709"/>
        <w:jc w:val="both"/>
        <w:rPr>
          <w:kern w:val="2"/>
        </w:rPr>
      </w:pPr>
      <w:r w:rsidRPr="000E41B9">
        <w:rPr>
          <w:kern w:val="2"/>
        </w:rPr>
        <w:t>4) выдача (направление) заявителю или его представителю результата муниципальной услуги.</w:t>
      </w:r>
    </w:p>
    <w:p w14:paraId="11CB795F" w14:textId="77777777" w:rsidR="000E41B9" w:rsidRPr="000E41B9" w:rsidRDefault="000E41B9" w:rsidP="000E41B9">
      <w:pPr>
        <w:autoSpaceDE w:val="0"/>
        <w:autoSpaceDN w:val="0"/>
        <w:adjustRightInd w:val="0"/>
        <w:ind w:firstLine="709"/>
        <w:jc w:val="both"/>
        <w:rPr>
          <w:kern w:val="2"/>
        </w:rPr>
      </w:pPr>
      <w:r w:rsidRPr="000E41B9">
        <w:rPr>
          <w:kern w:val="2"/>
        </w:rPr>
        <w:t>77. В электронной форме при предоставлении муниципальной услуги осуществляются следующие административные процедуры (действия):</w:t>
      </w:r>
    </w:p>
    <w:p w14:paraId="45FBDDF2" w14:textId="77777777" w:rsidR="000E41B9" w:rsidRPr="000E41B9" w:rsidRDefault="000E41B9" w:rsidP="000E41B9">
      <w:pPr>
        <w:autoSpaceDE w:val="0"/>
        <w:autoSpaceDN w:val="0"/>
        <w:adjustRightInd w:val="0"/>
        <w:ind w:firstLine="709"/>
        <w:jc w:val="both"/>
        <w:rPr>
          <w:kern w:val="2"/>
        </w:rPr>
      </w:pPr>
      <w:r w:rsidRPr="000E41B9">
        <w:rPr>
          <w:kern w:val="2"/>
        </w:rPr>
        <w:t>1) прием, регистрация заявления и документов, представленных заявителем или его представителем;</w:t>
      </w:r>
    </w:p>
    <w:p w14:paraId="6A7E5BBD" w14:textId="77777777" w:rsidR="000E41B9" w:rsidRPr="000E41B9" w:rsidRDefault="000E41B9" w:rsidP="000E41B9">
      <w:pPr>
        <w:autoSpaceDE w:val="0"/>
        <w:autoSpaceDN w:val="0"/>
        <w:adjustRightInd w:val="0"/>
        <w:ind w:firstLine="709"/>
        <w:jc w:val="both"/>
        <w:rPr>
          <w:kern w:val="2"/>
        </w:rPr>
      </w:pPr>
      <w:r w:rsidRPr="000E41B9">
        <w:rPr>
          <w:kern w:val="2"/>
        </w:rPr>
        <w:t>2) формирование и направление межведомственных запросов в органы (организации), участвующие в предоставлении муниципальной услуги.</w:t>
      </w:r>
    </w:p>
    <w:p w14:paraId="0C923ECD" w14:textId="77777777" w:rsidR="000E41B9" w:rsidRPr="000E41B9" w:rsidRDefault="000E41B9" w:rsidP="000E41B9">
      <w:pPr>
        <w:autoSpaceDE w:val="0"/>
        <w:autoSpaceDN w:val="0"/>
        <w:adjustRightInd w:val="0"/>
        <w:ind w:firstLine="709"/>
        <w:jc w:val="both"/>
        <w:rPr>
          <w:kern w:val="2"/>
        </w:rPr>
      </w:pPr>
      <w:r w:rsidRPr="000E41B9">
        <w:rPr>
          <w:kern w:val="2"/>
        </w:rPr>
        <w:t>78. При предоставлении муниципальной услуги МФЦ выполняет следующие действия:</w:t>
      </w:r>
    </w:p>
    <w:p w14:paraId="617FE97B" w14:textId="77777777" w:rsidR="000E41B9" w:rsidRPr="000E41B9" w:rsidRDefault="000E41B9" w:rsidP="000E41B9">
      <w:pPr>
        <w:autoSpaceDE w:val="0"/>
        <w:autoSpaceDN w:val="0"/>
        <w:adjustRightInd w:val="0"/>
        <w:ind w:firstLine="709"/>
        <w:jc w:val="both"/>
        <w:rPr>
          <w:kern w:val="2"/>
        </w:rPr>
      </w:pPr>
      <w:r w:rsidRPr="000E41B9">
        <w:rPr>
          <w:kern w:val="2"/>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14:paraId="032CF791" w14:textId="77777777" w:rsidR="000E41B9" w:rsidRPr="000E41B9" w:rsidRDefault="000E41B9" w:rsidP="000E41B9">
      <w:pPr>
        <w:autoSpaceDE w:val="0"/>
        <w:autoSpaceDN w:val="0"/>
        <w:adjustRightInd w:val="0"/>
        <w:ind w:firstLine="709"/>
        <w:jc w:val="both"/>
        <w:rPr>
          <w:kern w:val="2"/>
        </w:rPr>
      </w:pPr>
      <w:r w:rsidRPr="000E41B9">
        <w:rPr>
          <w:kern w:val="2"/>
        </w:rPr>
        <w:t>2) прием заявления и документов, представленных заявителем или его представителем, в том числе комплексного запроса;</w:t>
      </w:r>
    </w:p>
    <w:p w14:paraId="6F222E05" w14:textId="77777777" w:rsidR="000E41B9" w:rsidRPr="000E41B9" w:rsidRDefault="000E41B9" w:rsidP="000E41B9">
      <w:pPr>
        <w:autoSpaceDE w:val="0"/>
        <w:autoSpaceDN w:val="0"/>
        <w:adjustRightInd w:val="0"/>
        <w:ind w:firstLine="709"/>
        <w:jc w:val="both"/>
        <w:rPr>
          <w:kern w:val="2"/>
        </w:rPr>
      </w:pPr>
      <w:r w:rsidRPr="000E41B9">
        <w:rPr>
          <w:kern w:val="2"/>
        </w:rPr>
        <w:t>3) обработка заявления и представленных документов, в том числе комплексного запроса;</w:t>
      </w:r>
    </w:p>
    <w:p w14:paraId="7AEF91BD" w14:textId="77777777" w:rsidR="00340924" w:rsidRDefault="00340924" w:rsidP="000E41B9">
      <w:pPr>
        <w:autoSpaceDE w:val="0"/>
        <w:autoSpaceDN w:val="0"/>
        <w:adjustRightInd w:val="0"/>
        <w:ind w:firstLine="709"/>
        <w:jc w:val="both"/>
        <w:rPr>
          <w:kern w:val="2"/>
        </w:rPr>
      </w:pPr>
    </w:p>
    <w:p w14:paraId="0D4C6670" w14:textId="2CB6C6A6" w:rsidR="000E41B9" w:rsidRPr="000E41B9" w:rsidRDefault="000E41B9" w:rsidP="000E41B9">
      <w:pPr>
        <w:autoSpaceDE w:val="0"/>
        <w:autoSpaceDN w:val="0"/>
        <w:adjustRightInd w:val="0"/>
        <w:ind w:firstLine="709"/>
        <w:jc w:val="both"/>
        <w:rPr>
          <w:kern w:val="2"/>
        </w:rPr>
      </w:pPr>
      <w:r w:rsidRPr="000E41B9">
        <w:rPr>
          <w:kern w:val="2"/>
        </w:rPr>
        <w:lastRenderedPageBreak/>
        <w:t>4) направление заявления и документов, представленных заявителем или его представителем, в администрацию;</w:t>
      </w:r>
    </w:p>
    <w:p w14:paraId="4702A164" w14:textId="77777777" w:rsidR="000E41B9" w:rsidRPr="000E41B9" w:rsidRDefault="000E41B9" w:rsidP="000E41B9">
      <w:pPr>
        <w:autoSpaceDE w:val="0"/>
        <w:autoSpaceDN w:val="0"/>
        <w:adjustRightInd w:val="0"/>
        <w:ind w:firstLine="709"/>
        <w:jc w:val="both"/>
        <w:rPr>
          <w:kern w:val="2"/>
        </w:rPr>
      </w:pPr>
      <w:r w:rsidRPr="000E41B9">
        <w:rPr>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14:paraId="4AF656D7" w14:textId="77777777" w:rsidR="000E41B9" w:rsidRPr="000E41B9" w:rsidRDefault="000E41B9" w:rsidP="000E41B9">
      <w:pPr>
        <w:autoSpaceDE w:val="0"/>
        <w:autoSpaceDN w:val="0"/>
        <w:adjustRightInd w:val="0"/>
        <w:ind w:firstLine="709"/>
        <w:jc w:val="both"/>
        <w:rPr>
          <w:kern w:val="2"/>
        </w:rPr>
      </w:pPr>
      <w:r w:rsidRPr="000E41B9">
        <w:rPr>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14:paraId="676E43F4" w14:textId="77777777" w:rsidR="000E41B9" w:rsidRPr="000E41B9" w:rsidRDefault="000E41B9" w:rsidP="000E41B9">
      <w:pPr>
        <w:autoSpaceDE w:val="0"/>
        <w:autoSpaceDN w:val="0"/>
        <w:adjustRightInd w:val="0"/>
        <w:ind w:firstLine="709"/>
        <w:jc w:val="both"/>
        <w:rPr>
          <w:kern w:val="2"/>
        </w:rPr>
      </w:pPr>
    </w:p>
    <w:p w14:paraId="0C31DD48"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23. Прием, регистрация заявления и документов,</w:t>
      </w:r>
    </w:p>
    <w:p w14:paraId="7002CD5F"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представленных заявителем или его представителем</w:t>
      </w:r>
    </w:p>
    <w:p w14:paraId="368DBAE3" w14:textId="77777777" w:rsidR="000E41B9" w:rsidRPr="005E6088" w:rsidRDefault="000E41B9" w:rsidP="000E41B9">
      <w:pPr>
        <w:keepNext/>
        <w:keepLines/>
        <w:autoSpaceDE w:val="0"/>
        <w:autoSpaceDN w:val="0"/>
        <w:adjustRightInd w:val="0"/>
        <w:jc w:val="both"/>
        <w:rPr>
          <w:color w:val="FF0000"/>
          <w:kern w:val="2"/>
          <w:sz w:val="28"/>
          <w:szCs w:val="28"/>
        </w:rPr>
      </w:pPr>
      <w:bookmarkStart w:id="9" w:name="Par355"/>
      <w:bookmarkEnd w:id="9"/>
    </w:p>
    <w:p w14:paraId="7647563A" w14:textId="77777777" w:rsidR="000E41B9" w:rsidRPr="000E41B9" w:rsidRDefault="000E41B9" w:rsidP="000E41B9">
      <w:pPr>
        <w:autoSpaceDE w:val="0"/>
        <w:autoSpaceDN w:val="0"/>
        <w:ind w:firstLine="709"/>
        <w:jc w:val="both"/>
        <w:rPr>
          <w:kern w:val="2"/>
        </w:rPr>
      </w:pPr>
      <w:r w:rsidRPr="000E41B9">
        <w:rPr>
          <w:kern w:val="2"/>
        </w:rPr>
        <w:t>79.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14:paraId="29C3DF04" w14:textId="77777777" w:rsidR="000E41B9" w:rsidRPr="000E41B9" w:rsidRDefault="000E41B9" w:rsidP="000E41B9">
      <w:pPr>
        <w:autoSpaceDE w:val="0"/>
        <w:autoSpaceDN w:val="0"/>
        <w:ind w:firstLine="709"/>
        <w:jc w:val="both"/>
        <w:rPr>
          <w:i/>
          <w:kern w:val="2"/>
        </w:rPr>
      </w:pPr>
      <w:r w:rsidRPr="000E41B9">
        <w:rPr>
          <w:kern w:val="2"/>
        </w:rPr>
        <w:t>80.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14:paraId="5A4F5E50" w14:textId="77777777" w:rsidR="000E41B9" w:rsidRPr="000E41B9" w:rsidRDefault="000E41B9" w:rsidP="000E41B9">
      <w:pPr>
        <w:autoSpaceDE w:val="0"/>
        <w:autoSpaceDN w:val="0"/>
        <w:ind w:firstLine="709"/>
        <w:jc w:val="both"/>
        <w:rPr>
          <w:i/>
          <w:kern w:val="2"/>
        </w:rPr>
      </w:pPr>
      <w:r w:rsidRPr="000E41B9">
        <w:rPr>
          <w:kern w:val="2"/>
        </w:rPr>
        <w:t>81.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0E41B9">
        <w:rPr>
          <w:i/>
          <w:kern w:val="2"/>
        </w:rPr>
        <w:t>.</w:t>
      </w:r>
    </w:p>
    <w:p w14:paraId="31E2164E" w14:textId="77777777" w:rsidR="000E41B9" w:rsidRPr="000E41B9" w:rsidRDefault="000E41B9" w:rsidP="000E41B9">
      <w:pPr>
        <w:autoSpaceDE w:val="0"/>
        <w:autoSpaceDN w:val="0"/>
        <w:ind w:firstLine="709"/>
        <w:jc w:val="both"/>
        <w:rPr>
          <w:kern w:val="2"/>
        </w:rPr>
      </w:pPr>
      <w:r w:rsidRPr="000E41B9">
        <w:rPr>
          <w:kern w:val="2"/>
        </w:rPr>
        <w:t xml:space="preserve">Срок регистрации представленных в </w:t>
      </w:r>
      <w:r w:rsidRPr="000E41B9">
        <w:t xml:space="preserve">администрацию </w:t>
      </w:r>
      <w:r w:rsidRPr="000E41B9">
        <w:rPr>
          <w:kern w:val="2"/>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E41B9">
        <w:t>администрацией</w:t>
      </w:r>
      <w:r w:rsidRPr="000E41B9">
        <w:rPr>
          <w:kern w:val="2"/>
        </w:rPr>
        <w:t xml:space="preserve"> указанных документов.</w:t>
      </w:r>
    </w:p>
    <w:p w14:paraId="497E6FC0" w14:textId="77777777" w:rsidR="000E41B9" w:rsidRPr="000E41B9" w:rsidRDefault="000E41B9" w:rsidP="000E41B9">
      <w:pPr>
        <w:autoSpaceDE w:val="0"/>
        <w:autoSpaceDN w:val="0"/>
        <w:ind w:firstLine="709"/>
        <w:jc w:val="both"/>
        <w:rPr>
          <w:kern w:val="2"/>
        </w:rPr>
      </w:pPr>
      <w:r w:rsidRPr="000E41B9">
        <w:rPr>
          <w:kern w:val="2"/>
        </w:rPr>
        <w:t xml:space="preserve">82. Должностное лицо </w:t>
      </w:r>
      <w:r w:rsidRPr="000E41B9">
        <w:t>администрации</w:t>
      </w:r>
      <w:r w:rsidRPr="000E41B9">
        <w:rPr>
          <w:kern w:val="2"/>
        </w:rPr>
        <w:t xml:space="preserve">, ответственное за прием и регистрацию документов, изготавливает и заверяет копии с оригиналов документов, </w:t>
      </w:r>
      <w:r w:rsidRPr="000E41B9">
        <w:t>указанных пункте 29 настоящего административного регламента</w:t>
      </w:r>
      <w:r w:rsidRPr="000E41B9">
        <w:rPr>
          <w:kern w:val="2"/>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1291E22F" w14:textId="77777777" w:rsidR="000E41B9" w:rsidRPr="000E41B9" w:rsidRDefault="000E41B9" w:rsidP="000E41B9">
      <w:pPr>
        <w:autoSpaceDE w:val="0"/>
        <w:autoSpaceDN w:val="0"/>
        <w:ind w:firstLine="709"/>
        <w:jc w:val="both"/>
        <w:rPr>
          <w:kern w:val="2"/>
        </w:rPr>
      </w:pPr>
      <w:r w:rsidRPr="000E41B9">
        <w:rPr>
          <w:kern w:val="2"/>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 немедленно после обращения;</w:t>
      </w:r>
    </w:p>
    <w:p w14:paraId="019ED8DB" w14:textId="77777777" w:rsidR="000E41B9" w:rsidRPr="000E41B9" w:rsidRDefault="000E41B9" w:rsidP="000E41B9">
      <w:pPr>
        <w:autoSpaceDE w:val="0"/>
        <w:autoSpaceDN w:val="0"/>
        <w:ind w:firstLine="709"/>
        <w:jc w:val="both"/>
        <w:rPr>
          <w:kern w:val="2"/>
        </w:rPr>
      </w:pPr>
      <w:r w:rsidRPr="000E41B9">
        <w:rPr>
          <w:kern w:val="2"/>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45F1EA61" w14:textId="77777777" w:rsidR="000E41B9" w:rsidRPr="000E41B9" w:rsidRDefault="000E41B9" w:rsidP="000E41B9">
      <w:pPr>
        <w:autoSpaceDE w:val="0"/>
        <w:autoSpaceDN w:val="0"/>
        <w:ind w:firstLine="709"/>
        <w:jc w:val="both"/>
        <w:rPr>
          <w:kern w:val="2"/>
        </w:rPr>
      </w:pPr>
      <w:r w:rsidRPr="000E41B9">
        <w:rPr>
          <w:kern w:val="2"/>
        </w:rPr>
        <w:t>3) в случае, если заявление представлялось через МФЦ, – направляет оригиналы документов в МФЦ для передачи заявителю или его представителю.</w:t>
      </w:r>
    </w:p>
    <w:p w14:paraId="6CB95424" w14:textId="77777777" w:rsidR="000E41B9" w:rsidRPr="000E41B9" w:rsidRDefault="000E41B9" w:rsidP="000E41B9">
      <w:pPr>
        <w:autoSpaceDE w:val="0"/>
        <w:autoSpaceDN w:val="0"/>
        <w:ind w:firstLine="709"/>
        <w:jc w:val="both"/>
        <w:rPr>
          <w:kern w:val="2"/>
        </w:rPr>
      </w:pPr>
      <w:r w:rsidRPr="000E41B9">
        <w:rPr>
          <w:kern w:val="2"/>
        </w:rPr>
        <w:t xml:space="preserve">83. Должностное лицо </w:t>
      </w:r>
      <w:r w:rsidRPr="000E41B9">
        <w:t>администрации</w:t>
      </w:r>
      <w:r w:rsidRPr="000E41B9">
        <w:rPr>
          <w:kern w:val="2"/>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Pr="000E41B9">
        <w:t>настоящего административного регламента</w:t>
      </w:r>
      <w:r w:rsidRPr="000E41B9">
        <w:rPr>
          <w:kern w:val="2"/>
        </w:rPr>
        <w:t xml:space="preserve">, </w:t>
      </w:r>
      <w:r w:rsidRPr="000E41B9">
        <w:t>не позднее трех рабочих дней со дня получения заявления и документов</w:t>
      </w:r>
      <w:r w:rsidRPr="000E41B9">
        <w:rPr>
          <w:kern w:val="2"/>
        </w:rPr>
        <w:t>.</w:t>
      </w:r>
    </w:p>
    <w:p w14:paraId="1CDDEAA2" w14:textId="77777777" w:rsidR="000E41B9" w:rsidRPr="000E41B9" w:rsidRDefault="000E41B9" w:rsidP="000E41B9">
      <w:pPr>
        <w:autoSpaceDE w:val="0"/>
        <w:autoSpaceDN w:val="0"/>
        <w:adjustRightInd w:val="0"/>
        <w:ind w:firstLine="720"/>
        <w:jc w:val="both"/>
        <w:rPr>
          <w:kern w:val="2"/>
        </w:rPr>
      </w:pPr>
      <w:r w:rsidRPr="000E41B9">
        <w:rPr>
          <w:kern w:val="2"/>
        </w:rPr>
        <w:t xml:space="preserve">84. В случае поступления заявления, подписанного усиленной квалифицированной электронной подписью, должностным лицом </w:t>
      </w:r>
      <w:r w:rsidRPr="000E41B9">
        <w:t>администрации</w:t>
      </w:r>
      <w:r w:rsidRPr="000E41B9">
        <w:rPr>
          <w:kern w:val="2"/>
        </w:rPr>
        <w:t>, ответственным за прием и регистрацию документов, в ходе проверки, предусмотренной пунктом 85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76 настоящего административного регламента.</w:t>
      </w:r>
    </w:p>
    <w:p w14:paraId="087EFE94" w14:textId="77777777" w:rsidR="000E41B9" w:rsidRPr="000E41B9" w:rsidRDefault="000E41B9" w:rsidP="000E41B9">
      <w:pPr>
        <w:autoSpaceDE w:val="0"/>
        <w:autoSpaceDN w:val="0"/>
        <w:adjustRightInd w:val="0"/>
        <w:ind w:firstLine="720"/>
        <w:jc w:val="both"/>
        <w:rPr>
          <w:kern w:val="2"/>
        </w:rPr>
      </w:pPr>
      <w:r w:rsidRPr="000E41B9">
        <w:rPr>
          <w:kern w:val="2"/>
        </w:rPr>
        <w:lastRenderedPageBreak/>
        <w:t xml:space="preserve">85. Проверка усиленной квалифицированной электронной подписи может осуществляться должностным лицом </w:t>
      </w:r>
      <w:r w:rsidRPr="000E41B9">
        <w:t>администрации</w:t>
      </w:r>
      <w:r w:rsidRPr="000E41B9">
        <w:rPr>
          <w:kern w:val="2"/>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0AF93050" w14:textId="77777777" w:rsidR="000E41B9" w:rsidRPr="000E41B9" w:rsidRDefault="000E41B9" w:rsidP="000E41B9">
      <w:pPr>
        <w:autoSpaceDE w:val="0"/>
        <w:autoSpaceDN w:val="0"/>
        <w:adjustRightInd w:val="0"/>
        <w:ind w:firstLine="720"/>
        <w:jc w:val="both"/>
        <w:rPr>
          <w:kern w:val="2"/>
        </w:rPr>
      </w:pPr>
      <w:r w:rsidRPr="000E41B9">
        <w:rPr>
          <w:kern w:val="2"/>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14BF178D" w14:textId="77777777" w:rsidR="000E41B9" w:rsidRPr="000E41B9" w:rsidRDefault="000E41B9" w:rsidP="000E41B9">
      <w:pPr>
        <w:autoSpaceDE w:val="0"/>
        <w:autoSpaceDN w:val="0"/>
        <w:ind w:firstLine="720"/>
        <w:jc w:val="both"/>
        <w:rPr>
          <w:kern w:val="2"/>
        </w:rPr>
      </w:pPr>
      <w:r w:rsidRPr="000E41B9">
        <w:rPr>
          <w:kern w:val="2"/>
        </w:rPr>
        <w:t xml:space="preserve">86. В случае выявления в представленных документах хотя бы одного из обстоятельств, предусмотренных пунктом 39 </w:t>
      </w:r>
      <w:r w:rsidRPr="000E41B9">
        <w:t>настоящего административного регламента,</w:t>
      </w:r>
      <w:r w:rsidRPr="000E41B9">
        <w:rPr>
          <w:kern w:val="2"/>
        </w:rPr>
        <w:t xml:space="preserve"> должностное лицо </w:t>
      </w:r>
      <w:r w:rsidRPr="000E41B9">
        <w:t>администрации</w:t>
      </w:r>
      <w:r w:rsidRPr="000E41B9">
        <w:rPr>
          <w:kern w:val="2"/>
        </w:rPr>
        <w:t>,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w:t>
      </w:r>
    </w:p>
    <w:p w14:paraId="01F72F54" w14:textId="77777777" w:rsidR="000E41B9" w:rsidRPr="000E41B9" w:rsidRDefault="000E41B9" w:rsidP="000E41B9">
      <w:pPr>
        <w:autoSpaceDE w:val="0"/>
        <w:autoSpaceDN w:val="0"/>
        <w:ind w:firstLine="720"/>
        <w:jc w:val="both"/>
        <w:rPr>
          <w:kern w:val="2"/>
        </w:rPr>
      </w:pPr>
      <w:r w:rsidRPr="000E41B9">
        <w:t xml:space="preserve">87. В случае отказа в приеме документов, поданных путем личного обращения, </w:t>
      </w:r>
      <w:r w:rsidRPr="000E41B9">
        <w:rPr>
          <w:kern w:val="2"/>
        </w:rPr>
        <w:t xml:space="preserve">должностное лицо </w:t>
      </w:r>
      <w:r w:rsidRPr="000E41B9">
        <w:t>администрации</w:t>
      </w:r>
      <w:r w:rsidRPr="000E41B9">
        <w:rPr>
          <w:kern w:val="2"/>
        </w:rPr>
        <w:t>, ответственное за прием и регистрацию документов,</w:t>
      </w:r>
      <w:r w:rsidRPr="000E41B9">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14:paraId="02DF585A" w14:textId="77777777" w:rsidR="000E41B9" w:rsidRPr="000E41B9" w:rsidRDefault="000E41B9" w:rsidP="000E41B9">
      <w:pPr>
        <w:autoSpaceDE w:val="0"/>
        <w:autoSpaceDN w:val="0"/>
        <w:adjustRightInd w:val="0"/>
        <w:ind w:firstLine="720"/>
        <w:jc w:val="both"/>
      </w:pPr>
      <w:r w:rsidRPr="000E41B9">
        <w:t xml:space="preserve">В случае отказа в приеме документов, поданных через организации почтовой связи, </w:t>
      </w:r>
      <w:r w:rsidRPr="000E41B9">
        <w:rPr>
          <w:kern w:val="2"/>
        </w:rPr>
        <w:t>должностное лицо</w:t>
      </w:r>
      <w:r w:rsidRPr="000E41B9">
        <w:t xml:space="preserve"> администрации</w:t>
      </w:r>
      <w:r w:rsidRPr="000E41B9">
        <w:rPr>
          <w:kern w:val="2"/>
        </w:rPr>
        <w:t>, ответственное за прием и регистрацию документов</w:t>
      </w:r>
      <w:r w:rsidRPr="000E41B9">
        <w:t>,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14:paraId="4D4D15F7" w14:textId="77777777" w:rsidR="000E41B9" w:rsidRPr="000E41B9" w:rsidRDefault="000E41B9" w:rsidP="000E41B9">
      <w:pPr>
        <w:autoSpaceDE w:val="0"/>
        <w:autoSpaceDN w:val="0"/>
        <w:adjustRightInd w:val="0"/>
        <w:ind w:firstLine="720"/>
        <w:jc w:val="both"/>
      </w:pPr>
      <w:r w:rsidRPr="000E41B9">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E41B9">
        <w:rPr>
          <w:kern w:val="2"/>
        </w:rPr>
        <w:t xml:space="preserve">должностное лицо </w:t>
      </w:r>
      <w:r w:rsidRPr="000E41B9">
        <w:t>администрации</w:t>
      </w:r>
      <w:r w:rsidRPr="000E41B9">
        <w:rPr>
          <w:kern w:val="2"/>
        </w:rPr>
        <w:t>, ответственное за прием и регистрацию документов</w:t>
      </w:r>
      <w:r w:rsidRPr="000E41B9">
        <w:t>, направляет уведомление об отказе в приеме документов на адрес электронной почты, с которого поступили заявление и документы.</w:t>
      </w:r>
    </w:p>
    <w:p w14:paraId="21508815" w14:textId="77777777" w:rsidR="000E41B9" w:rsidRPr="000E41B9" w:rsidRDefault="000E41B9" w:rsidP="000E41B9">
      <w:pPr>
        <w:autoSpaceDE w:val="0"/>
        <w:autoSpaceDN w:val="0"/>
        <w:adjustRightInd w:val="0"/>
        <w:ind w:firstLine="720"/>
        <w:jc w:val="both"/>
      </w:pPr>
      <w:r w:rsidRPr="000E41B9">
        <w:t xml:space="preserve">В случае отказа в приеме документов, поданных через МФЦ, </w:t>
      </w:r>
      <w:r w:rsidRPr="000E41B9">
        <w:rPr>
          <w:kern w:val="2"/>
        </w:rPr>
        <w:t xml:space="preserve">должностное лицо </w:t>
      </w:r>
      <w:r w:rsidRPr="000E41B9">
        <w:t>администрации</w:t>
      </w:r>
      <w:r w:rsidRPr="000E41B9">
        <w:rPr>
          <w:kern w:val="2"/>
        </w:rPr>
        <w:t>, ответственное за прием и регистрацию документов</w:t>
      </w:r>
      <w:r w:rsidRPr="000E41B9">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14:paraId="29815A48" w14:textId="77777777" w:rsidR="000E41B9" w:rsidRPr="000E41B9" w:rsidRDefault="000E41B9" w:rsidP="000E41B9">
      <w:pPr>
        <w:autoSpaceDE w:val="0"/>
        <w:autoSpaceDN w:val="0"/>
        <w:ind w:firstLine="709"/>
        <w:jc w:val="both"/>
        <w:rPr>
          <w:kern w:val="2"/>
        </w:rPr>
      </w:pPr>
      <w:r w:rsidRPr="000E41B9">
        <w:rPr>
          <w:kern w:val="2"/>
        </w:rPr>
        <w:t xml:space="preserve">88. При отсутствии в представленных заявителем или его представителем документах оснований, предусмотренных пунктом 39 </w:t>
      </w:r>
      <w:r w:rsidRPr="000E41B9">
        <w:t>настоящего административного регламента</w:t>
      </w:r>
      <w:r w:rsidRPr="000E41B9">
        <w:rPr>
          <w:kern w:val="2"/>
        </w:rPr>
        <w:t xml:space="preserve">, должностное лицо </w:t>
      </w:r>
      <w:r w:rsidRPr="000E41B9">
        <w:t>администрации</w:t>
      </w:r>
      <w:r w:rsidRPr="000E41B9">
        <w:rPr>
          <w:kern w:val="2"/>
        </w:rPr>
        <w:t xml:space="preserve">,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0E41B9">
        <w:t>администрации</w:t>
      </w:r>
      <w:r w:rsidRPr="000E41B9">
        <w:rPr>
          <w:kern w:val="2"/>
        </w:rPr>
        <w:t>, ответственному за предоставление муниципальной услуги.</w:t>
      </w:r>
    </w:p>
    <w:p w14:paraId="62714F06" w14:textId="77777777" w:rsidR="000E41B9" w:rsidRPr="000E41B9" w:rsidRDefault="000E41B9" w:rsidP="000E41B9">
      <w:pPr>
        <w:autoSpaceDE w:val="0"/>
        <w:autoSpaceDN w:val="0"/>
        <w:ind w:firstLine="709"/>
        <w:jc w:val="both"/>
        <w:rPr>
          <w:kern w:val="2"/>
        </w:rPr>
      </w:pPr>
      <w:r w:rsidRPr="000E41B9">
        <w:rPr>
          <w:kern w:val="2"/>
        </w:rPr>
        <w:t xml:space="preserve">89. В случае принятия указанного в пункте 90 </w:t>
      </w:r>
      <w:r w:rsidRPr="000E41B9">
        <w:t>настоящего административного регламента</w:t>
      </w:r>
      <w:r w:rsidRPr="000E41B9">
        <w:rPr>
          <w:kern w:val="2"/>
        </w:rPr>
        <w:t xml:space="preserve"> решения должностное лицо </w:t>
      </w:r>
      <w:r w:rsidRPr="000E41B9">
        <w:t>администрации</w:t>
      </w:r>
      <w:r w:rsidRPr="000E41B9">
        <w:rPr>
          <w:kern w:val="2"/>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0E41B9">
        <w:t>администрацией</w:t>
      </w:r>
      <w:r w:rsidRPr="000E41B9">
        <w:rPr>
          <w:kern w:val="2"/>
        </w:rPr>
        <w:t xml:space="preserve"> </w:t>
      </w:r>
      <w:r w:rsidRPr="000E41B9">
        <w:rPr>
          <w:kern w:val="2"/>
        </w:rPr>
        <w:lastRenderedPageBreak/>
        <w:t xml:space="preserve">документов. Второй экземпляр расписки приобщается к представленным в </w:t>
      </w:r>
      <w:r w:rsidRPr="000E41B9">
        <w:t>администрацию</w:t>
      </w:r>
      <w:r w:rsidRPr="000E41B9">
        <w:rPr>
          <w:kern w:val="2"/>
        </w:rPr>
        <w:t xml:space="preserve"> документам.</w:t>
      </w:r>
    </w:p>
    <w:p w14:paraId="2FF19556" w14:textId="77777777" w:rsidR="000E41B9" w:rsidRPr="000E41B9" w:rsidRDefault="000E41B9" w:rsidP="000E41B9">
      <w:pPr>
        <w:autoSpaceDE w:val="0"/>
        <w:autoSpaceDN w:val="0"/>
        <w:ind w:firstLine="709"/>
        <w:jc w:val="both"/>
        <w:rPr>
          <w:kern w:val="2"/>
        </w:rPr>
      </w:pPr>
      <w:r w:rsidRPr="000E41B9">
        <w:rPr>
          <w:kern w:val="2"/>
        </w:rPr>
        <w:t xml:space="preserve">В случае поступления заявления и прилагаемых к нему документов в электронной форме должностное лицо </w:t>
      </w:r>
      <w:r w:rsidRPr="000E41B9">
        <w:t>администрации</w:t>
      </w:r>
      <w:r w:rsidRPr="000E41B9">
        <w:rPr>
          <w:kern w:val="2"/>
        </w:rPr>
        <w:t xml:space="preserve">, ответственное за прием и регистрацию документов, направляет заявителю или его представителю уведомление о поступлении в </w:t>
      </w:r>
      <w:r w:rsidRPr="000E41B9">
        <w:t>администрацию</w:t>
      </w:r>
      <w:r w:rsidRPr="000E41B9">
        <w:rPr>
          <w:kern w:val="2"/>
        </w:rPr>
        <w:t xml:space="preserve"> заявления с указанием перечня документов, приложенных к заявлению, через личный кабинет на Портале (в случае поступления в </w:t>
      </w:r>
      <w:r w:rsidRPr="000E41B9">
        <w:t>администрацию</w:t>
      </w:r>
      <w:r w:rsidRPr="000E41B9">
        <w:rPr>
          <w:kern w:val="2"/>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E41B9">
        <w:t>администрации</w:t>
      </w:r>
      <w:r w:rsidRPr="000E41B9">
        <w:rPr>
          <w:kern w:val="2"/>
        </w:rPr>
        <w:t xml:space="preserve">) в течение трех рабочих дней со дня получения </w:t>
      </w:r>
      <w:r w:rsidRPr="000E41B9">
        <w:t>администрацией</w:t>
      </w:r>
      <w:r w:rsidRPr="000E41B9">
        <w:rPr>
          <w:kern w:val="2"/>
        </w:rPr>
        <w:t xml:space="preserve"> документов.</w:t>
      </w:r>
    </w:p>
    <w:p w14:paraId="61FADD41" w14:textId="77777777" w:rsidR="000E41B9" w:rsidRPr="000E41B9" w:rsidRDefault="000E41B9" w:rsidP="000E41B9">
      <w:pPr>
        <w:autoSpaceDE w:val="0"/>
        <w:autoSpaceDN w:val="0"/>
        <w:ind w:firstLine="709"/>
        <w:jc w:val="both"/>
      </w:pPr>
      <w:r w:rsidRPr="000E41B9">
        <w:rPr>
          <w:kern w:val="2"/>
        </w:rPr>
        <w:t xml:space="preserve">90. Результатом административной процедуры является прием и регистрация </w:t>
      </w:r>
      <w:r w:rsidRPr="000E41B9">
        <w:t xml:space="preserve">представленных заявителем или его представителем документов </w:t>
      </w:r>
      <w:r w:rsidRPr="000E41B9">
        <w:rPr>
          <w:kern w:val="2"/>
        </w:rPr>
        <w:t xml:space="preserve">и их </w:t>
      </w:r>
      <w:r w:rsidRPr="000E41B9">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14:paraId="7006FEB9" w14:textId="77777777" w:rsidR="000E41B9" w:rsidRPr="000E41B9" w:rsidRDefault="000E41B9" w:rsidP="000E41B9">
      <w:pPr>
        <w:autoSpaceDE w:val="0"/>
        <w:autoSpaceDN w:val="0"/>
        <w:ind w:firstLine="709"/>
        <w:jc w:val="both"/>
      </w:pPr>
      <w:r w:rsidRPr="000E41B9">
        <w:rPr>
          <w:kern w:val="2"/>
        </w:rPr>
        <w:t xml:space="preserve">91. Способом фиксации результата административной процедуры является регистрация должностным лицом </w:t>
      </w:r>
      <w:r w:rsidRPr="000E41B9">
        <w:t>администрации</w:t>
      </w:r>
      <w:r w:rsidRPr="000E41B9">
        <w:rPr>
          <w:kern w:val="2"/>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0E41B9">
        <w:t>администрации</w:t>
      </w:r>
      <w:r w:rsidRPr="000E41B9">
        <w:rPr>
          <w:kern w:val="2"/>
        </w:rPr>
        <w:t xml:space="preserve">, ответственному за предоставление муниципальной услуги, в журнале входящей корреспонденции, </w:t>
      </w:r>
      <w:r w:rsidRPr="000E41B9">
        <w:t>либо уведомления об отказе в приеме представленных документов в журнале исходящей корреспонденции.</w:t>
      </w:r>
    </w:p>
    <w:p w14:paraId="5766DF90" w14:textId="77777777" w:rsidR="000E41B9" w:rsidRPr="005E6088" w:rsidRDefault="000E41B9" w:rsidP="000E41B9">
      <w:pPr>
        <w:autoSpaceDE w:val="0"/>
        <w:autoSpaceDN w:val="0"/>
        <w:ind w:firstLine="709"/>
        <w:jc w:val="both"/>
        <w:rPr>
          <w:sz w:val="28"/>
          <w:szCs w:val="28"/>
        </w:rPr>
      </w:pPr>
    </w:p>
    <w:p w14:paraId="209B87EF"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 xml:space="preserve">Глава 24. </w:t>
      </w:r>
      <w:r>
        <w:rPr>
          <w:kern w:val="2"/>
          <w:sz w:val="28"/>
          <w:szCs w:val="28"/>
        </w:rPr>
        <w:t>ПРИНЯТИЕ РЕШЕНИЯ ОБ УТВЕРЖДЕНИИ ИНВЕСТИЦИОННОЙ ПРОГРАММЫ ИЛИ ОБ ОТКАЗЕ В ПРЕДОСТАВЛЕНИИ МУНИЦИПАЛЬНОЙ УСЛУГИ</w:t>
      </w:r>
    </w:p>
    <w:p w14:paraId="09BA8F87" w14:textId="77777777" w:rsidR="000E41B9" w:rsidRPr="005E6088" w:rsidRDefault="000E41B9" w:rsidP="000E41B9">
      <w:pPr>
        <w:keepNext/>
        <w:keepLines/>
        <w:autoSpaceDE w:val="0"/>
        <w:autoSpaceDN w:val="0"/>
        <w:adjustRightInd w:val="0"/>
        <w:ind w:firstLine="709"/>
        <w:jc w:val="both"/>
        <w:rPr>
          <w:color w:val="FF0000"/>
          <w:kern w:val="2"/>
          <w:sz w:val="28"/>
          <w:szCs w:val="28"/>
        </w:rPr>
      </w:pPr>
    </w:p>
    <w:p w14:paraId="5520EE41" w14:textId="77777777" w:rsidR="000E41B9" w:rsidRPr="000E41B9" w:rsidRDefault="000E41B9" w:rsidP="000E41B9">
      <w:pPr>
        <w:autoSpaceDE w:val="0"/>
        <w:autoSpaceDN w:val="0"/>
        <w:adjustRightInd w:val="0"/>
        <w:ind w:firstLine="709"/>
        <w:jc w:val="both"/>
        <w:rPr>
          <w:kern w:val="2"/>
        </w:rPr>
      </w:pPr>
      <w:r w:rsidRPr="000E41B9">
        <w:rPr>
          <w:kern w:val="2"/>
        </w:rPr>
        <w:t>92.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14:paraId="6B612700" w14:textId="79F30CB8" w:rsidR="000E41B9" w:rsidRPr="000E41B9" w:rsidRDefault="000E41B9" w:rsidP="000E41B9">
      <w:pPr>
        <w:autoSpaceDE w:val="0"/>
        <w:autoSpaceDN w:val="0"/>
        <w:adjustRightInd w:val="0"/>
        <w:ind w:firstLine="709"/>
        <w:jc w:val="both"/>
        <w:rPr>
          <w:kern w:val="2"/>
        </w:rPr>
      </w:pPr>
      <w:r w:rsidRPr="000E41B9">
        <w:rPr>
          <w:kern w:val="2"/>
        </w:rPr>
        <w:t>93. В случае принятия решения об утверждении инвестиционной программы должностно</w:t>
      </w:r>
      <w:r w:rsidR="00340924">
        <w:rPr>
          <w:kern w:val="2"/>
        </w:rPr>
        <w:t>е</w:t>
      </w:r>
      <w:r w:rsidRPr="000E41B9">
        <w:rPr>
          <w:kern w:val="2"/>
        </w:rPr>
        <w:t xml:space="preserve"> лиц</w:t>
      </w:r>
      <w:r w:rsidR="00340924">
        <w:rPr>
          <w:kern w:val="2"/>
        </w:rPr>
        <w:t>о,</w:t>
      </w:r>
      <w:r w:rsidRPr="000E41B9">
        <w:rPr>
          <w:kern w:val="2"/>
        </w:rPr>
        <w:t xml:space="preserve"> ответственн</w:t>
      </w:r>
      <w:r w:rsidR="00340924">
        <w:rPr>
          <w:kern w:val="2"/>
        </w:rPr>
        <w:t>ое</w:t>
      </w:r>
      <w:r w:rsidRPr="000E41B9">
        <w:rPr>
          <w:kern w:val="2"/>
        </w:rPr>
        <w:t xml:space="preserve"> за предоставление муниципальной услуги готовит проект постановлени</w:t>
      </w:r>
      <w:r w:rsidR="00340924">
        <w:rPr>
          <w:kern w:val="2"/>
        </w:rPr>
        <w:t>я</w:t>
      </w:r>
      <w:r w:rsidRPr="000E41B9">
        <w:rPr>
          <w:kern w:val="2"/>
        </w:rPr>
        <w:t xml:space="preserve"> об утверждении инвестиционной программы с приложениями, в </w:t>
      </w:r>
      <w:r w:rsidR="00340924">
        <w:rPr>
          <w:kern w:val="2"/>
        </w:rPr>
        <w:t>с</w:t>
      </w:r>
      <w:r w:rsidRPr="000E41B9">
        <w:rPr>
          <w:kern w:val="2"/>
        </w:rPr>
        <w:t>рок до 15 августа года, предшествующего периоду реализации инвестиционной программы.</w:t>
      </w:r>
    </w:p>
    <w:p w14:paraId="61FF4144" w14:textId="28D93718" w:rsidR="000E41B9" w:rsidRPr="000E41B9" w:rsidRDefault="000E41B9" w:rsidP="00340924">
      <w:pPr>
        <w:autoSpaceDE w:val="0"/>
        <w:autoSpaceDN w:val="0"/>
        <w:adjustRightInd w:val="0"/>
        <w:ind w:firstLine="709"/>
        <w:jc w:val="both"/>
        <w:rPr>
          <w:kern w:val="2"/>
        </w:rPr>
      </w:pPr>
      <w:r w:rsidRPr="000E41B9">
        <w:rPr>
          <w:kern w:val="2"/>
        </w:rPr>
        <w:t xml:space="preserve">94. Проект постановление </w:t>
      </w:r>
      <w:r w:rsidR="00340924">
        <w:rPr>
          <w:kern w:val="2"/>
        </w:rPr>
        <w:t xml:space="preserve">отправляется на утверждение главе </w:t>
      </w:r>
      <w:proofErr w:type="spellStart"/>
      <w:r w:rsidR="00340924">
        <w:rPr>
          <w:kern w:val="2"/>
        </w:rPr>
        <w:t>Слюдянского</w:t>
      </w:r>
      <w:proofErr w:type="spellEnd"/>
      <w:r w:rsidR="00340924">
        <w:rPr>
          <w:kern w:val="2"/>
        </w:rPr>
        <w:t xml:space="preserve"> муниципального образования.</w:t>
      </w:r>
    </w:p>
    <w:p w14:paraId="1877C870" w14:textId="77777777" w:rsidR="000E41B9" w:rsidRPr="000E41B9" w:rsidRDefault="000E41B9" w:rsidP="000E41B9">
      <w:pPr>
        <w:autoSpaceDE w:val="0"/>
        <w:autoSpaceDN w:val="0"/>
        <w:adjustRightInd w:val="0"/>
        <w:ind w:firstLine="709"/>
        <w:jc w:val="both"/>
        <w:rPr>
          <w:kern w:val="2"/>
        </w:rPr>
      </w:pPr>
      <w:r w:rsidRPr="000E41B9">
        <w:rPr>
          <w:kern w:val="2"/>
        </w:rPr>
        <w:t xml:space="preserve">95. Постановление об утверждении инвестиционной программы подписывается главой </w:t>
      </w:r>
      <w:proofErr w:type="spellStart"/>
      <w:r w:rsidRPr="000E41B9">
        <w:rPr>
          <w:kern w:val="2"/>
        </w:rPr>
        <w:t>Слюдянского</w:t>
      </w:r>
      <w:proofErr w:type="spellEnd"/>
      <w:r w:rsidRPr="000E41B9">
        <w:rPr>
          <w:kern w:val="2"/>
        </w:rPr>
        <w:t xml:space="preserve"> муниципального образования.</w:t>
      </w:r>
    </w:p>
    <w:p w14:paraId="46513865" w14:textId="77777777" w:rsidR="000E41B9" w:rsidRPr="000E41B9" w:rsidRDefault="000E41B9" w:rsidP="000E41B9">
      <w:pPr>
        <w:autoSpaceDE w:val="0"/>
        <w:autoSpaceDN w:val="0"/>
        <w:adjustRightInd w:val="0"/>
        <w:ind w:firstLine="709"/>
        <w:jc w:val="both"/>
        <w:rPr>
          <w:kern w:val="2"/>
        </w:rPr>
      </w:pPr>
      <w:r w:rsidRPr="000E41B9">
        <w:rPr>
          <w:kern w:val="2"/>
        </w:rPr>
        <w:t>96. Изменения, которые вносятся в инвестиционную программу, утверждаются до 1 октября текущего года, за исключением случаев, когда изменения в инвестиционную программу вносятся во исполнение решений Правительства Российской Федерации или Правительства Иркутской области, федеральных законов, законов Иркутской области, а также в случае необходимости устранения последствий аварийной ситуации или ее предотвращения.</w:t>
      </w:r>
    </w:p>
    <w:p w14:paraId="58ADA9F3" w14:textId="77777777" w:rsidR="00340924" w:rsidRDefault="000E41B9" w:rsidP="000E41B9">
      <w:pPr>
        <w:autoSpaceDE w:val="0"/>
        <w:autoSpaceDN w:val="0"/>
        <w:adjustRightInd w:val="0"/>
        <w:ind w:firstLine="709"/>
        <w:jc w:val="both"/>
        <w:rPr>
          <w:kern w:val="2"/>
        </w:rPr>
      </w:pPr>
      <w:r w:rsidRPr="000E41B9">
        <w:rPr>
          <w:kern w:val="2"/>
        </w:rPr>
        <w:t xml:space="preserve">97. Изменения, которые вносятся в инвестиционную программу и которые связаны с перераспределением расходов на реализацию инвестиционных проектов в пределах 5 процентов установленной величины расходов на реализацию этих проектов в год при </w:t>
      </w:r>
    </w:p>
    <w:p w14:paraId="534860ED" w14:textId="77777777" w:rsidR="00340924" w:rsidRDefault="00340924" w:rsidP="00340924">
      <w:pPr>
        <w:autoSpaceDE w:val="0"/>
        <w:autoSpaceDN w:val="0"/>
        <w:adjustRightInd w:val="0"/>
        <w:jc w:val="both"/>
        <w:rPr>
          <w:kern w:val="2"/>
        </w:rPr>
      </w:pPr>
    </w:p>
    <w:p w14:paraId="1FF2C771" w14:textId="77777777" w:rsidR="00340924" w:rsidRDefault="00340924" w:rsidP="00340924">
      <w:pPr>
        <w:autoSpaceDE w:val="0"/>
        <w:autoSpaceDN w:val="0"/>
        <w:adjustRightInd w:val="0"/>
        <w:jc w:val="both"/>
        <w:rPr>
          <w:kern w:val="2"/>
        </w:rPr>
      </w:pPr>
    </w:p>
    <w:p w14:paraId="2ACFB3CC" w14:textId="77777777" w:rsidR="00340924" w:rsidRDefault="00340924" w:rsidP="00340924">
      <w:pPr>
        <w:autoSpaceDE w:val="0"/>
        <w:autoSpaceDN w:val="0"/>
        <w:adjustRightInd w:val="0"/>
        <w:jc w:val="both"/>
        <w:rPr>
          <w:kern w:val="2"/>
        </w:rPr>
      </w:pPr>
    </w:p>
    <w:p w14:paraId="6A564581" w14:textId="77777777" w:rsidR="00340924" w:rsidRDefault="00340924" w:rsidP="00340924">
      <w:pPr>
        <w:autoSpaceDE w:val="0"/>
        <w:autoSpaceDN w:val="0"/>
        <w:adjustRightInd w:val="0"/>
        <w:jc w:val="both"/>
        <w:rPr>
          <w:kern w:val="2"/>
        </w:rPr>
      </w:pPr>
    </w:p>
    <w:p w14:paraId="34ED4E03" w14:textId="7D3160AA" w:rsidR="000E41B9" w:rsidRPr="000E41B9" w:rsidRDefault="000E41B9" w:rsidP="00340924">
      <w:pPr>
        <w:autoSpaceDE w:val="0"/>
        <w:autoSpaceDN w:val="0"/>
        <w:adjustRightInd w:val="0"/>
        <w:jc w:val="both"/>
        <w:rPr>
          <w:kern w:val="2"/>
        </w:rPr>
      </w:pPr>
      <w:r w:rsidRPr="000E41B9">
        <w:rPr>
          <w:kern w:val="2"/>
        </w:rPr>
        <w:lastRenderedPageBreak/>
        <w:t>условии не увеличения общих расходов на реализацию инвестиционной программы, осуществляется заявителем без согласования с уполномоченным органом.</w:t>
      </w:r>
    </w:p>
    <w:p w14:paraId="0ED6A255" w14:textId="77777777" w:rsidR="000E41B9" w:rsidRPr="000E41B9" w:rsidRDefault="000E41B9" w:rsidP="000E41B9">
      <w:pPr>
        <w:autoSpaceDE w:val="0"/>
        <w:autoSpaceDN w:val="0"/>
        <w:adjustRightInd w:val="0"/>
        <w:ind w:firstLine="709"/>
        <w:jc w:val="both"/>
        <w:rPr>
          <w:kern w:val="2"/>
        </w:rPr>
      </w:pPr>
      <w:r w:rsidRPr="000E41B9">
        <w:rPr>
          <w:kern w:val="2"/>
        </w:rPr>
        <w:t>98. Результатом административного действия является подготовка проекта постановления об утверждении инвестиционной программы.</w:t>
      </w:r>
    </w:p>
    <w:p w14:paraId="5B1E572B" w14:textId="77777777" w:rsidR="000E41B9" w:rsidRPr="000E41B9" w:rsidRDefault="000E41B9" w:rsidP="000E41B9">
      <w:pPr>
        <w:keepLines/>
        <w:autoSpaceDE w:val="0"/>
        <w:autoSpaceDN w:val="0"/>
        <w:adjustRightInd w:val="0"/>
        <w:jc w:val="center"/>
        <w:outlineLvl w:val="2"/>
        <w:rPr>
          <w:color w:val="FF0000"/>
          <w:kern w:val="2"/>
        </w:rPr>
      </w:pPr>
    </w:p>
    <w:p w14:paraId="3602E09E"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 xml:space="preserve">Глава 25. </w:t>
      </w:r>
      <w:r>
        <w:rPr>
          <w:kern w:val="2"/>
          <w:sz w:val="28"/>
          <w:szCs w:val="28"/>
        </w:rPr>
        <w:t>НАПРАВЛЕНИЕ ИНФОРМАЦИИ ОБ УТВЕРЖДЕНИИ ИНВЕСТИЦИОННОЙ ПРОГРАММЫ В СЛУЖБУ ПО ТАРИФАМ ИРКУТСКОЙ ОБЛАСТИ</w:t>
      </w:r>
    </w:p>
    <w:p w14:paraId="276FD8A1" w14:textId="77777777" w:rsidR="000E41B9" w:rsidRPr="005E6088" w:rsidRDefault="000E41B9" w:rsidP="000E41B9">
      <w:pPr>
        <w:keepNext/>
        <w:keepLines/>
        <w:autoSpaceDE w:val="0"/>
        <w:autoSpaceDN w:val="0"/>
        <w:adjustRightInd w:val="0"/>
        <w:jc w:val="center"/>
        <w:outlineLvl w:val="2"/>
        <w:rPr>
          <w:color w:val="FF0000"/>
          <w:kern w:val="2"/>
          <w:sz w:val="28"/>
          <w:szCs w:val="28"/>
        </w:rPr>
      </w:pPr>
    </w:p>
    <w:p w14:paraId="08D65A0E" w14:textId="77777777" w:rsidR="000E41B9" w:rsidRPr="000E41B9" w:rsidRDefault="000E41B9" w:rsidP="000E41B9">
      <w:pPr>
        <w:autoSpaceDE w:val="0"/>
        <w:autoSpaceDN w:val="0"/>
        <w:adjustRightInd w:val="0"/>
        <w:ind w:firstLine="709"/>
        <w:jc w:val="both"/>
        <w:rPr>
          <w:kern w:val="2"/>
        </w:rPr>
      </w:pPr>
      <w:r w:rsidRPr="000E41B9">
        <w:rPr>
          <w:kern w:val="2"/>
        </w:rPr>
        <w:t>99. Основанием для начала административного действия является наличие подписанного и зарегистрированного в установленном порядке постановления об утверждении инвестиционной программы.</w:t>
      </w:r>
    </w:p>
    <w:p w14:paraId="22497C17" w14:textId="4BD34CFD" w:rsidR="000E41B9" w:rsidRPr="000E41B9" w:rsidRDefault="000E41B9" w:rsidP="000E41B9">
      <w:pPr>
        <w:autoSpaceDE w:val="0"/>
        <w:autoSpaceDN w:val="0"/>
        <w:adjustRightInd w:val="0"/>
        <w:ind w:firstLine="709"/>
        <w:jc w:val="both"/>
        <w:rPr>
          <w:kern w:val="2"/>
        </w:rPr>
      </w:pPr>
      <w:r w:rsidRPr="000E41B9">
        <w:rPr>
          <w:kern w:val="2"/>
        </w:rPr>
        <w:t>100. Должностное лицо администрации</w:t>
      </w:r>
      <w:r w:rsidR="00340924">
        <w:rPr>
          <w:kern w:val="2"/>
        </w:rPr>
        <w:t>,</w:t>
      </w:r>
      <w:r w:rsidRPr="000E41B9">
        <w:rPr>
          <w:kern w:val="2"/>
        </w:rPr>
        <w:t xml:space="preserve"> ответственно</w:t>
      </w:r>
      <w:r w:rsidR="00340924">
        <w:rPr>
          <w:kern w:val="2"/>
        </w:rPr>
        <w:t>е</w:t>
      </w:r>
      <w:r w:rsidRPr="000E41B9">
        <w:rPr>
          <w:kern w:val="2"/>
        </w:rPr>
        <w:t xml:space="preserve"> за предоставления муниципальной услуги готовит и обеспечивает подписание служебной записки в службу по тарифам Иркутской области об утверждении инвестиционной программы с приложением копии постановления в течении 3-х рабочих дней с момента регистрации постановления об утверждении.</w:t>
      </w:r>
    </w:p>
    <w:p w14:paraId="782A5040" w14:textId="77777777" w:rsidR="000E41B9" w:rsidRPr="000E41B9" w:rsidRDefault="000E41B9" w:rsidP="000E41B9">
      <w:pPr>
        <w:autoSpaceDE w:val="0"/>
        <w:autoSpaceDN w:val="0"/>
        <w:adjustRightInd w:val="0"/>
        <w:ind w:firstLine="709"/>
        <w:jc w:val="both"/>
        <w:rPr>
          <w:kern w:val="2"/>
        </w:rPr>
      </w:pPr>
      <w:r w:rsidRPr="000E41B9">
        <w:rPr>
          <w:kern w:val="2"/>
        </w:rPr>
        <w:t>101. Результатом административного действия является служебная записка с приложением копии постановления об утверждении инвестиционной программы, направленная в службу по тарифам Иркутской области в течении 2-х рабочих дней с момента подписания.</w:t>
      </w:r>
    </w:p>
    <w:p w14:paraId="0A55958C" w14:textId="77777777" w:rsidR="000E41B9" w:rsidRPr="005E6088" w:rsidRDefault="000E41B9" w:rsidP="000E41B9">
      <w:pPr>
        <w:autoSpaceDE w:val="0"/>
        <w:autoSpaceDN w:val="0"/>
        <w:adjustRightInd w:val="0"/>
        <w:ind w:firstLine="709"/>
        <w:jc w:val="both"/>
        <w:rPr>
          <w:kern w:val="2"/>
          <w:sz w:val="28"/>
          <w:szCs w:val="28"/>
        </w:rPr>
      </w:pPr>
    </w:p>
    <w:p w14:paraId="1056DDB9"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26. Выдача (направление) заявителю или его представителю</w:t>
      </w:r>
      <w:r w:rsidRPr="005E6088">
        <w:rPr>
          <w:kern w:val="2"/>
          <w:sz w:val="28"/>
          <w:szCs w:val="28"/>
        </w:rPr>
        <w:br/>
        <w:t xml:space="preserve">результата муниципальной услуги </w:t>
      </w:r>
    </w:p>
    <w:p w14:paraId="6F84CF15" w14:textId="77777777" w:rsidR="000E41B9" w:rsidRPr="005E6088" w:rsidRDefault="000E41B9" w:rsidP="000E41B9">
      <w:pPr>
        <w:keepNext/>
        <w:keepLines/>
        <w:autoSpaceDE w:val="0"/>
        <w:autoSpaceDN w:val="0"/>
        <w:adjustRightInd w:val="0"/>
        <w:ind w:firstLine="709"/>
        <w:jc w:val="both"/>
        <w:rPr>
          <w:kern w:val="2"/>
          <w:sz w:val="28"/>
          <w:szCs w:val="28"/>
        </w:rPr>
      </w:pPr>
    </w:p>
    <w:p w14:paraId="55094067" w14:textId="77777777" w:rsidR="000E41B9" w:rsidRPr="000E41B9" w:rsidRDefault="000E41B9" w:rsidP="000E41B9">
      <w:pPr>
        <w:autoSpaceDE w:val="0"/>
        <w:autoSpaceDN w:val="0"/>
        <w:adjustRightInd w:val="0"/>
        <w:ind w:firstLine="709"/>
        <w:jc w:val="both"/>
      </w:pPr>
      <w:r w:rsidRPr="000E41B9">
        <w:rPr>
          <w:kern w:val="2"/>
        </w:rPr>
        <w:t>102. Основанием для начала административного действия является издание постановления об утверждении инвестиционной программы или наличие замечаний у исполнителя по инвестиционной программе</w:t>
      </w:r>
      <w:r w:rsidRPr="000E41B9">
        <w:t>.</w:t>
      </w:r>
    </w:p>
    <w:p w14:paraId="5EF89F49" w14:textId="77777777" w:rsidR="000E41B9" w:rsidRPr="000E41B9" w:rsidRDefault="000E41B9" w:rsidP="000E41B9">
      <w:pPr>
        <w:autoSpaceDE w:val="0"/>
        <w:autoSpaceDN w:val="0"/>
        <w:adjustRightInd w:val="0"/>
        <w:ind w:firstLine="709"/>
        <w:jc w:val="both"/>
        <w:rPr>
          <w:kern w:val="2"/>
        </w:rPr>
      </w:pPr>
      <w:r w:rsidRPr="000E41B9">
        <w:rPr>
          <w:kern w:val="2"/>
        </w:rPr>
        <w:t>103. Заявителя о результатах рассмотрения и утверждения инвестиционной программы информирует администрация по телефону.</w:t>
      </w:r>
    </w:p>
    <w:p w14:paraId="030394A1" w14:textId="77777777" w:rsidR="000E41B9" w:rsidRPr="000E41B9" w:rsidRDefault="000E41B9" w:rsidP="000E41B9">
      <w:pPr>
        <w:autoSpaceDE w:val="0"/>
        <w:autoSpaceDN w:val="0"/>
        <w:adjustRightInd w:val="0"/>
        <w:ind w:firstLine="709"/>
        <w:jc w:val="both"/>
        <w:rPr>
          <w:kern w:val="2"/>
        </w:rPr>
      </w:pPr>
      <w:r w:rsidRPr="000E41B9">
        <w:rPr>
          <w:kern w:val="2"/>
        </w:rPr>
        <w:t>104. Если по результатам рассмотрения инвестиционной программы принято решение об отказе в предоставлении муниципальной услуги, то заявителю направляется письмо с указанием причин отказа.</w:t>
      </w:r>
    </w:p>
    <w:p w14:paraId="3B69A78D" w14:textId="77777777" w:rsidR="000E41B9" w:rsidRPr="000E41B9" w:rsidRDefault="000E41B9" w:rsidP="000E41B9">
      <w:pPr>
        <w:autoSpaceDE w:val="0"/>
        <w:autoSpaceDN w:val="0"/>
        <w:adjustRightInd w:val="0"/>
        <w:ind w:firstLine="709"/>
        <w:jc w:val="both"/>
        <w:rPr>
          <w:kern w:val="2"/>
        </w:rPr>
      </w:pPr>
      <w:r w:rsidRPr="000E41B9">
        <w:rPr>
          <w:kern w:val="2"/>
        </w:rPr>
        <w:t xml:space="preserve">105. Результатом административного действия является направление копии постановления об утверждении инвестиционной программы заявителю с помощью </w:t>
      </w:r>
      <w:proofErr w:type="spellStart"/>
      <w:r w:rsidRPr="000E41B9">
        <w:rPr>
          <w:kern w:val="2"/>
        </w:rPr>
        <w:t>факсимальной</w:t>
      </w:r>
      <w:proofErr w:type="spellEnd"/>
      <w:r w:rsidRPr="000E41B9">
        <w:rPr>
          <w:kern w:val="2"/>
        </w:rPr>
        <w:t xml:space="preserve"> связи, электронной почты или направление письма об отказе в предоставлении муниципальной услуги с указанием причин отказа.</w:t>
      </w:r>
    </w:p>
    <w:p w14:paraId="5F4D9581" w14:textId="77777777" w:rsidR="000E41B9" w:rsidRPr="000E41B9" w:rsidRDefault="000E41B9" w:rsidP="000E41B9">
      <w:pPr>
        <w:autoSpaceDE w:val="0"/>
        <w:autoSpaceDN w:val="0"/>
        <w:adjustRightInd w:val="0"/>
        <w:ind w:firstLine="709"/>
        <w:jc w:val="both"/>
        <w:rPr>
          <w:kern w:val="2"/>
        </w:rPr>
      </w:pPr>
      <w:r w:rsidRPr="000E41B9">
        <w:rPr>
          <w:kern w:val="2"/>
        </w:rPr>
        <w:t xml:space="preserve">106. При личном получении </w:t>
      </w:r>
      <w:r w:rsidRPr="000E41B9">
        <w:t xml:space="preserve">решения о предоставлении муниципальной услуги или уведомления об отказе в предоставлении муниципальной услуги </w:t>
      </w:r>
      <w:r w:rsidRPr="000E41B9">
        <w:rPr>
          <w:kern w:val="2"/>
        </w:rPr>
        <w:t>заявитель или его представитель расписывается в их получении.</w:t>
      </w:r>
    </w:p>
    <w:p w14:paraId="3E6D5912" w14:textId="77777777" w:rsidR="000E41B9" w:rsidRPr="005E6088" w:rsidRDefault="000E41B9" w:rsidP="000E41B9">
      <w:pPr>
        <w:autoSpaceDE w:val="0"/>
        <w:autoSpaceDN w:val="0"/>
        <w:adjustRightInd w:val="0"/>
        <w:ind w:firstLine="709"/>
        <w:jc w:val="both"/>
        <w:rPr>
          <w:color w:val="FF0000"/>
          <w:kern w:val="2"/>
          <w:sz w:val="28"/>
          <w:szCs w:val="28"/>
        </w:rPr>
      </w:pPr>
    </w:p>
    <w:p w14:paraId="03FECDE7"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27. Особенности выполнения административных действий в МФЦ</w:t>
      </w:r>
    </w:p>
    <w:p w14:paraId="612DB988" w14:textId="77777777" w:rsidR="000E41B9" w:rsidRPr="005E6088" w:rsidRDefault="000E41B9" w:rsidP="000E41B9">
      <w:pPr>
        <w:keepNext/>
        <w:keepLines/>
        <w:autoSpaceDE w:val="0"/>
        <w:autoSpaceDN w:val="0"/>
        <w:adjustRightInd w:val="0"/>
        <w:ind w:firstLine="709"/>
        <w:jc w:val="center"/>
        <w:rPr>
          <w:color w:val="FF0000"/>
          <w:kern w:val="2"/>
          <w:sz w:val="28"/>
          <w:szCs w:val="28"/>
        </w:rPr>
      </w:pPr>
    </w:p>
    <w:p w14:paraId="32339376" w14:textId="77777777" w:rsidR="000E41B9" w:rsidRPr="000E41B9" w:rsidRDefault="000E41B9" w:rsidP="000E41B9">
      <w:pPr>
        <w:autoSpaceDE w:val="0"/>
        <w:autoSpaceDN w:val="0"/>
        <w:adjustRightInd w:val="0"/>
        <w:ind w:firstLine="709"/>
        <w:jc w:val="both"/>
        <w:rPr>
          <w:kern w:val="2"/>
        </w:rPr>
      </w:pPr>
      <w:r w:rsidRPr="000E41B9">
        <w:rPr>
          <w:kern w:val="2"/>
        </w:rPr>
        <w:t>107.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14:paraId="7FACF5C6" w14:textId="77777777" w:rsidR="000E41B9" w:rsidRPr="000E41B9" w:rsidRDefault="000E41B9" w:rsidP="000E41B9">
      <w:pPr>
        <w:autoSpaceDE w:val="0"/>
        <w:autoSpaceDN w:val="0"/>
        <w:adjustRightInd w:val="0"/>
        <w:ind w:firstLine="709"/>
        <w:jc w:val="both"/>
        <w:rPr>
          <w:kern w:val="2"/>
        </w:rPr>
      </w:pPr>
      <w:r w:rsidRPr="000E41B9">
        <w:rPr>
          <w:kern w:val="2"/>
        </w:rPr>
        <w:t>108. Информация, указанная в пункте 116 настоящего административного регламента, предоставляется МФЦ:</w:t>
      </w:r>
    </w:p>
    <w:p w14:paraId="295D99F4" w14:textId="77777777" w:rsidR="000E41B9" w:rsidRPr="000E41B9" w:rsidRDefault="000E41B9" w:rsidP="000E41B9">
      <w:pPr>
        <w:autoSpaceDE w:val="0"/>
        <w:autoSpaceDN w:val="0"/>
        <w:adjustRightInd w:val="0"/>
        <w:ind w:firstLine="709"/>
        <w:jc w:val="both"/>
        <w:rPr>
          <w:kern w:val="2"/>
        </w:rPr>
      </w:pPr>
      <w:r w:rsidRPr="000E41B9">
        <w:rPr>
          <w:kern w:val="2"/>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14:paraId="06E7E436" w14:textId="77777777" w:rsidR="000E41B9" w:rsidRPr="000E41B9" w:rsidRDefault="000E41B9" w:rsidP="000E41B9">
      <w:pPr>
        <w:autoSpaceDE w:val="0"/>
        <w:autoSpaceDN w:val="0"/>
        <w:adjustRightInd w:val="0"/>
        <w:ind w:firstLine="709"/>
        <w:jc w:val="both"/>
        <w:rPr>
          <w:kern w:val="2"/>
        </w:rPr>
      </w:pPr>
      <w:r w:rsidRPr="000E41B9">
        <w:rPr>
          <w:kern w:val="2"/>
        </w:rPr>
        <w:lastRenderedPageBreak/>
        <w:t xml:space="preserve">2) с использованием </w:t>
      </w:r>
      <w:proofErr w:type="spellStart"/>
      <w:r w:rsidRPr="000E41B9">
        <w:rPr>
          <w:kern w:val="2"/>
        </w:rPr>
        <w:t>инфоматов</w:t>
      </w:r>
      <w:proofErr w:type="spellEnd"/>
      <w:r w:rsidRPr="000E41B9">
        <w:rPr>
          <w:kern w:val="2"/>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14:paraId="092A926F" w14:textId="77777777" w:rsidR="000E41B9" w:rsidRPr="000E41B9" w:rsidRDefault="000E41B9" w:rsidP="000E41B9">
      <w:pPr>
        <w:autoSpaceDE w:val="0"/>
        <w:autoSpaceDN w:val="0"/>
        <w:adjustRightInd w:val="0"/>
        <w:ind w:firstLine="709"/>
        <w:jc w:val="both"/>
        <w:rPr>
          <w:kern w:val="2"/>
        </w:rPr>
      </w:pPr>
      <w:r w:rsidRPr="000E41B9">
        <w:rPr>
          <w:kern w:val="2"/>
        </w:rPr>
        <w:t>109. МФЦ предоставляет информацию:</w:t>
      </w:r>
    </w:p>
    <w:p w14:paraId="4140633F" w14:textId="77777777" w:rsidR="000E41B9" w:rsidRPr="000E41B9" w:rsidRDefault="000E41B9" w:rsidP="000E41B9">
      <w:pPr>
        <w:autoSpaceDE w:val="0"/>
        <w:autoSpaceDN w:val="0"/>
        <w:adjustRightInd w:val="0"/>
        <w:ind w:firstLine="709"/>
        <w:jc w:val="both"/>
        <w:rPr>
          <w:kern w:val="2"/>
        </w:rPr>
      </w:pPr>
      <w:r w:rsidRPr="000E41B9">
        <w:rPr>
          <w:kern w:val="2"/>
        </w:rPr>
        <w:t>1) по общим вопросам предоставления государственных и муниципальных услуг в МФЦ;</w:t>
      </w:r>
    </w:p>
    <w:p w14:paraId="5E2C4732" w14:textId="77777777" w:rsidR="000E41B9" w:rsidRPr="000E41B9" w:rsidRDefault="000E41B9" w:rsidP="000E41B9">
      <w:pPr>
        <w:autoSpaceDE w:val="0"/>
        <w:autoSpaceDN w:val="0"/>
        <w:adjustRightInd w:val="0"/>
        <w:ind w:firstLine="709"/>
        <w:jc w:val="both"/>
        <w:rPr>
          <w:kern w:val="2"/>
        </w:rPr>
      </w:pPr>
      <w:r w:rsidRPr="000E41B9">
        <w:rPr>
          <w:kern w:val="2"/>
        </w:rPr>
        <w:t>2) по вопросам, указанным в пункте 9 настоящего административного регламента;</w:t>
      </w:r>
    </w:p>
    <w:p w14:paraId="63B424CD" w14:textId="77777777" w:rsidR="000E41B9" w:rsidRPr="000E41B9" w:rsidRDefault="000E41B9" w:rsidP="000E41B9">
      <w:pPr>
        <w:autoSpaceDE w:val="0"/>
        <w:autoSpaceDN w:val="0"/>
        <w:adjustRightInd w:val="0"/>
        <w:ind w:firstLine="709"/>
        <w:jc w:val="both"/>
        <w:rPr>
          <w:kern w:val="2"/>
        </w:rPr>
      </w:pPr>
      <w:r w:rsidRPr="000E41B9">
        <w:rPr>
          <w:kern w:val="2"/>
        </w:rPr>
        <w:t>3) о ходе рассмотрения запроса о предоставлении муниципальной услуги;</w:t>
      </w:r>
    </w:p>
    <w:p w14:paraId="10F4ABEF" w14:textId="77777777" w:rsidR="000E41B9" w:rsidRPr="000E41B9" w:rsidRDefault="000E41B9" w:rsidP="000E41B9">
      <w:pPr>
        <w:autoSpaceDE w:val="0"/>
        <w:autoSpaceDN w:val="0"/>
        <w:adjustRightInd w:val="0"/>
        <w:ind w:firstLine="709"/>
        <w:jc w:val="both"/>
        <w:rPr>
          <w:kern w:val="2"/>
        </w:rPr>
      </w:pPr>
      <w:r w:rsidRPr="000E41B9">
        <w:rPr>
          <w:kern w:val="2"/>
        </w:rPr>
        <w:t>4) о порядке предоставления государственных и (или) муниципальных услуг посредством комплексного запроса, в том числе:</w:t>
      </w:r>
    </w:p>
    <w:p w14:paraId="1574B30A" w14:textId="77777777" w:rsidR="000E41B9" w:rsidRPr="000E41B9" w:rsidRDefault="000E41B9" w:rsidP="000E41B9">
      <w:pPr>
        <w:autoSpaceDE w:val="0"/>
        <w:autoSpaceDN w:val="0"/>
        <w:adjustRightInd w:val="0"/>
        <w:ind w:firstLine="720"/>
        <w:jc w:val="both"/>
        <w:rPr>
          <w:kern w:val="2"/>
        </w:rPr>
      </w:pPr>
      <w:r w:rsidRPr="000E41B9">
        <w:rPr>
          <w:kern w:val="2"/>
        </w:rPr>
        <w:t>а) исчерпывающий перечень государственных и (или) муниципальных услуг, организация предоставления которых необходима заявителю;</w:t>
      </w:r>
    </w:p>
    <w:p w14:paraId="3905377D" w14:textId="77777777" w:rsidR="000E41B9" w:rsidRPr="000E41B9" w:rsidRDefault="000E41B9" w:rsidP="000E41B9">
      <w:pPr>
        <w:autoSpaceDE w:val="0"/>
        <w:autoSpaceDN w:val="0"/>
        <w:adjustRightInd w:val="0"/>
        <w:ind w:firstLine="720"/>
        <w:jc w:val="both"/>
        <w:rPr>
          <w:kern w:val="2"/>
        </w:rPr>
      </w:pPr>
      <w:r w:rsidRPr="000E41B9">
        <w:rPr>
          <w:kern w:val="2"/>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0E41B9">
        <w:rPr>
          <w:kern w:val="2"/>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14:paraId="182E7A5F" w14:textId="77777777" w:rsidR="000E41B9" w:rsidRPr="000E41B9" w:rsidRDefault="000E41B9" w:rsidP="000E41B9">
      <w:pPr>
        <w:autoSpaceDE w:val="0"/>
        <w:autoSpaceDN w:val="0"/>
        <w:adjustRightInd w:val="0"/>
        <w:ind w:firstLine="720"/>
        <w:jc w:val="both"/>
        <w:rPr>
          <w:kern w:val="2"/>
        </w:rPr>
      </w:pPr>
      <w:r w:rsidRPr="000E41B9">
        <w:rPr>
          <w:kern w:val="2"/>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14:paraId="4A195EAF" w14:textId="77777777" w:rsidR="000E41B9" w:rsidRPr="000E41B9" w:rsidRDefault="000E41B9" w:rsidP="000E41B9">
      <w:pPr>
        <w:autoSpaceDE w:val="0"/>
        <w:autoSpaceDN w:val="0"/>
        <w:adjustRightInd w:val="0"/>
        <w:ind w:firstLine="720"/>
        <w:jc w:val="both"/>
        <w:rPr>
          <w:kern w:val="2"/>
        </w:rPr>
      </w:pPr>
      <w:r w:rsidRPr="000E41B9">
        <w:rPr>
          <w:kern w:val="2"/>
        </w:rPr>
        <w:t>г) перечень результатов государственных и (или) муниципальных услуг, входящих в комплексный запрос.</w:t>
      </w:r>
    </w:p>
    <w:p w14:paraId="4A52470D" w14:textId="77777777" w:rsidR="000E41B9" w:rsidRPr="000E41B9" w:rsidRDefault="000E41B9" w:rsidP="000E41B9">
      <w:pPr>
        <w:autoSpaceDE w:val="0"/>
        <w:autoSpaceDN w:val="0"/>
        <w:ind w:firstLine="709"/>
        <w:jc w:val="both"/>
        <w:rPr>
          <w:kern w:val="2"/>
        </w:rPr>
      </w:pPr>
      <w:r w:rsidRPr="000E41B9">
        <w:rPr>
          <w:kern w:val="2"/>
        </w:rPr>
        <w:t>110.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14:paraId="517C91A4" w14:textId="77777777" w:rsidR="000E41B9" w:rsidRPr="000E41B9" w:rsidRDefault="000E41B9" w:rsidP="000E41B9">
      <w:pPr>
        <w:autoSpaceDE w:val="0"/>
        <w:autoSpaceDN w:val="0"/>
        <w:ind w:firstLine="709"/>
        <w:jc w:val="both"/>
        <w:rPr>
          <w:kern w:val="2"/>
        </w:rPr>
      </w:pPr>
      <w:r w:rsidRPr="000E41B9">
        <w:rPr>
          <w:kern w:val="2"/>
        </w:rPr>
        <w:t>Предварительная запись на прием в МФЦ осуществляется по телефону или через официальный сайт МФЦ в сети «Интернет».</w:t>
      </w:r>
    </w:p>
    <w:p w14:paraId="32EC2B34" w14:textId="77777777" w:rsidR="000E41B9" w:rsidRPr="000E41B9" w:rsidRDefault="000E41B9" w:rsidP="000E41B9">
      <w:pPr>
        <w:autoSpaceDE w:val="0"/>
        <w:autoSpaceDN w:val="0"/>
        <w:ind w:firstLine="709"/>
        <w:jc w:val="both"/>
        <w:rPr>
          <w:kern w:val="2"/>
        </w:rPr>
      </w:pPr>
      <w:r w:rsidRPr="000E41B9">
        <w:rPr>
          <w:kern w:val="2"/>
        </w:rPr>
        <w:t>111.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14:paraId="29422F93" w14:textId="77777777" w:rsidR="000E41B9" w:rsidRPr="000E41B9" w:rsidRDefault="000E41B9" w:rsidP="000E41B9">
      <w:pPr>
        <w:autoSpaceDE w:val="0"/>
        <w:autoSpaceDN w:val="0"/>
        <w:ind w:firstLine="709"/>
        <w:jc w:val="both"/>
        <w:rPr>
          <w:kern w:val="2"/>
        </w:rPr>
      </w:pPr>
      <w:r w:rsidRPr="000E41B9">
        <w:rPr>
          <w:kern w:val="2"/>
        </w:rPr>
        <w:t>1) определяет предмет обращения;</w:t>
      </w:r>
    </w:p>
    <w:p w14:paraId="6B27F164" w14:textId="77777777" w:rsidR="000E41B9" w:rsidRPr="000E41B9" w:rsidRDefault="000E41B9" w:rsidP="000E41B9">
      <w:pPr>
        <w:autoSpaceDE w:val="0"/>
        <w:autoSpaceDN w:val="0"/>
        <w:ind w:firstLine="709"/>
        <w:jc w:val="both"/>
        <w:rPr>
          <w:kern w:val="2"/>
        </w:rPr>
      </w:pPr>
      <w:r w:rsidRPr="000E41B9">
        <w:rPr>
          <w:kern w:val="2"/>
        </w:rPr>
        <w:t>2) устанавливает личность заявителя или личность и полномочия представителя заявителя;</w:t>
      </w:r>
    </w:p>
    <w:p w14:paraId="7664851B" w14:textId="77777777" w:rsidR="000E41B9" w:rsidRPr="000E41B9" w:rsidRDefault="000E41B9" w:rsidP="000E41B9">
      <w:pPr>
        <w:autoSpaceDE w:val="0"/>
        <w:autoSpaceDN w:val="0"/>
        <w:ind w:firstLine="709"/>
        <w:jc w:val="both"/>
        <w:rPr>
          <w:kern w:val="2"/>
        </w:rPr>
      </w:pPr>
      <w:r w:rsidRPr="000E41B9">
        <w:rPr>
          <w:kern w:val="2"/>
        </w:rPr>
        <w:t>3) проводит проверку правильности заполнения формы заявления;</w:t>
      </w:r>
    </w:p>
    <w:p w14:paraId="09535FB6" w14:textId="77777777" w:rsidR="000E41B9" w:rsidRPr="000E41B9" w:rsidRDefault="000E41B9" w:rsidP="000E41B9">
      <w:pPr>
        <w:autoSpaceDE w:val="0"/>
        <w:autoSpaceDN w:val="0"/>
        <w:ind w:firstLine="709"/>
        <w:jc w:val="both"/>
        <w:rPr>
          <w:kern w:val="2"/>
        </w:rPr>
      </w:pPr>
      <w:r w:rsidRPr="000E41B9">
        <w:rPr>
          <w:kern w:val="2"/>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14:paraId="5E8B892E" w14:textId="77777777" w:rsidR="000E41B9" w:rsidRPr="000E41B9" w:rsidRDefault="000E41B9" w:rsidP="000E41B9">
      <w:pPr>
        <w:autoSpaceDE w:val="0"/>
        <w:autoSpaceDN w:val="0"/>
        <w:ind w:firstLine="709"/>
        <w:jc w:val="both"/>
        <w:rPr>
          <w:kern w:val="2"/>
        </w:rPr>
      </w:pPr>
      <w:r w:rsidRPr="000E41B9">
        <w:rPr>
          <w:kern w:val="2"/>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14:paraId="2A1A8F2A" w14:textId="77777777" w:rsidR="000E41B9" w:rsidRPr="000E41B9" w:rsidRDefault="000E41B9" w:rsidP="000E41B9">
      <w:pPr>
        <w:autoSpaceDE w:val="0"/>
        <w:autoSpaceDN w:val="0"/>
        <w:ind w:firstLine="709"/>
        <w:jc w:val="both"/>
        <w:rPr>
          <w:kern w:val="2"/>
        </w:rPr>
      </w:pPr>
      <w:r w:rsidRPr="000E41B9">
        <w:rPr>
          <w:kern w:val="2"/>
        </w:rPr>
        <w:t>6) направляет пакет документов в администрацию:</w:t>
      </w:r>
    </w:p>
    <w:p w14:paraId="57F315D9" w14:textId="77777777" w:rsidR="000E41B9" w:rsidRPr="000E41B9" w:rsidRDefault="000E41B9" w:rsidP="000E41B9">
      <w:pPr>
        <w:autoSpaceDE w:val="0"/>
        <w:autoSpaceDN w:val="0"/>
        <w:ind w:firstLine="709"/>
        <w:jc w:val="both"/>
        <w:rPr>
          <w:kern w:val="2"/>
        </w:rPr>
      </w:pPr>
      <w:r w:rsidRPr="000E41B9">
        <w:rPr>
          <w:kern w:val="2"/>
        </w:rPr>
        <w:t>а) в электронном виде (в составе пакетов электронных дел) – в день обращения заявителя или его представителя в МФЦ;</w:t>
      </w:r>
    </w:p>
    <w:p w14:paraId="239A0CA3" w14:textId="77777777" w:rsidR="000E41B9" w:rsidRPr="000E41B9" w:rsidRDefault="000E41B9" w:rsidP="000E41B9">
      <w:pPr>
        <w:autoSpaceDE w:val="0"/>
        <w:autoSpaceDN w:val="0"/>
        <w:ind w:firstLine="709"/>
        <w:jc w:val="both"/>
        <w:rPr>
          <w:kern w:val="2"/>
        </w:rPr>
      </w:pPr>
      <w:r w:rsidRPr="000E41B9">
        <w:rPr>
          <w:kern w:val="2"/>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67E384C8" w14:textId="77777777" w:rsidR="000E41B9" w:rsidRPr="000E41B9" w:rsidRDefault="000E41B9" w:rsidP="000E41B9">
      <w:pPr>
        <w:autoSpaceDE w:val="0"/>
        <w:autoSpaceDN w:val="0"/>
        <w:ind w:firstLine="709"/>
        <w:jc w:val="both"/>
        <w:rPr>
          <w:kern w:val="2"/>
        </w:rPr>
      </w:pPr>
      <w:r w:rsidRPr="000E41B9">
        <w:rPr>
          <w:kern w:val="2"/>
        </w:rPr>
        <w:lastRenderedPageBreak/>
        <w:t>112.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14:paraId="1E69D602" w14:textId="77777777" w:rsidR="000E41B9" w:rsidRPr="000E41B9" w:rsidRDefault="000E41B9" w:rsidP="000E41B9">
      <w:pPr>
        <w:autoSpaceDE w:val="0"/>
        <w:autoSpaceDN w:val="0"/>
        <w:ind w:firstLine="709"/>
        <w:jc w:val="both"/>
        <w:rPr>
          <w:kern w:val="2"/>
        </w:rPr>
      </w:pPr>
      <w:r w:rsidRPr="000E41B9">
        <w:rPr>
          <w:kern w:val="2"/>
        </w:rPr>
        <w:t>113.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14:paraId="5D43CD09" w14:textId="77777777" w:rsidR="000E41B9" w:rsidRPr="000E41B9" w:rsidRDefault="000E41B9" w:rsidP="000E41B9">
      <w:pPr>
        <w:autoSpaceDE w:val="0"/>
        <w:autoSpaceDN w:val="0"/>
        <w:ind w:firstLine="709"/>
        <w:jc w:val="both"/>
        <w:rPr>
          <w:kern w:val="2"/>
        </w:rPr>
      </w:pPr>
      <w:r w:rsidRPr="000E41B9">
        <w:rPr>
          <w:kern w:val="2"/>
        </w:rPr>
        <w:t>Каждый экземпляр расписки подписывается работником МФЦ и заявителем или его представителем.</w:t>
      </w:r>
    </w:p>
    <w:p w14:paraId="0D1DC8F6" w14:textId="77777777" w:rsidR="000E41B9" w:rsidRPr="000E41B9" w:rsidRDefault="000E41B9" w:rsidP="000E41B9">
      <w:pPr>
        <w:autoSpaceDE w:val="0"/>
        <w:autoSpaceDN w:val="0"/>
        <w:ind w:firstLine="709"/>
        <w:jc w:val="both"/>
        <w:rPr>
          <w:kern w:val="2"/>
        </w:rPr>
      </w:pPr>
      <w:r w:rsidRPr="000E41B9">
        <w:rPr>
          <w:kern w:val="2"/>
        </w:rPr>
        <w:t>114.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14:paraId="4AB32E0E" w14:textId="77777777" w:rsidR="000E41B9" w:rsidRPr="000E41B9" w:rsidRDefault="000E41B9" w:rsidP="000E41B9">
      <w:pPr>
        <w:autoSpaceDE w:val="0"/>
        <w:autoSpaceDN w:val="0"/>
        <w:ind w:firstLine="709"/>
        <w:jc w:val="both"/>
        <w:rPr>
          <w:kern w:val="2"/>
        </w:rPr>
      </w:pPr>
      <w:r w:rsidRPr="000E41B9">
        <w:rPr>
          <w:kern w:val="2"/>
        </w:rPr>
        <w:t>1) устанавливает личность заявителя или личность и полномочия представителя заявителя;</w:t>
      </w:r>
    </w:p>
    <w:p w14:paraId="56FA9AC3" w14:textId="77777777" w:rsidR="000E41B9" w:rsidRPr="000E41B9" w:rsidRDefault="000E41B9" w:rsidP="000E41B9">
      <w:pPr>
        <w:autoSpaceDE w:val="0"/>
        <w:autoSpaceDN w:val="0"/>
        <w:ind w:firstLine="709"/>
        <w:jc w:val="both"/>
        <w:rPr>
          <w:kern w:val="2"/>
        </w:rPr>
      </w:pPr>
      <w:r w:rsidRPr="000E41B9">
        <w:rPr>
          <w:kern w:val="2"/>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14:paraId="67101636" w14:textId="77777777" w:rsidR="000E41B9" w:rsidRPr="000E41B9" w:rsidRDefault="000E41B9" w:rsidP="000E41B9">
      <w:pPr>
        <w:autoSpaceDE w:val="0"/>
        <w:autoSpaceDN w:val="0"/>
        <w:ind w:firstLine="709"/>
        <w:jc w:val="both"/>
        <w:rPr>
          <w:kern w:val="2"/>
        </w:rPr>
      </w:pPr>
      <w:r w:rsidRPr="000E41B9">
        <w:rPr>
          <w:kern w:val="2"/>
        </w:rPr>
        <w:t>3) формирует перечень необходимых заявителю государственных и (или) муниципальных услуг, предоставляемых на основании комплексного запроса;</w:t>
      </w:r>
    </w:p>
    <w:p w14:paraId="6F30FA9E" w14:textId="77777777" w:rsidR="000E41B9" w:rsidRPr="000E41B9" w:rsidRDefault="000E41B9" w:rsidP="000E41B9">
      <w:pPr>
        <w:autoSpaceDE w:val="0"/>
        <w:autoSpaceDN w:val="0"/>
        <w:ind w:firstLine="709"/>
        <w:jc w:val="both"/>
        <w:rPr>
          <w:kern w:val="2"/>
        </w:rPr>
      </w:pPr>
      <w:r w:rsidRPr="000E41B9">
        <w:rPr>
          <w:kern w:val="2"/>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14:paraId="450B79E8" w14:textId="77777777" w:rsidR="000E41B9" w:rsidRPr="000E41B9" w:rsidRDefault="000E41B9" w:rsidP="000E41B9">
      <w:pPr>
        <w:autoSpaceDE w:val="0"/>
        <w:autoSpaceDN w:val="0"/>
        <w:ind w:firstLine="709"/>
        <w:jc w:val="both"/>
        <w:rPr>
          <w:kern w:val="2"/>
        </w:rPr>
      </w:pPr>
      <w:r w:rsidRPr="000E41B9">
        <w:rPr>
          <w:kern w:val="2"/>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14:paraId="64509285" w14:textId="77777777" w:rsidR="000E41B9" w:rsidRPr="000E41B9" w:rsidRDefault="000E41B9" w:rsidP="000E41B9">
      <w:pPr>
        <w:autoSpaceDE w:val="0"/>
        <w:autoSpaceDN w:val="0"/>
        <w:ind w:firstLine="709"/>
        <w:jc w:val="both"/>
        <w:rPr>
          <w:kern w:val="2"/>
        </w:rPr>
      </w:pPr>
      <w:r w:rsidRPr="000E41B9">
        <w:rPr>
          <w:kern w:val="2"/>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14:paraId="0211DEF9" w14:textId="77777777" w:rsidR="000E41B9" w:rsidRPr="000E41B9" w:rsidRDefault="000E41B9" w:rsidP="000E41B9">
      <w:pPr>
        <w:autoSpaceDE w:val="0"/>
        <w:autoSpaceDN w:val="0"/>
        <w:ind w:firstLine="709"/>
        <w:jc w:val="both"/>
        <w:rPr>
          <w:kern w:val="2"/>
        </w:rPr>
      </w:pPr>
      <w:r w:rsidRPr="000E41B9">
        <w:rPr>
          <w:kern w:val="2"/>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14:paraId="02A3A418" w14:textId="77777777" w:rsidR="000E41B9" w:rsidRPr="000E41B9" w:rsidRDefault="000E41B9" w:rsidP="000E41B9">
      <w:pPr>
        <w:autoSpaceDE w:val="0"/>
        <w:autoSpaceDN w:val="0"/>
        <w:ind w:firstLine="709"/>
        <w:jc w:val="both"/>
        <w:rPr>
          <w:kern w:val="2"/>
        </w:rPr>
      </w:pPr>
      <w:r w:rsidRPr="000E41B9">
        <w:rPr>
          <w:kern w:val="2"/>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14:paraId="5ADAD196" w14:textId="77777777" w:rsidR="000E41B9" w:rsidRPr="000E41B9" w:rsidRDefault="000E41B9" w:rsidP="000E41B9">
      <w:pPr>
        <w:autoSpaceDE w:val="0"/>
        <w:autoSpaceDN w:val="0"/>
        <w:ind w:firstLine="709"/>
        <w:jc w:val="both"/>
        <w:rPr>
          <w:kern w:val="2"/>
        </w:rPr>
      </w:pPr>
      <w:r w:rsidRPr="000E41B9">
        <w:rPr>
          <w:kern w:val="2"/>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14:paraId="17A7400E" w14:textId="77777777" w:rsidR="000E41B9" w:rsidRPr="000E41B9" w:rsidRDefault="000E41B9" w:rsidP="000E41B9">
      <w:pPr>
        <w:autoSpaceDE w:val="0"/>
        <w:autoSpaceDN w:val="0"/>
        <w:ind w:firstLine="709"/>
        <w:jc w:val="both"/>
        <w:rPr>
          <w:kern w:val="2"/>
        </w:rPr>
      </w:pPr>
      <w:r w:rsidRPr="000E41B9">
        <w:rPr>
          <w:kern w:val="2"/>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14:paraId="06511FBF" w14:textId="77777777" w:rsidR="000E41B9" w:rsidRPr="000E41B9" w:rsidRDefault="000E41B9" w:rsidP="000E41B9">
      <w:pPr>
        <w:autoSpaceDE w:val="0"/>
        <w:autoSpaceDN w:val="0"/>
        <w:ind w:firstLine="709"/>
        <w:jc w:val="both"/>
        <w:rPr>
          <w:kern w:val="2"/>
        </w:rPr>
      </w:pPr>
      <w:r w:rsidRPr="000E41B9">
        <w:rPr>
          <w:kern w:val="2"/>
        </w:rPr>
        <w:lastRenderedPageBreak/>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14:paraId="713BA0E0" w14:textId="77777777" w:rsidR="000E41B9" w:rsidRPr="000E41B9" w:rsidRDefault="000E41B9" w:rsidP="000E41B9">
      <w:pPr>
        <w:autoSpaceDE w:val="0"/>
        <w:autoSpaceDN w:val="0"/>
        <w:ind w:firstLine="709"/>
        <w:jc w:val="both"/>
        <w:rPr>
          <w:kern w:val="2"/>
        </w:rPr>
      </w:pPr>
      <w:r w:rsidRPr="000E41B9">
        <w:rPr>
          <w:kern w:val="2"/>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17979DF3" w14:textId="77777777" w:rsidR="000E41B9" w:rsidRPr="000E41B9" w:rsidRDefault="000E41B9" w:rsidP="000E41B9">
      <w:pPr>
        <w:autoSpaceDE w:val="0"/>
        <w:autoSpaceDN w:val="0"/>
        <w:ind w:firstLine="709"/>
        <w:jc w:val="both"/>
        <w:rPr>
          <w:kern w:val="2"/>
        </w:rPr>
      </w:pPr>
      <w:r w:rsidRPr="000E41B9">
        <w:rPr>
          <w:kern w:val="2"/>
        </w:rPr>
        <w:t>115.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14:paraId="2E932E66" w14:textId="77777777" w:rsidR="000E41B9" w:rsidRPr="000E41B9" w:rsidRDefault="000E41B9" w:rsidP="000E41B9">
      <w:pPr>
        <w:autoSpaceDE w:val="0"/>
        <w:autoSpaceDN w:val="0"/>
        <w:ind w:firstLine="709"/>
        <w:jc w:val="both"/>
        <w:rPr>
          <w:kern w:val="2"/>
        </w:rPr>
      </w:pPr>
      <w:r w:rsidRPr="000E41B9">
        <w:rPr>
          <w:kern w:val="2"/>
        </w:rPr>
        <w:t>1) от имени заявителя заполняет запрос о предоставлении каждой государственной и (или) муниципальной услуги, указанной в комплексном запросе;</w:t>
      </w:r>
    </w:p>
    <w:p w14:paraId="5F67BE98" w14:textId="77777777" w:rsidR="000E41B9" w:rsidRPr="000E41B9" w:rsidRDefault="000E41B9" w:rsidP="000E41B9">
      <w:pPr>
        <w:autoSpaceDE w:val="0"/>
        <w:autoSpaceDN w:val="0"/>
        <w:ind w:firstLine="709"/>
        <w:jc w:val="both"/>
        <w:rPr>
          <w:kern w:val="2"/>
        </w:rPr>
      </w:pPr>
      <w:r w:rsidRPr="000E41B9">
        <w:rPr>
          <w:kern w:val="2"/>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14:paraId="2A07A842" w14:textId="77777777" w:rsidR="000E41B9" w:rsidRPr="000E41B9" w:rsidRDefault="000E41B9" w:rsidP="000E41B9">
      <w:pPr>
        <w:autoSpaceDE w:val="0"/>
        <w:autoSpaceDN w:val="0"/>
        <w:ind w:firstLine="709"/>
        <w:jc w:val="both"/>
        <w:rPr>
          <w:kern w:val="2"/>
        </w:rPr>
      </w:pPr>
      <w:r w:rsidRPr="000E41B9">
        <w:rPr>
          <w:kern w:val="2"/>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14:paraId="02CEBA0E" w14:textId="77777777" w:rsidR="000E41B9" w:rsidRPr="000E41B9" w:rsidRDefault="000E41B9" w:rsidP="000E41B9">
      <w:pPr>
        <w:autoSpaceDE w:val="0"/>
        <w:autoSpaceDN w:val="0"/>
        <w:ind w:firstLine="709"/>
        <w:jc w:val="both"/>
        <w:rPr>
          <w:kern w:val="2"/>
        </w:rPr>
      </w:pPr>
      <w:r w:rsidRPr="000E41B9">
        <w:rPr>
          <w:kern w:val="2"/>
        </w:rPr>
        <w:t>116.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14:paraId="4FC468E7" w14:textId="77777777" w:rsidR="000E41B9" w:rsidRPr="000E41B9" w:rsidRDefault="000E41B9" w:rsidP="000E41B9">
      <w:pPr>
        <w:autoSpaceDE w:val="0"/>
        <w:autoSpaceDN w:val="0"/>
        <w:ind w:firstLine="709"/>
        <w:jc w:val="both"/>
        <w:rPr>
          <w:kern w:val="2"/>
        </w:rPr>
      </w:pPr>
      <w:r w:rsidRPr="000E41B9">
        <w:rPr>
          <w:kern w:val="2"/>
        </w:rPr>
        <w:t>1) устанавливает личность заявителя или личность и полномочия представителя заявителя;</w:t>
      </w:r>
    </w:p>
    <w:p w14:paraId="3CF93A24" w14:textId="77777777" w:rsidR="000E41B9" w:rsidRPr="000E41B9" w:rsidRDefault="000E41B9" w:rsidP="000E41B9">
      <w:pPr>
        <w:autoSpaceDE w:val="0"/>
        <w:autoSpaceDN w:val="0"/>
        <w:ind w:firstLine="709"/>
        <w:jc w:val="both"/>
        <w:rPr>
          <w:kern w:val="2"/>
        </w:rPr>
      </w:pPr>
      <w:r w:rsidRPr="000E41B9">
        <w:rPr>
          <w:kern w:val="2"/>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14:paraId="403847DA" w14:textId="77777777" w:rsidR="000E41B9" w:rsidRPr="000E41B9" w:rsidRDefault="000E41B9" w:rsidP="000E41B9">
      <w:pPr>
        <w:autoSpaceDE w:val="0"/>
        <w:autoSpaceDN w:val="0"/>
        <w:ind w:firstLine="709"/>
        <w:jc w:val="both"/>
        <w:rPr>
          <w:kern w:val="2"/>
        </w:rPr>
      </w:pPr>
      <w:r w:rsidRPr="000E41B9">
        <w:rPr>
          <w:kern w:val="2"/>
        </w:rPr>
        <w:t>3) направляет заявление об исправлении технической ошибки в администрацию:</w:t>
      </w:r>
    </w:p>
    <w:p w14:paraId="4A2948B1" w14:textId="77777777" w:rsidR="000E41B9" w:rsidRPr="000E41B9" w:rsidRDefault="000E41B9" w:rsidP="000E41B9">
      <w:pPr>
        <w:autoSpaceDE w:val="0"/>
        <w:autoSpaceDN w:val="0"/>
        <w:ind w:firstLine="709"/>
        <w:jc w:val="both"/>
        <w:rPr>
          <w:kern w:val="2"/>
        </w:rPr>
      </w:pPr>
      <w:r w:rsidRPr="000E41B9">
        <w:rPr>
          <w:kern w:val="2"/>
        </w:rPr>
        <w:t>а) в электронном виде – в день обращения заявителя или его представителя в МФЦ;</w:t>
      </w:r>
    </w:p>
    <w:p w14:paraId="2CD6879E" w14:textId="77777777" w:rsidR="000E41B9" w:rsidRPr="000E41B9" w:rsidRDefault="000E41B9" w:rsidP="000E41B9">
      <w:pPr>
        <w:autoSpaceDE w:val="0"/>
        <w:autoSpaceDN w:val="0"/>
        <w:ind w:firstLine="709"/>
        <w:jc w:val="both"/>
        <w:rPr>
          <w:kern w:val="2"/>
        </w:rPr>
      </w:pPr>
      <w:r w:rsidRPr="000E41B9">
        <w:rPr>
          <w:kern w:val="2"/>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14:paraId="3D1D7FA8" w14:textId="77777777" w:rsidR="000E41B9" w:rsidRPr="000E41B9" w:rsidRDefault="000E41B9" w:rsidP="000E41B9">
      <w:pPr>
        <w:autoSpaceDE w:val="0"/>
        <w:autoSpaceDN w:val="0"/>
        <w:ind w:firstLine="709"/>
        <w:jc w:val="both"/>
        <w:rPr>
          <w:kern w:val="2"/>
        </w:rPr>
      </w:pPr>
      <w:r w:rsidRPr="000E41B9">
        <w:rPr>
          <w:kern w:val="2"/>
        </w:rPr>
        <w:t xml:space="preserve">117. При получении МФЦ акта о </w:t>
      </w:r>
      <w:r w:rsidRPr="000E41B9">
        <w:t>принятии гражданина на учет или акта об отказе в принятии гражданина на учет</w:t>
      </w:r>
      <w:r w:rsidRPr="000E41B9">
        <w:rPr>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0E41B9">
        <w:rPr>
          <w:kern w:val="2"/>
          <w:lang w:val="en-US"/>
        </w:rPr>
        <w:t>SMS</w:t>
      </w:r>
      <w:r w:rsidRPr="000E41B9">
        <w:rPr>
          <w:kern w:val="2"/>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14:paraId="2FB71FE8" w14:textId="77777777" w:rsidR="000E41B9" w:rsidRPr="000E41B9" w:rsidRDefault="000E41B9" w:rsidP="000E41B9">
      <w:pPr>
        <w:autoSpaceDE w:val="0"/>
        <w:autoSpaceDN w:val="0"/>
        <w:ind w:firstLine="709"/>
        <w:jc w:val="both"/>
        <w:rPr>
          <w:kern w:val="2"/>
        </w:rPr>
      </w:pPr>
      <w:r w:rsidRPr="000E41B9">
        <w:rPr>
          <w:kern w:val="2"/>
        </w:rPr>
        <w:t xml:space="preserve">После выдачи акта </w:t>
      </w:r>
      <w:r w:rsidRPr="000E41B9">
        <w:t>о принятии гражданина на учет или акта об отказе в принятии гражданина на учет</w:t>
      </w:r>
      <w:r w:rsidRPr="000E41B9">
        <w:rPr>
          <w:kern w:val="2"/>
        </w:rPr>
        <w:t xml:space="preserve">, или уведомления об отказе в принятии заявления к рассмотрению или правового акта администрации об исправлении технической ошибки заявителю или его </w:t>
      </w:r>
      <w:r w:rsidRPr="000E41B9">
        <w:rPr>
          <w:kern w:val="2"/>
        </w:rPr>
        <w:lastRenderedPageBreak/>
        <w:t>представителю работник МФЦ производит соответствующую отметку в автоматизированной информационной системе МФЦ.</w:t>
      </w:r>
    </w:p>
    <w:p w14:paraId="1F4FD2E3" w14:textId="77777777" w:rsidR="000E41B9" w:rsidRPr="005E6088" w:rsidRDefault="000E41B9" w:rsidP="000E41B9">
      <w:pPr>
        <w:autoSpaceDE w:val="0"/>
        <w:autoSpaceDN w:val="0"/>
        <w:ind w:firstLine="709"/>
        <w:jc w:val="both"/>
        <w:rPr>
          <w:color w:val="FF0000"/>
          <w:kern w:val="2"/>
          <w:sz w:val="28"/>
          <w:szCs w:val="28"/>
        </w:rPr>
      </w:pPr>
    </w:p>
    <w:p w14:paraId="545A0C81"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28. Исправление допущенных опечаток и ошибок в выданных</w:t>
      </w:r>
      <w:r w:rsidRPr="005E6088">
        <w:rPr>
          <w:kern w:val="2"/>
          <w:sz w:val="28"/>
          <w:szCs w:val="28"/>
        </w:rPr>
        <w:br/>
        <w:t>в результате предоставления муниципальной услуги документах</w:t>
      </w:r>
    </w:p>
    <w:p w14:paraId="1D9E99FD" w14:textId="77777777" w:rsidR="000E41B9" w:rsidRPr="005E6088" w:rsidRDefault="000E41B9" w:rsidP="000E41B9">
      <w:pPr>
        <w:keepNext/>
        <w:keepLines/>
        <w:autoSpaceDE w:val="0"/>
        <w:autoSpaceDN w:val="0"/>
        <w:adjustRightInd w:val="0"/>
        <w:jc w:val="center"/>
        <w:outlineLvl w:val="2"/>
        <w:rPr>
          <w:color w:val="FF0000"/>
          <w:kern w:val="2"/>
          <w:sz w:val="28"/>
          <w:szCs w:val="28"/>
        </w:rPr>
      </w:pPr>
    </w:p>
    <w:p w14:paraId="688652AE" w14:textId="77777777" w:rsidR="000E41B9" w:rsidRPr="000E41B9" w:rsidRDefault="000E41B9" w:rsidP="000E41B9">
      <w:pPr>
        <w:autoSpaceDE w:val="0"/>
        <w:autoSpaceDN w:val="0"/>
        <w:ind w:firstLine="709"/>
        <w:jc w:val="both"/>
        <w:rPr>
          <w:kern w:val="2"/>
        </w:rPr>
      </w:pPr>
      <w:r w:rsidRPr="000E41B9">
        <w:rPr>
          <w:kern w:val="2"/>
        </w:rPr>
        <w:t xml:space="preserve">118. Основанием для исправления допущенных опечаток и ошибок в выданном в результате предоставления муниципальной услуги </w:t>
      </w:r>
      <w:r w:rsidRPr="000E41B9">
        <w:t>решении о принятии гражданина на учет или решении об отказе в принятии гражданина на учет</w:t>
      </w:r>
      <w:r w:rsidRPr="000E41B9">
        <w:rPr>
          <w:kern w:val="2"/>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041EB9E7" w14:textId="77777777" w:rsidR="000E41B9" w:rsidRPr="000E41B9" w:rsidRDefault="000E41B9" w:rsidP="000E41B9">
      <w:pPr>
        <w:autoSpaceDE w:val="0"/>
        <w:autoSpaceDN w:val="0"/>
        <w:ind w:firstLine="709"/>
        <w:jc w:val="both"/>
        <w:rPr>
          <w:kern w:val="2"/>
        </w:rPr>
      </w:pPr>
      <w:r w:rsidRPr="000E41B9">
        <w:rPr>
          <w:kern w:val="2"/>
        </w:rPr>
        <w:t xml:space="preserve">119.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14:paraId="29CE7A7B" w14:textId="77777777" w:rsidR="000E41B9" w:rsidRPr="000E41B9" w:rsidRDefault="000E41B9" w:rsidP="000E41B9">
      <w:pPr>
        <w:autoSpaceDE w:val="0"/>
        <w:autoSpaceDN w:val="0"/>
        <w:ind w:firstLine="709"/>
        <w:jc w:val="both"/>
        <w:rPr>
          <w:kern w:val="2"/>
        </w:rPr>
      </w:pPr>
      <w:r w:rsidRPr="000E41B9">
        <w:rPr>
          <w:kern w:val="2"/>
        </w:rPr>
        <w:t>120.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713D96EC" w14:textId="77777777" w:rsidR="000E41B9" w:rsidRPr="000E41B9" w:rsidRDefault="000E41B9" w:rsidP="000E41B9">
      <w:pPr>
        <w:autoSpaceDE w:val="0"/>
        <w:autoSpaceDN w:val="0"/>
        <w:ind w:firstLine="709"/>
        <w:jc w:val="both"/>
        <w:rPr>
          <w:kern w:val="2"/>
        </w:rPr>
      </w:pPr>
      <w:r w:rsidRPr="000E41B9">
        <w:rPr>
          <w:kern w:val="2"/>
        </w:rPr>
        <w:t>121.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62D3DE8F" w14:textId="77777777" w:rsidR="000E41B9" w:rsidRPr="000E41B9" w:rsidRDefault="000E41B9" w:rsidP="000E41B9">
      <w:pPr>
        <w:autoSpaceDE w:val="0"/>
        <w:autoSpaceDN w:val="0"/>
        <w:ind w:firstLine="709"/>
        <w:jc w:val="both"/>
        <w:rPr>
          <w:kern w:val="2"/>
        </w:rPr>
      </w:pPr>
      <w:r w:rsidRPr="000E41B9">
        <w:rPr>
          <w:kern w:val="2"/>
        </w:rPr>
        <w:t>1) об исправлении технической ошибки;</w:t>
      </w:r>
    </w:p>
    <w:p w14:paraId="750DF37B" w14:textId="77777777" w:rsidR="000E41B9" w:rsidRPr="000E41B9" w:rsidRDefault="000E41B9" w:rsidP="000E41B9">
      <w:pPr>
        <w:autoSpaceDE w:val="0"/>
        <w:autoSpaceDN w:val="0"/>
        <w:ind w:firstLine="709"/>
        <w:jc w:val="both"/>
        <w:rPr>
          <w:kern w:val="2"/>
        </w:rPr>
      </w:pPr>
      <w:r w:rsidRPr="000E41B9">
        <w:rPr>
          <w:kern w:val="2"/>
        </w:rPr>
        <w:t>2) об отсутствии технической ошибки.</w:t>
      </w:r>
    </w:p>
    <w:p w14:paraId="3342A63A" w14:textId="77777777" w:rsidR="000E41B9" w:rsidRPr="000E41B9" w:rsidRDefault="000E41B9" w:rsidP="000E41B9">
      <w:pPr>
        <w:autoSpaceDE w:val="0"/>
        <w:autoSpaceDN w:val="0"/>
        <w:ind w:firstLine="709"/>
        <w:jc w:val="both"/>
        <w:rPr>
          <w:kern w:val="2"/>
        </w:rPr>
      </w:pPr>
      <w:r w:rsidRPr="000E41B9">
        <w:rPr>
          <w:kern w:val="2"/>
        </w:rPr>
        <w:t>122. Критерием принятия решения, указанного в пункте 130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14:paraId="1EEFD251" w14:textId="77777777" w:rsidR="000E41B9" w:rsidRPr="000E41B9" w:rsidRDefault="000E41B9" w:rsidP="000E41B9">
      <w:pPr>
        <w:autoSpaceDE w:val="0"/>
        <w:autoSpaceDN w:val="0"/>
        <w:ind w:firstLine="709"/>
        <w:jc w:val="both"/>
        <w:rPr>
          <w:kern w:val="2"/>
        </w:rPr>
      </w:pPr>
      <w:r w:rsidRPr="000E41B9">
        <w:rPr>
          <w:kern w:val="2"/>
        </w:rPr>
        <w:t>123.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1643FB2" w14:textId="77777777" w:rsidR="000E41B9" w:rsidRPr="000E41B9" w:rsidRDefault="000E41B9" w:rsidP="000E41B9">
      <w:pPr>
        <w:autoSpaceDE w:val="0"/>
        <w:autoSpaceDN w:val="0"/>
        <w:ind w:firstLine="709"/>
        <w:jc w:val="both"/>
        <w:rPr>
          <w:kern w:val="2"/>
        </w:rPr>
      </w:pPr>
      <w:r w:rsidRPr="000E41B9">
        <w:rPr>
          <w:kern w:val="2"/>
        </w:rPr>
        <w:t>124.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2DEC7A70" w14:textId="77777777" w:rsidR="000E41B9" w:rsidRPr="000E41B9" w:rsidRDefault="000E41B9" w:rsidP="000E41B9">
      <w:pPr>
        <w:autoSpaceDE w:val="0"/>
        <w:autoSpaceDN w:val="0"/>
        <w:ind w:firstLine="709"/>
        <w:jc w:val="both"/>
        <w:rPr>
          <w:kern w:val="2"/>
        </w:rPr>
      </w:pPr>
      <w:r w:rsidRPr="000E41B9">
        <w:rPr>
          <w:kern w:val="2"/>
        </w:rPr>
        <w:t>125.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421EE61" w14:textId="77777777" w:rsidR="000E41B9" w:rsidRPr="000E41B9" w:rsidRDefault="000E41B9" w:rsidP="000E41B9">
      <w:pPr>
        <w:autoSpaceDE w:val="0"/>
        <w:autoSpaceDN w:val="0"/>
        <w:ind w:firstLine="709"/>
        <w:jc w:val="both"/>
        <w:rPr>
          <w:kern w:val="2"/>
        </w:rPr>
      </w:pPr>
      <w:r w:rsidRPr="000E41B9">
        <w:rPr>
          <w:kern w:val="2"/>
        </w:rPr>
        <w:t>126. Глава администрации немедленно после подписания документа, указанного в пункте 134 настоящего административного регламента, передает его:</w:t>
      </w:r>
    </w:p>
    <w:p w14:paraId="04C2FB53" w14:textId="77777777" w:rsidR="000E41B9" w:rsidRPr="000E41B9" w:rsidRDefault="000E41B9" w:rsidP="000E41B9">
      <w:pPr>
        <w:autoSpaceDE w:val="0"/>
        <w:autoSpaceDN w:val="0"/>
        <w:ind w:firstLine="709"/>
        <w:jc w:val="both"/>
        <w:rPr>
          <w:kern w:val="2"/>
        </w:rPr>
      </w:pPr>
      <w:r w:rsidRPr="000E41B9">
        <w:rPr>
          <w:kern w:val="2"/>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47304AD6" w14:textId="77777777" w:rsidR="000E41B9" w:rsidRPr="000E41B9" w:rsidRDefault="000E41B9" w:rsidP="000E41B9">
      <w:pPr>
        <w:autoSpaceDE w:val="0"/>
        <w:autoSpaceDN w:val="0"/>
        <w:ind w:firstLine="709"/>
        <w:jc w:val="both"/>
        <w:rPr>
          <w:kern w:val="2"/>
        </w:rPr>
      </w:pPr>
      <w:r w:rsidRPr="000E41B9">
        <w:rPr>
          <w:kern w:val="2"/>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14:paraId="22B3C99D" w14:textId="77777777" w:rsidR="000E41B9" w:rsidRPr="000E41B9" w:rsidRDefault="000E41B9" w:rsidP="000E41B9">
      <w:pPr>
        <w:autoSpaceDE w:val="0"/>
        <w:autoSpaceDN w:val="0"/>
        <w:ind w:firstLine="709"/>
        <w:jc w:val="both"/>
        <w:rPr>
          <w:color w:val="FF0000"/>
          <w:kern w:val="2"/>
        </w:rPr>
      </w:pPr>
      <w:r w:rsidRPr="000E41B9">
        <w:rPr>
          <w:kern w:val="2"/>
        </w:rPr>
        <w:lastRenderedPageBreak/>
        <w:t>127.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14:paraId="664A45A7" w14:textId="77777777" w:rsidR="000E41B9" w:rsidRPr="000E41B9" w:rsidRDefault="000E41B9" w:rsidP="000E41B9">
      <w:pPr>
        <w:autoSpaceDE w:val="0"/>
        <w:autoSpaceDN w:val="0"/>
        <w:ind w:firstLine="709"/>
        <w:jc w:val="both"/>
        <w:rPr>
          <w:kern w:val="2"/>
        </w:rPr>
      </w:pPr>
      <w:r w:rsidRPr="000E41B9">
        <w:rPr>
          <w:kern w:val="2"/>
        </w:rPr>
        <w:t>128.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4A5F0BA8" w14:textId="77777777" w:rsidR="000E41B9" w:rsidRPr="000E41B9" w:rsidRDefault="000E41B9" w:rsidP="000E41B9">
      <w:pPr>
        <w:autoSpaceDE w:val="0"/>
        <w:autoSpaceDN w:val="0"/>
        <w:ind w:firstLine="709"/>
        <w:jc w:val="both"/>
        <w:rPr>
          <w:kern w:val="2"/>
        </w:rPr>
      </w:pPr>
      <w:r w:rsidRPr="000E41B9">
        <w:rPr>
          <w:kern w:val="2"/>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126 или 127 настоящего административного регламента направляет указанный документ в МФЦ. </w:t>
      </w:r>
    </w:p>
    <w:p w14:paraId="3B4F0CC4" w14:textId="77777777" w:rsidR="000E41B9" w:rsidRPr="000E41B9" w:rsidRDefault="000E41B9" w:rsidP="000E41B9">
      <w:pPr>
        <w:autoSpaceDE w:val="0"/>
        <w:autoSpaceDN w:val="0"/>
        <w:ind w:firstLine="709"/>
        <w:jc w:val="both"/>
        <w:rPr>
          <w:kern w:val="2"/>
        </w:rPr>
      </w:pPr>
      <w:r w:rsidRPr="000E41B9">
        <w:rPr>
          <w:kern w:val="2"/>
        </w:rPr>
        <w:t>129.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62A981C9" w14:textId="77777777" w:rsidR="000E41B9" w:rsidRPr="000E41B9" w:rsidRDefault="000E41B9" w:rsidP="000E41B9">
      <w:pPr>
        <w:autoSpaceDE w:val="0"/>
        <w:autoSpaceDN w:val="0"/>
        <w:ind w:firstLine="709"/>
        <w:jc w:val="both"/>
        <w:rPr>
          <w:kern w:val="2"/>
        </w:rPr>
      </w:pPr>
      <w:r w:rsidRPr="000E41B9">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1BE4D9E8" w14:textId="77777777" w:rsidR="000E41B9" w:rsidRPr="000E41B9" w:rsidRDefault="000E41B9" w:rsidP="000E41B9">
      <w:pPr>
        <w:autoSpaceDE w:val="0"/>
        <w:autoSpaceDN w:val="0"/>
        <w:ind w:firstLine="709"/>
        <w:jc w:val="both"/>
        <w:rPr>
          <w:kern w:val="2"/>
        </w:rPr>
      </w:pPr>
      <w:r w:rsidRPr="000E41B9">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3588639C" w14:textId="77777777" w:rsidR="000E41B9" w:rsidRPr="000E41B9" w:rsidRDefault="000E41B9" w:rsidP="000E41B9">
      <w:pPr>
        <w:autoSpaceDE w:val="0"/>
        <w:autoSpaceDN w:val="0"/>
        <w:adjustRightInd w:val="0"/>
        <w:ind w:firstLine="709"/>
        <w:jc w:val="both"/>
        <w:rPr>
          <w:color w:val="FF0000"/>
          <w:kern w:val="2"/>
        </w:rPr>
      </w:pPr>
      <w:r w:rsidRPr="000E41B9">
        <w:rPr>
          <w:kern w:val="2"/>
        </w:rPr>
        <w:t>130.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r w:rsidRPr="000E41B9">
        <w:rPr>
          <w:color w:val="FF0000"/>
          <w:kern w:val="2"/>
        </w:rPr>
        <w:t>.</w:t>
      </w:r>
    </w:p>
    <w:p w14:paraId="4C6238B4" w14:textId="77777777" w:rsidR="000E41B9" w:rsidRPr="005E6088" w:rsidRDefault="000E41B9" w:rsidP="000E41B9">
      <w:pPr>
        <w:autoSpaceDE w:val="0"/>
        <w:autoSpaceDN w:val="0"/>
        <w:adjustRightInd w:val="0"/>
        <w:ind w:firstLine="709"/>
        <w:jc w:val="both"/>
        <w:rPr>
          <w:color w:val="FF0000"/>
          <w:kern w:val="2"/>
          <w:sz w:val="28"/>
          <w:szCs w:val="28"/>
        </w:rPr>
      </w:pPr>
    </w:p>
    <w:p w14:paraId="6F2633D8"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РАЗДЕЛ IV. ФОРМЫ КОНТРОЛЯ ЗА ПРЕДОСТАВЛЕНИЕМ МУНИЦИПАЛЬНОЙ УСЛУГИ</w:t>
      </w:r>
    </w:p>
    <w:p w14:paraId="279FD93C" w14:textId="77777777" w:rsidR="000E41B9" w:rsidRPr="005E6088" w:rsidRDefault="000E41B9" w:rsidP="000E41B9">
      <w:pPr>
        <w:keepNext/>
        <w:keepLines/>
        <w:autoSpaceDE w:val="0"/>
        <w:autoSpaceDN w:val="0"/>
        <w:adjustRightInd w:val="0"/>
        <w:ind w:firstLine="720"/>
        <w:jc w:val="center"/>
        <w:outlineLvl w:val="2"/>
        <w:rPr>
          <w:kern w:val="2"/>
          <w:sz w:val="28"/>
          <w:szCs w:val="28"/>
        </w:rPr>
      </w:pPr>
    </w:p>
    <w:p w14:paraId="3A5D9EB3" w14:textId="77777777" w:rsidR="000E41B9" w:rsidRPr="005E6088" w:rsidRDefault="000E41B9" w:rsidP="000E41B9">
      <w:pPr>
        <w:keepNext/>
        <w:keepLines/>
        <w:autoSpaceDE w:val="0"/>
        <w:autoSpaceDN w:val="0"/>
        <w:adjustRightInd w:val="0"/>
        <w:jc w:val="center"/>
        <w:outlineLvl w:val="2"/>
        <w:rPr>
          <w:kern w:val="2"/>
          <w:sz w:val="28"/>
          <w:szCs w:val="28"/>
        </w:rPr>
      </w:pPr>
      <w:bookmarkStart w:id="10" w:name="Par413"/>
      <w:bookmarkEnd w:id="10"/>
      <w:r w:rsidRPr="005E6088">
        <w:rPr>
          <w:kern w:val="2"/>
          <w:sz w:val="28"/>
          <w:szCs w:val="28"/>
        </w:rPr>
        <w:t>Глава 29. Порядок осуществления текущего контроля за соблюдением</w:t>
      </w:r>
      <w:r w:rsidRPr="005E6088">
        <w:rPr>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5E6088">
        <w:rPr>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349E12F1" w14:textId="77777777" w:rsidR="000E41B9" w:rsidRPr="005E6088" w:rsidRDefault="000E41B9" w:rsidP="000E41B9">
      <w:pPr>
        <w:keepNext/>
        <w:keepLines/>
        <w:autoSpaceDE w:val="0"/>
        <w:autoSpaceDN w:val="0"/>
        <w:adjustRightInd w:val="0"/>
        <w:ind w:firstLine="720"/>
        <w:jc w:val="center"/>
        <w:outlineLvl w:val="2"/>
        <w:rPr>
          <w:kern w:val="2"/>
          <w:sz w:val="28"/>
          <w:szCs w:val="28"/>
        </w:rPr>
      </w:pPr>
    </w:p>
    <w:p w14:paraId="2F498031" w14:textId="77777777" w:rsidR="000E41B9" w:rsidRPr="000E41B9" w:rsidRDefault="000E41B9" w:rsidP="000E41B9">
      <w:pPr>
        <w:autoSpaceDE w:val="0"/>
        <w:autoSpaceDN w:val="0"/>
        <w:adjustRightInd w:val="0"/>
        <w:ind w:firstLine="709"/>
        <w:jc w:val="both"/>
        <w:rPr>
          <w:kern w:val="2"/>
          <w:lang w:eastAsia="ko-KR"/>
        </w:rPr>
      </w:pPr>
      <w:r w:rsidRPr="000E41B9">
        <w:rPr>
          <w:kern w:val="2"/>
          <w:lang w:eastAsia="ko-KR"/>
        </w:rPr>
        <w:t>131.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14:paraId="31C7AD12" w14:textId="77777777" w:rsidR="000E41B9" w:rsidRPr="000E41B9" w:rsidRDefault="000E41B9" w:rsidP="000E41B9">
      <w:pPr>
        <w:autoSpaceDE w:val="0"/>
        <w:autoSpaceDN w:val="0"/>
        <w:adjustRightInd w:val="0"/>
        <w:ind w:firstLine="709"/>
        <w:jc w:val="both"/>
        <w:rPr>
          <w:kern w:val="2"/>
        </w:rPr>
      </w:pPr>
      <w:r w:rsidRPr="000E41B9">
        <w:rPr>
          <w:kern w:val="2"/>
          <w:lang w:eastAsia="ko-KR"/>
        </w:rPr>
        <w:t>132. </w:t>
      </w:r>
      <w:r w:rsidRPr="000E41B9">
        <w:rPr>
          <w:kern w:val="2"/>
        </w:rPr>
        <w:t>Основными задачами текущего контроля являются:</w:t>
      </w:r>
    </w:p>
    <w:p w14:paraId="54475A23" w14:textId="77777777" w:rsidR="000E41B9" w:rsidRPr="000E41B9" w:rsidRDefault="000E41B9" w:rsidP="000E41B9">
      <w:pPr>
        <w:autoSpaceDE w:val="0"/>
        <w:autoSpaceDN w:val="0"/>
        <w:adjustRightInd w:val="0"/>
        <w:ind w:firstLine="709"/>
        <w:jc w:val="both"/>
        <w:rPr>
          <w:kern w:val="2"/>
        </w:rPr>
      </w:pPr>
      <w:r w:rsidRPr="000E41B9">
        <w:rPr>
          <w:kern w:val="2"/>
        </w:rPr>
        <w:lastRenderedPageBreak/>
        <w:t>1) обеспечение своевременного и качественного предоставления муниципальной услуги;</w:t>
      </w:r>
    </w:p>
    <w:p w14:paraId="5059DF4F" w14:textId="77777777" w:rsidR="000E41B9" w:rsidRPr="000E41B9" w:rsidRDefault="000E41B9" w:rsidP="000E41B9">
      <w:pPr>
        <w:autoSpaceDE w:val="0"/>
        <w:autoSpaceDN w:val="0"/>
        <w:adjustRightInd w:val="0"/>
        <w:ind w:firstLine="709"/>
        <w:jc w:val="both"/>
        <w:rPr>
          <w:kern w:val="2"/>
        </w:rPr>
      </w:pPr>
      <w:r w:rsidRPr="000E41B9">
        <w:rPr>
          <w:kern w:val="2"/>
        </w:rPr>
        <w:t>2) выявление нарушений в сроках и качестве предоставления муниципальной услуги;</w:t>
      </w:r>
    </w:p>
    <w:p w14:paraId="22D8B770" w14:textId="77777777" w:rsidR="000E41B9" w:rsidRPr="000E41B9" w:rsidRDefault="000E41B9" w:rsidP="000E41B9">
      <w:pPr>
        <w:autoSpaceDE w:val="0"/>
        <w:autoSpaceDN w:val="0"/>
        <w:adjustRightInd w:val="0"/>
        <w:ind w:firstLine="709"/>
        <w:jc w:val="both"/>
        <w:rPr>
          <w:kern w:val="2"/>
        </w:rPr>
      </w:pPr>
      <w:r w:rsidRPr="000E41B9">
        <w:rPr>
          <w:kern w:val="2"/>
        </w:rPr>
        <w:t>3) выявление и устранение причин и условий, способствующих ненадлежащему предоставлению муниципальной услуги;</w:t>
      </w:r>
    </w:p>
    <w:p w14:paraId="6F020014" w14:textId="77777777" w:rsidR="000E41B9" w:rsidRPr="000E41B9" w:rsidRDefault="000E41B9" w:rsidP="000E41B9">
      <w:pPr>
        <w:autoSpaceDE w:val="0"/>
        <w:autoSpaceDN w:val="0"/>
        <w:adjustRightInd w:val="0"/>
        <w:ind w:firstLine="709"/>
        <w:jc w:val="both"/>
        <w:rPr>
          <w:kern w:val="2"/>
        </w:rPr>
      </w:pPr>
      <w:r w:rsidRPr="000E41B9">
        <w:rPr>
          <w:kern w:val="2"/>
        </w:rPr>
        <w:t>4) принятие мер по надлежащему предоставлению муниципальной услуги.</w:t>
      </w:r>
    </w:p>
    <w:p w14:paraId="3AC9E88A" w14:textId="77777777" w:rsidR="000E41B9" w:rsidRPr="000E41B9" w:rsidRDefault="000E41B9" w:rsidP="000E41B9">
      <w:pPr>
        <w:autoSpaceDE w:val="0"/>
        <w:autoSpaceDN w:val="0"/>
        <w:adjustRightInd w:val="0"/>
        <w:ind w:firstLine="709"/>
        <w:jc w:val="both"/>
        <w:rPr>
          <w:kern w:val="2"/>
          <w:lang w:eastAsia="ko-KR"/>
        </w:rPr>
      </w:pPr>
      <w:r w:rsidRPr="000E41B9">
        <w:rPr>
          <w:kern w:val="2"/>
          <w:lang w:eastAsia="ko-KR"/>
        </w:rPr>
        <w:t>133. Текущий контроль осуществляется на постоянной основе.</w:t>
      </w:r>
    </w:p>
    <w:p w14:paraId="6EEAD7E9" w14:textId="77777777" w:rsidR="000E41B9" w:rsidRPr="000E41B9" w:rsidRDefault="000E41B9" w:rsidP="000E41B9">
      <w:pPr>
        <w:autoSpaceDE w:val="0"/>
        <w:autoSpaceDN w:val="0"/>
        <w:adjustRightInd w:val="0"/>
        <w:ind w:firstLine="709"/>
        <w:jc w:val="both"/>
        <w:rPr>
          <w:kern w:val="2"/>
          <w:lang w:eastAsia="ko-KR"/>
        </w:rPr>
      </w:pPr>
    </w:p>
    <w:p w14:paraId="426A076C"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30. Порядок и периодичность осуществления плановых</w:t>
      </w:r>
      <w:r w:rsidRPr="005E6088">
        <w:rPr>
          <w:kern w:val="2"/>
          <w:sz w:val="28"/>
          <w:szCs w:val="28"/>
        </w:rPr>
        <w:br/>
        <w:t>и внеплановых проверок полноты и качества предоставления</w:t>
      </w:r>
      <w:r w:rsidRPr="005E6088">
        <w:rPr>
          <w:kern w:val="2"/>
          <w:sz w:val="28"/>
          <w:szCs w:val="28"/>
        </w:rPr>
        <w:br/>
        <w:t>муниципальной услуги, в том числе порядок и формы контроля</w:t>
      </w:r>
      <w:r w:rsidRPr="005E6088">
        <w:rPr>
          <w:kern w:val="2"/>
          <w:sz w:val="28"/>
          <w:szCs w:val="28"/>
        </w:rPr>
        <w:br/>
        <w:t>за полнотой и качеством предоставления муниципальной услуги</w:t>
      </w:r>
    </w:p>
    <w:p w14:paraId="78AB84C9" w14:textId="77777777" w:rsidR="000E41B9" w:rsidRPr="005E6088" w:rsidRDefault="000E41B9" w:rsidP="000E41B9">
      <w:pPr>
        <w:keepNext/>
        <w:keepLines/>
        <w:autoSpaceDE w:val="0"/>
        <w:autoSpaceDN w:val="0"/>
        <w:adjustRightInd w:val="0"/>
        <w:jc w:val="center"/>
        <w:outlineLvl w:val="2"/>
        <w:rPr>
          <w:kern w:val="2"/>
          <w:sz w:val="28"/>
          <w:szCs w:val="28"/>
        </w:rPr>
      </w:pPr>
    </w:p>
    <w:p w14:paraId="671208F4" w14:textId="77777777" w:rsidR="000E41B9" w:rsidRPr="000E41B9" w:rsidRDefault="000E41B9" w:rsidP="000E41B9">
      <w:pPr>
        <w:autoSpaceDE w:val="0"/>
        <w:autoSpaceDN w:val="0"/>
        <w:adjustRightInd w:val="0"/>
        <w:ind w:firstLine="709"/>
        <w:jc w:val="both"/>
        <w:rPr>
          <w:kern w:val="2"/>
          <w:lang w:eastAsia="ko-KR"/>
        </w:rPr>
      </w:pPr>
      <w:r w:rsidRPr="000E41B9">
        <w:rPr>
          <w:kern w:val="2"/>
          <w:lang w:eastAsia="ko-KR"/>
        </w:rPr>
        <w:t>134.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9EE753F" w14:textId="77777777" w:rsidR="000E41B9" w:rsidRPr="000E41B9" w:rsidRDefault="000E41B9" w:rsidP="000E41B9">
      <w:pPr>
        <w:tabs>
          <w:tab w:val="num" w:pos="1715"/>
        </w:tabs>
        <w:autoSpaceDE w:val="0"/>
        <w:autoSpaceDN w:val="0"/>
        <w:adjustRightInd w:val="0"/>
        <w:ind w:firstLine="709"/>
        <w:jc w:val="both"/>
        <w:rPr>
          <w:kern w:val="2"/>
        </w:rPr>
      </w:pPr>
      <w:bookmarkStart w:id="11" w:name="Par427"/>
      <w:bookmarkEnd w:id="11"/>
      <w:r w:rsidRPr="000E41B9">
        <w:rPr>
          <w:kern w:val="2"/>
        </w:rPr>
        <w:t>135.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0C14CE5A" w14:textId="77777777" w:rsidR="000E41B9" w:rsidRPr="000E41B9" w:rsidRDefault="000E41B9" w:rsidP="000E41B9">
      <w:pPr>
        <w:tabs>
          <w:tab w:val="num" w:pos="1715"/>
        </w:tabs>
        <w:autoSpaceDE w:val="0"/>
        <w:autoSpaceDN w:val="0"/>
        <w:adjustRightInd w:val="0"/>
        <w:ind w:firstLine="709"/>
        <w:jc w:val="both"/>
        <w:rPr>
          <w:kern w:val="2"/>
        </w:rPr>
      </w:pPr>
      <w:r w:rsidRPr="000E41B9">
        <w:rPr>
          <w:kern w:val="2"/>
        </w:rPr>
        <w:t>136.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53D0BB8" w14:textId="77777777" w:rsidR="000E41B9" w:rsidRPr="000E41B9" w:rsidRDefault="000E41B9" w:rsidP="000E41B9">
      <w:pPr>
        <w:tabs>
          <w:tab w:val="num" w:pos="1715"/>
        </w:tabs>
        <w:autoSpaceDE w:val="0"/>
        <w:autoSpaceDN w:val="0"/>
        <w:adjustRightInd w:val="0"/>
        <w:ind w:firstLine="709"/>
        <w:jc w:val="both"/>
        <w:rPr>
          <w:kern w:val="2"/>
        </w:rPr>
      </w:pPr>
      <w:r w:rsidRPr="000E41B9">
        <w:rPr>
          <w:kern w:val="2"/>
        </w:rPr>
        <w:t>137.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61F74E16" w14:textId="77777777" w:rsidR="000E41B9" w:rsidRPr="000E41B9" w:rsidRDefault="000E41B9" w:rsidP="000E41B9">
      <w:pPr>
        <w:tabs>
          <w:tab w:val="num" w:pos="1715"/>
        </w:tabs>
        <w:autoSpaceDE w:val="0"/>
        <w:autoSpaceDN w:val="0"/>
        <w:adjustRightInd w:val="0"/>
        <w:ind w:firstLine="709"/>
        <w:jc w:val="both"/>
        <w:rPr>
          <w:kern w:val="2"/>
        </w:rPr>
      </w:pPr>
      <w:r w:rsidRPr="000E41B9">
        <w:rPr>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E41B9">
        <w:rPr>
          <w:kern w:val="2"/>
          <w:vertAlign w:val="superscript"/>
        </w:rPr>
        <w:t>2</w:t>
      </w:r>
      <w:r w:rsidRPr="000E41B9">
        <w:rPr>
          <w:kern w:val="2"/>
        </w:rPr>
        <w:t xml:space="preserve"> Федерального закона от 27 июля 2010 года № 210-ФЗ «Об организации предоставления государственных и муниципальных услуг».</w:t>
      </w:r>
    </w:p>
    <w:p w14:paraId="677B7D54" w14:textId="77777777" w:rsidR="000E41B9" w:rsidRPr="000E41B9" w:rsidRDefault="000E41B9" w:rsidP="000E41B9">
      <w:pPr>
        <w:tabs>
          <w:tab w:val="num" w:pos="1715"/>
        </w:tabs>
        <w:autoSpaceDE w:val="0"/>
        <w:autoSpaceDN w:val="0"/>
        <w:adjustRightInd w:val="0"/>
        <w:ind w:firstLine="709"/>
        <w:jc w:val="both"/>
        <w:rPr>
          <w:kern w:val="2"/>
        </w:rPr>
      </w:pPr>
    </w:p>
    <w:p w14:paraId="0783E978" w14:textId="77777777" w:rsidR="000E41B9" w:rsidRPr="005E6088" w:rsidRDefault="000E41B9" w:rsidP="000E41B9">
      <w:pPr>
        <w:keepNext/>
        <w:keepLines/>
        <w:autoSpaceDE w:val="0"/>
        <w:autoSpaceDN w:val="0"/>
        <w:adjustRightInd w:val="0"/>
        <w:jc w:val="center"/>
        <w:outlineLvl w:val="2"/>
        <w:rPr>
          <w:kern w:val="2"/>
          <w:sz w:val="28"/>
          <w:szCs w:val="28"/>
        </w:rPr>
      </w:pPr>
      <w:bookmarkStart w:id="12" w:name="Par439"/>
      <w:bookmarkEnd w:id="12"/>
      <w:r w:rsidRPr="005E6088">
        <w:rPr>
          <w:kern w:val="2"/>
          <w:sz w:val="28"/>
          <w:szCs w:val="28"/>
        </w:rPr>
        <w:t>Глава 31. Ответственность должностных лиц администрации</w:t>
      </w:r>
      <w:r w:rsidRPr="005E6088">
        <w:rPr>
          <w:kern w:val="2"/>
          <w:sz w:val="28"/>
          <w:szCs w:val="28"/>
        </w:rPr>
        <w:br/>
        <w:t>за решения и действия (бездействие), принимаемые (осуществляемые)</w:t>
      </w:r>
      <w:r w:rsidRPr="005E6088">
        <w:rPr>
          <w:kern w:val="2"/>
          <w:sz w:val="28"/>
          <w:szCs w:val="28"/>
        </w:rPr>
        <w:br/>
        <w:t>ими в ходе предоставления муниципальной услуги</w:t>
      </w:r>
    </w:p>
    <w:p w14:paraId="6AA04DEC" w14:textId="77777777" w:rsidR="000E41B9" w:rsidRPr="005E6088" w:rsidRDefault="000E41B9" w:rsidP="000E41B9">
      <w:pPr>
        <w:keepNext/>
        <w:keepLines/>
        <w:autoSpaceDE w:val="0"/>
        <w:autoSpaceDN w:val="0"/>
        <w:adjustRightInd w:val="0"/>
        <w:jc w:val="center"/>
        <w:outlineLvl w:val="2"/>
        <w:rPr>
          <w:kern w:val="2"/>
          <w:sz w:val="28"/>
          <w:szCs w:val="28"/>
        </w:rPr>
      </w:pPr>
    </w:p>
    <w:p w14:paraId="22DA52D1" w14:textId="77777777" w:rsidR="000E41B9" w:rsidRPr="000E41B9" w:rsidRDefault="000E41B9" w:rsidP="000E41B9">
      <w:pPr>
        <w:autoSpaceDE w:val="0"/>
        <w:autoSpaceDN w:val="0"/>
        <w:adjustRightInd w:val="0"/>
        <w:ind w:firstLine="709"/>
        <w:jc w:val="both"/>
        <w:rPr>
          <w:kern w:val="2"/>
          <w:lang w:eastAsia="ko-KR"/>
        </w:rPr>
      </w:pPr>
      <w:r w:rsidRPr="000E41B9">
        <w:rPr>
          <w:kern w:val="2"/>
          <w:lang w:eastAsia="ko-KR"/>
        </w:rPr>
        <w:t>138.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1613F53" w14:textId="00873E25" w:rsidR="000E41B9" w:rsidRPr="000E41B9" w:rsidRDefault="000E41B9" w:rsidP="000E41B9">
      <w:pPr>
        <w:autoSpaceDE w:val="0"/>
        <w:autoSpaceDN w:val="0"/>
        <w:adjustRightInd w:val="0"/>
        <w:ind w:firstLine="709"/>
        <w:jc w:val="both"/>
        <w:rPr>
          <w:kern w:val="2"/>
          <w:lang w:eastAsia="ko-KR"/>
        </w:rPr>
      </w:pPr>
      <w:r w:rsidRPr="000E41B9">
        <w:rPr>
          <w:kern w:val="2"/>
          <w:lang w:eastAsia="ko-KR"/>
        </w:rPr>
        <w:t>139.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4AC73323" w14:textId="77777777" w:rsidR="000E41B9" w:rsidRPr="005E6088" w:rsidRDefault="000E41B9" w:rsidP="000E41B9">
      <w:pPr>
        <w:keepNext/>
        <w:autoSpaceDE w:val="0"/>
        <w:autoSpaceDN w:val="0"/>
        <w:adjustRightInd w:val="0"/>
        <w:jc w:val="center"/>
        <w:outlineLvl w:val="2"/>
        <w:rPr>
          <w:kern w:val="2"/>
          <w:sz w:val="28"/>
          <w:szCs w:val="28"/>
        </w:rPr>
      </w:pPr>
      <w:bookmarkStart w:id="13" w:name="Par447"/>
      <w:bookmarkEnd w:id="13"/>
      <w:r w:rsidRPr="005E6088">
        <w:rPr>
          <w:kern w:val="2"/>
          <w:sz w:val="28"/>
          <w:szCs w:val="28"/>
        </w:rPr>
        <w:lastRenderedPageBreak/>
        <w:t>Глава 32. Положения, характеризующие требования к порядку</w:t>
      </w:r>
      <w:r w:rsidRPr="005E6088">
        <w:rPr>
          <w:kern w:val="2"/>
          <w:sz w:val="28"/>
          <w:szCs w:val="28"/>
        </w:rPr>
        <w:br/>
        <w:t>и формам контроля за предоставлением муниципальной услуги,</w:t>
      </w:r>
      <w:r w:rsidRPr="005E6088">
        <w:rPr>
          <w:kern w:val="2"/>
          <w:sz w:val="28"/>
          <w:szCs w:val="28"/>
        </w:rPr>
        <w:br/>
        <w:t>в том числе со стороны граждан, их объединений и организаций</w:t>
      </w:r>
    </w:p>
    <w:p w14:paraId="57019357" w14:textId="77777777" w:rsidR="000E41B9" w:rsidRPr="005E6088" w:rsidRDefault="000E41B9" w:rsidP="000E41B9">
      <w:pPr>
        <w:keepNext/>
        <w:autoSpaceDE w:val="0"/>
        <w:autoSpaceDN w:val="0"/>
        <w:adjustRightInd w:val="0"/>
        <w:jc w:val="center"/>
        <w:outlineLvl w:val="2"/>
        <w:rPr>
          <w:kern w:val="2"/>
          <w:sz w:val="28"/>
          <w:szCs w:val="28"/>
        </w:rPr>
      </w:pPr>
    </w:p>
    <w:p w14:paraId="727E5156" w14:textId="77777777" w:rsidR="000E41B9" w:rsidRPr="000E41B9" w:rsidRDefault="000E41B9" w:rsidP="000E41B9">
      <w:pPr>
        <w:autoSpaceDE w:val="0"/>
        <w:autoSpaceDN w:val="0"/>
        <w:adjustRightInd w:val="0"/>
        <w:ind w:firstLine="709"/>
        <w:jc w:val="both"/>
        <w:rPr>
          <w:kern w:val="2"/>
        </w:rPr>
      </w:pPr>
      <w:r w:rsidRPr="000E41B9">
        <w:rPr>
          <w:kern w:val="2"/>
          <w:lang w:eastAsia="ko-KR"/>
        </w:rPr>
        <w:t>140. </w:t>
      </w:r>
      <w:r w:rsidRPr="000E41B9">
        <w:rPr>
          <w:kern w:val="2"/>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73033D2F" w14:textId="77777777" w:rsidR="000E41B9" w:rsidRPr="000E41B9" w:rsidRDefault="000E41B9" w:rsidP="000E41B9">
      <w:pPr>
        <w:autoSpaceDE w:val="0"/>
        <w:autoSpaceDN w:val="0"/>
        <w:adjustRightInd w:val="0"/>
        <w:ind w:firstLine="709"/>
        <w:jc w:val="both"/>
        <w:rPr>
          <w:kern w:val="2"/>
        </w:rPr>
      </w:pPr>
      <w:r w:rsidRPr="000E41B9">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5E4F3879" w14:textId="77777777" w:rsidR="000E41B9" w:rsidRPr="000E41B9" w:rsidRDefault="000E41B9" w:rsidP="000E41B9">
      <w:pPr>
        <w:autoSpaceDE w:val="0"/>
        <w:autoSpaceDN w:val="0"/>
        <w:adjustRightInd w:val="0"/>
        <w:ind w:firstLine="709"/>
        <w:jc w:val="both"/>
        <w:rPr>
          <w:kern w:val="2"/>
        </w:rPr>
      </w:pPr>
      <w:r w:rsidRPr="000E41B9">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036524D" w14:textId="77777777" w:rsidR="000E41B9" w:rsidRPr="000E41B9" w:rsidRDefault="000E41B9" w:rsidP="000E41B9">
      <w:pPr>
        <w:autoSpaceDE w:val="0"/>
        <w:autoSpaceDN w:val="0"/>
        <w:adjustRightInd w:val="0"/>
        <w:ind w:firstLine="709"/>
        <w:jc w:val="both"/>
        <w:rPr>
          <w:kern w:val="2"/>
        </w:rPr>
      </w:pPr>
      <w:r w:rsidRPr="000E41B9">
        <w:rPr>
          <w:kern w:val="2"/>
        </w:rPr>
        <w:t>3) некорректного поведения должностных лиц</w:t>
      </w:r>
      <w:r w:rsidRPr="000E41B9">
        <w:rPr>
          <w:kern w:val="2"/>
          <w:lang w:eastAsia="ko-KR"/>
        </w:rPr>
        <w:t xml:space="preserve"> администрации</w:t>
      </w:r>
      <w:r w:rsidRPr="000E41B9">
        <w:rPr>
          <w:kern w:val="2"/>
        </w:rPr>
        <w:t>, нарушения правил служебной этики при предоставлении муниципальной услуги.</w:t>
      </w:r>
    </w:p>
    <w:p w14:paraId="5F000D5E" w14:textId="77777777" w:rsidR="000E41B9" w:rsidRPr="000E41B9" w:rsidRDefault="000E41B9" w:rsidP="000E41B9">
      <w:pPr>
        <w:autoSpaceDE w:val="0"/>
        <w:autoSpaceDN w:val="0"/>
        <w:adjustRightInd w:val="0"/>
        <w:ind w:firstLine="709"/>
        <w:jc w:val="both"/>
        <w:rPr>
          <w:kern w:val="2"/>
        </w:rPr>
      </w:pPr>
      <w:r w:rsidRPr="000E41B9">
        <w:rPr>
          <w:kern w:val="2"/>
        </w:rPr>
        <w:t>141. Информацию, указанную в пункте 140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00DAE3C" w14:textId="77777777" w:rsidR="000E41B9" w:rsidRPr="000E41B9" w:rsidRDefault="000E41B9" w:rsidP="000E41B9">
      <w:pPr>
        <w:autoSpaceDE w:val="0"/>
        <w:autoSpaceDN w:val="0"/>
        <w:adjustRightInd w:val="0"/>
        <w:ind w:firstLine="709"/>
        <w:jc w:val="both"/>
        <w:rPr>
          <w:kern w:val="2"/>
          <w:lang w:eastAsia="ko-KR"/>
        </w:rPr>
      </w:pPr>
      <w:r w:rsidRPr="000E41B9">
        <w:rPr>
          <w:kern w:val="2"/>
          <w:lang w:eastAsia="ko-KR"/>
        </w:rPr>
        <w:t xml:space="preserve">142. Контроль за предоставлением муниципальной услуги </w:t>
      </w:r>
      <w:r w:rsidRPr="000E41B9">
        <w:rPr>
          <w:kern w:val="2"/>
        </w:rPr>
        <w:t>со стороны граждан, их объединений и организаций</w:t>
      </w:r>
      <w:r w:rsidRPr="000E41B9">
        <w:rPr>
          <w:kern w:val="2"/>
          <w:lang w:eastAsia="ko-KR"/>
        </w:rPr>
        <w:t xml:space="preserve"> осуществляется в соответствии с действующим законодательством.</w:t>
      </w:r>
    </w:p>
    <w:p w14:paraId="47E1FA87" w14:textId="77777777" w:rsidR="000E41B9" w:rsidRPr="000E41B9" w:rsidRDefault="000E41B9" w:rsidP="000E41B9">
      <w:pPr>
        <w:autoSpaceDE w:val="0"/>
        <w:autoSpaceDN w:val="0"/>
        <w:adjustRightInd w:val="0"/>
        <w:ind w:firstLine="709"/>
        <w:jc w:val="both"/>
        <w:rPr>
          <w:kern w:val="2"/>
          <w:lang w:eastAsia="ko-KR"/>
        </w:rPr>
      </w:pPr>
      <w:r w:rsidRPr="000E41B9">
        <w:rPr>
          <w:kern w:val="2"/>
          <w:lang w:eastAsia="ko-KR"/>
        </w:rPr>
        <w:t xml:space="preserve">143. </w:t>
      </w:r>
      <w:r w:rsidRPr="000E41B9">
        <w:rPr>
          <w:kern w:val="2"/>
        </w:rPr>
        <w:t>Срок рассмотрения обращений со стороны граждан, их объединений и организаций, содержащих информацию, указанную в пункте 049 настоящего административного регламента, составляет 30 календарных дней с момента их регистрации.</w:t>
      </w:r>
    </w:p>
    <w:p w14:paraId="4354F8DD" w14:textId="77777777" w:rsidR="000E41B9" w:rsidRPr="000E41B9" w:rsidRDefault="000E41B9" w:rsidP="000E41B9">
      <w:pPr>
        <w:autoSpaceDE w:val="0"/>
        <w:autoSpaceDN w:val="0"/>
        <w:adjustRightInd w:val="0"/>
        <w:ind w:firstLine="709"/>
        <w:jc w:val="both"/>
        <w:rPr>
          <w:kern w:val="2"/>
        </w:rPr>
      </w:pPr>
      <w:r w:rsidRPr="000E41B9">
        <w:rPr>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14:paraId="2DDC1EBD" w14:textId="77777777" w:rsidR="000E41B9" w:rsidRPr="000E41B9" w:rsidRDefault="000E41B9" w:rsidP="000E41B9">
      <w:pPr>
        <w:autoSpaceDE w:val="0"/>
        <w:autoSpaceDN w:val="0"/>
        <w:adjustRightInd w:val="0"/>
        <w:jc w:val="both"/>
        <w:rPr>
          <w:kern w:val="2"/>
        </w:rPr>
      </w:pPr>
    </w:p>
    <w:p w14:paraId="7093F413"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РАЗДЕЛ V. ДОСУДЕБНЫЙ (ВНЕСУДЕБНЫЙ) ПОРЯДОК</w:t>
      </w:r>
      <w:r w:rsidRPr="005E6088">
        <w:rPr>
          <w:kern w:val="2"/>
          <w:sz w:val="28"/>
          <w:szCs w:val="28"/>
        </w:rPr>
        <w:br/>
        <w:t>ОБЖАЛОВАНИЯ РЕШЕНИЙ И ДЕЙСТВИЙ (БЕЗДЕЙСТВИЯ) АДМИНИСТРАЦИИ ЛИБО ЕЕ МУНИЦИПАЛЬНОГО</w:t>
      </w:r>
    </w:p>
    <w:p w14:paraId="77077EAD" w14:textId="77777777" w:rsidR="000E41B9" w:rsidRPr="005E6088" w:rsidRDefault="000E41B9" w:rsidP="000E41B9">
      <w:pPr>
        <w:keepNext/>
        <w:autoSpaceDE w:val="0"/>
        <w:autoSpaceDN w:val="0"/>
        <w:adjustRightInd w:val="0"/>
        <w:jc w:val="center"/>
        <w:rPr>
          <w:kern w:val="2"/>
          <w:sz w:val="28"/>
          <w:szCs w:val="28"/>
        </w:rPr>
      </w:pPr>
      <w:r w:rsidRPr="005E6088">
        <w:rPr>
          <w:kern w:val="2"/>
          <w:sz w:val="28"/>
          <w:szCs w:val="28"/>
        </w:rPr>
        <w:t>СЛУЖАЩЕГО, МФЦ, РАБОТНИКА МФЦ</w:t>
      </w:r>
    </w:p>
    <w:p w14:paraId="7593A3C3" w14:textId="77777777" w:rsidR="000E41B9" w:rsidRPr="005E6088" w:rsidRDefault="000E41B9" w:rsidP="000E41B9">
      <w:pPr>
        <w:keepNext/>
        <w:autoSpaceDE w:val="0"/>
        <w:autoSpaceDN w:val="0"/>
        <w:adjustRightInd w:val="0"/>
        <w:jc w:val="center"/>
        <w:rPr>
          <w:kern w:val="2"/>
          <w:sz w:val="28"/>
          <w:szCs w:val="28"/>
        </w:rPr>
      </w:pPr>
    </w:p>
    <w:p w14:paraId="3BFE65DA" w14:textId="77777777" w:rsidR="000E41B9" w:rsidRPr="005E6088" w:rsidRDefault="000E41B9" w:rsidP="000E41B9">
      <w:pPr>
        <w:keepNext/>
        <w:autoSpaceDE w:val="0"/>
        <w:autoSpaceDN w:val="0"/>
        <w:adjustRightInd w:val="0"/>
        <w:ind w:firstLine="709"/>
        <w:jc w:val="center"/>
        <w:rPr>
          <w:kern w:val="2"/>
          <w:sz w:val="28"/>
          <w:szCs w:val="28"/>
        </w:rPr>
      </w:pPr>
      <w:r w:rsidRPr="005E6088">
        <w:rPr>
          <w:kern w:val="2"/>
          <w:sz w:val="28"/>
          <w:szCs w:val="28"/>
        </w:rPr>
        <w:t>Глава 33. Информация для заинтересованных лиц</w:t>
      </w:r>
      <w:r w:rsidRPr="005E6088">
        <w:rPr>
          <w:kern w:val="2"/>
          <w:sz w:val="28"/>
          <w:szCs w:val="28"/>
        </w:rPr>
        <w:br/>
        <w:t>об их праве на досудебное (внесудебное) обжалование действий (бездействия) и (или) решений, принятых (осуществленных)</w:t>
      </w:r>
      <w:r w:rsidRPr="005E6088">
        <w:rPr>
          <w:kern w:val="2"/>
          <w:sz w:val="28"/>
          <w:szCs w:val="28"/>
        </w:rPr>
        <w:br/>
        <w:t>в ходе предоставления муниципальной услуги</w:t>
      </w:r>
    </w:p>
    <w:p w14:paraId="29963955" w14:textId="77777777" w:rsidR="000E41B9" w:rsidRPr="005E6088" w:rsidRDefault="000E41B9" w:rsidP="000E41B9">
      <w:pPr>
        <w:keepNext/>
        <w:autoSpaceDE w:val="0"/>
        <w:autoSpaceDN w:val="0"/>
        <w:adjustRightInd w:val="0"/>
        <w:ind w:firstLine="709"/>
        <w:jc w:val="center"/>
        <w:rPr>
          <w:kern w:val="2"/>
          <w:sz w:val="28"/>
          <w:szCs w:val="28"/>
        </w:rPr>
      </w:pPr>
    </w:p>
    <w:p w14:paraId="03224341" w14:textId="77777777" w:rsidR="000E41B9" w:rsidRPr="000E41B9" w:rsidRDefault="000E41B9" w:rsidP="000E41B9">
      <w:pPr>
        <w:autoSpaceDE w:val="0"/>
        <w:autoSpaceDN w:val="0"/>
        <w:adjustRightInd w:val="0"/>
        <w:ind w:firstLine="709"/>
        <w:jc w:val="both"/>
        <w:rPr>
          <w:kern w:val="2"/>
        </w:rPr>
      </w:pPr>
      <w:r w:rsidRPr="000E41B9">
        <w:rPr>
          <w:kern w:val="2"/>
        </w:rPr>
        <w:t>144.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14:paraId="547AD221" w14:textId="77777777" w:rsidR="000E41B9" w:rsidRPr="000E41B9" w:rsidRDefault="000E41B9" w:rsidP="000E41B9">
      <w:pPr>
        <w:autoSpaceDE w:val="0"/>
        <w:autoSpaceDN w:val="0"/>
        <w:adjustRightInd w:val="0"/>
        <w:ind w:firstLine="709"/>
        <w:jc w:val="both"/>
        <w:rPr>
          <w:kern w:val="2"/>
        </w:rPr>
      </w:pPr>
      <w:r w:rsidRPr="000E41B9">
        <w:rPr>
          <w:kern w:val="2"/>
        </w:rPr>
        <w:t>145. Заявитель или его представитель может обратиться с жалобой, в том числе в следующих случаях:</w:t>
      </w:r>
    </w:p>
    <w:p w14:paraId="06DC1AB4" w14:textId="77777777" w:rsidR="000E41B9" w:rsidRPr="000E41B9" w:rsidRDefault="000E41B9" w:rsidP="000E41B9">
      <w:pPr>
        <w:autoSpaceDE w:val="0"/>
        <w:autoSpaceDN w:val="0"/>
        <w:adjustRightInd w:val="0"/>
        <w:ind w:firstLine="709"/>
        <w:jc w:val="both"/>
        <w:rPr>
          <w:kern w:val="2"/>
        </w:rPr>
      </w:pPr>
      <w:r w:rsidRPr="000E41B9">
        <w:rPr>
          <w:kern w:val="2"/>
        </w:rPr>
        <w:t>1) нарушение срока регистрации заявления о предоставлении муниципальной услуги, комплексного запроса;</w:t>
      </w:r>
    </w:p>
    <w:p w14:paraId="44F92649" w14:textId="77777777" w:rsidR="000E41B9" w:rsidRPr="000E41B9" w:rsidRDefault="000E41B9" w:rsidP="000E41B9">
      <w:pPr>
        <w:autoSpaceDE w:val="0"/>
        <w:autoSpaceDN w:val="0"/>
        <w:adjustRightInd w:val="0"/>
        <w:ind w:firstLine="709"/>
        <w:jc w:val="both"/>
        <w:rPr>
          <w:kern w:val="2"/>
        </w:rPr>
      </w:pPr>
      <w:r w:rsidRPr="000E41B9">
        <w:rPr>
          <w:kern w:val="2"/>
        </w:rPr>
        <w:t>2) нарушение срока предоставления муниципальной услуги;</w:t>
      </w:r>
    </w:p>
    <w:p w14:paraId="253E8F85" w14:textId="77777777" w:rsidR="000E41B9" w:rsidRPr="000E41B9" w:rsidRDefault="000E41B9" w:rsidP="000E41B9">
      <w:pPr>
        <w:autoSpaceDE w:val="0"/>
        <w:autoSpaceDN w:val="0"/>
        <w:adjustRightInd w:val="0"/>
        <w:ind w:firstLine="709"/>
        <w:jc w:val="both"/>
        <w:rPr>
          <w:kern w:val="2"/>
        </w:rPr>
      </w:pPr>
      <w:r w:rsidRPr="000E41B9">
        <w:rPr>
          <w:kern w:val="2"/>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Pr="000E41B9">
        <w:rPr>
          <w:kern w:val="2"/>
        </w:rPr>
        <w:lastRenderedPageBreak/>
        <w:t>актами Иркутской области, нормативными правовыми актами муниципального образования для предоставления муниципальной услуги;</w:t>
      </w:r>
    </w:p>
    <w:p w14:paraId="6C14A25A" w14:textId="77777777" w:rsidR="000E41B9" w:rsidRPr="000E41B9" w:rsidRDefault="000E41B9" w:rsidP="000E41B9">
      <w:pPr>
        <w:autoSpaceDE w:val="0"/>
        <w:autoSpaceDN w:val="0"/>
        <w:adjustRightInd w:val="0"/>
        <w:ind w:firstLine="709"/>
        <w:jc w:val="both"/>
        <w:rPr>
          <w:kern w:val="2"/>
        </w:rPr>
      </w:pPr>
      <w:r w:rsidRPr="000E41B9">
        <w:rPr>
          <w:kern w:val="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6EA54A02" w14:textId="77777777" w:rsidR="000E41B9" w:rsidRPr="000E41B9" w:rsidRDefault="000E41B9" w:rsidP="000E41B9">
      <w:pPr>
        <w:autoSpaceDE w:val="0"/>
        <w:autoSpaceDN w:val="0"/>
        <w:adjustRightInd w:val="0"/>
        <w:ind w:firstLine="709"/>
        <w:jc w:val="both"/>
        <w:rPr>
          <w:kern w:val="2"/>
        </w:rPr>
      </w:pPr>
      <w:r w:rsidRPr="000E41B9">
        <w:rPr>
          <w:kern w:val="2"/>
        </w:rPr>
        <w:t>5) отказ в предоставлении муниципальной услуги;</w:t>
      </w:r>
    </w:p>
    <w:p w14:paraId="56151D8B" w14:textId="77777777" w:rsidR="000E41B9" w:rsidRPr="000E41B9" w:rsidRDefault="000E41B9" w:rsidP="000E41B9">
      <w:pPr>
        <w:autoSpaceDE w:val="0"/>
        <w:autoSpaceDN w:val="0"/>
        <w:adjustRightInd w:val="0"/>
        <w:ind w:firstLine="709"/>
        <w:jc w:val="both"/>
        <w:rPr>
          <w:kern w:val="2"/>
        </w:rPr>
      </w:pPr>
      <w:r w:rsidRPr="000E41B9">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031B5037" w14:textId="77777777" w:rsidR="000E41B9" w:rsidRPr="000E41B9" w:rsidRDefault="000E41B9" w:rsidP="000E41B9">
      <w:pPr>
        <w:autoSpaceDE w:val="0"/>
        <w:autoSpaceDN w:val="0"/>
        <w:adjustRightInd w:val="0"/>
        <w:ind w:firstLine="709"/>
        <w:jc w:val="both"/>
        <w:rPr>
          <w:kern w:val="2"/>
        </w:rPr>
      </w:pPr>
      <w:r w:rsidRPr="000E41B9">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9E104FA" w14:textId="77777777" w:rsidR="000E41B9" w:rsidRPr="000E41B9" w:rsidRDefault="000E41B9" w:rsidP="000E41B9">
      <w:pPr>
        <w:autoSpaceDE w:val="0"/>
        <w:autoSpaceDN w:val="0"/>
        <w:adjustRightInd w:val="0"/>
        <w:ind w:firstLine="709"/>
        <w:jc w:val="both"/>
        <w:rPr>
          <w:kern w:val="2"/>
        </w:rPr>
      </w:pPr>
      <w:r w:rsidRPr="000E41B9">
        <w:rPr>
          <w:kern w:val="2"/>
        </w:rPr>
        <w:t>8) нарушение срока или порядка выдачи документов по результатам предоставления муниципальной услуги;</w:t>
      </w:r>
    </w:p>
    <w:p w14:paraId="5888D119" w14:textId="77777777" w:rsidR="000E41B9" w:rsidRPr="000E41B9" w:rsidRDefault="000E41B9" w:rsidP="000E41B9">
      <w:pPr>
        <w:autoSpaceDE w:val="0"/>
        <w:autoSpaceDN w:val="0"/>
        <w:adjustRightInd w:val="0"/>
        <w:ind w:firstLine="709"/>
        <w:jc w:val="both"/>
        <w:rPr>
          <w:kern w:val="2"/>
        </w:rPr>
      </w:pPr>
      <w:r w:rsidRPr="000E41B9">
        <w:rPr>
          <w:kern w:val="2"/>
        </w:rPr>
        <w:t>9) приостановление предоставления муниципальной услуги;</w:t>
      </w:r>
    </w:p>
    <w:p w14:paraId="13CA9A9B" w14:textId="77777777" w:rsidR="000E41B9" w:rsidRPr="000E41B9" w:rsidRDefault="000E41B9" w:rsidP="000E41B9">
      <w:pPr>
        <w:autoSpaceDE w:val="0"/>
        <w:autoSpaceDN w:val="0"/>
        <w:adjustRightInd w:val="0"/>
        <w:ind w:firstLine="709"/>
        <w:jc w:val="both"/>
        <w:rPr>
          <w:kern w:val="2"/>
        </w:rPr>
      </w:pPr>
      <w:r w:rsidRPr="000E41B9">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0E41B9">
        <w:rPr>
          <w:kern w:val="2"/>
        </w:rPr>
        <w:noBreakHyphen/>
        <w:t>ФЗ «Об организации предоставления государственных и муниципальных услуг».</w:t>
      </w:r>
    </w:p>
    <w:p w14:paraId="5E99DCB6" w14:textId="77777777" w:rsidR="000E41B9" w:rsidRPr="000E41B9" w:rsidRDefault="000E41B9" w:rsidP="000E41B9">
      <w:pPr>
        <w:autoSpaceDE w:val="0"/>
        <w:autoSpaceDN w:val="0"/>
        <w:adjustRightInd w:val="0"/>
        <w:ind w:firstLine="709"/>
        <w:jc w:val="both"/>
        <w:rPr>
          <w:kern w:val="2"/>
        </w:rPr>
      </w:pPr>
      <w:r w:rsidRPr="000E41B9">
        <w:rPr>
          <w:kern w:val="2"/>
        </w:rPr>
        <w:t>146. В случаях, указанных в подпунктах 2, 5, 7, 9 и 10 пункта 145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14:paraId="4FB518FE" w14:textId="77777777" w:rsidR="000E41B9" w:rsidRPr="000E41B9" w:rsidRDefault="000E41B9" w:rsidP="000E41B9">
      <w:pPr>
        <w:autoSpaceDE w:val="0"/>
        <w:autoSpaceDN w:val="0"/>
        <w:adjustRightInd w:val="0"/>
        <w:ind w:firstLine="709"/>
        <w:jc w:val="both"/>
        <w:rPr>
          <w:kern w:val="2"/>
        </w:rPr>
      </w:pPr>
      <w:r w:rsidRPr="000E41B9">
        <w:rPr>
          <w:kern w:val="2"/>
        </w:rPr>
        <w:t>147. Рассмотрение жалобы осуществляется в порядке и сроки, установленные статьей 11</w:t>
      </w:r>
      <w:r w:rsidRPr="000E41B9">
        <w:rPr>
          <w:kern w:val="2"/>
          <w:vertAlign w:val="superscript"/>
        </w:rPr>
        <w:t>2</w:t>
      </w:r>
      <w:r w:rsidRPr="000E41B9">
        <w:rPr>
          <w:kern w:val="2"/>
        </w:rPr>
        <w:t xml:space="preserve"> Федерального закона от 27 июля 2010 года № 210</w:t>
      </w:r>
      <w:r w:rsidRPr="000E41B9">
        <w:rPr>
          <w:kern w:val="2"/>
        </w:rPr>
        <w:noBreakHyphen/>
        <w:t>ФЗ «Об организации предоставления государственных и муниципальных услуг».</w:t>
      </w:r>
    </w:p>
    <w:p w14:paraId="718CB12C" w14:textId="77777777" w:rsidR="000E41B9" w:rsidRPr="005E6088" w:rsidRDefault="000E41B9" w:rsidP="000E41B9">
      <w:pPr>
        <w:autoSpaceDE w:val="0"/>
        <w:autoSpaceDN w:val="0"/>
        <w:adjustRightInd w:val="0"/>
        <w:ind w:firstLine="540"/>
        <w:jc w:val="both"/>
        <w:rPr>
          <w:kern w:val="2"/>
          <w:sz w:val="28"/>
          <w:szCs w:val="28"/>
        </w:rPr>
      </w:pPr>
    </w:p>
    <w:p w14:paraId="3D75CA37"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Глава 34. Органы государственной власти, органы местного самоуправления, организации и уполномоченные на рассмотрение жалобы лица,</w:t>
      </w:r>
    </w:p>
    <w:p w14:paraId="6ADB62BD"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которым может быть направлена жалоба заявителя или</w:t>
      </w:r>
    </w:p>
    <w:p w14:paraId="7D67E6CA"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его представителя в досудебном (внесудебном) порядке</w:t>
      </w:r>
    </w:p>
    <w:p w14:paraId="160DD696" w14:textId="77777777" w:rsidR="000E41B9" w:rsidRPr="005E6088" w:rsidRDefault="000E41B9" w:rsidP="000E41B9">
      <w:pPr>
        <w:keepNext/>
        <w:keepLines/>
        <w:autoSpaceDE w:val="0"/>
        <w:autoSpaceDN w:val="0"/>
        <w:adjustRightInd w:val="0"/>
        <w:jc w:val="both"/>
        <w:rPr>
          <w:kern w:val="2"/>
          <w:sz w:val="28"/>
          <w:szCs w:val="28"/>
        </w:rPr>
      </w:pPr>
    </w:p>
    <w:p w14:paraId="2BEDEE11" w14:textId="77777777" w:rsidR="000E41B9" w:rsidRPr="000E41B9" w:rsidRDefault="000E41B9" w:rsidP="000E41B9">
      <w:pPr>
        <w:autoSpaceDE w:val="0"/>
        <w:autoSpaceDN w:val="0"/>
        <w:adjustRightInd w:val="0"/>
        <w:ind w:firstLine="709"/>
        <w:jc w:val="both"/>
        <w:rPr>
          <w:kern w:val="2"/>
        </w:rPr>
      </w:pPr>
      <w:r w:rsidRPr="000E41B9">
        <w:rPr>
          <w:kern w:val="2"/>
        </w:rPr>
        <w:t>148. Жалобы на решения и действия (бездействие) главы администрации подаются главе администрации.</w:t>
      </w:r>
    </w:p>
    <w:p w14:paraId="61D2D725" w14:textId="77777777" w:rsidR="000E41B9" w:rsidRPr="000E41B9" w:rsidRDefault="000E41B9" w:rsidP="000E41B9">
      <w:pPr>
        <w:autoSpaceDE w:val="0"/>
        <w:autoSpaceDN w:val="0"/>
        <w:adjustRightInd w:val="0"/>
        <w:ind w:firstLine="709"/>
        <w:jc w:val="both"/>
        <w:rPr>
          <w:kern w:val="2"/>
        </w:rPr>
      </w:pPr>
      <w:r w:rsidRPr="000E41B9">
        <w:rPr>
          <w:kern w:val="2"/>
        </w:rPr>
        <w:t>149. Жалобы на решения и действия (бездействие) должностных лиц и муниципальных служащих администрации подаются главе администрации.</w:t>
      </w:r>
    </w:p>
    <w:p w14:paraId="70947F87" w14:textId="77777777" w:rsidR="000E41B9" w:rsidRPr="000E41B9" w:rsidRDefault="000E41B9" w:rsidP="000E41B9">
      <w:pPr>
        <w:autoSpaceDE w:val="0"/>
        <w:autoSpaceDN w:val="0"/>
        <w:adjustRightInd w:val="0"/>
        <w:ind w:firstLine="709"/>
        <w:jc w:val="both"/>
        <w:rPr>
          <w:kern w:val="2"/>
        </w:rPr>
      </w:pPr>
      <w:r w:rsidRPr="000E41B9">
        <w:rPr>
          <w:kern w:val="2"/>
        </w:rPr>
        <w:t>150. Жалобы на решения и действия (бездействие) работника МФЦ подаются руководителю этого МФЦ.</w:t>
      </w:r>
    </w:p>
    <w:p w14:paraId="0BED5D20" w14:textId="77777777" w:rsidR="000E41B9" w:rsidRPr="000E41B9" w:rsidRDefault="000E41B9" w:rsidP="000E41B9">
      <w:pPr>
        <w:autoSpaceDE w:val="0"/>
        <w:autoSpaceDN w:val="0"/>
        <w:adjustRightInd w:val="0"/>
        <w:ind w:firstLine="709"/>
        <w:jc w:val="both"/>
        <w:rPr>
          <w:kern w:val="2"/>
        </w:rPr>
      </w:pPr>
      <w:r w:rsidRPr="000E41B9">
        <w:rPr>
          <w:kern w:val="2"/>
        </w:rPr>
        <w:t>151.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14:paraId="2C1A4A80" w14:textId="77777777" w:rsidR="000E41B9" w:rsidRPr="005E6088" w:rsidRDefault="000E41B9" w:rsidP="000E41B9">
      <w:pPr>
        <w:autoSpaceDE w:val="0"/>
        <w:autoSpaceDN w:val="0"/>
        <w:adjustRightInd w:val="0"/>
        <w:jc w:val="center"/>
        <w:outlineLvl w:val="0"/>
        <w:rPr>
          <w:b/>
          <w:bCs/>
          <w:kern w:val="2"/>
          <w:sz w:val="28"/>
          <w:szCs w:val="28"/>
        </w:rPr>
      </w:pPr>
    </w:p>
    <w:p w14:paraId="07A8DAFC"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lastRenderedPageBreak/>
        <w:t>Глава 35. Способы информирования заявителей или их представителей</w:t>
      </w:r>
    </w:p>
    <w:p w14:paraId="73E597C9" w14:textId="77777777" w:rsidR="000E41B9" w:rsidRPr="005E6088" w:rsidRDefault="000E41B9" w:rsidP="000E41B9">
      <w:pPr>
        <w:keepNext/>
        <w:keepLines/>
        <w:autoSpaceDE w:val="0"/>
        <w:autoSpaceDN w:val="0"/>
        <w:adjustRightInd w:val="0"/>
        <w:jc w:val="center"/>
        <w:outlineLvl w:val="2"/>
        <w:rPr>
          <w:kern w:val="2"/>
          <w:sz w:val="28"/>
          <w:szCs w:val="28"/>
        </w:rPr>
      </w:pPr>
      <w:r w:rsidRPr="005E6088">
        <w:rPr>
          <w:kern w:val="2"/>
          <w:sz w:val="28"/>
          <w:szCs w:val="28"/>
        </w:rPr>
        <w:t>о порядке подачи и рассмотрения жалобы, в том числе с использованием</w:t>
      </w:r>
      <w:r w:rsidRPr="005E6088">
        <w:rPr>
          <w:kern w:val="2"/>
          <w:sz w:val="28"/>
          <w:szCs w:val="28"/>
        </w:rPr>
        <w:br/>
        <w:t>единого портала государственных и муниципальных услуг (функций)</w:t>
      </w:r>
    </w:p>
    <w:p w14:paraId="49FCFA99" w14:textId="77777777" w:rsidR="000E41B9" w:rsidRPr="005E6088" w:rsidRDefault="000E41B9" w:rsidP="000E41B9">
      <w:pPr>
        <w:keepNext/>
        <w:keepLines/>
        <w:autoSpaceDE w:val="0"/>
        <w:autoSpaceDN w:val="0"/>
        <w:adjustRightInd w:val="0"/>
        <w:jc w:val="center"/>
        <w:outlineLvl w:val="2"/>
        <w:rPr>
          <w:kern w:val="2"/>
          <w:sz w:val="28"/>
          <w:szCs w:val="28"/>
        </w:rPr>
      </w:pPr>
    </w:p>
    <w:p w14:paraId="09268DBC" w14:textId="77777777" w:rsidR="000E41B9" w:rsidRPr="000E41B9" w:rsidRDefault="000E41B9" w:rsidP="000E41B9">
      <w:pPr>
        <w:autoSpaceDE w:val="0"/>
        <w:autoSpaceDN w:val="0"/>
        <w:adjustRightInd w:val="0"/>
        <w:ind w:firstLine="709"/>
        <w:jc w:val="both"/>
        <w:rPr>
          <w:kern w:val="2"/>
        </w:rPr>
      </w:pPr>
      <w:r w:rsidRPr="000E41B9">
        <w:rPr>
          <w:kern w:val="2"/>
        </w:rPr>
        <w:t>152. Информацию о порядке подачи и рассмотрения жалобы заявитель и его представитель могут получить:</w:t>
      </w:r>
    </w:p>
    <w:p w14:paraId="27182A15" w14:textId="77777777" w:rsidR="000E41B9" w:rsidRPr="000E41B9" w:rsidRDefault="000E41B9" w:rsidP="000E41B9">
      <w:pPr>
        <w:autoSpaceDE w:val="0"/>
        <w:autoSpaceDN w:val="0"/>
        <w:adjustRightInd w:val="0"/>
        <w:ind w:firstLine="709"/>
        <w:jc w:val="both"/>
        <w:rPr>
          <w:kern w:val="2"/>
        </w:rPr>
      </w:pPr>
      <w:r w:rsidRPr="000E41B9">
        <w:rPr>
          <w:kern w:val="2"/>
        </w:rPr>
        <w:t>1) на информационных стендах, расположенных в помещениях, занимаемых администрацией, или в помещениях МФЦ;</w:t>
      </w:r>
    </w:p>
    <w:p w14:paraId="651337BA" w14:textId="77777777" w:rsidR="000E41B9" w:rsidRPr="000E41B9" w:rsidRDefault="000E41B9" w:rsidP="000E41B9">
      <w:pPr>
        <w:autoSpaceDE w:val="0"/>
        <w:autoSpaceDN w:val="0"/>
        <w:adjustRightInd w:val="0"/>
        <w:ind w:firstLine="709"/>
        <w:jc w:val="both"/>
        <w:rPr>
          <w:kern w:val="2"/>
        </w:rPr>
      </w:pPr>
      <w:r w:rsidRPr="000E41B9">
        <w:rPr>
          <w:kern w:val="2"/>
        </w:rPr>
        <w:t>2) на официальном сайте администрации, сайте МФЦ;</w:t>
      </w:r>
    </w:p>
    <w:p w14:paraId="2D4DBB14" w14:textId="77777777" w:rsidR="000E41B9" w:rsidRPr="000E41B9" w:rsidRDefault="000E41B9" w:rsidP="000E41B9">
      <w:pPr>
        <w:autoSpaceDE w:val="0"/>
        <w:autoSpaceDN w:val="0"/>
        <w:adjustRightInd w:val="0"/>
        <w:ind w:firstLine="709"/>
        <w:jc w:val="both"/>
        <w:rPr>
          <w:kern w:val="2"/>
        </w:rPr>
      </w:pPr>
      <w:r w:rsidRPr="000E41B9">
        <w:rPr>
          <w:kern w:val="2"/>
        </w:rPr>
        <w:t>3) на Портале;</w:t>
      </w:r>
    </w:p>
    <w:p w14:paraId="1A0EC64F" w14:textId="77777777" w:rsidR="000E41B9" w:rsidRPr="000E41B9" w:rsidRDefault="000E41B9" w:rsidP="000E41B9">
      <w:pPr>
        <w:autoSpaceDE w:val="0"/>
        <w:autoSpaceDN w:val="0"/>
        <w:adjustRightInd w:val="0"/>
        <w:ind w:firstLine="709"/>
        <w:jc w:val="both"/>
        <w:rPr>
          <w:kern w:val="2"/>
        </w:rPr>
      </w:pPr>
      <w:r w:rsidRPr="000E41B9">
        <w:rPr>
          <w:kern w:val="2"/>
        </w:rPr>
        <w:t>4) лично у муниципального служащего администрации, у работников МФЦ;</w:t>
      </w:r>
    </w:p>
    <w:p w14:paraId="43DA8896" w14:textId="77777777" w:rsidR="000E41B9" w:rsidRPr="000E41B9" w:rsidRDefault="000E41B9" w:rsidP="000E41B9">
      <w:pPr>
        <w:autoSpaceDE w:val="0"/>
        <w:autoSpaceDN w:val="0"/>
        <w:adjustRightInd w:val="0"/>
        <w:ind w:firstLine="709"/>
        <w:jc w:val="both"/>
        <w:rPr>
          <w:kern w:val="2"/>
        </w:rPr>
      </w:pPr>
      <w:r w:rsidRPr="000E41B9">
        <w:rPr>
          <w:kern w:val="2"/>
        </w:rPr>
        <w:t>5) путем обращения заявителя или его представителя в администрацию, МФЦ с использованием средств телефонной связи;</w:t>
      </w:r>
    </w:p>
    <w:p w14:paraId="31B6ABB3" w14:textId="77777777" w:rsidR="000E41B9" w:rsidRPr="000E41B9" w:rsidRDefault="000E41B9" w:rsidP="000E41B9">
      <w:pPr>
        <w:autoSpaceDE w:val="0"/>
        <w:autoSpaceDN w:val="0"/>
        <w:adjustRightInd w:val="0"/>
        <w:ind w:firstLine="709"/>
        <w:jc w:val="both"/>
        <w:rPr>
          <w:kern w:val="2"/>
        </w:rPr>
      </w:pPr>
      <w:r w:rsidRPr="000E41B9">
        <w:rPr>
          <w:kern w:val="2"/>
        </w:rPr>
        <w:t>6) путем обращения заявителя или его представителя через организации почтовой связи в администрацию;</w:t>
      </w:r>
    </w:p>
    <w:p w14:paraId="47E5B743" w14:textId="77777777" w:rsidR="000E41B9" w:rsidRPr="000E41B9" w:rsidRDefault="000E41B9" w:rsidP="000E41B9">
      <w:pPr>
        <w:autoSpaceDE w:val="0"/>
        <w:autoSpaceDN w:val="0"/>
        <w:adjustRightInd w:val="0"/>
        <w:ind w:firstLine="709"/>
        <w:jc w:val="both"/>
        <w:rPr>
          <w:kern w:val="2"/>
        </w:rPr>
      </w:pPr>
      <w:r w:rsidRPr="000E41B9">
        <w:rPr>
          <w:kern w:val="2"/>
        </w:rPr>
        <w:t>7) по электронной почте администрации.</w:t>
      </w:r>
    </w:p>
    <w:p w14:paraId="52B458E2" w14:textId="77777777" w:rsidR="000E41B9" w:rsidRPr="000E41B9" w:rsidRDefault="000E41B9" w:rsidP="000E41B9">
      <w:pPr>
        <w:autoSpaceDE w:val="0"/>
        <w:autoSpaceDN w:val="0"/>
        <w:adjustRightInd w:val="0"/>
        <w:ind w:firstLine="709"/>
        <w:jc w:val="both"/>
        <w:rPr>
          <w:kern w:val="2"/>
        </w:rPr>
      </w:pPr>
      <w:r w:rsidRPr="000E41B9">
        <w:rPr>
          <w:kern w:val="2"/>
        </w:rPr>
        <w:t>153.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13–15 настоящего административного регламента.</w:t>
      </w:r>
    </w:p>
    <w:p w14:paraId="6BC2C43E" w14:textId="77777777" w:rsidR="000E41B9" w:rsidRPr="000E41B9" w:rsidRDefault="000E41B9" w:rsidP="000E41B9">
      <w:pPr>
        <w:autoSpaceDE w:val="0"/>
        <w:autoSpaceDN w:val="0"/>
        <w:adjustRightInd w:val="0"/>
        <w:ind w:firstLine="709"/>
        <w:jc w:val="both"/>
        <w:rPr>
          <w:kern w:val="2"/>
        </w:rPr>
      </w:pPr>
      <w:r w:rsidRPr="000E41B9">
        <w:rPr>
          <w:kern w:val="2"/>
        </w:rPr>
        <w:t>154.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9EF7F2D" w14:textId="77777777" w:rsidR="000E41B9" w:rsidRPr="000E41B9" w:rsidRDefault="000E41B9" w:rsidP="000E41B9">
      <w:pPr>
        <w:autoSpaceDE w:val="0"/>
        <w:autoSpaceDN w:val="0"/>
        <w:adjustRightInd w:val="0"/>
        <w:ind w:firstLine="709"/>
        <w:jc w:val="both"/>
        <w:rPr>
          <w:kern w:val="2"/>
        </w:rPr>
      </w:pPr>
      <w:r w:rsidRPr="000E41B9">
        <w:rPr>
          <w:kern w:val="2"/>
        </w:rPr>
        <w:t>155. Информация, содержащаяся в настоящем разделе, подлежит размещению на Портале.</w:t>
      </w:r>
    </w:p>
    <w:p w14:paraId="499D6D24" w14:textId="77777777" w:rsidR="00CC7FB1" w:rsidRPr="000E41B9" w:rsidRDefault="00CC7FB1" w:rsidP="00CC7FB1">
      <w:pPr>
        <w:pStyle w:val="ConsPlusTitle"/>
        <w:widowControl/>
        <w:jc w:val="both"/>
        <w:outlineLvl w:val="0"/>
      </w:pPr>
    </w:p>
    <w:p w14:paraId="281E5F1A" w14:textId="77777777" w:rsidR="000E41B9" w:rsidRPr="000E41B9" w:rsidRDefault="00CC7FB1" w:rsidP="00CC7FB1">
      <w:pPr>
        <w:pStyle w:val="ConsPlusTitle"/>
        <w:widowControl/>
        <w:jc w:val="center"/>
        <w:outlineLvl w:val="0"/>
        <w:rPr>
          <w:b w:val="0"/>
        </w:rPr>
      </w:pPr>
      <w:r w:rsidRPr="000E41B9">
        <w:rPr>
          <w:b w:val="0"/>
        </w:rPr>
        <w:t xml:space="preserve">                                                      </w:t>
      </w:r>
    </w:p>
    <w:p w14:paraId="0A96EB01" w14:textId="6D81450D" w:rsidR="00EE5A17" w:rsidRPr="000E41B9" w:rsidRDefault="00CC7FB1" w:rsidP="000E41B9">
      <w:pPr>
        <w:pStyle w:val="ConsPlusTitle"/>
        <w:widowControl/>
        <w:jc w:val="center"/>
        <w:outlineLvl w:val="0"/>
      </w:pPr>
      <w:r w:rsidRPr="000E41B9">
        <w:rPr>
          <w:b w:val="0"/>
        </w:rPr>
        <w:t xml:space="preserve"> </w:t>
      </w:r>
    </w:p>
    <w:p w14:paraId="5AC24247" w14:textId="77777777" w:rsidR="00787443" w:rsidRPr="0037741F" w:rsidRDefault="00787443" w:rsidP="00EE5A17">
      <w:pPr>
        <w:widowControl w:val="0"/>
        <w:autoSpaceDE w:val="0"/>
        <w:autoSpaceDN w:val="0"/>
        <w:adjustRightInd w:val="0"/>
        <w:sectPr w:rsidR="00787443" w:rsidRPr="0037741F" w:rsidSect="00200375">
          <w:headerReference w:type="default" r:id="rId10"/>
          <w:pgSz w:w="11906" w:h="16838"/>
          <w:pgMar w:top="814" w:right="991" w:bottom="993" w:left="1701" w:header="284" w:footer="708" w:gutter="0"/>
          <w:cols w:space="708"/>
          <w:docGrid w:linePitch="360"/>
        </w:sectPr>
      </w:pPr>
    </w:p>
    <w:p w14:paraId="6975917B" w14:textId="77777777" w:rsidR="00FF5DD2" w:rsidRPr="0037741F" w:rsidRDefault="00FF5DD2" w:rsidP="00FF5DD2">
      <w:pPr>
        <w:sectPr w:rsidR="00FF5DD2" w:rsidRPr="0037741F" w:rsidSect="00690417">
          <w:pgSz w:w="11907" w:h="16840" w:code="9"/>
          <w:pgMar w:top="284" w:right="567" w:bottom="284" w:left="567" w:header="720" w:footer="454" w:gutter="0"/>
          <w:pgNumType w:start="1"/>
          <w:cols w:space="720"/>
          <w:noEndnote/>
          <w:titlePg/>
        </w:sectPr>
      </w:pPr>
    </w:p>
    <w:p w14:paraId="4260100D" w14:textId="77777777" w:rsidR="00FF5DD2" w:rsidRPr="0037741F" w:rsidRDefault="00FF5DD2" w:rsidP="00FF5DD2">
      <w:pPr>
        <w:jc w:val="right"/>
        <w:sectPr w:rsidR="00FF5DD2" w:rsidRPr="0037741F" w:rsidSect="001E66E4">
          <w:headerReference w:type="even" r:id="rId11"/>
          <w:headerReference w:type="default" r:id="rId12"/>
          <w:headerReference w:type="first" r:id="rId13"/>
          <w:pgSz w:w="16838" w:h="11906" w:orient="landscape"/>
          <w:pgMar w:top="540" w:right="567" w:bottom="567" w:left="1418" w:header="709" w:footer="709" w:gutter="0"/>
          <w:cols w:space="708"/>
          <w:titlePg/>
          <w:docGrid w:linePitch="360"/>
        </w:sectPr>
      </w:pPr>
    </w:p>
    <w:p w14:paraId="7A548C00" w14:textId="0DE663DE" w:rsidR="00FF5DD2" w:rsidRPr="0037741F" w:rsidRDefault="00FF5DD2" w:rsidP="00FF5DD2">
      <w:pPr>
        <w:widowControl w:val="0"/>
        <w:suppressAutoHyphens/>
        <w:ind w:firstLine="709"/>
        <w:jc w:val="right"/>
      </w:pPr>
      <w:bookmarkStart w:id="14" w:name="_Hlk40168247"/>
      <w:r w:rsidRPr="0037741F">
        <w:lastRenderedPageBreak/>
        <w:t xml:space="preserve">Приложение </w:t>
      </w:r>
      <w:r w:rsidR="009463AE">
        <w:t>1</w:t>
      </w:r>
    </w:p>
    <w:p w14:paraId="188BCE91" w14:textId="77777777" w:rsidR="00FF5DD2" w:rsidRPr="0037741F" w:rsidRDefault="00FF5DD2" w:rsidP="00FF5DD2">
      <w:pPr>
        <w:widowControl w:val="0"/>
        <w:suppressAutoHyphens/>
        <w:ind w:firstLine="709"/>
        <w:jc w:val="right"/>
      </w:pPr>
      <w:r w:rsidRPr="0037741F">
        <w:t>к Административному регламенту</w:t>
      </w:r>
    </w:p>
    <w:p w14:paraId="4680602D" w14:textId="77777777" w:rsidR="00FF5DD2" w:rsidRPr="0037741F" w:rsidRDefault="00FF5DD2" w:rsidP="00FF5DD2">
      <w:pPr>
        <w:widowControl w:val="0"/>
        <w:suppressAutoHyphens/>
        <w:ind w:firstLine="709"/>
        <w:jc w:val="both"/>
      </w:pPr>
    </w:p>
    <w:p w14:paraId="45F66D79" w14:textId="77777777" w:rsidR="00FF5DD2" w:rsidRPr="0037741F" w:rsidRDefault="00FF5DD2" w:rsidP="00FF5DD2">
      <w:pPr>
        <w:widowControl w:val="0"/>
        <w:suppressAutoHyphens/>
        <w:ind w:firstLine="709"/>
        <w:jc w:val="center"/>
      </w:pPr>
      <w:r w:rsidRPr="0037741F">
        <w:t>Форма и структура инвестиционной программы</w:t>
      </w:r>
    </w:p>
    <w:p w14:paraId="19D28D9B" w14:textId="77777777" w:rsidR="00FF5DD2" w:rsidRPr="0037741F" w:rsidRDefault="00FF5DD2" w:rsidP="00FF5DD2">
      <w:pPr>
        <w:widowControl w:val="0"/>
        <w:suppressAutoHyphens/>
        <w:ind w:firstLine="709"/>
        <w:jc w:val="both"/>
      </w:pPr>
    </w:p>
    <w:p w14:paraId="3D8F3432" w14:textId="77777777" w:rsidR="00FF5DD2" w:rsidRDefault="00FF5DD2" w:rsidP="00396F28">
      <w:pPr>
        <w:widowControl w:val="0"/>
        <w:tabs>
          <w:tab w:val="left" w:pos="5505"/>
        </w:tabs>
        <w:suppressAutoHyphens/>
        <w:ind w:left="709"/>
        <w:jc w:val="center"/>
      </w:pPr>
      <w:r w:rsidRPr="0037741F">
        <w:t>Титульный лист</w:t>
      </w:r>
    </w:p>
    <w:p w14:paraId="39D2478B" w14:textId="77777777" w:rsidR="00396F28" w:rsidRPr="0037741F" w:rsidRDefault="00396F28" w:rsidP="00396F28">
      <w:pPr>
        <w:widowControl w:val="0"/>
        <w:tabs>
          <w:tab w:val="left" w:pos="5505"/>
        </w:tabs>
        <w:suppressAutoHyphens/>
        <w:ind w:left="709"/>
        <w:jc w:val="center"/>
      </w:pPr>
    </w:p>
    <w:p w14:paraId="530F701E" w14:textId="77777777" w:rsidR="00FF5DD2" w:rsidRPr="0037741F" w:rsidRDefault="00FF5DD2" w:rsidP="00396F28">
      <w:pPr>
        <w:widowControl w:val="0"/>
        <w:tabs>
          <w:tab w:val="left" w:pos="5505"/>
        </w:tabs>
        <w:suppressAutoHyphens/>
        <w:ind w:firstLine="709"/>
        <w:jc w:val="both"/>
      </w:pPr>
      <w:r w:rsidRPr="0037741F">
        <w:tab/>
      </w:r>
      <w:r w:rsidRPr="0037741F">
        <w:tab/>
        <w:t>УТВЕРЖДЕНА:</w:t>
      </w:r>
    </w:p>
    <w:p w14:paraId="124D19D3" w14:textId="77777777" w:rsidR="00FF5DD2" w:rsidRPr="0037741F" w:rsidRDefault="00FF5DD2" w:rsidP="00FF5DD2">
      <w:pPr>
        <w:widowControl w:val="0"/>
        <w:tabs>
          <w:tab w:val="left" w:pos="5505"/>
        </w:tabs>
        <w:suppressAutoHyphens/>
        <w:ind w:firstLine="709"/>
        <w:jc w:val="both"/>
      </w:pPr>
      <w:r w:rsidRPr="0037741F">
        <w:t>СОГЛАСОВАНО:</w:t>
      </w:r>
      <w:r w:rsidRPr="0037741F">
        <w:tab/>
      </w:r>
      <w:r w:rsidRPr="0037741F">
        <w:tab/>
      </w:r>
      <w:r w:rsidR="00432384" w:rsidRPr="0037741F">
        <w:t>постановлением администрации</w:t>
      </w:r>
    </w:p>
    <w:p w14:paraId="32E46ED9" w14:textId="77777777" w:rsidR="00FF5DD2" w:rsidRPr="0037741F" w:rsidRDefault="00432384" w:rsidP="00FF5DD2">
      <w:pPr>
        <w:widowControl w:val="0"/>
        <w:tabs>
          <w:tab w:val="left" w:pos="5505"/>
        </w:tabs>
        <w:suppressAutoHyphens/>
        <w:ind w:firstLine="709"/>
        <w:jc w:val="both"/>
      </w:pPr>
      <w:r w:rsidRPr="0037741F">
        <w:t>Служба по тарифам</w:t>
      </w:r>
      <w:r w:rsidR="00FF5DD2" w:rsidRPr="0037741F">
        <w:tab/>
      </w:r>
      <w:r w:rsidR="00F42DC2">
        <w:t xml:space="preserve">   </w:t>
      </w:r>
      <w:proofErr w:type="spellStart"/>
      <w:r w:rsidRPr="0037741F">
        <w:t>Слюдянского</w:t>
      </w:r>
      <w:proofErr w:type="spellEnd"/>
      <w:r w:rsidRPr="0037741F">
        <w:t xml:space="preserve"> </w:t>
      </w:r>
      <w:r w:rsidR="00F42DC2">
        <w:t>муниципального</w:t>
      </w:r>
    </w:p>
    <w:p w14:paraId="007D4158" w14:textId="77777777" w:rsidR="00FF5DD2" w:rsidRPr="0037741F" w:rsidRDefault="00432384" w:rsidP="00FF5DD2">
      <w:pPr>
        <w:widowControl w:val="0"/>
        <w:tabs>
          <w:tab w:val="left" w:pos="5505"/>
        </w:tabs>
        <w:suppressAutoHyphens/>
        <w:ind w:firstLine="709"/>
        <w:jc w:val="both"/>
      </w:pPr>
      <w:r w:rsidRPr="0037741F">
        <w:t>Иркутской области</w:t>
      </w:r>
      <w:r w:rsidR="00FF5DD2" w:rsidRPr="0037741F">
        <w:tab/>
      </w:r>
      <w:r w:rsidR="00FF5DD2" w:rsidRPr="0037741F">
        <w:tab/>
      </w:r>
      <w:r w:rsidR="00F42DC2">
        <w:t>образования</w:t>
      </w:r>
    </w:p>
    <w:p w14:paraId="60407D85" w14:textId="77777777" w:rsidR="00FF5DD2" w:rsidRPr="0037741F" w:rsidRDefault="00FF5DD2" w:rsidP="00FF5DD2">
      <w:pPr>
        <w:widowControl w:val="0"/>
        <w:tabs>
          <w:tab w:val="left" w:pos="5505"/>
        </w:tabs>
        <w:suppressAutoHyphens/>
        <w:ind w:firstLine="709"/>
        <w:jc w:val="both"/>
      </w:pPr>
      <w:r w:rsidRPr="0037741F">
        <w:t>____________Ф.И.О.</w:t>
      </w:r>
      <w:r w:rsidRPr="0037741F">
        <w:tab/>
        <w:t xml:space="preserve">  от «__</w:t>
      </w:r>
      <w:proofErr w:type="gramStart"/>
      <w:r w:rsidRPr="0037741F">
        <w:t>_»_</w:t>
      </w:r>
      <w:proofErr w:type="gramEnd"/>
      <w:r w:rsidRPr="0037741F">
        <w:t>______201   г.  №_____</w:t>
      </w:r>
    </w:p>
    <w:p w14:paraId="251C4C22" w14:textId="77777777" w:rsidR="00FF5DD2" w:rsidRPr="0037741F" w:rsidRDefault="00FF5DD2" w:rsidP="00FF5DD2">
      <w:pPr>
        <w:widowControl w:val="0"/>
        <w:tabs>
          <w:tab w:val="left" w:pos="5505"/>
        </w:tabs>
        <w:suppressAutoHyphens/>
        <w:ind w:firstLine="709"/>
        <w:jc w:val="both"/>
      </w:pPr>
      <w:r w:rsidRPr="0037741F">
        <w:t>Дата</w:t>
      </w:r>
      <w:r w:rsidRPr="0037741F">
        <w:tab/>
      </w:r>
      <w:r w:rsidRPr="0037741F">
        <w:tab/>
      </w:r>
      <w:r w:rsidRPr="0037741F">
        <w:tab/>
      </w:r>
      <w:r w:rsidRPr="0037741F">
        <w:tab/>
      </w:r>
    </w:p>
    <w:p w14:paraId="49A17A1C" w14:textId="77777777" w:rsidR="00FF5DD2" w:rsidRPr="0037741F" w:rsidRDefault="00FF5DD2" w:rsidP="00FF5DD2">
      <w:pPr>
        <w:widowControl w:val="0"/>
        <w:tabs>
          <w:tab w:val="left" w:pos="5505"/>
        </w:tabs>
        <w:suppressAutoHyphens/>
        <w:ind w:left="851" w:hanging="11"/>
        <w:jc w:val="both"/>
      </w:pPr>
      <w:r w:rsidRPr="0037741F">
        <w:tab/>
      </w:r>
      <w:r w:rsidRPr="0037741F">
        <w:tab/>
      </w:r>
    </w:p>
    <w:p w14:paraId="52D66222" w14:textId="77777777" w:rsidR="00FF5DD2" w:rsidRPr="0037741F" w:rsidRDefault="00FF5DD2" w:rsidP="00FF5DD2">
      <w:pPr>
        <w:widowControl w:val="0"/>
        <w:tabs>
          <w:tab w:val="left" w:pos="5505"/>
        </w:tabs>
        <w:suppressAutoHyphens/>
        <w:ind w:left="851" w:hanging="11"/>
        <w:jc w:val="both"/>
      </w:pPr>
      <w:r w:rsidRPr="0037741F">
        <w:tab/>
      </w:r>
      <w:r w:rsidRPr="0037741F">
        <w:tab/>
      </w:r>
    </w:p>
    <w:p w14:paraId="057F83A7" w14:textId="77777777" w:rsidR="00FF5DD2" w:rsidRPr="0037741F" w:rsidRDefault="00FF5DD2" w:rsidP="00FF5DD2">
      <w:pPr>
        <w:widowControl w:val="0"/>
        <w:tabs>
          <w:tab w:val="left" w:pos="5505"/>
        </w:tabs>
        <w:suppressAutoHyphens/>
        <w:ind w:left="851" w:firstLine="709"/>
        <w:jc w:val="both"/>
      </w:pPr>
    </w:p>
    <w:p w14:paraId="07EA5438" w14:textId="77777777" w:rsidR="00FF5DD2" w:rsidRPr="0037741F" w:rsidRDefault="00FF5DD2" w:rsidP="00FF5DD2">
      <w:pPr>
        <w:widowControl w:val="0"/>
        <w:tabs>
          <w:tab w:val="left" w:pos="5505"/>
        </w:tabs>
        <w:suppressAutoHyphens/>
        <w:ind w:firstLine="709"/>
        <w:jc w:val="both"/>
      </w:pPr>
    </w:p>
    <w:p w14:paraId="43ADA4D0" w14:textId="77777777" w:rsidR="00FF5DD2" w:rsidRPr="0037741F" w:rsidRDefault="00FF5DD2" w:rsidP="00FF5DD2">
      <w:pPr>
        <w:widowControl w:val="0"/>
        <w:tabs>
          <w:tab w:val="left" w:pos="5505"/>
        </w:tabs>
        <w:suppressAutoHyphens/>
        <w:ind w:firstLine="709"/>
        <w:jc w:val="both"/>
      </w:pPr>
    </w:p>
    <w:p w14:paraId="77988970" w14:textId="77777777" w:rsidR="00FF5DD2" w:rsidRPr="0037741F" w:rsidRDefault="00FF5DD2" w:rsidP="00FF5DD2">
      <w:pPr>
        <w:widowControl w:val="0"/>
        <w:tabs>
          <w:tab w:val="left" w:pos="5505"/>
        </w:tabs>
        <w:suppressAutoHyphens/>
        <w:ind w:firstLine="709"/>
        <w:jc w:val="both"/>
      </w:pPr>
    </w:p>
    <w:p w14:paraId="31DD91A3" w14:textId="77777777" w:rsidR="00FF5DD2" w:rsidRPr="0037741F" w:rsidRDefault="00FF5DD2" w:rsidP="00FF5DD2">
      <w:pPr>
        <w:widowControl w:val="0"/>
        <w:tabs>
          <w:tab w:val="left" w:pos="5505"/>
        </w:tabs>
        <w:suppressAutoHyphens/>
        <w:ind w:firstLine="709"/>
        <w:jc w:val="both"/>
      </w:pPr>
    </w:p>
    <w:p w14:paraId="1C28EF1C" w14:textId="77777777" w:rsidR="00FF5DD2" w:rsidRPr="0037741F" w:rsidRDefault="00FF5DD2" w:rsidP="00FF5DD2">
      <w:pPr>
        <w:widowControl w:val="0"/>
        <w:tabs>
          <w:tab w:val="left" w:pos="5505"/>
        </w:tabs>
        <w:suppressAutoHyphens/>
        <w:ind w:firstLine="709"/>
        <w:jc w:val="both"/>
      </w:pPr>
    </w:p>
    <w:p w14:paraId="6969D74B" w14:textId="77777777" w:rsidR="00FF5DD2" w:rsidRPr="0037741F" w:rsidRDefault="00FF5DD2" w:rsidP="00FF5DD2">
      <w:pPr>
        <w:widowControl w:val="0"/>
        <w:tabs>
          <w:tab w:val="left" w:pos="5505"/>
        </w:tabs>
        <w:suppressAutoHyphens/>
        <w:ind w:firstLine="709"/>
        <w:jc w:val="both"/>
      </w:pPr>
    </w:p>
    <w:p w14:paraId="1C753516" w14:textId="77777777" w:rsidR="00FF5DD2" w:rsidRPr="0037741F" w:rsidRDefault="00FF5DD2" w:rsidP="00FF5DD2">
      <w:pPr>
        <w:widowControl w:val="0"/>
        <w:tabs>
          <w:tab w:val="left" w:pos="5505"/>
        </w:tabs>
        <w:suppressAutoHyphens/>
        <w:ind w:firstLine="709"/>
        <w:jc w:val="both"/>
      </w:pPr>
    </w:p>
    <w:p w14:paraId="5782427D" w14:textId="77777777" w:rsidR="00FF5DD2" w:rsidRPr="0037741F" w:rsidRDefault="00FF5DD2" w:rsidP="00FF5DD2">
      <w:pPr>
        <w:widowControl w:val="0"/>
        <w:tabs>
          <w:tab w:val="left" w:pos="5505"/>
        </w:tabs>
        <w:suppressAutoHyphens/>
        <w:ind w:firstLine="709"/>
        <w:jc w:val="center"/>
      </w:pPr>
      <w:r w:rsidRPr="0037741F">
        <w:t>ИНВЕСТИЦИОННАЯ ПРОГРАММА</w:t>
      </w:r>
    </w:p>
    <w:p w14:paraId="3B3DA9C6" w14:textId="77777777" w:rsidR="00FF5DD2" w:rsidRPr="0037741F" w:rsidRDefault="00FF5DD2" w:rsidP="00FF5DD2">
      <w:pPr>
        <w:widowControl w:val="0"/>
        <w:tabs>
          <w:tab w:val="left" w:pos="5505"/>
        </w:tabs>
        <w:suppressAutoHyphens/>
        <w:ind w:firstLine="709"/>
        <w:jc w:val="center"/>
      </w:pPr>
      <w:r w:rsidRPr="0037741F">
        <w:t>«Название»</w:t>
      </w:r>
    </w:p>
    <w:p w14:paraId="47A6EE24" w14:textId="77777777" w:rsidR="00FF5DD2" w:rsidRPr="0037741F" w:rsidRDefault="00FF5DD2" w:rsidP="00FF5DD2">
      <w:pPr>
        <w:widowControl w:val="0"/>
        <w:tabs>
          <w:tab w:val="left" w:pos="5505"/>
        </w:tabs>
        <w:suppressAutoHyphens/>
        <w:ind w:firstLine="709"/>
        <w:jc w:val="center"/>
      </w:pPr>
    </w:p>
    <w:p w14:paraId="6A0AB36B" w14:textId="77777777" w:rsidR="00FF5DD2" w:rsidRPr="0037741F" w:rsidRDefault="00FF5DD2" w:rsidP="00FF5DD2">
      <w:pPr>
        <w:widowControl w:val="0"/>
        <w:tabs>
          <w:tab w:val="left" w:pos="5505"/>
        </w:tabs>
        <w:suppressAutoHyphens/>
        <w:ind w:firstLine="709"/>
        <w:jc w:val="both"/>
      </w:pPr>
    </w:p>
    <w:p w14:paraId="3791EFA1" w14:textId="77777777" w:rsidR="00FF5DD2" w:rsidRPr="0037741F" w:rsidRDefault="00FF5DD2" w:rsidP="00FF5DD2">
      <w:pPr>
        <w:widowControl w:val="0"/>
        <w:tabs>
          <w:tab w:val="left" w:pos="5505"/>
        </w:tabs>
        <w:suppressAutoHyphens/>
        <w:ind w:firstLine="709"/>
        <w:jc w:val="both"/>
      </w:pPr>
    </w:p>
    <w:p w14:paraId="74A2D292" w14:textId="77777777" w:rsidR="00FF5DD2" w:rsidRPr="0037741F" w:rsidRDefault="00FF5DD2" w:rsidP="00FF5DD2">
      <w:pPr>
        <w:widowControl w:val="0"/>
        <w:tabs>
          <w:tab w:val="left" w:pos="5505"/>
        </w:tabs>
        <w:suppressAutoHyphens/>
        <w:ind w:firstLine="709"/>
        <w:jc w:val="both"/>
      </w:pPr>
    </w:p>
    <w:p w14:paraId="25751823" w14:textId="77777777" w:rsidR="00FF5DD2" w:rsidRPr="0037741F" w:rsidRDefault="00FF5DD2" w:rsidP="00FF5DD2">
      <w:pPr>
        <w:widowControl w:val="0"/>
        <w:tabs>
          <w:tab w:val="left" w:pos="5505"/>
        </w:tabs>
        <w:suppressAutoHyphens/>
        <w:ind w:firstLine="709"/>
        <w:jc w:val="both"/>
      </w:pPr>
    </w:p>
    <w:p w14:paraId="182BBC2D" w14:textId="77777777" w:rsidR="00FF5DD2" w:rsidRPr="0037741F" w:rsidRDefault="00FF5DD2" w:rsidP="00FF5DD2">
      <w:pPr>
        <w:widowControl w:val="0"/>
        <w:tabs>
          <w:tab w:val="left" w:pos="5505"/>
        </w:tabs>
        <w:suppressAutoHyphens/>
        <w:ind w:firstLine="709"/>
        <w:jc w:val="both"/>
      </w:pPr>
    </w:p>
    <w:p w14:paraId="60DECC6F" w14:textId="77777777" w:rsidR="00FF5DD2" w:rsidRPr="0037741F" w:rsidRDefault="00FF5DD2" w:rsidP="00FF5DD2">
      <w:pPr>
        <w:widowControl w:val="0"/>
        <w:tabs>
          <w:tab w:val="left" w:pos="5505"/>
        </w:tabs>
        <w:suppressAutoHyphens/>
        <w:ind w:firstLine="709"/>
        <w:jc w:val="both"/>
      </w:pPr>
    </w:p>
    <w:p w14:paraId="5E55A01B" w14:textId="77777777" w:rsidR="00FF5DD2" w:rsidRPr="0037741F" w:rsidRDefault="00FF5DD2" w:rsidP="00FF5DD2">
      <w:pPr>
        <w:widowControl w:val="0"/>
        <w:tabs>
          <w:tab w:val="left" w:pos="5505"/>
        </w:tabs>
        <w:suppressAutoHyphens/>
        <w:ind w:firstLine="709"/>
        <w:jc w:val="both"/>
      </w:pPr>
    </w:p>
    <w:p w14:paraId="15EC0739" w14:textId="77777777" w:rsidR="00FF5DD2" w:rsidRPr="0037741F" w:rsidRDefault="00FF5DD2" w:rsidP="00FF5DD2">
      <w:pPr>
        <w:widowControl w:val="0"/>
        <w:tabs>
          <w:tab w:val="left" w:pos="5505"/>
        </w:tabs>
        <w:suppressAutoHyphens/>
        <w:ind w:firstLine="709"/>
        <w:jc w:val="both"/>
      </w:pPr>
    </w:p>
    <w:p w14:paraId="1ADDE043" w14:textId="77777777" w:rsidR="00FF5DD2" w:rsidRPr="0037741F" w:rsidRDefault="00FF5DD2" w:rsidP="00FF5DD2">
      <w:pPr>
        <w:widowControl w:val="0"/>
        <w:tabs>
          <w:tab w:val="left" w:pos="5505"/>
        </w:tabs>
        <w:suppressAutoHyphens/>
        <w:ind w:firstLine="709"/>
        <w:jc w:val="both"/>
      </w:pPr>
    </w:p>
    <w:p w14:paraId="4CF139EA" w14:textId="77777777" w:rsidR="00FF5DD2" w:rsidRDefault="00FF5DD2" w:rsidP="00FF5DD2">
      <w:pPr>
        <w:widowControl w:val="0"/>
        <w:tabs>
          <w:tab w:val="left" w:pos="5505"/>
        </w:tabs>
        <w:suppressAutoHyphens/>
        <w:ind w:firstLine="709"/>
        <w:jc w:val="both"/>
      </w:pPr>
    </w:p>
    <w:p w14:paraId="5D479C19" w14:textId="77777777" w:rsidR="00F42DC2" w:rsidRDefault="00F42DC2" w:rsidP="00FF5DD2">
      <w:pPr>
        <w:widowControl w:val="0"/>
        <w:tabs>
          <w:tab w:val="left" w:pos="5505"/>
        </w:tabs>
        <w:suppressAutoHyphens/>
        <w:ind w:firstLine="709"/>
        <w:jc w:val="both"/>
      </w:pPr>
    </w:p>
    <w:p w14:paraId="1F3C5FF9" w14:textId="77777777" w:rsidR="00F42DC2" w:rsidRDefault="00F42DC2" w:rsidP="00FF5DD2">
      <w:pPr>
        <w:widowControl w:val="0"/>
        <w:tabs>
          <w:tab w:val="left" w:pos="5505"/>
        </w:tabs>
        <w:suppressAutoHyphens/>
        <w:ind w:firstLine="709"/>
        <w:jc w:val="both"/>
      </w:pPr>
    </w:p>
    <w:p w14:paraId="6A3A94B8" w14:textId="77777777" w:rsidR="00F42DC2" w:rsidRDefault="00F42DC2" w:rsidP="00FF5DD2">
      <w:pPr>
        <w:widowControl w:val="0"/>
        <w:tabs>
          <w:tab w:val="left" w:pos="5505"/>
        </w:tabs>
        <w:suppressAutoHyphens/>
        <w:ind w:firstLine="709"/>
        <w:jc w:val="both"/>
      </w:pPr>
    </w:p>
    <w:p w14:paraId="646838B3" w14:textId="77777777" w:rsidR="00F42DC2" w:rsidRDefault="00F42DC2" w:rsidP="00FF5DD2">
      <w:pPr>
        <w:widowControl w:val="0"/>
        <w:tabs>
          <w:tab w:val="left" w:pos="5505"/>
        </w:tabs>
        <w:suppressAutoHyphens/>
        <w:ind w:firstLine="709"/>
        <w:jc w:val="both"/>
      </w:pPr>
    </w:p>
    <w:p w14:paraId="0D540D69" w14:textId="77777777" w:rsidR="00F42DC2" w:rsidRDefault="00F42DC2" w:rsidP="00FF5DD2">
      <w:pPr>
        <w:widowControl w:val="0"/>
        <w:tabs>
          <w:tab w:val="left" w:pos="5505"/>
        </w:tabs>
        <w:suppressAutoHyphens/>
        <w:ind w:firstLine="709"/>
        <w:jc w:val="both"/>
      </w:pPr>
    </w:p>
    <w:p w14:paraId="6C933B93" w14:textId="77777777" w:rsidR="00F42DC2" w:rsidRDefault="00F42DC2" w:rsidP="00FF5DD2">
      <w:pPr>
        <w:widowControl w:val="0"/>
        <w:tabs>
          <w:tab w:val="left" w:pos="5505"/>
        </w:tabs>
        <w:suppressAutoHyphens/>
        <w:ind w:firstLine="709"/>
        <w:jc w:val="both"/>
      </w:pPr>
    </w:p>
    <w:p w14:paraId="67616CB6" w14:textId="77777777" w:rsidR="00F42DC2" w:rsidRDefault="00F42DC2" w:rsidP="00FF5DD2">
      <w:pPr>
        <w:widowControl w:val="0"/>
        <w:tabs>
          <w:tab w:val="left" w:pos="5505"/>
        </w:tabs>
        <w:suppressAutoHyphens/>
        <w:ind w:firstLine="709"/>
        <w:jc w:val="both"/>
      </w:pPr>
    </w:p>
    <w:p w14:paraId="1F947B21" w14:textId="77777777" w:rsidR="00F42DC2" w:rsidRDefault="00F42DC2" w:rsidP="00FF5DD2">
      <w:pPr>
        <w:widowControl w:val="0"/>
        <w:tabs>
          <w:tab w:val="left" w:pos="5505"/>
        </w:tabs>
        <w:suppressAutoHyphens/>
        <w:ind w:firstLine="709"/>
        <w:jc w:val="both"/>
      </w:pPr>
    </w:p>
    <w:p w14:paraId="1E4461E1" w14:textId="77777777" w:rsidR="00F42DC2" w:rsidRDefault="00F42DC2" w:rsidP="00FF5DD2">
      <w:pPr>
        <w:widowControl w:val="0"/>
        <w:tabs>
          <w:tab w:val="left" w:pos="5505"/>
        </w:tabs>
        <w:suppressAutoHyphens/>
        <w:ind w:firstLine="709"/>
        <w:jc w:val="both"/>
      </w:pPr>
    </w:p>
    <w:p w14:paraId="406BB3C1" w14:textId="77777777" w:rsidR="00F42DC2" w:rsidRPr="0037741F" w:rsidRDefault="00F42DC2" w:rsidP="00FF5DD2">
      <w:pPr>
        <w:widowControl w:val="0"/>
        <w:tabs>
          <w:tab w:val="left" w:pos="5505"/>
        </w:tabs>
        <w:suppressAutoHyphens/>
        <w:ind w:firstLine="709"/>
        <w:jc w:val="both"/>
      </w:pPr>
    </w:p>
    <w:p w14:paraId="7EDBC3BC" w14:textId="77777777" w:rsidR="00FF5DD2" w:rsidRPr="0037741F" w:rsidRDefault="00FF5DD2" w:rsidP="00FF5DD2">
      <w:pPr>
        <w:widowControl w:val="0"/>
        <w:tabs>
          <w:tab w:val="left" w:pos="5505"/>
        </w:tabs>
        <w:suppressAutoHyphens/>
        <w:ind w:firstLine="709"/>
        <w:jc w:val="both"/>
      </w:pPr>
    </w:p>
    <w:p w14:paraId="4FF0EE38" w14:textId="77777777" w:rsidR="00FF5DD2" w:rsidRPr="0037741F" w:rsidRDefault="00FF5DD2" w:rsidP="00FF5DD2">
      <w:pPr>
        <w:widowControl w:val="0"/>
        <w:tabs>
          <w:tab w:val="left" w:pos="5505"/>
        </w:tabs>
        <w:suppressAutoHyphens/>
        <w:ind w:firstLine="709"/>
        <w:jc w:val="both"/>
      </w:pPr>
    </w:p>
    <w:p w14:paraId="68EFBBF9" w14:textId="77777777" w:rsidR="00FF5DD2" w:rsidRPr="0037741F" w:rsidRDefault="00FF5DD2" w:rsidP="00FF5DD2">
      <w:pPr>
        <w:widowControl w:val="0"/>
        <w:tabs>
          <w:tab w:val="left" w:pos="5505"/>
        </w:tabs>
        <w:suppressAutoHyphens/>
        <w:ind w:firstLine="709"/>
        <w:jc w:val="both"/>
      </w:pPr>
    </w:p>
    <w:p w14:paraId="500B334C" w14:textId="77777777" w:rsidR="00FF5DD2" w:rsidRPr="0037741F" w:rsidRDefault="00FF5DD2" w:rsidP="00FF5DD2">
      <w:pPr>
        <w:widowControl w:val="0"/>
        <w:tabs>
          <w:tab w:val="left" w:pos="5505"/>
        </w:tabs>
        <w:suppressAutoHyphens/>
        <w:ind w:firstLine="709"/>
        <w:jc w:val="both"/>
      </w:pPr>
    </w:p>
    <w:p w14:paraId="58BBBD67" w14:textId="77777777" w:rsidR="00FF5DD2" w:rsidRPr="0037741F" w:rsidRDefault="00FF5DD2" w:rsidP="00FF5DD2">
      <w:pPr>
        <w:widowControl w:val="0"/>
        <w:tabs>
          <w:tab w:val="left" w:pos="5505"/>
        </w:tabs>
        <w:suppressAutoHyphens/>
        <w:ind w:firstLine="709"/>
        <w:jc w:val="both"/>
      </w:pPr>
      <w:r w:rsidRPr="0037741F">
        <w:t>Руководитель организации</w:t>
      </w:r>
      <w:r w:rsidRPr="0037741F">
        <w:tab/>
      </w:r>
      <w:r w:rsidRPr="0037741F">
        <w:tab/>
      </w:r>
      <w:r w:rsidRPr="0037741F">
        <w:tab/>
      </w:r>
      <w:r w:rsidRPr="0037741F">
        <w:tab/>
      </w:r>
      <w:r w:rsidRPr="0037741F">
        <w:tab/>
        <w:t>Ф.И.О.</w:t>
      </w:r>
    </w:p>
    <w:p w14:paraId="355E0D9B" w14:textId="77777777" w:rsidR="00FF5DD2" w:rsidRPr="0037741F" w:rsidRDefault="00FF5DD2" w:rsidP="00F42DC2">
      <w:pPr>
        <w:widowControl w:val="0"/>
        <w:tabs>
          <w:tab w:val="left" w:pos="5505"/>
        </w:tabs>
        <w:suppressAutoHyphens/>
        <w:jc w:val="both"/>
      </w:pPr>
    </w:p>
    <w:bookmarkEnd w:id="14"/>
    <w:p w14:paraId="743CD071" w14:textId="77777777" w:rsidR="00FF5DD2" w:rsidRPr="0037741F" w:rsidRDefault="00FF5DD2" w:rsidP="00FF5DD2">
      <w:pPr>
        <w:widowControl w:val="0"/>
        <w:numPr>
          <w:ilvl w:val="1"/>
          <w:numId w:val="4"/>
        </w:numPr>
        <w:tabs>
          <w:tab w:val="num" w:pos="1080"/>
          <w:tab w:val="left" w:pos="5505"/>
        </w:tabs>
        <w:suppressAutoHyphens/>
        <w:ind w:left="0" w:firstLine="709"/>
        <w:jc w:val="both"/>
      </w:pPr>
      <w:r w:rsidRPr="0037741F">
        <w:lastRenderedPageBreak/>
        <w:t>Содержание.</w:t>
      </w:r>
    </w:p>
    <w:p w14:paraId="5C1576C9" w14:textId="77777777" w:rsidR="00FF5DD2" w:rsidRPr="0037741F" w:rsidRDefault="00FF5DD2" w:rsidP="00FF5DD2">
      <w:pPr>
        <w:widowControl w:val="0"/>
        <w:numPr>
          <w:ilvl w:val="1"/>
          <w:numId w:val="4"/>
        </w:numPr>
        <w:tabs>
          <w:tab w:val="num" w:pos="1080"/>
          <w:tab w:val="left" w:pos="5505"/>
        </w:tabs>
        <w:suppressAutoHyphens/>
        <w:ind w:left="0" w:firstLine="709"/>
        <w:jc w:val="both"/>
      </w:pPr>
      <w:r w:rsidRPr="0037741F">
        <w:t>Введение.</w:t>
      </w:r>
    </w:p>
    <w:p w14:paraId="3E7AE10D" w14:textId="77777777" w:rsidR="00FF5DD2" w:rsidRPr="0037741F" w:rsidRDefault="00FF5DD2" w:rsidP="00FF5DD2">
      <w:pPr>
        <w:widowControl w:val="0"/>
        <w:numPr>
          <w:ilvl w:val="1"/>
          <w:numId w:val="4"/>
        </w:numPr>
        <w:tabs>
          <w:tab w:val="num" w:pos="1080"/>
          <w:tab w:val="left" w:pos="5505"/>
        </w:tabs>
        <w:suppressAutoHyphens/>
        <w:ind w:left="0" w:firstLine="709"/>
        <w:jc w:val="both"/>
      </w:pPr>
      <w:r w:rsidRPr="0037741F">
        <w:t>Паспорт инвестиционной программы:</w:t>
      </w:r>
    </w:p>
    <w:tbl>
      <w:tblPr>
        <w:tblW w:w="9360" w:type="dxa"/>
        <w:tblInd w:w="70" w:type="dxa"/>
        <w:tblLayout w:type="fixed"/>
        <w:tblCellMar>
          <w:left w:w="70" w:type="dxa"/>
          <w:right w:w="70" w:type="dxa"/>
        </w:tblCellMar>
        <w:tblLook w:val="0000" w:firstRow="0" w:lastRow="0" w:firstColumn="0" w:lastColumn="0" w:noHBand="0" w:noVBand="0"/>
      </w:tblPr>
      <w:tblGrid>
        <w:gridCol w:w="2025"/>
        <w:gridCol w:w="7335"/>
      </w:tblGrid>
      <w:tr w:rsidR="00FF5DD2" w:rsidRPr="0037741F" w14:paraId="2E4DE97A" w14:textId="77777777" w:rsidTr="001E66E4">
        <w:trPr>
          <w:cantSplit/>
          <w:trHeight w:val="532"/>
        </w:trPr>
        <w:tc>
          <w:tcPr>
            <w:tcW w:w="2025" w:type="dxa"/>
            <w:tcBorders>
              <w:top w:val="single" w:sz="6" w:space="0" w:color="auto"/>
              <w:left w:val="single" w:sz="6" w:space="0" w:color="auto"/>
              <w:bottom w:val="single" w:sz="6" w:space="0" w:color="auto"/>
              <w:right w:val="single" w:sz="6" w:space="0" w:color="auto"/>
            </w:tcBorders>
          </w:tcPr>
          <w:p w14:paraId="0B187602"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Наименование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4473ECBD" w14:textId="77777777" w:rsidR="00FF5DD2" w:rsidRPr="0037741F" w:rsidRDefault="00FF5DD2" w:rsidP="001E66E4">
            <w:pPr>
              <w:pStyle w:val="ConsPlusTitle"/>
              <w:suppressAutoHyphens/>
              <w:ind w:firstLine="709"/>
              <w:jc w:val="both"/>
            </w:pPr>
          </w:p>
        </w:tc>
      </w:tr>
      <w:tr w:rsidR="00FF5DD2" w:rsidRPr="0037741F" w14:paraId="67B6D8E2" w14:textId="77777777" w:rsidTr="001E66E4">
        <w:trPr>
          <w:cantSplit/>
          <w:trHeight w:val="480"/>
        </w:trPr>
        <w:tc>
          <w:tcPr>
            <w:tcW w:w="2025" w:type="dxa"/>
            <w:tcBorders>
              <w:top w:val="single" w:sz="6" w:space="0" w:color="auto"/>
              <w:left w:val="single" w:sz="6" w:space="0" w:color="auto"/>
              <w:bottom w:val="single" w:sz="6" w:space="0" w:color="auto"/>
              <w:right w:val="single" w:sz="6" w:space="0" w:color="auto"/>
            </w:tcBorders>
          </w:tcPr>
          <w:p w14:paraId="7E02A67D"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Основание для </w:t>
            </w:r>
            <w:r w:rsidRPr="0037741F">
              <w:rPr>
                <w:rFonts w:ascii="Times New Roman" w:hAnsi="Times New Roman" w:cs="Times New Roman"/>
                <w:sz w:val="24"/>
                <w:szCs w:val="24"/>
              </w:rPr>
              <w:br/>
              <w:t xml:space="preserve">разработки    </w:t>
            </w:r>
          </w:p>
        </w:tc>
        <w:tc>
          <w:tcPr>
            <w:tcW w:w="7335" w:type="dxa"/>
            <w:tcBorders>
              <w:top w:val="single" w:sz="6" w:space="0" w:color="auto"/>
              <w:left w:val="single" w:sz="6" w:space="0" w:color="auto"/>
              <w:bottom w:val="single" w:sz="6" w:space="0" w:color="auto"/>
              <w:right w:val="single" w:sz="6" w:space="0" w:color="auto"/>
            </w:tcBorders>
          </w:tcPr>
          <w:p w14:paraId="46B9F9F4"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r w:rsidR="00FF5DD2" w:rsidRPr="0037741F" w14:paraId="0F7D1F3D"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6CAB4EBC"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Заказчик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02F86D13"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r w:rsidR="00FF5DD2" w:rsidRPr="0037741F" w14:paraId="38C6862A"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4E241684"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Разработчик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5980AF00"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r w:rsidR="00FF5DD2" w:rsidRPr="0037741F" w14:paraId="1B0C3856" w14:textId="77777777" w:rsidTr="001E66E4">
        <w:trPr>
          <w:cantSplit/>
          <w:trHeight w:val="360"/>
        </w:trPr>
        <w:tc>
          <w:tcPr>
            <w:tcW w:w="2025" w:type="dxa"/>
            <w:tcBorders>
              <w:top w:val="single" w:sz="6" w:space="0" w:color="auto"/>
              <w:left w:val="single" w:sz="6" w:space="0" w:color="auto"/>
              <w:bottom w:val="single" w:sz="6" w:space="0" w:color="auto"/>
              <w:right w:val="single" w:sz="6" w:space="0" w:color="auto"/>
            </w:tcBorders>
          </w:tcPr>
          <w:p w14:paraId="3315DA11"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Исполнитель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685B8BB9"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r w:rsidR="00FF5DD2" w:rsidRPr="0037741F" w14:paraId="50BB0D73" w14:textId="77777777" w:rsidTr="001E66E4">
        <w:trPr>
          <w:cantSplit/>
          <w:trHeight w:val="210"/>
        </w:trPr>
        <w:tc>
          <w:tcPr>
            <w:tcW w:w="2025" w:type="dxa"/>
            <w:tcBorders>
              <w:top w:val="single" w:sz="6" w:space="0" w:color="auto"/>
              <w:left w:val="single" w:sz="6" w:space="0" w:color="auto"/>
              <w:bottom w:val="single" w:sz="6" w:space="0" w:color="auto"/>
              <w:right w:val="single" w:sz="6" w:space="0" w:color="auto"/>
            </w:tcBorders>
          </w:tcPr>
          <w:p w14:paraId="3EDA05F2"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Цель программы</w:t>
            </w:r>
          </w:p>
        </w:tc>
        <w:tc>
          <w:tcPr>
            <w:tcW w:w="7335" w:type="dxa"/>
            <w:tcBorders>
              <w:top w:val="single" w:sz="6" w:space="0" w:color="auto"/>
              <w:left w:val="single" w:sz="6" w:space="0" w:color="auto"/>
              <w:bottom w:val="single" w:sz="6" w:space="0" w:color="auto"/>
              <w:right w:val="single" w:sz="6" w:space="0" w:color="auto"/>
            </w:tcBorders>
          </w:tcPr>
          <w:p w14:paraId="4D22F26D" w14:textId="77777777" w:rsidR="00FF5DD2" w:rsidRPr="0037741F" w:rsidRDefault="00FF5DD2" w:rsidP="001E66E4">
            <w:pPr>
              <w:widowControl w:val="0"/>
              <w:suppressAutoHyphens/>
              <w:ind w:firstLine="709"/>
              <w:jc w:val="both"/>
            </w:pPr>
          </w:p>
        </w:tc>
      </w:tr>
      <w:tr w:rsidR="00FF5DD2" w:rsidRPr="0037741F" w14:paraId="3D521A58" w14:textId="77777777" w:rsidTr="001E66E4">
        <w:trPr>
          <w:cantSplit/>
          <w:trHeight w:val="482"/>
        </w:trPr>
        <w:tc>
          <w:tcPr>
            <w:tcW w:w="2025" w:type="dxa"/>
            <w:tcBorders>
              <w:top w:val="single" w:sz="6" w:space="0" w:color="auto"/>
              <w:left w:val="single" w:sz="6" w:space="0" w:color="auto"/>
              <w:bottom w:val="single" w:sz="6" w:space="0" w:color="auto"/>
              <w:right w:val="single" w:sz="6" w:space="0" w:color="auto"/>
            </w:tcBorders>
          </w:tcPr>
          <w:p w14:paraId="32FFC40D"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Задачи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1911074F" w14:textId="77777777" w:rsidR="00FF5DD2" w:rsidRPr="0037741F" w:rsidRDefault="00FF5DD2" w:rsidP="001E66E4">
            <w:pPr>
              <w:widowControl w:val="0"/>
              <w:suppressAutoHyphens/>
              <w:ind w:firstLine="709"/>
              <w:jc w:val="both"/>
            </w:pPr>
          </w:p>
        </w:tc>
      </w:tr>
      <w:tr w:rsidR="00FF5DD2" w:rsidRPr="0037741F" w14:paraId="1CFB6B79" w14:textId="77777777" w:rsidTr="001E66E4">
        <w:trPr>
          <w:cantSplit/>
          <w:trHeight w:val="480"/>
        </w:trPr>
        <w:tc>
          <w:tcPr>
            <w:tcW w:w="2025" w:type="dxa"/>
            <w:tcBorders>
              <w:top w:val="single" w:sz="6" w:space="0" w:color="auto"/>
              <w:left w:val="single" w:sz="6" w:space="0" w:color="auto"/>
              <w:bottom w:val="single" w:sz="6" w:space="0" w:color="auto"/>
              <w:right w:val="single" w:sz="6" w:space="0" w:color="auto"/>
            </w:tcBorders>
          </w:tcPr>
          <w:p w14:paraId="11C98819"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Этапы и сроки </w:t>
            </w:r>
            <w:r w:rsidRPr="0037741F">
              <w:rPr>
                <w:rFonts w:ascii="Times New Roman" w:hAnsi="Times New Roman" w:cs="Times New Roman"/>
                <w:sz w:val="24"/>
                <w:szCs w:val="24"/>
              </w:rPr>
              <w:br/>
              <w:t xml:space="preserve">реализации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7B76F0A9"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r w:rsidR="00FF5DD2" w:rsidRPr="0037741F" w14:paraId="514ADE30" w14:textId="77777777" w:rsidTr="001E66E4">
        <w:trPr>
          <w:cantSplit/>
          <w:trHeight w:val="534"/>
        </w:trPr>
        <w:tc>
          <w:tcPr>
            <w:tcW w:w="2025" w:type="dxa"/>
            <w:tcBorders>
              <w:top w:val="single" w:sz="6" w:space="0" w:color="auto"/>
              <w:left w:val="single" w:sz="6" w:space="0" w:color="auto"/>
              <w:bottom w:val="single" w:sz="6" w:space="0" w:color="auto"/>
              <w:right w:val="single" w:sz="6" w:space="0" w:color="auto"/>
            </w:tcBorders>
          </w:tcPr>
          <w:p w14:paraId="7456BFF8"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Объем </w:t>
            </w:r>
            <w:r w:rsidRPr="0037741F">
              <w:rPr>
                <w:rFonts w:ascii="Times New Roman" w:hAnsi="Times New Roman" w:cs="Times New Roman"/>
                <w:sz w:val="24"/>
                <w:szCs w:val="24"/>
              </w:rPr>
              <w:br/>
              <w:t>финансирования</w:t>
            </w:r>
          </w:p>
        </w:tc>
        <w:tc>
          <w:tcPr>
            <w:tcW w:w="7335" w:type="dxa"/>
            <w:tcBorders>
              <w:top w:val="single" w:sz="6" w:space="0" w:color="auto"/>
              <w:left w:val="single" w:sz="6" w:space="0" w:color="auto"/>
              <w:bottom w:val="single" w:sz="6" w:space="0" w:color="auto"/>
              <w:right w:val="single" w:sz="6" w:space="0" w:color="auto"/>
            </w:tcBorders>
          </w:tcPr>
          <w:p w14:paraId="3F0F8415"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r w:rsidR="00FF5DD2" w:rsidRPr="0037741F" w14:paraId="1E18C35C" w14:textId="77777777" w:rsidTr="001E66E4">
        <w:trPr>
          <w:cantSplit/>
          <w:trHeight w:val="1119"/>
        </w:trPr>
        <w:tc>
          <w:tcPr>
            <w:tcW w:w="2025" w:type="dxa"/>
            <w:tcBorders>
              <w:top w:val="single" w:sz="6" w:space="0" w:color="auto"/>
              <w:left w:val="single" w:sz="6" w:space="0" w:color="auto"/>
              <w:bottom w:val="single" w:sz="6" w:space="0" w:color="auto"/>
              <w:right w:val="single" w:sz="6" w:space="0" w:color="auto"/>
            </w:tcBorders>
          </w:tcPr>
          <w:p w14:paraId="403AB8FF"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Ожидаемые     </w:t>
            </w:r>
            <w:r w:rsidRPr="0037741F">
              <w:rPr>
                <w:rFonts w:ascii="Times New Roman" w:hAnsi="Times New Roman" w:cs="Times New Roman"/>
                <w:sz w:val="24"/>
                <w:szCs w:val="24"/>
              </w:rPr>
              <w:br/>
              <w:t xml:space="preserve">результаты    </w:t>
            </w:r>
            <w:r w:rsidRPr="0037741F">
              <w:rPr>
                <w:rFonts w:ascii="Times New Roman" w:hAnsi="Times New Roman" w:cs="Times New Roman"/>
                <w:sz w:val="24"/>
                <w:szCs w:val="24"/>
              </w:rPr>
              <w:br/>
              <w:t xml:space="preserve">реализации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27D7D525"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r w:rsidR="00FF5DD2" w:rsidRPr="0037741F" w14:paraId="1449231A" w14:textId="77777777" w:rsidTr="001E66E4">
        <w:trPr>
          <w:cantSplit/>
          <w:trHeight w:val="600"/>
        </w:trPr>
        <w:tc>
          <w:tcPr>
            <w:tcW w:w="2025" w:type="dxa"/>
            <w:tcBorders>
              <w:top w:val="single" w:sz="6" w:space="0" w:color="auto"/>
              <w:left w:val="single" w:sz="6" w:space="0" w:color="auto"/>
              <w:bottom w:val="single" w:sz="6" w:space="0" w:color="auto"/>
              <w:right w:val="single" w:sz="6" w:space="0" w:color="auto"/>
            </w:tcBorders>
          </w:tcPr>
          <w:p w14:paraId="370B6EDF" w14:textId="77777777" w:rsidR="00FF5DD2" w:rsidRPr="0037741F" w:rsidRDefault="00FF5DD2" w:rsidP="001E66E4">
            <w:pPr>
              <w:pStyle w:val="ConsPlusNormal"/>
              <w:widowControl w:val="0"/>
              <w:suppressAutoHyphens/>
              <w:ind w:firstLine="0"/>
              <w:jc w:val="both"/>
              <w:rPr>
                <w:rFonts w:ascii="Times New Roman" w:hAnsi="Times New Roman" w:cs="Times New Roman"/>
                <w:sz w:val="24"/>
                <w:szCs w:val="24"/>
              </w:rPr>
            </w:pPr>
            <w:r w:rsidRPr="0037741F">
              <w:rPr>
                <w:rFonts w:ascii="Times New Roman" w:hAnsi="Times New Roman" w:cs="Times New Roman"/>
                <w:sz w:val="24"/>
                <w:szCs w:val="24"/>
              </w:rPr>
              <w:t xml:space="preserve">Организация   </w:t>
            </w:r>
            <w:r w:rsidRPr="0037741F">
              <w:rPr>
                <w:rFonts w:ascii="Times New Roman" w:hAnsi="Times New Roman" w:cs="Times New Roman"/>
                <w:sz w:val="24"/>
                <w:szCs w:val="24"/>
              </w:rPr>
              <w:br/>
              <w:t xml:space="preserve">контроля      </w:t>
            </w:r>
            <w:r w:rsidRPr="0037741F">
              <w:rPr>
                <w:rFonts w:ascii="Times New Roman" w:hAnsi="Times New Roman" w:cs="Times New Roman"/>
                <w:sz w:val="24"/>
                <w:szCs w:val="24"/>
              </w:rPr>
              <w:br/>
              <w:t xml:space="preserve">реализации    </w:t>
            </w:r>
            <w:r w:rsidRPr="0037741F">
              <w:rPr>
                <w:rFonts w:ascii="Times New Roman" w:hAnsi="Times New Roman" w:cs="Times New Roman"/>
                <w:sz w:val="24"/>
                <w:szCs w:val="24"/>
              </w:rPr>
              <w:br/>
              <w:t xml:space="preserve">программы     </w:t>
            </w:r>
          </w:p>
        </w:tc>
        <w:tc>
          <w:tcPr>
            <w:tcW w:w="7335" w:type="dxa"/>
            <w:tcBorders>
              <w:top w:val="single" w:sz="6" w:space="0" w:color="auto"/>
              <w:left w:val="single" w:sz="6" w:space="0" w:color="auto"/>
              <w:bottom w:val="single" w:sz="6" w:space="0" w:color="auto"/>
              <w:right w:val="single" w:sz="6" w:space="0" w:color="auto"/>
            </w:tcBorders>
          </w:tcPr>
          <w:p w14:paraId="4CA941AB" w14:textId="77777777" w:rsidR="00FF5DD2" w:rsidRPr="0037741F" w:rsidRDefault="00FF5DD2" w:rsidP="001E66E4">
            <w:pPr>
              <w:pStyle w:val="ConsPlusNormal"/>
              <w:widowControl w:val="0"/>
              <w:suppressAutoHyphens/>
              <w:ind w:firstLine="709"/>
              <w:jc w:val="both"/>
              <w:rPr>
                <w:rFonts w:ascii="Times New Roman" w:hAnsi="Times New Roman" w:cs="Times New Roman"/>
                <w:sz w:val="24"/>
                <w:szCs w:val="24"/>
              </w:rPr>
            </w:pPr>
          </w:p>
        </w:tc>
      </w:tr>
    </w:tbl>
    <w:p w14:paraId="54D45816" w14:textId="77777777" w:rsidR="00FF5DD2" w:rsidRPr="0037741F" w:rsidRDefault="00FF5DD2" w:rsidP="00FF5DD2">
      <w:pPr>
        <w:widowControl w:val="0"/>
        <w:tabs>
          <w:tab w:val="left" w:pos="5505"/>
        </w:tabs>
        <w:suppressAutoHyphens/>
        <w:ind w:left="709"/>
        <w:jc w:val="both"/>
      </w:pPr>
    </w:p>
    <w:p w14:paraId="7144344F" w14:textId="77777777" w:rsidR="00FF5DD2" w:rsidRPr="0037741F" w:rsidRDefault="00FF5DD2" w:rsidP="00FF5DD2">
      <w:pPr>
        <w:widowControl w:val="0"/>
        <w:numPr>
          <w:ilvl w:val="1"/>
          <w:numId w:val="4"/>
        </w:numPr>
        <w:tabs>
          <w:tab w:val="num" w:pos="1080"/>
          <w:tab w:val="left" w:pos="5505"/>
        </w:tabs>
        <w:suppressAutoHyphens/>
        <w:ind w:left="0" w:firstLine="709"/>
        <w:jc w:val="both"/>
      </w:pPr>
      <w:r w:rsidRPr="0037741F">
        <w:t>Анализ существующего</w:t>
      </w:r>
      <w:r w:rsidR="00BE09CD" w:rsidRPr="0037741F">
        <w:t xml:space="preserve"> состояния систем холодного водоснабжения и (или) водоотведения</w:t>
      </w:r>
      <w:r w:rsidRPr="0037741F">
        <w:t>:</w:t>
      </w:r>
    </w:p>
    <w:p w14:paraId="60979F40" w14:textId="77777777" w:rsidR="00FF5DD2" w:rsidRPr="0037741F" w:rsidRDefault="00FF5DD2" w:rsidP="00FF5DD2">
      <w:pPr>
        <w:widowControl w:val="0"/>
        <w:tabs>
          <w:tab w:val="num" w:pos="1080"/>
          <w:tab w:val="left" w:pos="5505"/>
        </w:tabs>
        <w:suppressAutoHyphens/>
        <w:ind w:firstLine="709"/>
        <w:jc w:val="both"/>
      </w:pPr>
      <w:r w:rsidRPr="0037741F">
        <w:t>Краткое описание существующей ситуации, сложившейся в настоящее время на предприятии, осуществляющем регулируемые виды дея</w:t>
      </w:r>
      <w:r w:rsidR="00FD6B91" w:rsidRPr="0037741F">
        <w:t>тельности в сфере холодного водоснабжения и (или) водоотведения</w:t>
      </w:r>
      <w:r w:rsidRPr="0037741F">
        <w:t>. В данном разделе приводятся степень износа оборудования, дата ввода в эксплуатацию основного оборудования, описание ремонтов, которые были проведены на эксплуатируемом оборудовании, краткая информация о существующих тарифах, существующие проблемы, связанные с эксплуатацией оборудования и т.д.</w:t>
      </w:r>
    </w:p>
    <w:p w14:paraId="33C55176" w14:textId="77777777" w:rsidR="00FF5DD2" w:rsidRPr="0037741F" w:rsidRDefault="00FF5DD2" w:rsidP="00FF5DD2">
      <w:pPr>
        <w:widowControl w:val="0"/>
        <w:numPr>
          <w:ilvl w:val="1"/>
          <w:numId w:val="4"/>
        </w:numPr>
        <w:tabs>
          <w:tab w:val="num" w:pos="1080"/>
        </w:tabs>
        <w:suppressAutoHyphens/>
        <w:ind w:left="0" w:firstLine="709"/>
        <w:jc w:val="both"/>
      </w:pPr>
      <w:r w:rsidRPr="0037741F">
        <w:t>Краткая информация о предприятии:</w:t>
      </w:r>
    </w:p>
    <w:p w14:paraId="33D2F555" w14:textId="77777777" w:rsidR="00FF5DD2" w:rsidRPr="0037741F" w:rsidRDefault="00FF5DD2" w:rsidP="00FF5DD2">
      <w:pPr>
        <w:widowControl w:val="0"/>
        <w:tabs>
          <w:tab w:val="num" w:pos="1080"/>
        </w:tabs>
        <w:suppressAutoHyphens/>
        <w:ind w:firstLine="709"/>
        <w:jc w:val="both"/>
      </w:pPr>
      <w:r w:rsidRPr="0037741F">
        <w:t>Дата основания, основные виды деятельности, перечень объектов, имеющихся на балансе предприятия, данные об установленной и располагаемой мощности и т.д.</w:t>
      </w:r>
    </w:p>
    <w:p w14:paraId="3F1A9313" w14:textId="77777777" w:rsidR="00FF5DD2" w:rsidRPr="0037741F" w:rsidRDefault="00FF5DD2" w:rsidP="00FF5DD2">
      <w:pPr>
        <w:widowControl w:val="0"/>
        <w:numPr>
          <w:ilvl w:val="1"/>
          <w:numId w:val="4"/>
        </w:numPr>
        <w:tabs>
          <w:tab w:val="num" w:pos="1080"/>
        </w:tabs>
        <w:suppressAutoHyphens/>
        <w:ind w:left="0" w:firstLine="709"/>
        <w:jc w:val="both"/>
      </w:pPr>
      <w:r w:rsidRPr="0037741F">
        <w:t>Перечень основного оборудования предприятия.</w:t>
      </w:r>
    </w:p>
    <w:p w14:paraId="79890788" w14:textId="77777777" w:rsidR="00FF5DD2" w:rsidRPr="0037741F" w:rsidRDefault="00FD6B91" w:rsidP="00FF5DD2">
      <w:pPr>
        <w:widowControl w:val="0"/>
        <w:numPr>
          <w:ilvl w:val="1"/>
          <w:numId w:val="4"/>
        </w:numPr>
        <w:tabs>
          <w:tab w:val="num" w:pos="1080"/>
        </w:tabs>
        <w:suppressAutoHyphens/>
        <w:ind w:left="0" w:firstLine="709"/>
        <w:jc w:val="both"/>
      </w:pPr>
      <w:r w:rsidRPr="0037741F">
        <w:t>Перечень подключенных</w:t>
      </w:r>
      <w:r w:rsidR="00FF5DD2" w:rsidRPr="0037741F">
        <w:t xml:space="preserve"> нагрузок:</w:t>
      </w:r>
    </w:p>
    <w:p w14:paraId="18F2DF20" w14:textId="77777777" w:rsidR="00FF5DD2" w:rsidRPr="0037741F" w:rsidRDefault="00FF5DD2" w:rsidP="00FF5DD2">
      <w:pPr>
        <w:widowControl w:val="0"/>
        <w:suppressAutoHyphens/>
        <w:ind w:firstLine="709"/>
        <w:jc w:val="both"/>
      </w:pPr>
      <w:r w:rsidRPr="0037741F">
        <w:t>С указанием установленной мощности, располагаемой мощности и подклю</w:t>
      </w:r>
      <w:r w:rsidR="00FD6B91" w:rsidRPr="0037741F">
        <w:t xml:space="preserve">ченной нагрузки </w:t>
      </w:r>
      <w:r w:rsidRPr="0037741F">
        <w:t>источнику.</w:t>
      </w:r>
    </w:p>
    <w:p w14:paraId="386685B3" w14:textId="77777777" w:rsidR="00FF5DD2" w:rsidRPr="0037741F" w:rsidRDefault="00FF5DD2" w:rsidP="00FF5DD2">
      <w:pPr>
        <w:widowControl w:val="0"/>
        <w:numPr>
          <w:ilvl w:val="1"/>
          <w:numId w:val="4"/>
        </w:numPr>
        <w:tabs>
          <w:tab w:val="num" w:pos="1080"/>
        </w:tabs>
        <w:suppressAutoHyphens/>
        <w:ind w:left="0" w:firstLine="709"/>
        <w:jc w:val="both"/>
      </w:pPr>
      <w:r w:rsidRPr="0037741F">
        <w:t>План мероприятий:</w:t>
      </w:r>
    </w:p>
    <w:p w14:paraId="5023EAE9" w14:textId="77777777" w:rsidR="00FF5DD2" w:rsidRPr="0037741F" w:rsidRDefault="00FF5DD2" w:rsidP="00FF5DD2">
      <w:pPr>
        <w:widowControl w:val="0"/>
        <w:suppressAutoHyphens/>
        <w:ind w:firstLine="709"/>
        <w:jc w:val="both"/>
      </w:pPr>
      <w:r w:rsidRPr="0037741F">
        <w:t>9.1. Мероприятия, направленные на пов</w:t>
      </w:r>
      <w:r w:rsidR="00FD6B91" w:rsidRPr="0037741F">
        <w:t>ышение надежности холодного водоснабжения и (или) водоотведения</w:t>
      </w:r>
      <w:r w:rsidRPr="0037741F">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37741F" w14:paraId="5AF0E432" w14:textId="77777777" w:rsidTr="001E66E4">
        <w:trPr>
          <w:trHeight w:val="1440"/>
        </w:trPr>
        <w:tc>
          <w:tcPr>
            <w:tcW w:w="515" w:type="pct"/>
            <w:vMerge w:val="restart"/>
            <w:shd w:val="clear" w:color="auto" w:fill="auto"/>
            <w:vAlign w:val="center"/>
          </w:tcPr>
          <w:p w14:paraId="0CF7C00B" w14:textId="77777777" w:rsidR="00FF5DD2" w:rsidRPr="0037741F" w:rsidRDefault="00FF5DD2" w:rsidP="001E66E4">
            <w:pPr>
              <w:widowControl w:val="0"/>
              <w:suppressAutoHyphens/>
              <w:jc w:val="center"/>
            </w:pPr>
            <w:r w:rsidRPr="0037741F">
              <w:lastRenderedPageBreak/>
              <w:t>№</w:t>
            </w:r>
          </w:p>
        </w:tc>
        <w:tc>
          <w:tcPr>
            <w:tcW w:w="2245" w:type="pct"/>
            <w:vMerge w:val="restart"/>
            <w:shd w:val="clear" w:color="auto" w:fill="auto"/>
            <w:vAlign w:val="center"/>
          </w:tcPr>
          <w:p w14:paraId="178F1FD8" w14:textId="77777777" w:rsidR="00FF5DD2" w:rsidRPr="0037741F" w:rsidRDefault="00FF5DD2" w:rsidP="001E66E4">
            <w:pPr>
              <w:widowControl w:val="0"/>
              <w:suppressAutoHyphens/>
              <w:jc w:val="center"/>
            </w:pPr>
            <w:r w:rsidRPr="0037741F">
              <w:t>Наименование мероприятия</w:t>
            </w:r>
          </w:p>
        </w:tc>
        <w:tc>
          <w:tcPr>
            <w:tcW w:w="693" w:type="pct"/>
            <w:vMerge w:val="restart"/>
            <w:shd w:val="clear" w:color="auto" w:fill="auto"/>
            <w:vAlign w:val="center"/>
          </w:tcPr>
          <w:p w14:paraId="68C55DA2" w14:textId="77777777" w:rsidR="00FF5DD2" w:rsidRPr="0037741F" w:rsidRDefault="00FF5DD2" w:rsidP="001E66E4">
            <w:pPr>
              <w:widowControl w:val="0"/>
              <w:suppressAutoHyphens/>
              <w:jc w:val="center"/>
            </w:pPr>
            <w:r w:rsidRPr="0037741F">
              <w:t>Сметная стоимость в текущих ценах, тыс. руб.</w:t>
            </w:r>
          </w:p>
        </w:tc>
        <w:tc>
          <w:tcPr>
            <w:tcW w:w="1547" w:type="pct"/>
            <w:gridSpan w:val="3"/>
            <w:shd w:val="clear" w:color="auto" w:fill="auto"/>
            <w:vAlign w:val="center"/>
          </w:tcPr>
          <w:p w14:paraId="76A60A95" w14:textId="77777777" w:rsidR="00FF5DD2" w:rsidRPr="0037741F" w:rsidRDefault="00FF5DD2" w:rsidP="001E66E4">
            <w:pPr>
              <w:widowControl w:val="0"/>
              <w:suppressAutoHyphens/>
              <w:jc w:val="center"/>
            </w:pPr>
            <w:r w:rsidRPr="0037741F">
              <w:t>Сметная стоимость по годам</w:t>
            </w:r>
          </w:p>
        </w:tc>
      </w:tr>
      <w:tr w:rsidR="00FF5DD2" w:rsidRPr="0037741F" w14:paraId="797EC602" w14:textId="77777777" w:rsidTr="001E66E4">
        <w:trPr>
          <w:trHeight w:val="330"/>
        </w:trPr>
        <w:tc>
          <w:tcPr>
            <w:tcW w:w="515" w:type="pct"/>
            <w:vMerge/>
            <w:shd w:val="clear" w:color="auto" w:fill="auto"/>
            <w:vAlign w:val="center"/>
          </w:tcPr>
          <w:p w14:paraId="666F4BEC" w14:textId="77777777" w:rsidR="00FF5DD2" w:rsidRPr="0037741F" w:rsidRDefault="00FF5DD2" w:rsidP="001E66E4">
            <w:pPr>
              <w:widowControl w:val="0"/>
              <w:suppressAutoHyphens/>
              <w:jc w:val="center"/>
            </w:pPr>
          </w:p>
        </w:tc>
        <w:tc>
          <w:tcPr>
            <w:tcW w:w="2245" w:type="pct"/>
            <w:vMerge/>
            <w:shd w:val="clear" w:color="auto" w:fill="auto"/>
            <w:vAlign w:val="center"/>
          </w:tcPr>
          <w:p w14:paraId="56C07CF1" w14:textId="77777777" w:rsidR="00FF5DD2" w:rsidRPr="0037741F" w:rsidRDefault="00FF5DD2" w:rsidP="001E66E4">
            <w:pPr>
              <w:widowControl w:val="0"/>
              <w:suppressAutoHyphens/>
              <w:jc w:val="center"/>
            </w:pPr>
          </w:p>
        </w:tc>
        <w:tc>
          <w:tcPr>
            <w:tcW w:w="693" w:type="pct"/>
            <w:vMerge/>
            <w:shd w:val="clear" w:color="auto" w:fill="auto"/>
            <w:vAlign w:val="center"/>
          </w:tcPr>
          <w:p w14:paraId="31860C15" w14:textId="77777777" w:rsidR="00FF5DD2" w:rsidRPr="0037741F" w:rsidRDefault="00FF5DD2" w:rsidP="001E66E4">
            <w:pPr>
              <w:widowControl w:val="0"/>
              <w:suppressAutoHyphens/>
              <w:jc w:val="center"/>
            </w:pPr>
          </w:p>
        </w:tc>
        <w:tc>
          <w:tcPr>
            <w:tcW w:w="516" w:type="pct"/>
            <w:shd w:val="clear" w:color="auto" w:fill="auto"/>
            <w:vAlign w:val="center"/>
          </w:tcPr>
          <w:p w14:paraId="7E8A55FF" w14:textId="77777777" w:rsidR="00FF5DD2" w:rsidRPr="0037741F" w:rsidRDefault="00FF5DD2" w:rsidP="001E66E4">
            <w:pPr>
              <w:widowControl w:val="0"/>
              <w:suppressAutoHyphens/>
              <w:jc w:val="center"/>
              <w:rPr>
                <w:lang w:val="en-US"/>
              </w:rPr>
            </w:pPr>
            <w:r w:rsidRPr="0037741F">
              <w:t xml:space="preserve">Год </w:t>
            </w:r>
            <w:r w:rsidRPr="0037741F">
              <w:rPr>
                <w:lang w:val="en-US"/>
              </w:rPr>
              <w:t>N</w:t>
            </w:r>
          </w:p>
        </w:tc>
        <w:tc>
          <w:tcPr>
            <w:tcW w:w="515" w:type="pct"/>
            <w:shd w:val="clear" w:color="auto" w:fill="auto"/>
            <w:vAlign w:val="center"/>
          </w:tcPr>
          <w:p w14:paraId="1C1205B5" w14:textId="77777777" w:rsidR="00FF5DD2" w:rsidRPr="0037741F" w:rsidRDefault="00FF5DD2" w:rsidP="001E66E4">
            <w:pPr>
              <w:widowControl w:val="0"/>
              <w:suppressAutoHyphens/>
              <w:jc w:val="center"/>
              <w:rPr>
                <w:lang w:val="en-US"/>
              </w:rPr>
            </w:pPr>
            <w:r w:rsidRPr="0037741F">
              <w:t>Год</w:t>
            </w:r>
            <w:r w:rsidRPr="0037741F">
              <w:rPr>
                <w:lang w:val="en-US"/>
              </w:rPr>
              <w:t xml:space="preserve"> N+1</w:t>
            </w:r>
          </w:p>
        </w:tc>
        <w:tc>
          <w:tcPr>
            <w:tcW w:w="516" w:type="pct"/>
            <w:shd w:val="clear" w:color="auto" w:fill="auto"/>
            <w:vAlign w:val="center"/>
          </w:tcPr>
          <w:p w14:paraId="7A71C425" w14:textId="77777777" w:rsidR="00FF5DD2" w:rsidRPr="0037741F" w:rsidRDefault="00FF5DD2" w:rsidP="001E66E4">
            <w:pPr>
              <w:widowControl w:val="0"/>
              <w:suppressAutoHyphens/>
              <w:jc w:val="center"/>
              <w:rPr>
                <w:lang w:val="en-US"/>
              </w:rPr>
            </w:pPr>
            <w:r w:rsidRPr="0037741F">
              <w:t>Год</w:t>
            </w:r>
            <w:r w:rsidRPr="0037741F">
              <w:rPr>
                <w:lang w:val="en-US"/>
              </w:rPr>
              <w:t xml:space="preserve"> N+2</w:t>
            </w:r>
          </w:p>
        </w:tc>
      </w:tr>
      <w:tr w:rsidR="00FF5DD2" w:rsidRPr="0037741F" w14:paraId="62947E4F" w14:textId="77777777" w:rsidTr="001E66E4">
        <w:trPr>
          <w:trHeight w:val="343"/>
        </w:trPr>
        <w:tc>
          <w:tcPr>
            <w:tcW w:w="515" w:type="pct"/>
            <w:shd w:val="clear" w:color="auto" w:fill="auto"/>
            <w:noWrap/>
            <w:vAlign w:val="center"/>
          </w:tcPr>
          <w:p w14:paraId="0F7F43A0" w14:textId="77777777" w:rsidR="00FF5DD2" w:rsidRPr="0037741F" w:rsidRDefault="00FF5DD2" w:rsidP="001E66E4">
            <w:pPr>
              <w:widowControl w:val="0"/>
              <w:suppressAutoHyphens/>
              <w:jc w:val="center"/>
              <w:rPr>
                <w:b/>
                <w:bCs/>
              </w:rPr>
            </w:pPr>
            <w:r w:rsidRPr="0037741F">
              <w:rPr>
                <w:b/>
                <w:bCs/>
              </w:rPr>
              <w:t>1</w:t>
            </w:r>
          </w:p>
        </w:tc>
        <w:tc>
          <w:tcPr>
            <w:tcW w:w="2245" w:type="pct"/>
            <w:shd w:val="clear" w:color="auto" w:fill="auto"/>
            <w:noWrap/>
            <w:vAlign w:val="center"/>
          </w:tcPr>
          <w:p w14:paraId="2051FF35" w14:textId="77777777" w:rsidR="00FF5DD2" w:rsidRPr="0037741F" w:rsidRDefault="00FF5DD2" w:rsidP="001E66E4">
            <w:pPr>
              <w:widowControl w:val="0"/>
              <w:suppressAutoHyphens/>
              <w:jc w:val="center"/>
              <w:rPr>
                <w:b/>
                <w:bCs/>
              </w:rPr>
            </w:pPr>
            <w:r w:rsidRPr="0037741F">
              <w:rPr>
                <w:b/>
                <w:bCs/>
              </w:rPr>
              <w:t>2</w:t>
            </w:r>
          </w:p>
        </w:tc>
        <w:tc>
          <w:tcPr>
            <w:tcW w:w="693" w:type="pct"/>
            <w:shd w:val="clear" w:color="auto" w:fill="auto"/>
            <w:noWrap/>
            <w:vAlign w:val="center"/>
          </w:tcPr>
          <w:p w14:paraId="04B862EF" w14:textId="77777777" w:rsidR="00FF5DD2" w:rsidRPr="0037741F" w:rsidRDefault="00FF5DD2" w:rsidP="001E66E4">
            <w:pPr>
              <w:widowControl w:val="0"/>
              <w:suppressAutoHyphens/>
              <w:jc w:val="center"/>
              <w:rPr>
                <w:b/>
                <w:bCs/>
              </w:rPr>
            </w:pPr>
            <w:r w:rsidRPr="0037741F">
              <w:rPr>
                <w:b/>
                <w:bCs/>
              </w:rPr>
              <w:t>3</w:t>
            </w:r>
          </w:p>
        </w:tc>
        <w:tc>
          <w:tcPr>
            <w:tcW w:w="516" w:type="pct"/>
            <w:shd w:val="clear" w:color="auto" w:fill="auto"/>
            <w:noWrap/>
            <w:vAlign w:val="center"/>
          </w:tcPr>
          <w:p w14:paraId="30B813A9" w14:textId="77777777" w:rsidR="00FF5DD2" w:rsidRPr="0037741F" w:rsidRDefault="00FF5DD2" w:rsidP="001E66E4">
            <w:pPr>
              <w:widowControl w:val="0"/>
              <w:suppressAutoHyphens/>
              <w:jc w:val="center"/>
              <w:rPr>
                <w:b/>
                <w:bCs/>
              </w:rPr>
            </w:pPr>
            <w:r w:rsidRPr="0037741F">
              <w:rPr>
                <w:b/>
                <w:bCs/>
              </w:rPr>
              <w:t>4</w:t>
            </w:r>
          </w:p>
        </w:tc>
        <w:tc>
          <w:tcPr>
            <w:tcW w:w="515" w:type="pct"/>
            <w:shd w:val="clear" w:color="auto" w:fill="auto"/>
            <w:noWrap/>
            <w:vAlign w:val="center"/>
          </w:tcPr>
          <w:p w14:paraId="20D71403" w14:textId="77777777" w:rsidR="00FF5DD2" w:rsidRPr="0037741F" w:rsidRDefault="00FF5DD2" w:rsidP="001E66E4">
            <w:pPr>
              <w:widowControl w:val="0"/>
              <w:suppressAutoHyphens/>
              <w:jc w:val="center"/>
              <w:rPr>
                <w:b/>
                <w:bCs/>
              </w:rPr>
            </w:pPr>
            <w:r w:rsidRPr="0037741F">
              <w:rPr>
                <w:b/>
                <w:bCs/>
              </w:rPr>
              <w:t>5</w:t>
            </w:r>
          </w:p>
        </w:tc>
        <w:tc>
          <w:tcPr>
            <w:tcW w:w="516" w:type="pct"/>
            <w:shd w:val="clear" w:color="auto" w:fill="auto"/>
            <w:noWrap/>
            <w:vAlign w:val="center"/>
          </w:tcPr>
          <w:p w14:paraId="762773DB" w14:textId="77777777" w:rsidR="00FF5DD2" w:rsidRPr="0037741F" w:rsidRDefault="00FF5DD2" w:rsidP="001E66E4">
            <w:pPr>
              <w:widowControl w:val="0"/>
              <w:suppressAutoHyphens/>
              <w:jc w:val="center"/>
              <w:rPr>
                <w:b/>
                <w:bCs/>
              </w:rPr>
            </w:pPr>
            <w:r w:rsidRPr="0037741F">
              <w:rPr>
                <w:b/>
                <w:bCs/>
              </w:rPr>
              <w:t>6</w:t>
            </w:r>
          </w:p>
        </w:tc>
      </w:tr>
      <w:tr w:rsidR="00FF5DD2" w:rsidRPr="0037741F" w14:paraId="6A929F97" w14:textId="77777777" w:rsidTr="001E66E4">
        <w:trPr>
          <w:trHeight w:val="330"/>
        </w:trPr>
        <w:tc>
          <w:tcPr>
            <w:tcW w:w="515" w:type="pct"/>
            <w:shd w:val="clear" w:color="auto" w:fill="auto"/>
            <w:noWrap/>
            <w:vAlign w:val="center"/>
          </w:tcPr>
          <w:p w14:paraId="75BE9050" w14:textId="77777777" w:rsidR="00FF5DD2" w:rsidRPr="0037741F" w:rsidRDefault="00FF5DD2" w:rsidP="001E66E4">
            <w:pPr>
              <w:widowControl w:val="0"/>
              <w:suppressAutoHyphens/>
              <w:jc w:val="center"/>
              <w:rPr>
                <w:bCs/>
              </w:rPr>
            </w:pPr>
            <w:r w:rsidRPr="0037741F">
              <w:rPr>
                <w:bCs/>
              </w:rPr>
              <w:t>1.</w:t>
            </w:r>
          </w:p>
        </w:tc>
        <w:tc>
          <w:tcPr>
            <w:tcW w:w="2245" w:type="pct"/>
            <w:shd w:val="clear" w:color="auto" w:fill="auto"/>
            <w:noWrap/>
            <w:vAlign w:val="center"/>
          </w:tcPr>
          <w:p w14:paraId="2AB33151" w14:textId="77777777" w:rsidR="00FF5DD2" w:rsidRPr="0037741F" w:rsidRDefault="00FF5DD2" w:rsidP="001E66E4">
            <w:pPr>
              <w:widowControl w:val="0"/>
              <w:suppressAutoHyphens/>
              <w:jc w:val="center"/>
              <w:rPr>
                <w:bCs/>
              </w:rPr>
            </w:pPr>
            <w:r w:rsidRPr="0037741F">
              <w:rPr>
                <w:bCs/>
              </w:rPr>
              <w:t>Мероприятие №1</w:t>
            </w:r>
          </w:p>
        </w:tc>
        <w:tc>
          <w:tcPr>
            <w:tcW w:w="693" w:type="pct"/>
            <w:shd w:val="clear" w:color="auto" w:fill="auto"/>
            <w:noWrap/>
            <w:vAlign w:val="center"/>
          </w:tcPr>
          <w:p w14:paraId="3777CBC4"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09D0E1CB" w14:textId="77777777" w:rsidR="00FF5DD2" w:rsidRPr="0037741F" w:rsidRDefault="00FF5DD2" w:rsidP="001E66E4">
            <w:pPr>
              <w:widowControl w:val="0"/>
              <w:suppressAutoHyphens/>
              <w:jc w:val="center"/>
              <w:rPr>
                <w:b/>
                <w:bCs/>
              </w:rPr>
            </w:pPr>
          </w:p>
        </w:tc>
        <w:tc>
          <w:tcPr>
            <w:tcW w:w="515" w:type="pct"/>
            <w:shd w:val="clear" w:color="auto" w:fill="auto"/>
            <w:noWrap/>
            <w:vAlign w:val="center"/>
          </w:tcPr>
          <w:p w14:paraId="2D72D614"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298B92FC" w14:textId="77777777" w:rsidR="00FF5DD2" w:rsidRPr="0037741F" w:rsidRDefault="00FF5DD2" w:rsidP="001E66E4">
            <w:pPr>
              <w:widowControl w:val="0"/>
              <w:suppressAutoHyphens/>
              <w:jc w:val="center"/>
              <w:rPr>
                <w:b/>
                <w:bCs/>
              </w:rPr>
            </w:pPr>
          </w:p>
        </w:tc>
      </w:tr>
      <w:tr w:rsidR="00FF5DD2" w:rsidRPr="0037741F" w14:paraId="67C13586" w14:textId="77777777" w:rsidTr="001E66E4">
        <w:trPr>
          <w:trHeight w:val="330"/>
        </w:trPr>
        <w:tc>
          <w:tcPr>
            <w:tcW w:w="515" w:type="pct"/>
            <w:shd w:val="clear" w:color="auto" w:fill="auto"/>
            <w:noWrap/>
            <w:vAlign w:val="center"/>
          </w:tcPr>
          <w:p w14:paraId="16016017" w14:textId="77777777" w:rsidR="00FF5DD2" w:rsidRPr="0037741F" w:rsidRDefault="00FF5DD2" w:rsidP="001E66E4">
            <w:pPr>
              <w:widowControl w:val="0"/>
              <w:suppressAutoHyphens/>
              <w:jc w:val="center"/>
              <w:rPr>
                <w:bCs/>
              </w:rPr>
            </w:pPr>
            <w:r w:rsidRPr="0037741F">
              <w:rPr>
                <w:bCs/>
              </w:rPr>
              <w:t>2.</w:t>
            </w:r>
          </w:p>
        </w:tc>
        <w:tc>
          <w:tcPr>
            <w:tcW w:w="2245" w:type="pct"/>
            <w:shd w:val="clear" w:color="auto" w:fill="auto"/>
            <w:noWrap/>
            <w:vAlign w:val="center"/>
          </w:tcPr>
          <w:p w14:paraId="4DD00BFA" w14:textId="77777777" w:rsidR="00FF5DD2" w:rsidRPr="0037741F" w:rsidRDefault="00FF5DD2" w:rsidP="001E66E4">
            <w:pPr>
              <w:widowControl w:val="0"/>
              <w:suppressAutoHyphens/>
              <w:jc w:val="center"/>
              <w:rPr>
                <w:bCs/>
              </w:rPr>
            </w:pPr>
            <w:r w:rsidRPr="0037741F">
              <w:rPr>
                <w:bCs/>
              </w:rPr>
              <w:t>Мероприятие №2</w:t>
            </w:r>
          </w:p>
        </w:tc>
        <w:tc>
          <w:tcPr>
            <w:tcW w:w="693" w:type="pct"/>
            <w:shd w:val="clear" w:color="auto" w:fill="auto"/>
            <w:noWrap/>
            <w:vAlign w:val="center"/>
          </w:tcPr>
          <w:p w14:paraId="41684372"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57F04D25" w14:textId="77777777" w:rsidR="00FF5DD2" w:rsidRPr="0037741F" w:rsidRDefault="00FF5DD2" w:rsidP="001E66E4">
            <w:pPr>
              <w:widowControl w:val="0"/>
              <w:suppressAutoHyphens/>
              <w:jc w:val="center"/>
              <w:rPr>
                <w:b/>
                <w:bCs/>
              </w:rPr>
            </w:pPr>
          </w:p>
        </w:tc>
        <w:tc>
          <w:tcPr>
            <w:tcW w:w="515" w:type="pct"/>
            <w:shd w:val="clear" w:color="auto" w:fill="auto"/>
            <w:noWrap/>
            <w:vAlign w:val="center"/>
          </w:tcPr>
          <w:p w14:paraId="38CC7163"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1626C0DA" w14:textId="77777777" w:rsidR="00FF5DD2" w:rsidRPr="0037741F" w:rsidRDefault="00FF5DD2" w:rsidP="001E66E4">
            <w:pPr>
              <w:widowControl w:val="0"/>
              <w:suppressAutoHyphens/>
              <w:jc w:val="center"/>
              <w:rPr>
                <w:b/>
                <w:bCs/>
              </w:rPr>
            </w:pPr>
          </w:p>
        </w:tc>
      </w:tr>
    </w:tbl>
    <w:p w14:paraId="7A2F36B5" w14:textId="77777777" w:rsidR="00FF5DD2" w:rsidRPr="0037741F" w:rsidRDefault="00FF5DD2" w:rsidP="00FF5DD2">
      <w:pPr>
        <w:widowControl w:val="0"/>
        <w:suppressAutoHyphens/>
        <w:jc w:val="both"/>
      </w:pPr>
    </w:p>
    <w:p w14:paraId="0052C694" w14:textId="77777777" w:rsidR="00FF5DD2" w:rsidRPr="0037741F" w:rsidRDefault="00FF5DD2" w:rsidP="00FF5DD2">
      <w:pPr>
        <w:widowControl w:val="0"/>
        <w:suppressAutoHyphens/>
        <w:ind w:firstLine="709"/>
        <w:jc w:val="both"/>
      </w:pPr>
      <w:r w:rsidRPr="0037741F">
        <w:t>9.2. Мероприятия, направленные на п</w:t>
      </w:r>
      <w:r w:rsidR="00FD6B91" w:rsidRPr="0037741F">
        <w:t>овышение качества холодного водоснабжения и (или) водоотведения</w:t>
      </w:r>
      <w:r w:rsidRPr="0037741F">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37741F" w14:paraId="75C08B52" w14:textId="77777777" w:rsidTr="001E66E4">
        <w:trPr>
          <w:trHeight w:val="1440"/>
        </w:trPr>
        <w:tc>
          <w:tcPr>
            <w:tcW w:w="515" w:type="pct"/>
            <w:vMerge w:val="restart"/>
            <w:shd w:val="clear" w:color="auto" w:fill="auto"/>
            <w:vAlign w:val="center"/>
          </w:tcPr>
          <w:p w14:paraId="0298C2F5" w14:textId="77777777" w:rsidR="00FF5DD2" w:rsidRPr="0037741F" w:rsidRDefault="00FF5DD2" w:rsidP="001E66E4">
            <w:pPr>
              <w:widowControl w:val="0"/>
              <w:suppressAutoHyphens/>
              <w:jc w:val="center"/>
            </w:pPr>
            <w:r w:rsidRPr="0037741F">
              <w:t>№</w:t>
            </w:r>
          </w:p>
        </w:tc>
        <w:tc>
          <w:tcPr>
            <w:tcW w:w="2245" w:type="pct"/>
            <w:vMerge w:val="restart"/>
            <w:shd w:val="clear" w:color="auto" w:fill="auto"/>
            <w:vAlign w:val="center"/>
          </w:tcPr>
          <w:p w14:paraId="397BE468" w14:textId="77777777" w:rsidR="00FF5DD2" w:rsidRPr="0037741F" w:rsidRDefault="00FF5DD2" w:rsidP="001E66E4">
            <w:pPr>
              <w:widowControl w:val="0"/>
              <w:suppressAutoHyphens/>
              <w:jc w:val="center"/>
            </w:pPr>
            <w:r w:rsidRPr="0037741F">
              <w:t>Наименование мероприятия</w:t>
            </w:r>
          </w:p>
        </w:tc>
        <w:tc>
          <w:tcPr>
            <w:tcW w:w="693" w:type="pct"/>
            <w:vMerge w:val="restart"/>
            <w:shd w:val="clear" w:color="auto" w:fill="auto"/>
            <w:vAlign w:val="center"/>
          </w:tcPr>
          <w:p w14:paraId="60F642DC" w14:textId="77777777" w:rsidR="00FF5DD2" w:rsidRPr="0037741F" w:rsidRDefault="00FF5DD2" w:rsidP="001E66E4">
            <w:pPr>
              <w:widowControl w:val="0"/>
              <w:suppressAutoHyphens/>
              <w:jc w:val="center"/>
            </w:pPr>
            <w:r w:rsidRPr="0037741F">
              <w:t>Сметная стоимость в текущих ценах, тыс. руб.</w:t>
            </w:r>
          </w:p>
        </w:tc>
        <w:tc>
          <w:tcPr>
            <w:tcW w:w="1547" w:type="pct"/>
            <w:gridSpan w:val="3"/>
            <w:shd w:val="clear" w:color="auto" w:fill="auto"/>
            <w:vAlign w:val="center"/>
          </w:tcPr>
          <w:p w14:paraId="626FCAB6" w14:textId="77777777" w:rsidR="00FF5DD2" w:rsidRPr="0037741F" w:rsidRDefault="00FF5DD2" w:rsidP="001E66E4">
            <w:pPr>
              <w:widowControl w:val="0"/>
              <w:suppressAutoHyphens/>
              <w:jc w:val="center"/>
            </w:pPr>
            <w:r w:rsidRPr="0037741F">
              <w:t>Сметная стоимость по годам</w:t>
            </w:r>
          </w:p>
        </w:tc>
      </w:tr>
      <w:tr w:rsidR="00FF5DD2" w:rsidRPr="0037741F" w14:paraId="00194471" w14:textId="77777777" w:rsidTr="001E66E4">
        <w:trPr>
          <w:trHeight w:val="330"/>
        </w:trPr>
        <w:tc>
          <w:tcPr>
            <w:tcW w:w="515" w:type="pct"/>
            <w:vMerge/>
            <w:shd w:val="clear" w:color="auto" w:fill="auto"/>
            <w:vAlign w:val="center"/>
          </w:tcPr>
          <w:p w14:paraId="76ADB582" w14:textId="77777777" w:rsidR="00FF5DD2" w:rsidRPr="0037741F" w:rsidRDefault="00FF5DD2" w:rsidP="001E66E4">
            <w:pPr>
              <w:widowControl w:val="0"/>
              <w:suppressAutoHyphens/>
              <w:jc w:val="center"/>
            </w:pPr>
          </w:p>
        </w:tc>
        <w:tc>
          <w:tcPr>
            <w:tcW w:w="2245" w:type="pct"/>
            <w:vMerge/>
            <w:shd w:val="clear" w:color="auto" w:fill="auto"/>
            <w:vAlign w:val="center"/>
          </w:tcPr>
          <w:p w14:paraId="01192BA6" w14:textId="77777777" w:rsidR="00FF5DD2" w:rsidRPr="0037741F" w:rsidRDefault="00FF5DD2" w:rsidP="001E66E4">
            <w:pPr>
              <w:widowControl w:val="0"/>
              <w:suppressAutoHyphens/>
              <w:jc w:val="center"/>
            </w:pPr>
          </w:p>
        </w:tc>
        <w:tc>
          <w:tcPr>
            <w:tcW w:w="693" w:type="pct"/>
            <w:vMerge/>
            <w:shd w:val="clear" w:color="auto" w:fill="auto"/>
            <w:vAlign w:val="center"/>
          </w:tcPr>
          <w:p w14:paraId="3DAC36AD" w14:textId="77777777" w:rsidR="00FF5DD2" w:rsidRPr="0037741F" w:rsidRDefault="00FF5DD2" w:rsidP="001E66E4">
            <w:pPr>
              <w:widowControl w:val="0"/>
              <w:suppressAutoHyphens/>
              <w:jc w:val="center"/>
            </w:pPr>
          </w:p>
        </w:tc>
        <w:tc>
          <w:tcPr>
            <w:tcW w:w="516" w:type="pct"/>
            <w:shd w:val="clear" w:color="auto" w:fill="auto"/>
            <w:vAlign w:val="center"/>
          </w:tcPr>
          <w:p w14:paraId="12BA6D9B" w14:textId="77777777" w:rsidR="00FF5DD2" w:rsidRPr="0037741F" w:rsidRDefault="00FF5DD2" w:rsidP="001E66E4">
            <w:pPr>
              <w:widowControl w:val="0"/>
              <w:suppressAutoHyphens/>
              <w:jc w:val="center"/>
              <w:rPr>
                <w:lang w:val="en-US"/>
              </w:rPr>
            </w:pPr>
            <w:r w:rsidRPr="0037741F">
              <w:t xml:space="preserve">Год </w:t>
            </w:r>
            <w:r w:rsidRPr="0037741F">
              <w:rPr>
                <w:lang w:val="en-US"/>
              </w:rPr>
              <w:t>N</w:t>
            </w:r>
          </w:p>
        </w:tc>
        <w:tc>
          <w:tcPr>
            <w:tcW w:w="515" w:type="pct"/>
            <w:shd w:val="clear" w:color="auto" w:fill="auto"/>
            <w:vAlign w:val="center"/>
          </w:tcPr>
          <w:p w14:paraId="150BA1B0" w14:textId="77777777" w:rsidR="00FF5DD2" w:rsidRPr="0037741F" w:rsidRDefault="00FF5DD2" w:rsidP="001E66E4">
            <w:pPr>
              <w:widowControl w:val="0"/>
              <w:suppressAutoHyphens/>
              <w:jc w:val="center"/>
              <w:rPr>
                <w:lang w:val="en-US"/>
              </w:rPr>
            </w:pPr>
            <w:r w:rsidRPr="0037741F">
              <w:t>Год</w:t>
            </w:r>
            <w:r w:rsidRPr="0037741F">
              <w:rPr>
                <w:lang w:val="en-US"/>
              </w:rPr>
              <w:t xml:space="preserve"> N+1</w:t>
            </w:r>
          </w:p>
        </w:tc>
        <w:tc>
          <w:tcPr>
            <w:tcW w:w="516" w:type="pct"/>
            <w:shd w:val="clear" w:color="auto" w:fill="auto"/>
            <w:vAlign w:val="center"/>
          </w:tcPr>
          <w:p w14:paraId="7A469043" w14:textId="77777777" w:rsidR="00FF5DD2" w:rsidRPr="0037741F" w:rsidRDefault="00FF5DD2" w:rsidP="001E66E4">
            <w:pPr>
              <w:widowControl w:val="0"/>
              <w:suppressAutoHyphens/>
              <w:jc w:val="center"/>
              <w:rPr>
                <w:lang w:val="en-US"/>
              </w:rPr>
            </w:pPr>
            <w:r w:rsidRPr="0037741F">
              <w:t>Год</w:t>
            </w:r>
            <w:r w:rsidRPr="0037741F">
              <w:rPr>
                <w:lang w:val="en-US"/>
              </w:rPr>
              <w:t xml:space="preserve"> N+2</w:t>
            </w:r>
          </w:p>
        </w:tc>
      </w:tr>
      <w:tr w:rsidR="00FF5DD2" w:rsidRPr="0037741F" w14:paraId="4B4B2C6E" w14:textId="77777777" w:rsidTr="001E66E4">
        <w:trPr>
          <w:trHeight w:val="343"/>
        </w:trPr>
        <w:tc>
          <w:tcPr>
            <w:tcW w:w="515" w:type="pct"/>
            <w:shd w:val="clear" w:color="auto" w:fill="auto"/>
            <w:noWrap/>
            <w:vAlign w:val="center"/>
          </w:tcPr>
          <w:p w14:paraId="64635E51" w14:textId="77777777" w:rsidR="00FF5DD2" w:rsidRPr="0037741F" w:rsidRDefault="00FF5DD2" w:rsidP="001E66E4">
            <w:pPr>
              <w:widowControl w:val="0"/>
              <w:suppressAutoHyphens/>
              <w:jc w:val="center"/>
              <w:rPr>
                <w:b/>
                <w:bCs/>
              </w:rPr>
            </w:pPr>
            <w:r w:rsidRPr="0037741F">
              <w:rPr>
                <w:b/>
                <w:bCs/>
              </w:rPr>
              <w:t>1</w:t>
            </w:r>
          </w:p>
        </w:tc>
        <w:tc>
          <w:tcPr>
            <w:tcW w:w="2245" w:type="pct"/>
            <w:shd w:val="clear" w:color="auto" w:fill="auto"/>
            <w:noWrap/>
            <w:vAlign w:val="center"/>
          </w:tcPr>
          <w:p w14:paraId="53263D44" w14:textId="77777777" w:rsidR="00FF5DD2" w:rsidRPr="0037741F" w:rsidRDefault="00FF5DD2" w:rsidP="001E66E4">
            <w:pPr>
              <w:widowControl w:val="0"/>
              <w:suppressAutoHyphens/>
              <w:jc w:val="center"/>
              <w:rPr>
                <w:b/>
                <w:bCs/>
              </w:rPr>
            </w:pPr>
            <w:r w:rsidRPr="0037741F">
              <w:rPr>
                <w:b/>
                <w:bCs/>
              </w:rPr>
              <w:t>2</w:t>
            </w:r>
          </w:p>
        </w:tc>
        <w:tc>
          <w:tcPr>
            <w:tcW w:w="693" w:type="pct"/>
            <w:shd w:val="clear" w:color="auto" w:fill="auto"/>
            <w:noWrap/>
            <w:vAlign w:val="center"/>
          </w:tcPr>
          <w:p w14:paraId="7D093A22" w14:textId="77777777" w:rsidR="00FF5DD2" w:rsidRPr="0037741F" w:rsidRDefault="00FF5DD2" w:rsidP="001E66E4">
            <w:pPr>
              <w:widowControl w:val="0"/>
              <w:suppressAutoHyphens/>
              <w:jc w:val="center"/>
              <w:rPr>
                <w:b/>
                <w:bCs/>
              </w:rPr>
            </w:pPr>
            <w:r w:rsidRPr="0037741F">
              <w:rPr>
                <w:b/>
                <w:bCs/>
              </w:rPr>
              <w:t>3</w:t>
            </w:r>
          </w:p>
        </w:tc>
        <w:tc>
          <w:tcPr>
            <w:tcW w:w="516" w:type="pct"/>
            <w:shd w:val="clear" w:color="auto" w:fill="auto"/>
            <w:noWrap/>
            <w:vAlign w:val="center"/>
          </w:tcPr>
          <w:p w14:paraId="660821C9" w14:textId="77777777" w:rsidR="00FF5DD2" w:rsidRPr="0037741F" w:rsidRDefault="00FF5DD2" w:rsidP="001E66E4">
            <w:pPr>
              <w:widowControl w:val="0"/>
              <w:suppressAutoHyphens/>
              <w:jc w:val="center"/>
              <w:rPr>
                <w:b/>
                <w:bCs/>
              </w:rPr>
            </w:pPr>
            <w:r w:rsidRPr="0037741F">
              <w:rPr>
                <w:b/>
                <w:bCs/>
              </w:rPr>
              <w:t>4</w:t>
            </w:r>
          </w:p>
        </w:tc>
        <w:tc>
          <w:tcPr>
            <w:tcW w:w="515" w:type="pct"/>
            <w:shd w:val="clear" w:color="auto" w:fill="auto"/>
            <w:noWrap/>
            <w:vAlign w:val="center"/>
          </w:tcPr>
          <w:p w14:paraId="61050A89" w14:textId="77777777" w:rsidR="00FF5DD2" w:rsidRPr="0037741F" w:rsidRDefault="00FF5DD2" w:rsidP="001E66E4">
            <w:pPr>
              <w:widowControl w:val="0"/>
              <w:suppressAutoHyphens/>
              <w:jc w:val="center"/>
              <w:rPr>
                <w:b/>
                <w:bCs/>
              </w:rPr>
            </w:pPr>
            <w:r w:rsidRPr="0037741F">
              <w:rPr>
                <w:b/>
                <w:bCs/>
              </w:rPr>
              <w:t>5</w:t>
            </w:r>
          </w:p>
        </w:tc>
        <w:tc>
          <w:tcPr>
            <w:tcW w:w="516" w:type="pct"/>
            <w:shd w:val="clear" w:color="auto" w:fill="auto"/>
            <w:noWrap/>
            <w:vAlign w:val="center"/>
          </w:tcPr>
          <w:p w14:paraId="197226E7" w14:textId="77777777" w:rsidR="00FF5DD2" w:rsidRPr="0037741F" w:rsidRDefault="00FF5DD2" w:rsidP="001E66E4">
            <w:pPr>
              <w:widowControl w:val="0"/>
              <w:suppressAutoHyphens/>
              <w:jc w:val="center"/>
              <w:rPr>
                <w:b/>
                <w:bCs/>
              </w:rPr>
            </w:pPr>
            <w:r w:rsidRPr="0037741F">
              <w:rPr>
                <w:b/>
                <w:bCs/>
              </w:rPr>
              <w:t>6</w:t>
            </w:r>
          </w:p>
        </w:tc>
      </w:tr>
      <w:tr w:rsidR="00FF5DD2" w:rsidRPr="0037741F" w14:paraId="19F17463" w14:textId="77777777" w:rsidTr="001E66E4">
        <w:trPr>
          <w:trHeight w:val="330"/>
        </w:trPr>
        <w:tc>
          <w:tcPr>
            <w:tcW w:w="515" w:type="pct"/>
            <w:shd w:val="clear" w:color="auto" w:fill="auto"/>
            <w:noWrap/>
            <w:vAlign w:val="center"/>
          </w:tcPr>
          <w:p w14:paraId="1DF460DD" w14:textId="77777777" w:rsidR="00FF5DD2" w:rsidRPr="0037741F" w:rsidRDefault="00FF5DD2" w:rsidP="001E66E4">
            <w:pPr>
              <w:widowControl w:val="0"/>
              <w:suppressAutoHyphens/>
              <w:jc w:val="center"/>
              <w:rPr>
                <w:b/>
                <w:bCs/>
              </w:rPr>
            </w:pPr>
          </w:p>
        </w:tc>
        <w:tc>
          <w:tcPr>
            <w:tcW w:w="2245" w:type="pct"/>
            <w:shd w:val="clear" w:color="auto" w:fill="auto"/>
            <w:noWrap/>
            <w:vAlign w:val="center"/>
          </w:tcPr>
          <w:p w14:paraId="4334BD26" w14:textId="77777777" w:rsidR="00FF5DD2" w:rsidRPr="0037741F" w:rsidRDefault="00FF5DD2" w:rsidP="001E66E4">
            <w:pPr>
              <w:widowControl w:val="0"/>
              <w:suppressAutoHyphens/>
              <w:jc w:val="center"/>
              <w:rPr>
                <w:b/>
                <w:bCs/>
              </w:rPr>
            </w:pPr>
          </w:p>
        </w:tc>
        <w:tc>
          <w:tcPr>
            <w:tcW w:w="693" w:type="pct"/>
            <w:shd w:val="clear" w:color="auto" w:fill="auto"/>
            <w:noWrap/>
            <w:vAlign w:val="center"/>
          </w:tcPr>
          <w:p w14:paraId="594943DA"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6ABCF55C" w14:textId="77777777" w:rsidR="00FF5DD2" w:rsidRPr="0037741F" w:rsidRDefault="00FF5DD2" w:rsidP="001E66E4">
            <w:pPr>
              <w:widowControl w:val="0"/>
              <w:suppressAutoHyphens/>
              <w:jc w:val="center"/>
              <w:rPr>
                <w:b/>
                <w:bCs/>
              </w:rPr>
            </w:pPr>
          </w:p>
        </w:tc>
        <w:tc>
          <w:tcPr>
            <w:tcW w:w="515" w:type="pct"/>
            <w:shd w:val="clear" w:color="auto" w:fill="auto"/>
            <w:noWrap/>
            <w:vAlign w:val="center"/>
          </w:tcPr>
          <w:p w14:paraId="6E1DAB3A"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033EC3FD" w14:textId="77777777" w:rsidR="00FF5DD2" w:rsidRPr="0037741F" w:rsidRDefault="00FF5DD2" w:rsidP="001E66E4">
            <w:pPr>
              <w:widowControl w:val="0"/>
              <w:suppressAutoHyphens/>
              <w:jc w:val="center"/>
              <w:rPr>
                <w:b/>
                <w:bCs/>
              </w:rPr>
            </w:pPr>
          </w:p>
        </w:tc>
      </w:tr>
    </w:tbl>
    <w:p w14:paraId="5F0ACBA3" w14:textId="77777777" w:rsidR="00FF5DD2" w:rsidRPr="0037741F" w:rsidRDefault="00FF5DD2" w:rsidP="00FF5DD2">
      <w:pPr>
        <w:widowControl w:val="0"/>
        <w:suppressAutoHyphens/>
        <w:ind w:firstLine="709"/>
        <w:jc w:val="both"/>
      </w:pPr>
    </w:p>
    <w:p w14:paraId="3C331C9C" w14:textId="77777777" w:rsidR="00FF5DD2" w:rsidRPr="0037741F" w:rsidRDefault="00FF5DD2" w:rsidP="00FF5DD2">
      <w:pPr>
        <w:widowControl w:val="0"/>
        <w:suppressAutoHyphens/>
        <w:ind w:firstLine="709"/>
        <w:jc w:val="both"/>
      </w:pPr>
      <w:r w:rsidRPr="0037741F">
        <w:t>9.3. Мероприятия, направленные повышение энергетической эффе</w:t>
      </w:r>
      <w:r w:rsidR="00FD6B91" w:rsidRPr="0037741F">
        <w:t>ктивности системы холодного водоснабжения и (или) водоотведения</w:t>
      </w:r>
      <w:r w:rsidRPr="0037741F">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37741F" w14:paraId="5CCB82CE" w14:textId="77777777" w:rsidTr="001E66E4">
        <w:trPr>
          <w:trHeight w:val="1440"/>
        </w:trPr>
        <w:tc>
          <w:tcPr>
            <w:tcW w:w="515" w:type="pct"/>
            <w:vMerge w:val="restart"/>
            <w:shd w:val="clear" w:color="auto" w:fill="auto"/>
            <w:vAlign w:val="center"/>
          </w:tcPr>
          <w:p w14:paraId="0FDD51D5" w14:textId="77777777" w:rsidR="00FF5DD2" w:rsidRPr="0037741F" w:rsidRDefault="00FF5DD2" w:rsidP="001E66E4">
            <w:pPr>
              <w:widowControl w:val="0"/>
              <w:suppressAutoHyphens/>
              <w:jc w:val="center"/>
            </w:pPr>
            <w:r w:rsidRPr="0037741F">
              <w:t>№</w:t>
            </w:r>
          </w:p>
        </w:tc>
        <w:tc>
          <w:tcPr>
            <w:tcW w:w="2245" w:type="pct"/>
            <w:vMerge w:val="restart"/>
            <w:shd w:val="clear" w:color="auto" w:fill="auto"/>
            <w:vAlign w:val="center"/>
          </w:tcPr>
          <w:p w14:paraId="389924F5" w14:textId="77777777" w:rsidR="00FF5DD2" w:rsidRPr="0037741F" w:rsidRDefault="00FF5DD2" w:rsidP="001E66E4">
            <w:pPr>
              <w:widowControl w:val="0"/>
              <w:suppressAutoHyphens/>
              <w:jc w:val="center"/>
            </w:pPr>
            <w:r w:rsidRPr="0037741F">
              <w:t>Наименование мероприятия</w:t>
            </w:r>
          </w:p>
        </w:tc>
        <w:tc>
          <w:tcPr>
            <w:tcW w:w="693" w:type="pct"/>
            <w:vMerge w:val="restart"/>
            <w:shd w:val="clear" w:color="auto" w:fill="auto"/>
            <w:vAlign w:val="center"/>
          </w:tcPr>
          <w:p w14:paraId="662B96E7" w14:textId="77777777" w:rsidR="00FF5DD2" w:rsidRPr="0037741F" w:rsidRDefault="00FF5DD2" w:rsidP="001E66E4">
            <w:pPr>
              <w:widowControl w:val="0"/>
              <w:suppressAutoHyphens/>
              <w:jc w:val="center"/>
            </w:pPr>
            <w:r w:rsidRPr="0037741F">
              <w:t>Сметная стоимость в текущих ценах, тыс. руб.</w:t>
            </w:r>
          </w:p>
        </w:tc>
        <w:tc>
          <w:tcPr>
            <w:tcW w:w="1547" w:type="pct"/>
            <w:gridSpan w:val="3"/>
            <w:shd w:val="clear" w:color="auto" w:fill="auto"/>
            <w:vAlign w:val="center"/>
          </w:tcPr>
          <w:p w14:paraId="31491C32" w14:textId="77777777" w:rsidR="00FF5DD2" w:rsidRPr="0037741F" w:rsidRDefault="00FF5DD2" w:rsidP="001E66E4">
            <w:pPr>
              <w:widowControl w:val="0"/>
              <w:suppressAutoHyphens/>
              <w:jc w:val="center"/>
            </w:pPr>
            <w:r w:rsidRPr="0037741F">
              <w:t>Сметная стоимость по годам</w:t>
            </w:r>
          </w:p>
        </w:tc>
      </w:tr>
      <w:tr w:rsidR="00FF5DD2" w:rsidRPr="0037741F" w14:paraId="3CE94176" w14:textId="77777777" w:rsidTr="001E66E4">
        <w:trPr>
          <w:trHeight w:val="330"/>
        </w:trPr>
        <w:tc>
          <w:tcPr>
            <w:tcW w:w="515" w:type="pct"/>
            <w:vMerge/>
            <w:shd w:val="clear" w:color="auto" w:fill="auto"/>
            <w:vAlign w:val="center"/>
          </w:tcPr>
          <w:p w14:paraId="0665EE1C" w14:textId="77777777" w:rsidR="00FF5DD2" w:rsidRPr="0037741F" w:rsidRDefault="00FF5DD2" w:rsidP="001E66E4">
            <w:pPr>
              <w:widowControl w:val="0"/>
              <w:suppressAutoHyphens/>
              <w:jc w:val="center"/>
            </w:pPr>
          </w:p>
        </w:tc>
        <w:tc>
          <w:tcPr>
            <w:tcW w:w="2245" w:type="pct"/>
            <w:vMerge/>
            <w:shd w:val="clear" w:color="auto" w:fill="auto"/>
            <w:vAlign w:val="center"/>
          </w:tcPr>
          <w:p w14:paraId="0F6C5069" w14:textId="77777777" w:rsidR="00FF5DD2" w:rsidRPr="0037741F" w:rsidRDefault="00FF5DD2" w:rsidP="001E66E4">
            <w:pPr>
              <w:widowControl w:val="0"/>
              <w:suppressAutoHyphens/>
              <w:jc w:val="center"/>
            </w:pPr>
          </w:p>
        </w:tc>
        <w:tc>
          <w:tcPr>
            <w:tcW w:w="693" w:type="pct"/>
            <w:vMerge/>
            <w:shd w:val="clear" w:color="auto" w:fill="auto"/>
            <w:vAlign w:val="center"/>
          </w:tcPr>
          <w:p w14:paraId="49559460" w14:textId="77777777" w:rsidR="00FF5DD2" w:rsidRPr="0037741F" w:rsidRDefault="00FF5DD2" w:rsidP="001E66E4">
            <w:pPr>
              <w:widowControl w:val="0"/>
              <w:suppressAutoHyphens/>
              <w:jc w:val="center"/>
            </w:pPr>
          </w:p>
        </w:tc>
        <w:tc>
          <w:tcPr>
            <w:tcW w:w="516" w:type="pct"/>
            <w:shd w:val="clear" w:color="auto" w:fill="auto"/>
            <w:vAlign w:val="center"/>
          </w:tcPr>
          <w:p w14:paraId="732A049C" w14:textId="77777777" w:rsidR="00FF5DD2" w:rsidRPr="0037741F" w:rsidRDefault="00FF5DD2" w:rsidP="001E66E4">
            <w:pPr>
              <w:widowControl w:val="0"/>
              <w:suppressAutoHyphens/>
              <w:jc w:val="center"/>
              <w:rPr>
                <w:lang w:val="en-US"/>
              </w:rPr>
            </w:pPr>
            <w:r w:rsidRPr="0037741F">
              <w:t xml:space="preserve">Год </w:t>
            </w:r>
            <w:r w:rsidRPr="0037741F">
              <w:rPr>
                <w:lang w:val="en-US"/>
              </w:rPr>
              <w:t>N</w:t>
            </w:r>
          </w:p>
        </w:tc>
        <w:tc>
          <w:tcPr>
            <w:tcW w:w="515" w:type="pct"/>
            <w:shd w:val="clear" w:color="auto" w:fill="auto"/>
            <w:vAlign w:val="center"/>
          </w:tcPr>
          <w:p w14:paraId="2DFFB76E" w14:textId="77777777" w:rsidR="00FF5DD2" w:rsidRPr="0037741F" w:rsidRDefault="00FF5DD2" w:rsidP="001E66E4">
            <w:pPr>
              <w:widowControl w:val="0"/>
              <w:suppressAutoHyphens/>
              <w:jc w:val="center"/>
              <w:rPr>
                <w:lang w:val="en-US"/>
              </w:rPr>
            </w:pPr>
            <w:r w:rsidRPr="0037741F">
              <w:t>Год</w:t>
            </w:r>
            <w:r w:rsidRPr="0037741F">
              <w:rPr>
                <w:lang w:val="en-US"/>
              </w:rPr>
              <w:t xml:space="preserve"> N+1</w:t>
            </w:r>
          </w:p>
        </w:tc>
        <w:tc>
          <w:tcPr>
            <w:tcW w:w="516" w:type="pct"/>
            <w:shd w:val="clear" w:color="auto" w:fill="auto"/>
            <w:vAlign w:val="center"/>
          </w:tcPr>
          <w:p w14:paraId="462CBA06" w14:textId="77777777" w:rsidR="00FF5DD2" w:rsidRPr="0037741F" w:rsidRDefault="00FF5DD2" w:rsidP="001E66E4">
            <w:pPr>
              <w:widowControl w:val="0"/>
              <w:suppressAutoHyphens/>
              <w:jc w:val="center"/>
              <w:rPr>
                <w:lang w:val="en-US"/>
              </w:rPr>
            </w:pPr>
            <w:r w:rsidRPr="0037741F">
              <w:t>Год</w:t>
            </w:r>
            <w:r w:rsidRPr="0037741F">
              <w:rPr>
                <w:lang w:val="en-US"/>
              </w:rPr>
              <w:t xml:space="preserve"> N+2</w:t>
            </w:r>
          </w:p>
        </w:tc>
      </w:tr>
      <w:tr w:rsidR="00FF5DD2" w:rsidRPr="0037741F" w14:paraId="1ACC273F" w14:textId="77777777" w:rsidTr="001E66E4">
        <w:trPr>
          <w:trHeight w:val="343"/>
        </w:trPr>
        <w:tc>
          <w:tcPr>
            <w:tcW w:w="515" w:type="pct"/>
            <w:shd w:val="clear" w:color="auto" w:fill="auto"/>
            <w:noWrap/>
            <w:vAlign w:val="center"/>
          </w:tcPr>
          <w:p w14:paraId="5B811811" w14:textId="77777777" w:rsidR="00FF5DD2" w:rsidRPr="0037741F" w:rsidRDefault="00FF5DD2" w:rsidP="001E66E4">
            <w:pPr>
              <w:widowControl w:val="0"/>
              <w:suppressAutoHyphens/>
              <w:jc w:val="center"/>
              <w:rPr>
                <w:b/>
                <w:bCs/>
              </w:rPr>
            </w:pPr>
            <w:r w:rsidRPr="0037741F">
              <w:rPr>
                <w:b/>
                <w:bCs/>
              </w:rPr>
              <w:t>1</w:t>
            </w:r>
          </w:p>
        </w:tc>
        <w:tc>
          <w:tcPr>
            <w:tcW w:w="2245" w:type="pct"/>
            <w:shd w:val="clear" w:color="auto" w:fill="auto"/>
            <w:noWrap/>
            <w:vAlign w:val="center"/>
          </w:tcPr>
          <w:p w14:paraId="028539F8" w14:textId="77777777" w:rsidR="00FF5DD2" w:rsidRPr="0037741F" w:rsidRDefault="00FF5DD2" w:rsidP="001E66E4">
            <w:pPr>
              <w:widowControl w:val="0"/>
              <w:suppressAutoHyphens/>
              <w:jc w:val="center"/>
              <w:rPr>
                <w:b/>
                <w:bCs/>
              </w:rPr>
            </w:pPr>
            <w:r w:rsidRPr="0037741F">
              <w:rPr>
                <w:b/>
                <w:bCs/>
              </w:rPr>
              <w:t>2</w:t>
            </w:r>
          </w:p>
        </w:tc>
        <w:tc>
          <w:tcPr>
            <w:tcW w:w="693" w:type="pct"/>
            <w:shd w:val="clear" w:color="auto" w:fill="auto"/>
            <w:noWrap/>
            <w:vAlign w:val="center"/>
          </w:tcPr>
          <w:p w14:paraId="4C0D80E3" w14:textId="77777777" w:rsidR="00FF5DD2" w:rsidRPr="0037741F" w:rsidRDefault="00FF5DD2" w:rsidP="001E66E4">
            <w:pPr>
              <w:widowControl w:val="0"/>
              <w:suppressAutoHyphens/>
              <w:jc w:val="center"/>
              <w:rPr>
                <w:b/>
                <w:bCs/>
              </w:rPr>
            </w:pPr>
            <w:r w:rsidRPr="0037741F">
              <w:rPr>
                <w:b/>
                <w:bCs/>
              </w:rPr>
              <w:t>3</w:t>
            </w:r>
          </w:p>
        </w:tc>
        <w:tc>
          <w:tcPr>
            <w:tcW w:w="516" w:type="pct"/>
            <w:shd w:val="clear" w:color="auto" w:fill="auto"/>
            <w:noWrap/>
            <w:vAlign w:val="center"/>
          </w:tcPr>
          <w:p w14:paraId="3D165B3C" w14:textId="77777777" w:rsidR="00FF5DD2" w:rsidRPr="0037741F" w:rsidRDefault="00FF5DD2" w:rsidP="001E66E4">
            <w:pPr>
              <w:widowControl w:val="0"/>
              <w:suppressAutoHyphens/>
              <w:jc w:val="center"/>
              <w:rPr>
                <w:b/>
                <w:bCs/>
              </w:rPr>
            </w:pPr>
            <w:r w:rsidRPr="0037741F">
              <w:rPr>
                <w:b/>
                <w:bCs/>
              </w:rPr>
              <w:t>4</w:t>
            </w:r>
          </w:p>
        </w:tc>
        <w:tc>
          <w:tcPr>
            <w:tcW w:w="515" w:type="pct"/>
            <w:shd w:val="clear" w:color="auto" w:fill="auto"/>
            <w:noWrap/>
            <w:vAlign w:val="center"/>
          </w:tcPr>
          <w:p w14:paraId="1DB6E451" w14:textId="77777777" w:rsidR="00FF5DD2" w:rsidRPr="0037741F" w:rsidRDefault="00FF5DD2" w:rsidP="001E66E4">
            <w:pPr>
              <w:widowControl w:val="0"/>
              <w:suppressAutoHyphens/>
              <w:jc w:val="center"/>
              <w:rPr>
                <w:b/>
                <w:bCs/>
              </w:rPr>
            </w:pPr>
            <w:r w:rsidRPr="0037741F">
              <w:rPr>
                <w:b/>
                <w:bCs/>
              </w:rPr>
              <w:t>5</w:t>
            </w:r>
          </w:p>
        </w:tc>
        <w:tc>
          <w:tcPr>
            <w:tcW w:w="516" w:type="pct"/>
            <w:shd w:val="clear" w:color="auto" w:fill="auto"/>
            <w:noWrap/>
            <w:vAlign w:val="center"/>
          </w:tcPr>
          <w:p w14:paraId="0C61B0E6" w14:textId="77777777" w:rsidR="00FF5DD2" w:rsidRPr="0037741F" w:rsidRDefault="00FF5DD2" w:rsidP="001E66E4">
            <w:pPr>
              <w:widowControl w:val="0"/>
              <w:suppressAutoHyphens/>
              <w:jc w:val="center"/>
              <w:rPr>
                <w:b/>
                <w:bCs/>
              </w:rPr>
            </w:pPr>
            <w:r w:rsidRPr="0037741F">
              <w:rPr>
                <w:b/>
                <w:bCs/>
              </w:rPr>
              <w:t>6</w:t>
            </w:r>
          </w:p>
        </w:tc>
      </w:tr>
      <w:tr w:rsidR="00FF5DD2" w:rsidRPr="0037741F" w14:paraId="2003D767" w14:textId="77777777" w:rsidTr="001E66E4">
        <w:trPr>
          <w:trHeight w:val="330"/>
        </w:trPr>
        <w:tc>
          <w:tcPr>
            <w:tcW w:w="515" w:type="pct"/>
            <w:shd w:val="clear" w:color="auto" w:fill="auto"/>
            <w:noWrap/>
            <w:vAlign w:val="center"/>
          </w:tcPr>
          <w:p w14:paraId="250A5E80" w14:textId="77777777" w:rsidR="00FF5DD2" w:rsidRPr="0037741F" w:rsidRDefault="00FF5DD2" w:rsidP="001E66E4">
            <w:pPr>
              <w:widowControl w:val="0"/>
              <w:suppressAutoHyphens/>
              <w:jc w:val="center"/>
              <w:rPr>
                <w:b/>
                <w:bCs/>
              </w:rPr>
            </w:pPr>
          </w:p>
        </w:tc>
        <w:tc>
          <w:tcPr>
            <w:tcW w:w="2245" w:type="pct"/>
            <w:shd w:val="clear" w:color="auto" w:fill="auto"/>
            <w:noWrap/>
            <w:vAlign w:val="center"/>
          </w:tcPr>
          <w:p w14:paraId="19D81A56" w14:textId="77777777" w:rsidR="00FF5DD2" w:rsidRPr="0037741F" w:rsidRDefault="00FF5DD2" w:rsidP="001E66E4">
            <w:pPr>
              <w:widowControl w:val="0"/>
              <w:suppressAutoHyphens/>
              <w:jc w:val="center"/>
              <w:rPr>
                <w:b/>
                <w:bCs/>
              </w:rPr>
            </w:pPr>
          </w:p>
        </w:tc>
        <w:tc>
          <w:tcPr>
            <w:tcW w:w="693" w:type="pct"/>
            <w:shd w:val="clear" w:color="auto" w:fill="auto"/>
            <w:noWrap/>
            <w:vAlign w:val="center"/>
          </w:tcPr>
          <w:p w14:paraId="127713CF"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7D3FB95F" w14:textId="77777777" w:rsidR="00FF5DD2" w:rsidRPr="0037741F" w:rsidRDefault="00FF5DD2" w:rsidP="001E66E4">
            <w:pPr>
              <w:widowControl w:val="0"/>
              <w:suppressAutoHyphens/>
              <w:jc w:val="center"/>
              <w:rPr>
                <w:b/>
                <w:bCs/>
              </w:rPr>
            </w:pPr>
          </w:p>
        </w:tc>
        <w:tc>
          <w:tcPr>
            <w:tcW w:w="515" w:type="pct"/>
            <w:shd w:val="clear" w:color="auto" w:fill="auto"/>
            <w:noWrap/>
            <w:vAlign w:val="center"/>
          </w:tcPr>
          <w:p w14:paraId="10B7752A"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69168547" w14:textId="77777777" w:rsidR="00FF5DD2" w:rsidRPr="0037741F" w:rsidRDefault="00FF5DD2" w:rsidP="001E66E4">
            <w:pPr>
              <w:widowControl w:val="0"/>
              <w:suppressAutoHyphens/>
              <w:jc w:val="center"/>
              <w:rPr>
                <w:b/>
                <w:bCs/>
              </w:rPr>
            </w:pPr>
          </w:p>
        </w:tc>
      </w:tr>
    </w:tbl>
    <w:p w14:paraId="4E6B3F64" w14:textId="77777777" w:rsidR="00FF5DD2" w:rsidRPr="0037741F" w:rsidRDefault="00FF5DD2" w:rsidP="00FF5DD2">
      <w:pPr>
        <w:widowControl w:val="0"/>
        <w:tabs>
          <w:tab w:val="num" w:pos="1080"/>
        </w:tabs>
        <w:suppressAutoHyphens/>
        <w:ind w:firstLine="709"/>
        <w:jc w:val="both"/>
      </w:pPr>
    </w:p>
    <w:p w14:paraId="036BC948" w14:textId="77777777" w:rsidR="00FF5DD2" w:rsidRPr="0037741F" w:rsidRDefault="00FF5DD2" w:rsidP="00FF5DD2">
      <w:pPr>
        <w:widowControl w:val="0"/>
        <w:tabs>
          <w:tab w:val="num" w:pos="1080"/>
        </w:tabs>
        <w:suppressAutoHyphens/>
        <w:ind w:firstLine="709"/>
        <w:jc w:val="both"/>
      </w:pPr>
      <w:r w:rsidRPr="0037741F">
        <w:t>9.4. Мероприятия по подключе</w:t>
      </w:r>
      <w:r w:rsidR="00FD6B91" w:rsidRPr="0037741F">
        <w:t xml:space="preserve">нию </w:t>
      </w:r>
      <w:r w:rsidRPr="0037741F">
        <w:t>потребителе</w:t>
      </w:r>
      <w:r w:rsidR="00FD6B91" w:rsidRPr="0037741F">
        <w:t>й к системе холодного водоснабжения и (или) водоотведения</w:t>
      </w:r>
      <w:r w:rsidRPr="0037741F">
        <w:t>.</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96"/>
        <w:gridCol w:w="1295"/>
        <w:gridCol w:w="964"/>
        <w:gridCol w:w="962"/>
        <w:gridCol w:w="964"/>
      </w:tblGrid>
      <w:tr w:rsidR="00FF5DD2" w:rsidRPr="0037741F" w14:paraId="382E26D9" w14:textId="77777777" w:rsidTr="001E66E4">
        <w:trPr>
          <w:trHeight w:val="1440"/>
        </w:trPr>
        <w:tc>
          <w:tcPr>
            <w:tcW w:w="515" w:type="pct"/>
            <w:vMerge w:val="restart"/>
            <w:shd w:val="clear" w:color="auto" w:fill="auto"/>
            <w:vAlign w:val="center"/>
          </w:tcPr>
          <w:p w14:paraId="59157C7D" w14:textId="77777777" w:rsidR="00FF5DD2" w:rsidRPr="0037741F" w:rsidRDefault="00FF5DD2" w:rsidP="001E66E4">
            <w:pPr>
              <w:widowControl w:val="0"/>
              <w:suppressAutoHyphens/>
              <w:jc w:val="center"/>
            </w:pPr>
            <w:r w:rsidRPr="0037741F">
              <w:t>№</w:t>
            </w:r>
          </w:p>
        </w:tc>
        <w:tc>
          <w:tcPr>
            <w:tcW w:w="2245" w:type="pct"/>
            <w:vMerge w:val="restart"/>
            <w:shd w:val="clear" w:color="auto" w:fill="auto"/>
            <w:vAlign w:val="center"/>
          </w:tcPr>
          <w:p w14:paraId="28559D21" w14:textId="77777777" w:rsidR="00FF5DD2" w:rsidRPr="0037741F" w:rsidRDefault="00FF5DD2" w:rsidP="001E66E4">
            <w:pPr>
              <w:widowControl w:val="0"/>
              <w:suppressAutoHyphens/>
              <w:jc w:val="center"/>
            </w:pPr>
            <w:r w:rsidRPr="0037741F">
              <w:t>Наименование мероприятия</w:t>
            </w:r>
          </w:p>
        </w:tc>
        <w:tc>
          <w:tcPr>
            <w:tcW w:w="693" w:type="pct"/>
            <w:vMerge w:val="restart"/>
            <w:shd w:val="clear" w:color="auto" w:fill="auto"/>
            <w:vAlign w:val="center"/>
          </w:tcPr>
          <w:p w14:paraId="7779CD08" w14:textId="77777777" w:rsidR="00FF5DD2" w:rsidRPr="0037741F" w:rsidRDefault="00FF5DD2" w:rsidP="001E66E4">
            <w:pPr>
              <w:widowControl w:val="0"/>
              <w:suppressAutoHyphens/>
              <w:jc w:val="center"/>
            </w:pPr>
            <w:r w:rsidRPr="0037741F">
              <w:t>Сметная стоимость в текущих ценах, тыс. руб.</w:t>
            </w:r>
          </w:p>
        </w:tc>
        <w:tc>
          <w:tcPr>
            <w:tcW w:w="1547" w:type="pct"/>
            <w:gridSpan w:val="3"/>
            <w:shd w:val="clear" w:color="auto" w:fill="auto"/>
            <w:vAlign w:val="center"/>
          </w:tcPr>
          <w:p w14:paraId="16BBA824" w14:textId="77777777" w:rsidR="00FF5DD2" w:rsidRPr="0037741F" w:rsidRDefault="00FF5DD2" w:rsidP="001E66E4">
            <w:pPr>
              <w:widowControl w:val="0"/>
              <w:suppressAutoHyphens/>
              <w:jc w:val="center"/>
            </w:pPr>
            <w:r w:rsidRPr="0037741F">
              <w:t>Сметная стоимость по годам</w:t>
            </w:r>
          </w:p>
        </w:tc>
      </w:tr>
      <w:tr w:rsidR="00FF5DD2" w:rsidRPr="0037741F" w14:paraId="57E96898" w14:textId="77777777" w:rsidTr="001E66E4">
        <w:trPr>
          <w:trHeight w:val="330"/>
        </w:trPr>
        <w:tc>
          <w:tcPr>
            <w:tcW w:w="515" w:type="pct"/>
            <w:vMerge/>
            <w:shd w:val="clear" w:color="auto" w:fill="auto"/>
            <w:vAlign w:val="center"/>
          </w:tcPr>
          <w:p w14:paraId="5D952E65" w14:textId="77777777" w:rsidR="00FF5DD2" w:rsidRPr="0037741F" w:rsidRDefault="00FF5DD2" w:rsidP="001E66E4">
            <w:pPr>
              <w:widowControl w:val="0"/>
              <w:suppressAutoHyphens/>
              <w:jc w:val="center"/>
            </w:pPr>
          </w:p>
        </w:tc>
        <w:tc>
          <w:tcPr>
            <w:tcW w:w="2245" w:type="pct"/>
            <w:vMerge/>
            <w:shd w:val="clear" w:color="auto" w:fill="auto"/>
            <w:vAlign w:val="center"/>
          </w:tcPr>
          <w:p w14:paraId="3F21B12F" w14:textId="77777777" w:rsidR="00FF5DD2" w:rsidRPr="0037741F" w:rsidRDefault="00FF5DD2" w:rsidP="001E66E4">
            <w:pPr>
              <w:widowControl w:val="0"/>
              <w:suppressAutoHyphens/>
              <w:jc w:val="center"/>
            </w:pPr>
          </w:p>
        </w:tc>
        <w:tc>
          <w:tcPr>
            <w:tcW w:w="693" w:type="pct"/>
            <w:vMerge/>
            <w:shd w:val="clear" w:color="auto" w:fill="auto"/>
            <w:vAlign w:val="center"/>
          </w:tcPr>
          <w:p w14:paraId="0A971F69" w14:textId="77777777" w:rsidR="00FF5DD2" w:rsidRPr="0037741F" w:rsidRDefault="00FF5DD2" w:rsidP="001E66E4">
            <w:pPr>
              <w:widowControl w:val="0"/>
              <w:suppressAutoHyphens/>
              <w:jc w:val="center"/>
            </w:pPr>
          </w:p>
        </w:tc>
        <w:tc>
          <w:tcPr>
            <w:tcW w:w="516" w:type="pct"/>
            <w:shd w:val="clear" w:color="auto" w:fill="auto"/>
            <w:vAlign w:val="center"/>
          </w:tcPr>
          <w:p w14:paraId="629CAF9F" w14:textId="77777777" w:rsidR="00FF5DD2" w:rsidRPr="0037741F" w:rsidRDefault="00FF5DD2" w:rsidP="001E66E4">
            <w:pPr>
              <w:widowControl w:val="0"/>
              <w:suppressAutoHyphens/>
              <w:jc w:val="center"/>
              <w:rPr>
                <w:lang w:val="en-US"/>
              </w:rPr>
            </w:pPr>
            <w:r w:rsidRPr="0037741F">
              <w:t xml:space="preserve">Год </w:t>
            </w:r>
            <w:r w:rsidRPr="0037741F">
              <w:rPr>
                <w:lang w:val="en-US"/>
              </w:rPr>
              <w:t>N</w:t>
            </w:r>
          </w:p>
        </w:tc>
        <w:tc>
          <w:tcPr>
            <w:tcW w:w="515" w:type="pct"/>
            <w:shd w:val="clear" w:color="auto" w:fill="auto"/>
            <w:vAlign w:val="center"/>
          </w:tcPr>
          <w:p w14:paraId="300A549C" w14:textId="77777777" w:rsidR="00FF5DD2" w:rsidRPr="0037741F" w:rsidRDefault="00FF5DD2" w:rsidP="001E66E4">
            <w:pPr>
              <w:widowControl w:val="0"/>
              <w:suppressAutoHyphens/>
              <w:jc w:val="center"/>
              <w:rPr>
                <w:lang w:val="en-US"/>
              </w:rPr>
            </w:pPr>
            <w:r w:rsidRPr="0037741F">
              <w:t>Год</w:t>
            </w:r>
            <w:r w:rsidRPr="0037741F">
              <w:rPr>
                <w:lang w:val="en-US"/>
              </w:rPr>
              <w:t xml:space="preserve"> N+1</w:t>
            </w:r>
          </w:p>
        </w:tc>
        <w:tc>
          <w:tcPr>
            <w:tcW w:w="516" w:type="pct"/>
            <w:shd w:val="clear" w:color="auto" w:fill="auto"/>
            <w:vAlign w:val="center"/>
          </w:tcPr>
          <w:p w14:paraId="175CA317" w14:textId="77777777" w:rsidR="00FF5DD2" w:rsidRPr="0037741F" w:rsidRDefault="00FF5DD2" w:rsidP="001E66E4">
            <w:pPr>
              <w:widowControl w:val="0"/>
              <w:suppressAutoHyphens/>
              <w:jc w:val="center"/>
              <w:rPr>
                <w:lang w:val="en-US"/>
              </w:rPr>
            </w:pPr>
            <w:r w:rsidRPr="0037741F">
              <w:t>Год</w:t>
            </w:r>
            <w:r w:rsidRPr="0037741F">
              <w:rPr>
                <w:lang w:val="en-US"/>
              </w:rPr>
              <w:t xml:space="preserve"> N+2</w:t>
            </w:r>
          </w:p>
        </w:tc>
      </w:tr>
      <w:tr w:rsidR="00FF5DD2" w:rsidRPr="0037741F" w14:paraId="23D792CF" w14:textId="77777777" w:rsidTr="001E66E4">
        <w:trPr>
          <w:trHeight w:val="343"/>
        </w:trPr>
        <w:tc>
          <w:tcPr>
            <w:tcW w:w="515" w:type="pct"/>
            <w:shd w:val="clear" w:color="auto" w:fill="auto"/>
            <w:noWrap/>
            <w:vAlign w:val="center"/>
          </w:tcPr>
          <w:p w14:paraId="305E74BF" w14:textId="77777777" w:rsidR="00FF5DD2" w:rsidRPr="0037741F" w:rsidRDefault="00FF5DD2" w:rsidP="001E66E4">
            <w:pPr>
              <w:widowControl w:val="0"/>
              <w:suppressAutoHyphens/>
              <w:jc w:val="center"/>
              <w:rPr>
                <w:b/>
                <w:bCs/>
              </w:rPr>
            </w:pPr>
            <w:r w:rsidRPr="0037741F">
              <w:rPr>
                <w:b/>
                <w:bCs/>
              </w:rPr>
              <w:t>1</w:t>
            </w:r>
          </w:p>
        </w:tc>
        <w:tc>
          <w:tcPr>
            <w:tcW w:w="2245" w:type="pct"/>
            <w:shd w:val="clear" w:color="auto" w:fill="auto"/>
            <w:noWrap/>
            <w:vAlign w:val="center"/>
          </w:tcPr>
          <w:p w14:paraId="32B1A1F3" w14:textId="77777777" w:rsidR="00FF5DD2" w:rsidRPr="0037741F" w:rsidRDefault="00FF5DD2" w:rsidP="001E66E4">
            <w:pPr>
              <w:widowControl w:val="0"/>
              <w:suppressAutoHyphens/>
              <w:jc w:val="center"/>
              <w:rPr>
                <w:b/>
                <w:bCs/>
              </w:rPr>
            </w:pPr>
            <w:r w:rsidRPr="0037741F">
              <w:rPr>
                <w:b/>
                <w:bCs/>
              </w:rPr>
              <w:t>2</w:t>
            </w:r>
          </w:p>
        </w:tc>
        <w:tc>
          <w:tcPr>
            <w:tcW w:w="693" w:type="pct"/>
            <w:shd w:val="clear" w:color="auto" w:fill="auto"/>
            <w:noWrap/>
            <w:vAlign w:val="center"/>
          </w:tcPr>
          <w:p w14:paraId="639EA398" w14:textId="77777777" w:rsidR="00FF5DD2" w:rsidRPr="0037741F" w:rsidRDefault="00FF5DD2" w:rsidP="001E66E4">
            <w:pPr>
              <w:widowControl w:val="0"/>
              <w:suppressAutoHyphens/>
              <w:jc w:val="center"/>
              <w:rPr>
                <w:b/>
                <w:bCs/>
              </w:rPr>
            </w:pPr>
            <w:r w:rsidRPr="0037741F">
              <w:rPr>
                <w:b/>
                <w:bCs/>
              </w:rPr>
              <w:t>3</w:t>
            </w:r>
          </w:p>
        </w:tc>
        <w:tc>
          <w:tcPr>
            <w:tcW w:w="516" w:type="pct"/>
            <w:shd w:val="clear" w:color="auto" w:fill="auto"/>
            <w:noWrap/>
            <w:vAlign w:val="center"/>
          </w:tcPr>
          <w:p w14:paraId="57F6E086" w14:textId="77777777" w:rsidR="00FF5DD2" w:rsidRPr="0037741F" w:rsidRDefault="00FF5DD2" w:rsidP="001E66E4">
            <w:pPr>
              <w:widowControl w:val="0"/>
              <w:suppressAutoHyphens/>
              <w:jc w:val="center"/>
              <w:rPr>
                <w:b/>
                <w:bCs/>
              </w:rPr>
            </w:pPr>
            <w:r w:rsidRPr="0037741F">
              <w:rPr>
                <w:b/>
                <w:bCs/>
              </w:rPr>
              <w:t>4</w:t>
            </w:r>
          </w:p>
        </w:tc>
        <w:tc>
          <w:tcPr>
            <w:tcW w:w="515" w:type="pct"/>
            <w:shd w:val="clear" w:color="auto" w:fill="auto"/>
            <w:noWrap/>
            <w:vAlign w:val="center"/>
          </w:tcPr>
          <w:p w14:paraId="35105A82" w14:textId="77777777" w:rsidR="00FF5DD2" w:rsidRPr="0037741F" w:rsidRDefault="00FF5DD2" w:rsidP="001E66E4">
            <w:pPr>
              <w:widowControl w:val="0"/>
              <w:suppressAutoHyphens/>
              <w:jc w:val="center"/>
              <w:rPr>
                <w:b/>
                <w:bCs/>
              </w:rPr>
            </w:pPr>
            <w:r w:rsidRPr="0037741F">
              <w:rPr>
                <w:b/>
                <w:bCs/>
              </w:rPr>
              <w:t>5</w:t>
            </w:r>
          </w:p>
        </w:tc>
        <w:tc>
          <w:tcPr>
            <w:tcW w:w="516" w:type="pct"/>
            <w:shd w:val="clear" w:color="auto" w:fill="auto"/>
            <w:noWrap/>
            <w:vAlign w:val="center"/>
          </w:tcPr>
          <w:p w14:paraId="4F6D014C" w14:textId="77777777" w:rsidR="00FF5DD2" w:rsidRPr="0037741F" w:rsidRDefault="00FF5DD2" w:rsidP="001E66E4">
            <w:pPr>
              <w:widowControl w:val="0"/>
              <w:suppressAutoHyphens/>
              <w:jc w:val="center"/>
              <w:rPr>
                <w:b/>
                <w:bCs/>
              </w:rPr>
            </w:pPr>
            <w:r w:rsidRPr="0037741F">
              <w:rPr>
                <w:b/>
                <w:bCs/>
              </w:rPr>
              <w:t>6</w:t>
            </w:r>
          </w:p>
        </w:tc>
      </w:tr>
      <w:tr w:rsidR="00FF5DD2" w:rsidRPr="0037741F" w14:paraId="0F8A6FB0" w14:textId="77777777" w:rsidTr="001E66E4">
        <w:trPr>
          <w:trHeight w:val="330"/>
        </w:trPr>
        <w:tc>
          <w:tcPr>
            <w:tcW w:w="515" w:type="pct"/>
            <w:shd w:val="clear" w:color="auto" w:fill="auto"/>
            <w:noWrap/>
            <w:vAlign w:val="center"/>
          </w:tcPr>
          <w:p w14:paraId="2027CCA5" w14:textId="77777777" w:rsidR="00FF5DD2" w:rsidRPr="0037741F" w:rsidRDefault="00FF5DD2" w:rsidP="001E66E4">
            <w:pPr>
              <w:widowControl w:val="0"/>
              <w:suppressAutoHyphens/>
              <w:jc w:val="center"/>
              <w:rPr>
                <w:b/>
                <w:bCs/>
              </w:rPr>
            </w:pPr>
          </w:p>
        </w:tc>
        <w:tc>
          <w:tcPr>
            <w:tcW w:w="2245" w:type="pct"/>
            <w:shd w:val="clear" w:color="auto" w:fill="auto"/>
            <w:noWrap/>
            <w:vAlign w:val="center"/>
          </w:tcPr>
          <w:p w14:paraId="31E28752" w14:textId="77777777" w:rsidR="00FF5DD2" w:rsidRPr="0037741F" w:rsidRDefault="00FF5DD2" w:rsidP="001E66E4">
            <w:pPr>
              <w:widowControl w:val="0"/>
              <w:suppressAutoHyphens/>
              <w:jc w:val="center"/>
              <w:rPr>
                <w:b/>
                <w:bCs/>
              </w:rPr>
            </w:pPr>
          </w:p>
        </w:tc>
        <w:tc>
          <w:tcPr>
            <w:tcW w:w="693" w:type="pct"/>
            <w:shd w:val="clear" w:color="auto" w:fill="auto"/>
            <w:noWrap/>
            <w:vAlign w:val="center"/>
          </w:tcPr>
          <w:p w14:paraId="5A6E232A"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4E47DBF2" w14:textId="77777777" w:rsidR="00FF5DD2" w:rsidRPr="0037741F" w:rsidRDefault="00FF5DD2" w:rsidP="001E66E4">
            <w:pPr>
              <w:widowControl w:val="0"/>
              <w:suppressAutoHyphens/>
              <w:jc w:val="center"/>
              <w:rPr>
                <w:b/>
                <w:bCs/>
              </w:rPr>
            </w:pPr>
          </w:p>
        </w:tc>
        <w:tc>
          <w:tcPr>
            <w:tcW w:w="515" w:type="pct"/>
            <w:shd w:val="clear" w:color="auto" w:fill="auto"/>
            <w:noWrap/>
            <w:vAlign w:val="center"/>
          </w:tcPr>
          <w:p w14:paraId="35CDBD03" w14:textId="77777777" w:rsidR="00FF5DD2" w:rsidRPr="0037741F" w:rsidRDefault="00FF5DD2" w:rsidP="001E66E4">
            <w:pPr>
              <w:widowControl w:val="0"/>
              <w:suppressAutoHyphens/>
              <w:jc w:val="center"/>
              <w:rPr>
                <w:b/>
                <w:bCs/>
              </w:rPr>
            </w:pPr>
          </w:p>
        </w:tc>
        <w:tc>
          <w:tcPr>
            <w:tcW w:w="516" w:type="pct"/>
            <w:shd w:val="clear" w:color="auto" w:fill="auto"/>
            <w:noWrap/>
            <w:vAlign w:val="center"/>
          </w:tcPr>
          <w:p w14:paraId="30D8FDB9" w14:textId="77777777" w:rsidR="00FF5DD2" w:rsidRPr="0037741F" w:rsidRDefault="00FF5DD2" w:rsidP="001E66E4">
            <w:pPr>
              <w:widowControl w:val="0"/>
              <w:suppressAutoHyphens/>
              <w:jc w:val="center"/>
              <w:rPr>
                <w:b/>
                <w:bCs/>
              </w:rPr>
            </w:pPr>
          </w:p>
        </w:tc>
      </w:tr>
    </w:tbl>
    <w:p w14:paraId="4CEB5F5F" w14:textId="77777777" w:rsidR="00FF5DD2" w:rsidRPr="0037741F" w:rsidRDefault="00FF5DD2" w:rsidP="00FF5DD2">
      <w:pPr>
        <w:widowControl w:val="0"/>
        <w:suppressAutoHyphens/>
        <w:ind w:left="709"/>
        <w:jc w:val="both"/>
      </w:pPr>
    </w:p>
    <w:p w14:paraId="7CB68E55" w14:textId="77777777" w:rsidR="00FF5DD2" w:rsidRPr="0037741F" w:rsidRDefault="00FF5DD2" w:rsidP="00FF5DD2">
      <w:pPr>
        <w:widowControl w:val="0"/>
        <w:numPr>
          <w:ilvl w:val="1"/>
          <w:numId w:val="4"/>
        </w:numPr>
        <w:tabs>
          <w:tab w:val="num" w:pos="1080"/>
        </w:tabs>
        <w:suppressAutoHyphens/>
        <w:ind w:left="0" w:firstLine="709"/>
        <w:jc w:val="both"/>
      </w:pPr>
      <w:r w:rsidRPr="0037741F">
        <w:t>Краткое описание мероприятий, указанных в плане мероприятий п.9:</w:t>
      </w:r>
    </w:p>
    <w:p w14:paraId="027F5662" w14:textId="77777777" w:rsidR="00FF5DD2" w:rsidRPr="0037741F" w:rsidRDefault="00FF5DD2" w:rsidP="00FF5DD2">
      <w:pPr>
        <w:widowControl w:val="0"/>
        <w:tabs>
          <w:tab w:val="num" w:pos="1080"/>
        </w:tabs>
        <w:suppressAutoHyphens/>
        <w:ind w:firstLine="709"/>
        <w:jc w:val="both"/>
      </w:pPr>
      <w:r w:rsidRPr="0037741F">
        <w:t xml:space="preserve">В данном разделе приводится наименование мероприятий, описание выполняемых работ, </w:t>
      </w:r>
      <w:r w:rsidRPr="0037741F">
        <w:lastRenderedPageBreak/>
        <w:t>цель и необходимость реализации мероприятий, целевые показатели, которые изменяются за счет внедрения мероприятия, вводимую мощ</w:t>
      </w:r>
      <w:r w:rsidR="004F2482" w:rsidRPr="0037741F">
        <w:t>ность</w:t>
      </w:r>
      <w:r w:rsidRPr="0037741F">
        <w:t>, показатели энергетической эффективности оборудования и т.д.</w:t>
      </w:r>
    </w:p>
    <w:p w14:paraId="6A2198AF" w14:textId="77777777" w:rsidR="00FF5DD2" w:rsidRPr="0037741F" w:rsidRDefault="00FF5DD2" w:rsidP="00FF5DD2">
      <w:pPr>
        <w:widowControl w:val="0"/>
        <w:tabs>
          <w:tab w:val="num" w:pos="1080"/>
        </w:tabs>
        <w:suppressAutoHyphens/>
        <w:ind w:firstLine="709"/>
        <w:jc w:val="both"/>
      </w:pPr>
    </w:p>
    <w:p w14:paraId="25EB5C6D" w14:textId="77777777" w:rsidR="00FF5DD2" w:rsidRPr="0037741F" w:rsidRDefault="00FF5DD2" w:rsidP="00FF5DD2">
      <w:pPr>
        <w:widowControl w:val="0"/>
        <w:tabs>
          <w:tab w:val="num" w:pos="1080"/>
        </w:tabs>
        <w:suppressAutoHyphens/>
        <w:ind w:firstLine="709"/>
        <w:jc w:val="both"/>
      </w:pPr>
      <w:r w:rsidRPr="0037741F">
        <w:t>Структура данного раздела:</w:t>
      </w:r>
    </w:p>
    <w:p w14:paraId="51458CD3" w14:textId="77777777" w:rsidR="00FF5DD2" w:rsidRPr="0037741F" w:rsidRDefault="00FF5DD2" w:rsidP="00FF5DD2">
      <w:pPr>
        <w:widowControl w:val="0"/>
        <w:tabs>
          <w:tab w:val="num" w:pos="1080"/>
        </w:tabs>
        <w:suppressAutoHyphens/>
        <w:ind w:firstLine="709"/>
        <w:jc w:val="both"/>
      </w:pPr>
      <w:r w:rsidRPr="0037741F">
        <w:t>10.1. Мероприятия, направленные на пов</w:t>
      </w:r>
      <w:r w:rsidR="004F2482" w:rsidRPr="0037741F">
        <w:t>ышение надежности системы холодного водоснабжения и (или) водоотведения</w:t>
      </w:r>
      <w:r w:rsidRPr="0037741F">
        <w:t>.</w:t>
      </w:r>
    </w:p>
    <w:p w14:paraId="74386293" w14:textId="77777777" w:rsidR="00FF5DD2" w:rsidRPr="0037741F" w:rsidRDefault="00FF5DD2" w:rsidP="00FF5DD2">
      <w:pPr>
        <w:widowControl w:val="0"/>
        <w:tabs>
          <w:tab w:val="num" w:pos="1080"/>
        </w:tabs>
        <w:suppressAutoHyphens/>
        <w:ind w:firstLine="709"/>
        <w:jc w:val="both"/>
      </w:pPr>
      <w:r w:rsidRPr="0037741F">
        <w:t>10.1.1. Мероприятие №1</w:t>
      </w:r>
    </w:p>
    <w:p w14:paraId="322A9F22" w14:textId="77777777" w:rsidR="00FF5DD2" w:rsidRPr="0037741F" w:rsidRDefault="00FF5DD2" w:rsidP="00FF5DD2">
      <w:pPr>
        <w:widowControl w:val="0"/>
        <w:tabs>
          <w:tab w:val="num" w:pos="1080"/>
        </w:tabs>
        <w:suppressAutoHyphens/>
        <w:ind w:firstLine="709"/>
        <w:jc w:val="both"/>
      </w:pPr>
      <w:r w:rsidRPr="0037741F">
        <w:t>Краткое описание мероприятия №1</w:t>
      </w:r>
    </w:p>
    <w:p w14:paraId="2827AD66" w14:textId="77777777" w:rsidR="00FF5DD2" w:rsidRPr="0037741F" w:rsidRDefault="00FF5DD2" w:rsidP="00FF5DD2">
      <w:pPr>
        <w:widowControl w:val="0"/>
        <w:tabs>
          <w:tab w:val="num" w:pos="1080"/>
        </w:tabs>
        <w:suppressAutoHyphens/>
        <w:ind w:firstLine="709"/>
        <w:jc w:val="both"/>
      </w:pPr>
      <w:r w:rsidRPr="0037741F">
        <w:t>10.1.2. Мероприятие №2</w:t>
      </w:r>
    </w:p>
    <w:p w14:paraId="1533F7ED" w14:textId="77777777" w:rsidR="00FF5DD2" w:rsidRPr="0037741F" w:rsidRDefault="00FF5DD2" w:rsidP="00FF5DD2">
      <w:pPr>
        <w:widowControl w:val="0"/>
        <w:tabs>
          <w:tab w:val="num" w:pos="1080"/>
        </w:tabs>
        <w:suppressAutoHyphens/>
        <w:ind w:firstLine="709"/>
        <w:jc w:val="both"/>
      </w:pPr>
      <w:r w:rsidRPr="0037741F">
        <w:t>Краткое описание мероприятия №2</w:t>
      </w:r>
    </w:p>
    <w:p w14:paraId="05BAF8B9" w14:textId="77777777" w:rsidR="00FF5DD2" w:rsidRPr="0037741F" w:rsidRDefault="00FF5DD2" w:rsidP="00FF5DD2">
      <w:pPr>
        <w:widowControl w:val="0"/>
        <w:tabs>
          <w:tab w:val="num" w:pos="1080"/>
        </w:tabs>
        <w:suppressAutoHyphens/>
        <w:ind w:firstLine="709"/>
        <w:jc w:val="both"/>
      </w:pPr>
    </w:p>
    <w:p w14:paraId="70E47878" w14:textId="77777777" w:rsidR="00FF5DD2" w:rsidRPr="0037741F" w:rsidRDefault="00FF5DD2" w:rsidP="00FF5DD2">
      <w:pPr>
        <w:widowControl w:val="0"/>
        <w:tabs>
          <w:tab w:val="num" w:pos="1080"/>
        </w:tabs>
        <w:suppressAutoHyphens/>
        <w:ind w:firstLine="709"/>
        <w:jc w:val="both"/>
      </w:pPr>
      <w:r w:rsidRPr="0037741F">
        <w:t>10.2. Мероприятия, направленные на п</w:t>
      </w:r>
      <w:r w:rsidR="004F2482" w:rsidRPr="0037741F">
        <w:t xml:space="preserve">овышение качества холодного водоснабжения и (или) </w:t>
      </w:r>
      <w:proofErr w:type="gramStart"/>
      <w:r w:rsidR="004F2482" w:rsidRPr="0037741F">
        <w:t xml:space="preserve">водоотведения </w:t>
      </w:r>
      <w:r w:rsidRPr="0037741F">
        <w:t>.</w:t>
      </w:r>
      <w:proofErr w:type="gramEnd"/>
    </w:p>
    <w:p w14:paraId="07EE7454" w14:textId="77777777" w:rsidR="00FF5DD2" w:rsidRPr="0037741F" w:rsidRDefault="00FF5DD2" w:rsidP="00FF5DD2">
      <w:pPr>
        <w:widowControl w:val="0"/>
        <w:tabs>
          <w:tab w:val="num" w:pos="1080"/>
        </w:tabs>
        <w:suppressAutoHyphens/>
        <w:ind w:firstLine="709"/>
        <w:jc w:val="both"/>
      </w:pPr>
      <w:r w:rsidRPr="0037741F">
        <w:t>Структура аналогично п. 10.1.</w:t>
      </w:r>
    </w:p>
    <w:p w14:paraId="61F1812C" w14:textId="77777777" w:rsidR="00FF5DD2" w:rsidRPr="0037741F" w:rsidRDefault="00FF5DD2" w:rsidP="00FF5DD2">
      <w:pPr>
        <w:widowControl w:val="0"/>
        <w:tabs>
          <w:tab w:val="num" w:pos="1080"/>
        </w:tabs>
        <w:suppressAutoHyphens/>
        <w:ind w:firstLine="709"/>
        <w:jc w:val="both"/>
      </w:pPr>
    </w:p>
    <w:p w14:paraId="08F559D7" w14:textId="77777777" w:rsidR="00FF5DD2" w:rsidRPr="0037741F" w:rsidRDefault="00FF5DD2" w:rsidP="00FF5DD2">
      <w:pPr>
        <w:widowControl w:val="0"/>
        <w:tabs>
          <w:tab w:val="num" w:pos="1080"/>
        </w:tabs>
        <w:suppressAutoHyphens/>
        <w:ind w:firstLine="709"/>
        <w:jc w:val="both"/>
      </w:pPr>
      <w:r w:rsidRPr="0037741F">
        <w:t>10.3. Мероприятия, направленные повышение энергетической эффе</w:t>
      </w:r>
      <w:r w:rsidR="004F2482" w:rsidRPr="0037741F">
        <w:t>ктивности системы холодного водоснабжения и (или) водоотведения</w:t>
      </w:r>
      <w:r w:rsidRPr="0037741F">
        <w:t>.</w:t>
      </w:r>
    </w:p>
    <w:p w14:paraId="47845350" w14:textId="77777777" w:rsidR="00FF5DD2" w:rsidRPr="0037741F" w:rsidRDefault="00FF5DD2" w:rsidP="00FF5DD2">
      <w:pPr>
        <w:widowControl w:val="0"/>
        <w:tabs>
          <w:tab w:val="num" w:pos="1080"/>
        </w:tabs>
        <w:suppressAutoHyphens/>
        <w:ind w:firstLine="709"/>
        <w:jc w:val="both"/>
      </w:pPr>
      <w:r w:rsidRPr="0037741F">
        <w:t>Структура аналогично п. 10.1.</w:t>
      </w:r>
    </w:p>
    <w:p w14:paraId="3A7D0578" w14:textId="77777777" w:rsidR="00FF5DD2" w:rsidRPr="0037741F" w:rsidRDefault="00FF5DD2" w:rsidP="00FF5DD2">
      <w:pPr>
        <w:widowControl w:val="0"/>
        <w:tabs>
          <w:tab w:val="num" w:pos="1080"/>
        </w:tabs>
        <w:suppressAutoHyphens/>
        <w:ind w:firstLine="709"/>
        <w:jc w:val="both"/>
      </w:pPr>
      <w:r w:rsidRPr="0037741F">
        <w:t>10.4. Мероприятия по подключ</w:t>
      </w:r>
      <w:r w:rsidR="004F2482" w:rsidRPr="0037741F">
        <w:t>ению потребителей к системе системы холодного водоснабжения и (или) водоотведения</w:t>
      </w:r>
      <w:r w:rsidRPr="0037741F">
        <w:t>.</w:t>
      </w:r>
    </w:p>
    <w:p w14:paraId="6947AB87" w14:textId="77777777" w:rsidR="00FF5DD2" w:rsidRPr="0037741F" w:rsidRDefault="00FF5DD2" w:rsidP="00FF5DD2">
      <w:pPr>
        <w:widowControl w:val="0"/>
        <w:tabs>
          <w:tab w:val="num" w:pos="1080"/>
        </w:tabs>
        <w:suppressAutoHyphens/>
        <w:ind w:firstLine="709"/>
        <w:jc w:val="both"/>
      </w:pPr>
      <w:r w:rsidRPr="0037741F">
        <w:t>Структура аналогично п. 10.1.</w:t>
      </w:r>
    </w:p>
    <w:p w14:paraId="7D8C3933" w14:textId="77777777" w:rsidR="00FF5DD2" w:rsidRPr="0037741F" w:rsidRDefault="00FF5DD2" w:rsidP="00FF5DD2">
      <w:pPr>
        <w:widowControl w:val="0"/>
        <w:tabs>
          <w:tab w:val="num" w:pos="1080"/>
        </w:tabs>
        <w:suppressAutoHyphens/>
        <w:ind w:firstLine="709"/>
        <w:jc w:val="both"/>
      </w:pPr>
    </w:p>
    <w:p w14:paraId="077B4D98" w14:textId="77777777" w:rsidR="00FF5DD2" w:rsidRPr="0037741F" w:rsidRDefault="00FF5DD2" w:rsidP="00FF5DD2">
      <w:pPr>
        <w:widowControl w:val="0"/>
        <w:tabs>
          <w:tab w:val="num" w:pos="1080"/>
        </w:tabs>
        <w:suppressAutoHyphens/>
        <w:ind w:firstLine="709"/>
        <w:jc w:val="both"/>
      </w:pPr>
      <w:r w:rsidRPr="0037741F">
        <w:t xml:space="preserve">11. Графики выполнения мероприятий, указанных в плане мероприятий п.9, включая их наименования, планируемые сроки и объемы выполнения работ, а также планируемые объемы финансирования: </w:t>
      </w:r>
    </w:p>
    <w:p w14:paraId="205C81A2" w14:textId="77777777" w:rsidR="00FF5DD2" w:rsidRPr="0037741F" w:rsidRDefault="00FF5DD2" w:rsidP="00FF5DD2">
      <w:pPr>
        <w:widowControl w:val="0"/>
        <w:tabs>
          <w:tab w:val="num" w:pos="1080"/>
        </w:tabs>
        <w:suppressAutoHyphens/>
        <w:ind w:firstLine="709"/>
        <w:jc w:val="both"/>
      </w:pPr>
    </w:p>
    <w:tbl>
      <w:tblPr>
        <w:tblW w:w="0" w:type="auto"/>
        <w:tblInd w:w="93" w:type="dxa"/>
        <w:tblLayout w:type="fixed"/>
        <w:tblLook w:val="04A0" w:firstRow="1" w:lastRow="0" w:firstColumn="1" w:lastColumn="0" w:noHBand="0" w:noVBand="1"/>
      </w:tblPr>
      <w:tblGrid>
        <w:gridCol w:w="394"/>
        <w:gridCol w:w="1655"/>
        <w:gridCol w:w="943"/>
        <w:gridCol w:w="951"/>
        <w:gridCol w:w="1037"/>
        <w:gridCol w:w="422"/>
        <w:gridCol w:w="422"/>
        <w:gridCol w:w="422"/>
        <w:gridCol w:w="422"/>
        <w:gridCol w:w="422"/>
        <w:gridCol w:w="422"/>
        <w:gridCol w:w="422"/>
        <w:gridCol w:w="422"/>
        <w:gridCol w:w="422"/>
        <w:gridCol w:w="422"/>
        <w:gridCol w:w="422"/>
        <w:gridCol w:w="422"/>
      </w:tblGrid>
      <w:tr w:rsidR="00FF5DD2" w:rsidRPr="0037741F" w14:paraId="2FF56524" w14:textId="77777777" w:rsidTr="001E66E4">
        <w:trPr>
          <w:trHeight w:val="300"/>
        </w:trPr>
        <w:tc>
          <w:tcPr>
            <w:tcW w:w="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E5ED49" w14:textId="77777777" w:rsidR="00FF5DD2" w:rsidRPr="0037741F" w:rsidRDefault="00FF5DD2" w:rsidP="001E66E4">
            <w:pPr>
              <w:jc w:val="center"/>
              <w:rPr>
                <w:color w:val="000000"/>
              </w:rPr>
            </w:pPr>
            <w:r w:rsidRPr="0037741F">
              <w:rPr>
                <w:color w:val="000000"/>
              </w:rPr>
              <w:t>№</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CBD4B" w14:textId="77777777" w:rsidR="00FF5DD2" w:rsidRPr="0037741F" w:rsidRDefault="00FF5DD2" w:rsidP="001E66E4">
            <w:pPr>
              <w:jc w:val="center"/>
              <w:rPr>
                <w:color w:val="000000"/>
              </w:rPr>
            </w:pPr>
            <w:r w:rsidRPr="0037741F">
              <w:rPr>
                <w:color w:val="000000"/>
              </w:rPr>
              <w:t>Наименование этапов реализации инвестпрограммы</w:t>
            </w:r>
          </w:p>
        </w:tc>
        <w:tc>
          <w:tcPr>
            <w:tcW w:w="189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B86D3CA" w14:textId="77777777" w:rsidR="00FF5DD2" w:rsidRPr="0037741F" w:rsidRDefault="00FF5DD2" w:rsidP="001E66E4">
            <w:pPr>
              <w:jc w:val="center"/>
              <w:rPr>
                <w:color w:val="000000"/>
              </w:rPr>
            </w:pPr>
            <w:r w:rsidRPr="0037741F">
              <w:rPr>
                <w:color w:val="000000"/>
              </w:rPr>
              <w:t>Срок реализации (план)</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7DBCE" w14:textId="77777777" w:rsidR="00FF5DD2" w:rsidRPr="0037741F" w:rsidRDefault="00FF5DD2" w:rsidP="001E66E4">
            <w:pPr>
              <w:jc w:val="center"/>
              <w:rPr>
                <w:color w:val="000000"/>
              </w:rPr>
            </w:pPr>
            <w:r w:rsidRPr="0037741F">
              <w:rPr>
                <w:color w:val="000000"/>
              </w:rPr>
              <w:t>Сметная стоимость в текущих ценах</w:t>
            </w:r>
          </w:p>
        </w:tc>
        <w:tc>
          <w:tcPr>
            <w:tcW w:w="5064" w:type="dxa"/>
            <w:gridSpan w:val="12"/>
            <w:tcBorders>
              <w:top w:val="single" w:sz="4" w:space="0" w:color="auto"/>
              <w:left w:val="nil"/>
              <w:bottom w:val="single" w:sz="4" w:space="0" w:color="auto"/>
              <w:right w:val="single" w:sz="4" w:space="0" w:color="auto"/>
            </w:tcBorders>
            <w:shd w:val="clear" w:color="auto" w:fill="auto"/>
            <w:vAlign w:val="center"/>
            <w:hideMark/>
          </w:tcPr>
          <w:p w14:paraId="27382523" w14:textId="77777777" w:rsidR="00FF5DD2" w:rsidRPr="0037741F" w:rsidRDefault="00FF5DD2" w:rsidP="001E66E4">
            <w:pPr>
              <w:jc w:val="center"/>
              <w:rPr>
                <w:color w:val="000000"/>
              </w:rPr>
            </w:pPr>
            <w:r w:rsidRPr="0037741F">
              <w:rPr>
                <w:color w:val="000000"/>
              </w:rPr>
              <w:t>Объем финансирования (тыс. руб.)</w:t>
            </w:r>
          </w:p>
        </w:tc>
      </w:tr>
      <w:tr w:rsidR="00FF5DD2" w:rsidRPr="0037741F" w14:paraId="4FEE17E4" w14:textId="77777777" w:rsidTr="001E66E4">
        <w:trPr>
          <w:trHeight w:val="589"/>
        </w:trPr>
        <w:tc>
          <w:tcPr>
            <w:tcW w:w="394" w:type="dxa"/>
            <w:vMerge/>
            <w:tcBorders>
              <w:top w:val="single" w:sz="4" w:space="0" w:color="auto"/>
              <w:left w:val="single" w:sz="4" w:space="0" w:color="auto"/>
              <w:bottom w:val="single" w:sz="4" w:space="0" w:color="auto"/>
              <w:right w:val="single" w:sz="4" w:space="0" w:color="auto"/>
            </w:tcBorders>
            <w:vAlign w:val="center"/>
            <w:hideMark/>
          </w:tcPr>
          <w:p w14:paraId="7435DD1B" w14:textId="77777777" w:rsidR="00FF5DD2" w:rsidRPr="0037741F" w:rsidRDefault="00FF5DD2" w:rsidP="001E66E4">
            <w:pPr>
              <w:jc w:val="center"/>
              <w:rPr>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51705C81" w14:textId="77777777" w:rsidR="00FF5DD2" w:rsidRPr="0037741F" w:rsidRDefault="00FF5DD2" w:rsidP="001E66E4">
            <w:pPr>
              <w:jc w:val="center"/>
              <w:rPr>
                <w:color w:val="000000"/>
              </w:rPr>
            </w:pPr>
          </w:p>
        </w:tc>
        <w:tc>
          <w:tcPr>
            <w:tcW w:w="1894" w:type="dxa"/>
            <w:gridSpan w:val="2"/>
            <w:vMerge/>
            <w:tcBorders>
              <w:top w:val="single" w:sz="4" w:space="0" w:color="auto"/>
              <w:left w:val="single" w:sz="4" w:space="0" w:color="auto"/>
              <w:bottom w:val="single" w:sz="4" w:space="0" w:color="000000"/>
              <w:right w:val="single" w:sz="4" w:space="0" w:color="000000"/>
            </w:tcBorders>
            <w:vAlign w:val="center"/>
            <w:hideMark/>
          </w:tcPr>
          <w:p w14:paraId="5E9998E7" w14:textId="77777777" w:rsidR="00FF5DD2" w:rsidRPr="0037741F" w:rsidRDefault="00FF5DD2" w:rsidP="001E66E4">
            <w:pPr>
              <w:jc w:val="center"/>
              <w:rPr>
                <w:color w:val="000000"/>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458BC02B" w14:textId="77777777" w:rsidR="00FF5DD2" w:rsidRPr="0037741F" w:rsidRDefault="00FF5DD2" w:rsidP="001E66E4">
            <w:pPr>
              <w:jc w:val="center"/>
              <w:rPr>
                <w:color w:val="000000"/>
              </w:rPr>
            </w:pPr>
          </w:p>
        </w:tc>
        <w:tc>
          <w:tcPr>
            <w:tcW w:w="1688" w:type="dxa"/>
            <w:gridSpan w:val="4"/>
            <w:tcBorders>
              <w:top w:val="single" w:sz="4" w:space="0" w:color="auto"/>
              <w:left w:val="nil"/>
              <w:bottom w:val="single" w:sz="4" w:space="0" w:color="auto"/>
              <w:right w:val="single" w:sz="4" w:space="0" w:color="auto"/>
            </w:tcBorders>
            <w:shd w:val="clear" w:color="auto" w:fill="auto"/>
            <w:vAlign w:val="center"/>
            <w:hideMark/>
          </w:tcPr>
          <w:p w14:paraId="1D57FAD4" w14:textId="77777777" w:rsidR="00FF5DD2" w:rsidRPr="0037741F" w:rsidRDefault="00FF5DD2" w:rsidP="001E66E4">
            <w:pPr>
              <w:jc w:val="center"/>
              <w:rPr>
                <w:color w:val="000000"/>
              </w:rPr>
            </w:pPr>
            <w:r w:rsidRPr="0037741F">
              <w:rPr>
                <w:color w:val="000000"/>
              </w:rPr>
              <w:t>Год N</w:t>
            </w:r>
          </w:p>
        </w:tc>
        <w:tc>
          <w:tcPr>
            <w:tcW w:w="1688" w:type="dxa"/>
            <w:gridSpan w:val="4"/>
            <w:tcBorders>
              <w:top w:val="single" w:sz="4" w:space="0" w:color="auto"/>
              <w:left w:val="nil"/>
              <w:bottom w:val="single" w:sz="4" w:space="0" w:color="auto"/>
              <w:right w:val="single" w:sz="4" w:space="0" w:color="auto"/>
            </w:tcBorders>
            <w:shd w:val="clear" w:color="auto" w:fill="auto"/>
            <w:vAlign w:val="center"/>
            <w:hideMark/>
          </w:tcPr>
          <w:p w14:paraId="533E5C40" w14:textId="77777777" w:rsidR="00FF5DD2" w:rsidRPr="0037741F" w:rsidRDefault="00FF5DD2" w:rsidP="001E66E4">
            <w:pPr>
              <w:jc w:val="center"/>
              <w:rPr>
                <w:color w:val="000000"/>
              </w:rPr>
            </w:pPr>
            <w:r w:rsidRPr="0037741F">
              <w:rPr>
                <w:color w:val="000000"/>
              </w:rPr>
              <w:t>Год N+1</w:t>
            </w:r>
          </w:p>
        </w:tc>
        <w:tc>
          <w:tcPr>
            <w:tcW w:w="1688" w:type="dxa"/>
            <w:gridSpan w:val="4"/>
            <w:tcBorders>
              <w:top w:val="single" w:sz="4" w:space="0" w:color="auto"/>
              <w:left w:val="nil"/>
              <w:bottom w:val="single" w:sz="4" w:space="0" w:color="auto"/>
              <w:right w:val="single" w:sz="4" w:space="0" w:color="auto"/>
            </w:tcBorders>
            <w:shd w:val="clear" w:color="auto" w:fill="auto"/>
            <w:vAlign w:val="center"/>
            <w:hideMark/>
          </w:tcPr>
          <w:p w14:paraId="1A65D6CC" w14:textId="77777777" w:rsidR="00FF5DD2" w:rsidRPr="0037741F" w:rsidRDefault="00FF5DD2" w:rsidP="001E66E4">
            <w:pPr>
              <w:jc w:val="center"/>
              <w:rPr>
                <w:color w:val="000000"/>
              </w:rPr>
            </w:pPr>
            <w:r w:rsidRPr="0037741F">
              <w:rPr>
                <w:color w:val="000000"/>
              </w:rPr>
              <w:t>Год N+2</w:t>
            </w:r>
          </w:p>
        </w:tc>
      </w:tr>
      <w:tr w:rsidR="00FF5DD2" w:rsidRPr="0037741F" w14:paraId="3EFB7E7B" w14:textId="77777777" w:rsidTr="001E66E4">
        <w:trPr>
          <w:trHeight w:val="551"/>
        </w:trPr>
        <w:tc>
          <w:tcPr>
            <w:tcW w:w="394" w:type="dxa"/>
            <w:vMerge/>
            <w:tcBorders>
              <w:top w:val="single" w:sz="4" w:space="0" w:color="auto"/>
              <w:left w:val="single" w:sz="4" w:space="0" w:color="auto"/>
              <w:bottom w:val="single" w:sz="4" w:space="0" w:color="auto"/>
              <w:right w:val="single" w:sz="4" w:space="0" w:color="auto"/>
            </w:tcBorders>
            <w:vAlign w:val="center"/>
            <w:hideMark/>
          </w:tcPr>
          <w:p w14:paraId="7C17601D" w14:textId="77777777" w:rsidR="00FF5DD2" w:rsidRPr="0037741F" w:rsidRDefault="00FF5DD2" w:rsidP="001E66E4">
            <w:pPr>
              <w:jc w:val="center"/>
              <w:rPr>
                <w:color w:val="000000"/>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14:paraId="27CF3405" w14:textId="77777777" w:rsidR="00FF5DD2" w:rsidRPr="0037741F" w:rsidRDefault="00FF5DD2" w:rsidP="001E66E4">
            <w:pPr>
              <w:jc w:val="center"/>
              <w:rPr>
                <w:color w:val="000000"/>
              </w:rPr>
            </w:pPr>
          </w:p>
        </w:tc>
        <w:tc>
          <w:tcPr>
            <w:tcW w:w="943" w:type="dxa"/>
            <w:tcBorders>
              <w:top w:val="nil"/>
              <w:left w:val="nil"/>
              <w:bottom w:val="single" w:sz="4" w:space="0" w:color="auto"/>
              <w:right w:val="single" w:sz="4" w:space="0" w:color="auto"/>
            </w:tcBorders>
            <w:shd w:val="clear" w:color="auto" w:fill="auto"/>
            <w:vAlign w:val="center"/>
            <w:hideMark/>
          </w:tcPr>
          <w:p w14:paraId="530B647B" w14:textId="77777777" w:rsidR="00FF5DD2" w:rsidRPr="0037741F" w:rsidRDefault="00FF5DD2" w:rsidP="001E66E4">
            <w:pPr>
              <w:jc w:val="center"/>
              <w:rPr>
                <w:color w:val="000000"/>
              </w:rPr>
            </w:pPr>
            <w:r w:rsidRPr="0037741F">
              <w:rPr>
                <w:color w:val="000000"/>
              </w:rPr>
              <w:t>Начало (дата)</w:t>
            </w:r>
          </w:p>
        </w:tc>
        <w:tc>
          <w:tcPr>
            <w:tcW w:w="951" w:type="dxa"/>
            <w:tcBorders>
              <w:top w:val="nil"/>
              <w:left w:val="nil"/>
              <w:bottom w:val="single" w:sz="4" w:space="0" w:color="auto"/>
              <w:right w:val="single" w:sz="4" w:space="0" w:color="auto"/>
            </w:tcBorders>
            <w:shd w:val="clear" w:color="auto" w:fill="auto"/>
            <w:vAlign w:val="center"/>
            <w:hideMark/>
          </w:tcPr>
          <w:p w14:paraId="771A9327" w14:textId="77777777" w:rsidR="00FF5DD2" w:rsidRPr="0037741F" w:rsidRDefault="00FF5DD2" w:rsidP="001E66E4">
            <w:pPr>
              <w:jc w:val="center"/>
              <w:rPr>
                <w:color w:val="000000"/>
              </w:rPr>
            </w:pPr>
            <w:r w:rsidRPr="0037741F">
              <w:rPr>
                <w:color w:val="000000"/>
              </w:rPr>
              <w:t>Окончание (дата)</w:t>
            </w: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518C4284" w14:textId="77777777" w:rsidR="00FF5DD2" w:rsidRPr="0037741F" w:rsidRDefault="00FF5DD2" w:rsidP="001E66E4">
            <w:pPr>
              <w:jc w:val="center"/>
              <w:rPr>
                <w:color w:val="000000"/>
              </w:rPr>
            </w:pPr>
          </w:p>
        </w:tc>
        <w:tc>
          <w:tcPr>
            <w:tcW w:w="422" w:type="dxa"/>
            <w:tcBorders>
              <w:top w:val="nil"/>
              <w:left w:val="nil"/>
              <w:bottom w:val="single" w:sz="4" w:space="0" w:color="auto"/>
              <w:right w:val="single" w:sz="4" w:space="0" w:color="auto"/>
            </w:tcBorders>
            <w:shd w:val="clear" w:color="auto" w:fill="auto"/>
            <w:vAlign w:val="center"/>
            <w:hideMark/>
          </w:tcPr>
          <w:p w14:paraId="0CE0ABD5" w14:textId="77777777" w:rsidR="00FF5DD2" w:rsidRPr="0037741F" w:rsidRDefault="00FF5DD2" w:rsidP="001E66E4">
            <w:pPr>
              <w:jc w:val="center"/>
              <w:rPr>
                <w:color w:val="000000"/>
              </w:rPr>
            </w:pPr>
            <w:r w:rsidRPr="0037741F">
              <w:rPr>
                <w:color w:val="000000"/>
              </w:rPr>
              <w:t>1-кв</w:t>
            </w:r>
          </w:p>
        </w:tc>
        <w:tc>
          <w:tcPr>
            <w:tcW w:w="422" w:type="dxa"/>
            <w:tcBorders>
              <w:top w:val="nil"/>
              <w:left w:val="nil"/>
              <w:bottom w:val="single" w:sz="4" w:space="0" w:color="auto"/>
              <w:right w:val="single" w:sz="4" w:space="0" w:color="auto"/>
            </w:tcBorders>
            <w:shd w:val="clear" w:color="auto" w:fill="auto"/>
            <w:vAlign w:val="center"/>
            <w:hideMark/>
          </w:tcPr>
          <w:p w14:paraId="222CB0BF" w14:textId="77777777" w:rsidR="00FF5DD2" w:rsidRPr="0037741F" w:rsidRDefault="00FF5DD2" w:rsidP="001E66E4">
            <w:pPr>
              <w:jc w:val="center"/>
              <w:rPr>
                <w:color w:val="000000"/>
              </w:rPr>
            </w:pPr>
            <w:r w:rsidRPr="0037741F">
              <w:rPr>
                <w:color w:val="000000"/>
              </w:rPr>
              <w:t>2-кв</w:t>
            </w:r>
          </w:p>
        </w:tc>
        <w:tc>
          <w:tcPr>
            <w:tcW w:w="422" w:type="dxa"/>
            <w:tcBorders>
              <w:top w:val="nil"/>
              <w:left w:val="nil"/>
              <w:bottom w:val="single" w:sz="4" w:space="0" w:color="auto"/>
              <w:right w:val="single" w:sz="4" w:space="0" w:color="auto"/>
            </w:tcBorders>
            <w:shd w:val="clear" w:color="auto" w:fill="auto"/>
            <w:vAlign w:val="center"/>
            <w:hideMark/>
          </w:tcPr>
          <w:p w14:paraId="278542DD" w14:textId="77777777" w:rsidR="00FF5DD2" w:rsidRPr="0037741F" w:rsidRDefault="00FF5DD2" w:rsidP="001E66E4">
            <w:pPr>
              <w:jc w:val="center"/>
              <w:rPr>
                <w:color w:val="000000"/>
              </w:rPr>
            </w:pPr>
            <w:r w:rsidRPr="0037741F">
              <w:rPr>
                <w:color w:val="000000"/>
              </w:rPr>
              <w:t>3-кв</w:t>
            </w:r>
          </w:p>
        </w:tc>
        <w:tc>
          <w:tcPr>
            <w:tcW w:w="422" w:type="dxa"/>
            <w:tcBorders>
              <w:top w:val="nil"/>
              <w:left w:val="nil"/>
              <w:bottom w:val="single" w:sz="4" w:space="0" w:color="auto"/>
              <w:right w:val="single" w:sz="4" w:space="0" w:color="auto"/>
            </w:tcBorders>
            <w:shd w:val="clear" w:color="auto" w:fill="auto"/>
            <w:vAlign w:val="center"/>
            <w:hideMark/>
          </w:tcPr>
          <w:p w14:paraId="3E62E9F5" w14:textId="77777777" w:rsidR="00FF5DD2" w:rsidRPr="0037741F" w:rsidRDefault="00FF5DD2" w:rsidP="001E66E4">
            <w:pPr>
              <w:jc w:val="center"/>
              <w:rPr>
                <w:color w:val="000000"/>
              </w:rPr>
            </w:pPr>
            <w:r w:rsidRPr="0037741F">
              <w:rPr>
                <w:color w:val="000000"/>
              </w:rPr>
              <w:t>4-кв</w:t>
            </w:r>
          </w:p>
        </w:tc>
        <w:tc>
          <w:tcPr>
            <w:tcW w:w="422" w:type="dxa"/>
            <w:tcBorders>
              <w:top w:val="nil"/>
              <w:left w:val="nil"/>
              <w:bottom w:val="single" w:sz="4" w:space="0" w:color="auto"/>
              <w:right w:val="single" w:sz="4" w:space="0" w:color="auto"/>
            </w:tcBorders>
            <w:shd w:val="clear" w:color="auto" w:fill="auto"/>
            <w:vAlign w:val="center"/>
            <w:hideMark/>
          </w:tcPr>
          <w:p w14:paraId="73B63564" w14:textId="77777777" w:rsidR="00FF5DD2" w:rsidRPr="0037741F" w:rsidRDefault="00FF5DD2" w:rsidP="001E66E4">
            <w:pPr>
              <w:jc w:val="center"/>
              <w:rPr>
                <w:color w:val="000000"/>
              </w:rPr>
            </w:pPr>
            <w:r w:rsidRPr="0037741F">
              <w:rPr>
                <w:color w:val="000000"/>
              </w:rPr>
              <w:t>1-кв</w:t>
            </w:r>
          </w:p>
        </w:tc>
        <w:tc>
          <w:tcPr>
            <w:tcW w:w="422" w:type="dxa"/>
            <w:tcBorders>
              <w:top w:val="nil"/>
              <w:left w:val="nil"/>
              <w:bottom w:val="single" w:sz="4" w:space="0" w:color="auto"/>
              <w:right w:val="single" w:sz="4" w:space="0" w:color="auto"/>
            </w:tcBorders>
            <w:shd w:val="clear" w:color="auto" w:fill="auto"/>
            <w:vAlign w:val="center"/>
            <w:hideMark/>
          </w:tcPr>
          <w:p w14:paraId="302B31EB" w14:textId="77777777" w:rsidR="00FF5DD2" w:rsidRPr="0037741F" w:rsidRDefault="00FF5DD2" w:rsidP="001E66E4">
            <w:pPr>
              <w:jc w:val="center"/>
              <w:rPr>
                <w:color w:val="000000"/>
              </w:rPr>
            </w:pPr>
            <w:r w:rsidRPr="0037741F">
              <w:rPr>
                <w:color w:val="000000"/>
              </w:rPr>
              <w:t>2-кв</w:t>
            </w:r>
          </w:p>
        </w:tc>
        <w:tc>
          <w:tcPr>
            <w:tcW w:w="422" w:type="dxa"/>
            <w:tcBorders>
              <w:top w:val="nil"/>
              <w:left w:val="nil"/>
              <w:bottom w:val="single" w:sz="4" w:space="0" w:color="auto"/>
              <w:right w:val="single" w:sz="4" w:space="0" w:color="auto"/>
            </w:tcBorders>
            <w:shd w:val="clear" w:color="auto" w:fill="auto"/>
            <w:vAlign w:val="center"/>
            <w:hideMark/>
          </w:tcPr>
          <w:p w14:paraId="0426D021" w14:textId="77777777" w:rsidR="00FF5DD2" w:rsidRPr="0037741F" w:rsidRDefault="00FF5DD2" w:rsidP="001E66E4">
            <w:pPr>
              <w:jc w:val="center"/>
              <w:rPr>
                <w:color w:val="000000"/>
              </w:rPr>
            </w:pPr>
            <w:r w:rsidRPr="0037741F">
              <w:rPr>
                <w:color w:val="000000"/>
              </w:rPr>
              <w:t>3-кв</w:t>
            </w:r>
          </w:p>
        </w:tc>
        <w:tc>
          <w:tcPr>
            <w:tcW w:w="422" w:type="dxa"/>
            <w:tcBorders>
              <w:top w:val="nil"/>
              <w:left w:val="nil"/>
              <w:bottom w:val="single" w:sz="4" w:space="0" w:color="auto"/>
              <w:right w:val="single" w:sz="4" w:space="0" w:color="auto"/>
            </w:tcBorders>
            <w:shd w:val="clear" w:color="auto" w:fill="auto"/>
            <w:vAlign w:val="center"/>
            <w:hideMark/>
          </w:tcPr>
          <w:p w14:paraId="600B279A" w14:textId="77777777" w:rsidR="00FF5DD2" w:rsidRPr="0037741F" w:rsidRDefault="00FF5DD2" w:rsidP="001E66E4">
            <w:pPr>
              <w:jc w:val="center"/>
              <w:rPr>
                <w:color w:val="000000"/>
              </w:rPr>
            </w:pPr>
            <w:r w:rsidRPr="0037741F">
              <w:rPr>
                <w:color w:val="000000"/>
              </w:rPr>
              <w:t>4-кв</w:t>
            </w:r>
          </w:p>
        </w:tc>
        <w:tc>
          <w:tcPr>
            <w:tcW w:w="422" w:type="dxa"/>
            <w:tcBorders>
              <w:top w:val="nil"/>
              <w:left w:val="nil"/>
              <w:bottom w:val="single" w:sz="4" w:space="0" w:color="auto"/>
              <w:right w:val="single" w:sz="4" w:space="0" w:color="auto"/>
            </w:tcBorders>
            <w:shd w:val="clear" w:color="auto" w:fill="auto"/>
            <w:vAlign w:val="center"/>
            <w:hideMark/>
          </w:tcPr>
          <w:p w14:paraId="26FB1FD4" w14:textId="77777777" w:rsidR="00FF5DD2" w:rsidRPr="0037741F" w:rsidRDefault="00FF5DD2" w:rsidP="001E66E4">
            <w:pPr>
              <w:jc w:val="center"/>
              <w:rPr>
                <w:color w:val="000000"/>
              </w:rPr>
            </w:pPr>
            <w:r w:rsidRPr="0037741F">
              <w:rPr>
                <w:color w:val="000000"/>
              </w:rPr>
              <w:t>1-кв</w:t>
            </w:r>
          </w:p>
        </w:tc>
        <w:tc>
          <w:tcPr>
            <w:tcW w:w="422" w:type="dxa"/>
            <w:tcBorders>
              <w:top w:val="nil"/>
              <w:left w:val="nil"/>
              <w:bottom w:val="single" w:sz="4" w:space="0" w:color="auto"/>
              <w:right w:val="single" w:sz="4" w:space="0" w:color="auto"/>
            </w:tcBorders>
            <w:shd w:val="clear" w:color="auto" w:fill="auto"/>
            <w:vAlign w:val="center"/>
            <w:hideMark/>
          </w:tcPr>
          <w:p w14:paraId="0B00DC8A" w14:textId="77777777" w:rsidR="00FF5DD2" w:rsidRPr="0037741F" w:rsidRDefault="00FF5DD2" w:rsidP="001E66E4">
            <w:pPr>
              <w:jc w:val="center"/>
              <w:rPr>
                <w:color w:val="000000"/>
              </w:rPr>
            </w:pPr>
            <w:r w:rsidRPr="0037741F">
              <w:rPr>
                <w:color w:val="000000"/>
              </w:rPr>
              <w:t>2-кв</w:t>
            </w:r>
          </w:p>
        </w:tc>
        <w:tc>
          <w:tcPr>
            <w:tcW w:w="422" w:type="dxa"/>
            <w:tcBorders>
              <w:top w:val="nil"/>
              <w:left w:val="nil"/>
              <w:bottom w:val="single" w:sz="4" w:space="0" w:color="auto"/>
              <w:right w:val="single" w:sz="4" w:space="0" w:color="auto"/>
            </w:tcBorders>
            <w:shd w:val="clear" w:color="auto" w:fill="auto"/>
            <w:vAlign w:val="center"/>
            <w:hideMark/>
          </w:tcPr>
          <w:p w14:paraId="3B19496A" w14:textId="77777777" w:rsidR="00FF5DD2" w:rsidRPr="0037741F" w:rsidRDefault="00FF5DD2" w:rsidP="001E66E4">
            <w:pPr>
              <w:jc w:val="center"/>
              <w:rPr>
                <w:color w:val="000000"/>
              </w:rPr>
            </w:pPr>
            <w:r w:rsidRPr="0037741F">
              <w:rPr>
                <w:color w:val="000000"/>
              </w:rPr>
              <w:t>3-кв</w:t>
            </w:r>
          </w:p>
        </w:tc>
        <w:tc>
          <w:tcPr>
            <w:tcW w:w="422" w:type="dxa"/>
            <w:tcBorders>
              <w:top w:val="nil"/>
              <w:left w:val="nil"/>
              <w:bottom w:val="single" w:sz="4" w:space="0" w:color="auto"/>
              <w:right w:val="single" w:sz="4" w:space="0" w:color="auto"/>
            </w:tcBorders>
            <w:shd w:val="clear" w:color="auto" w:fill="auto"/>
            <w:vAlign w:val="center"/>
            <w:hideMark/>
          </w:tcPr>
          <w:p w14:paraId="54223296" w14:textId="77777777" w:rsidR="00FF5DD2" w:rsidRPr="0037741F" w:rsidRDefault="00FF5DD2" w:rsidP="001E66E4">
            <w:pPr>
              <w:jc w:val="center"/>
              <w:rPr>
                <w:color w:val="000000"/>
              </w:rPr>
            </w:pPr>
            <w:r w:rsidRPr="0037741F">
              <w:rPr>
                <w:color w:val="000000"/>
              </w:rPr>
              <w:t>4-кв</w:t>
            </w:r>
          </w:p>
        </w:tc>
      </w:tr>
      <w:tr w:rsidR="00FF5DD2" w:rsidRPr="0037741F" w14:paraId="141281CA"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5130144B" w14:textId="77777777" w:rsidR="00FF5DD2" w:rsidRPr="0037741F" w:rsidRDefault="00FF5DD2" w:rsidP="001E66E4">
            <w:pPr>
              <w:jc w:val="center"/>
              <w:rPr>
                <w:color w:val="000000"/>
              </w:rPr>
            </w:pPr>
            <w:r w:rsidRPr="0037741F">
              <w:rPr>
                <w:color w:val="000000"/>
              </w:rPr>
              <w:t>1</w:t>
            </w:r>
          </w:p>
        </w:tc>
        <w:tc>
          <w:tcPr>
            <w:tcW w:w="1655" w:type="dxa"/>
            <w:tcBorders>
              <w:top w:val="nil"/>
              <w:left w:val="nil"/>
              <w:bottom w:val="single" w:sz="4" w:space="0" w:color="auto"/>
              <w:right w:val="single" w:sz="4" w:space="0" w:color="auto"/>
            </w:tcBorders>
            <w:shd w:val="clear" w:color="auto" w:fill="auto"/>
            <w:vAlign w:val="center"/>
            <w:hideMark/>
          </w:tcPr>
          <w:p w14:paraId="3C875265" w14:textId="77777777" w:rsidR="00FF5DD2" w:rsidRPr="0037741F" w:rsidRDefault="00FF5DD2" w:rsidP="001E66E4">
            <w:pPr>
              <w:jc w:val="center"/>
              <w:rPr>
                <w:color w:val="000000"/>
              </w:rPr>
            </w:pPr>
            <w:r w:rsidRPr="0037741F">
              <w:rPr>
                <w:color w:val="000000"/>
              </w:rPr>
              <w:t>2</w:t>
            </w:r>
          </w:p>
        </w:tc>
        <w:tc>
          <w:tcPr>
            <w:tcW w:w="943" w:type="dxa"/>
            <w:tcBorders>
              <w:top w:val="nil"/>
              <w:left w:val="nil"/>
              <w:bottom w:val="single" w:sz="4" w:space="0" w:color="auto"/>
              <w:right w:val="single" w:sz="4" w:space="0" w:color="auto"/>
            </w:tcBorders>
            <w:shd w:val="clear" w:color="auto" w:fill="auto"/>
            <w:vAlign w:val="center"/>
            <w:hideMark/>
          </w:tcPr>
          <w:p w14:paraId="2E70BBAB" w14:textId="77777777" w:rsidR="00FF5DD2" w:rsidRPr="0037741F" w:rsidRDefault="00FF5DD2" w:rsidP="001E66E4">
            <w:pPr>
              <w:jc w:val="center"/>
              <w:rPr>
                <w:color w:val="000000"/>
              </w:rPr>
            </w:pPr>
            <w:r w:rsidRPr="0037741F">
              <w:rPr>
                <w:color w:val="000000"/>
              </w:rPr>
              <w:t>3</w:t>
            </w:r>
          </w:p>
        </w:tc>
        <w:tc>
          <w:tcPr>
            <w:tcW w:w="951" w:type="dxa"/>
            <w:tcBorders>
              <w:top w:val="nil"/>
              <w:left w:val="nil"/>
              <w:bottom w:val="single" w:sz="4" w:space="0" w:color="auto"/>
              <w:right w:val="single" w:sz="4" w:space="0" w:color="auto"/>
            </w:tcBorders>
            <w:shd w:val="clear" w:color="auto" w:fill="auto"/>
            <w:vAlign w:val="center"/>
            <w:hideMark/>
          </w:tcPr>
          <w:p w14:paraId="35DC53D5" w14:textId="77777777" w:rsidR="00FF5DD2" w:rsidRPr="0037741F" w:rsidRDefault="00FF5DD2" w:rsidP="001E66E4">
            <w:pPr>
              <w:jc w:val="center"/>
              <w:rPr>
                <w:color w:val="000000"/>
              </w:rPr>
            </w:pPr>
            <w:r w:rsidRPr="0037741F">
              <w:rPr>
                <w:color w:val="000000"/>
              </w:rPr>
              <w:t>4</w:t>
            </w:r>
          </w:p>
        </w:tc>
        <w:tc>
          <w:tcPr>
            <w:tcW w:w="1037" w:type="dxa"/>
            <w:tcBorders>
              <w:top w:val="nil"/>
              <w:left w:val="nil"/>
              <w:bottom w:val="single" w:sz="4" w:space="0" w:color="auto"/>
              <w:right w:val="single" w:sz="4" w:space="0" w:color="auto"/>
            </w:tcBorders>
            <w:shd w:val="clear" w:color="auto" w:fill="auto"/>
            <w:vAlign w:val="center"/>
            <w:hideMark/>
          </w:tcPr>
          <w:p w14:paraId="6088DB82" w14:textId="77777777" w:rsidR="00FF5DD2" w:rsidRPr="0037741F" w:rsidRDefault="00FF5DD2" w:rsidP="001E66E4">
            <w:pPr>
              <w:jc w:val="center"/>
              <w:rPr>
                <w:color w:val="000000"/>
              </w:rPr>
            </w:pPr>
            <w:r w:rsidRPr="0037741F">
              <w:rPr>
                <w:color w:val="000000"/>
              </w:rPr>
              <w:t>5</w:t>
            </w:r>
          </w:p>
        </w:tc>
        <w:tc>
          <w:tcPr>
            <w:tcW w:w="422" w:type="dxa"/>
            <w:tcBorders>
              <w:top w:val="nil"/>
              <w:left w:val="nil"/>
              <w:bottom w:val="single" w:sz="4" w:space="0" w:color="auto"/>
              <w:right w:val="single" w:sz="4" w:space="0" w:color="auto"/>
            </w:tcBorders>
            <w:shd w:val="clear" w:color="auto" w:fill="auto"/>
            <w:vAlign w:val="center"/>
            <w:hideMark/>
          </w:tcPr>
          <w:p w14:paraId="7D59EEDA" w14:textId="77777777" w:rsidR="00FF5DD2" w:rsidRPr="0037741F" w:rsidRDefault="00FF5DD2" w:rsidP="001E66E4">
            <w:pPr>
              <w:jc w:val="center"/>
              <w:rPr>
                <w:color w:val="000000"/>
              </w:rPr>
            </w:pPr>
            <w:r w:rsidRPr="0037741F">
              <w:rPr>
                <w:color w:val="000000"/>
              </w:rPr>
              <w:t>6</w:t>
            </w:r>
          </w:p>
        </w:tc>
        <w:tc>
          <w:tcPr>
            <w:tcW w:w="422" w:type="dxa"/>
            <w:tcBorders>
              <w:top w:val="nil"/>
              <w:left w:val="nil"/>
              <w:bottom w:val="single" w:sz="4" w:space="0" w:color="auto"/>
              <w:right w:val="single" w:sz="4" w:space="0" w:color="auto"/>
            </w:tcBorders>
            <w:shd w:val="clear" w:color="auto" w:fill="auto"/>
            <w:vAlign w:val="center"/>
            <w:hideMark/>
          </w:tcPr>
          <w:p w14:paraId="7E2D1F39" w14:textId="77777777" w:rsidR="00FF5DD2" w:rsidRPr="0037741F" w:rsidRDefault="00FF5DD2" w:rsidP="001E66E4">
            <w:pPr>
              <w:jc w:val="center"/>
              <w:rPr>
                <w:color w:val="000000"/>
              </w:rPr>
            </w:pPr>
            <w:r w:rsidRPr="0037741F">
              <w:rPr>
                <w:color w:val="000000"/>
              </w:rPr>
              <w:t>7</w:t>
            </w:r>
          </w:p>
        </w:tc>
        <w:tc>
          <w:tcPr>
            <w:tcW w:w="422" w:type="dxa"/>
            <w:tcBorders>
              <w:top w:val="nil"/>
              <w:left w:val="nil"/>
              <w:bottom w:val="single" w:sz="4" w:space="0" w:color="auto"/>
              <w:right w:val="single" w:sz="4" w:space="0" w:color="auto"/>
            </w:tcBorders>
            <w:shd w:val="clear" w:color="auto" w:fill="auto"/>
            <w:vAlign w:val="center"/>
            <w:hideMark/>
          </w:tcPr>
          <w:p w14:paraId="2413BBA1" w14:textId="77777777" w:rsidR="00FF5DD2" w:rsidRPr="0037741F" w:rsidRDefault="00FF5DD2" w:rsidP="001E66E4">
            <w:pPr>
              <w:jc w:val="center"/>
              <w:rPr>
                <w:color w:val="000000"/>
              </w:rPr>
            </w:pPr>
            <w:r w:rsidRPr="0037741F">
              <w:rPr>
                <w:color w:val="000000"/>
              </w:rPr>
              <w:t>8</w:t>
            </w:r>
          </w:p>
        </w:tc>
        <w:tc>
          <w:tcPr>
            <w:tcW w:w="422" w:type="dxa"/>
            <w:tcBorders>
              <w:top w:val="nil"/>
              <w:left w:val="nil"/>
              <w:bottom w:val="single" w:sz="4" w:space="0" w:color="auto"/>
              <w:right w:val="single" w:sz="4" w:space="0" w:color="auto"/>
            </w:tcBorders>
            <w:shd w:val="clear" w:color="auto" w:fill="auto"/>
            <w:vAlign w:val="center"/>
            <w:hideMark/>
          </w:tcPr>
          <w:p w14:paraId="2411D4F3" w14:textId="77777777" w:rsidR="00FF5DD2" w:rsidRPr="0037741F" w:rsidRDefault="00FF5DD2" w:rsidP="001E66E4">
            <w:pPr>
              <w:jc w:val="center"/>
              <w:rPr>
                <w:color w:val="000000"/>
              </w:rPr>
            </w:pPr>
            <w:r w:rsidRPr="0037741F">
              <w:rPr>
                <w:color w:val="000000"/>
              </w:rPr>
              <w:t>9</w:t>
            </w:r>
          </w:p>
        </w:tc>
        <w:tc>
          <w:tcPr>
            <w:tcW w:w="422" w:type="dxa"/>
            <w:tcBorders>
              <w:top w:val="nil"/>
              <w:left w:val="nil"/>
              <w:bottom w:val="single" w:sz="4" w:space="0" w:color="auto"/>
              <w:right w:val="single" w:sz="4" w:space="0" w:color="auto"/>
            </w:tcBorders>
            <w:shd w:val="clear" w:color="auto" w:fill="auto"/>
            <w:vAlign w:val="center"/>
            <w:hideMark/>
          </w:tcPr>
          <w:p w14:paraId="5B23305D" w14:textId="77777777" w:rsidR="00FF5DD2" w:rsidRPr="0037741F" w:rsidRDefault="00FF5DD2" w:rsidP="001E66E4">
            <w:pPr>
              <w:jc w:val="center"/>
              <w:rPr>
                <w:color w:val="000000"/>
              </w:rPr>
            </w:pPr>
            <w:r w:rsidRPr="0037741F">
              <w:rPr>
                <w:color w:val="000000"/>
              </w:rPr>
              <w:t>10</w:t>
            </w:r>
          </w:p>
        </w:tc>
        <w:tc>
          <w:tcPr>
            <w:tcW w:w="422" w:type="dxa"/>
            <w:tcBorders>
              <w:top w:val="nil"/>
              <w:left w:val="nil"/>
              <w:bottom w:val="single" w:sz="4" w:space="0" w:color="auto"/>
              <w:right w:val="single" w:sz="4" w:space="0" w:color="auto"/>
            </w:tcBorders>
            <w:shd w:val="clear" w:color="auto" w:fill="auto"/>
            <w:vAlign w:val="center"/>
            <w:hideMark/>
          </w:tcPr>
          <w:p w14:paraId="70034190" w14:textId="77777777" w:rsidR="00FF5DD2" w:rsidRPr="0037741F" w:rsidRDefault="00FF5DD2" w:rsidP="001E66E4">
            <w:pPr>
              <w:jc w:val="center"/>
              <w:rPr>
                <w:color w:val="000000"/>
              </w:rPr>
            </w:pPr>
            <w:r w:rsidRPr="0037741F">
              <w:rPr>
                <w:color w:val="000000"/>
              </w:rPr>
              <w:t>11</w:t>
            </w:r>
          </w:p>
        </w:tc>
        <w:tc>
          <w:tcPr>
            <w:tcW w:w="422" w:type="dxa"/>
            <w:tcBorders>
              <w:top w:val="nil"/>
              <w:left w:val="nil"/>
              <w:bottom w:val="single" w:sz="4" w:space="0" w:color="auto"/>
              <w:right w:val="single" w:sz="4" w:space="0" w:color="auto"/>
            </w:tcBorders>
            <w:shd w:val="clear" w:color="auto" w:fill="auto"/>
            <w:vAlign w:val="center"/>
            <w:hideMark/>
          </w:tcPr>
          <w:p w14:paraId="47F73317" w14:textId="77777777" w:rsidR="00FF5DD2" w:rsidRPr="0037741F" w:rsidRDefault="00FF5DD2" w:rsidP="001E66E4">
            <w:pPr>
              <w:jc w:val="center"/>
              <w:rPr>
                <w:color w:val="000000"/>
              </w:rPr>
            </w:pPr>
            <w:r w:rsidRPr="0037741F">
              <w:rPr>
                <w:color w:val="000000"/>
              </w:rPr>
              <w:t>12</w:t>
            </w:r>
          </w:p>
        </w:tc>
        <w:tc>
          <w:tcPr>
            <w:tcW w:w="422" w:type="dxa"/>
            <w:tcBorders>
              <w:top w:val="nil"/>
              <w:left w:val="nil"/>
              <w:bottom w:val="single" w:sz="4" w:space="0" w:color="auto"/>
              <w:right w:val="single" w:sz="4" w:space="0" w:color="auto"/>
            </w:tcBorders>
            <w:shd w:val="clear" w:color="auto" w:fill="auto"/>
            <w:vAlign w:val="center"/>
            <w:hideMark/>
          </w:tcPr>
          <w:p w14:paraId="716FC3E8" w14:textId="77777777" w:rsidR="00FF5DD2" w:rsidRPr="0037741F" w:rsidRDefault="00FF5DD2" w:rsidP="001E66E4">
            <w:pPr>
              <w:jc w:val="center"/>
              <w:rPr>
                <w:color w:val="000000"/>
              </w:rPr>
            </w:pPr>
            <w:r w:rsidRPr="0037741F">
              <w:rPr>
                <w:color w:val="000000"/>
              </w:rPr>
              <w:t>13</w:t>
            </w:r>
          </w:p>
        </w:tc>
        <w:tc>
          <w:tcPr>
            <w:tcW w:w="422" w:type="dxa"/>
            <w:tcBorders>
              <w:top w:val="nil"/>
              <w:left w:val="nil"/>
              <w:bottom w:val="single" w:sz="4" w:space="0" w:color="auto"/>
              <w:right w:val="single" w:sz="4" w:space="0" w:color="auto"/>
            </w:tcBorders>
            <w:shd w:val="clear" w:color="auto" w:fill="auto"/>
            <w:vAlign w:val="center"/>
            <w:hideMark/>
          </w:tcPr>
          <w:p w14:paraId="67BB9137" w14:textId="77777777" w:rsidR="00FF5DD2" w:rsidRPr="0037741F" w:rsidRDefault="00FF5DD2" w:rsidP="001E66E4">
            <w:pPr>
              <w:jc w:val="center"/>
              <w:rPr>
                <w:color w:val="000000"/>
              </w:rPr>
            </w:pPr>
            <w:r w:rsidRPr="0037741F">
              <w:rPr>
                <w:color w:val="000000"/>
              </w:rPr>
              <w:t>14</w:t>
            </w:r>
          </w:p>
        </w:tc>
        <w:tc>
          <w:tcPr>
            <w:tcW w:w="422" w:type="dxa"/>
            <w:tcBorders>
              <w:top w:val="nil"/>
              <w:left w:val="nil"/>
              <w:bottom w:val="single" w:sz="4" w:space="0" w:color="auto"/>
              <w:right w:val="single" w:sz="4" w:space="0" w:color="auto"/>
            </w:tcBorders>
            <w:shd w:val="clear" w:color="auto" w:fill="auto"/>
            <w:vAlign w:val="center"/>
            <w:hideMark/>
          </w:tcPr>
          <w:p w14:paraId="21BEE797" w14:textId="77777777" w:rsidR="00FF5DD2" w:rsidRPr="0037741F" w:rsidRDefault="00FF5DD2" w:rsidP="001E66E4">
            <w:pPr>
              <w:jc w:val="center"/>
              <w:rPr>
                <w:color w:val="000000"/>
              </w:rPr>
            </w:pPr>
            <w:r w:rsidRPr="0037741F">
              <w:rPr>
                <w:color w:val="000000"/>
              </w:rPr>
              <w:t>15</w:t>
            </w:r>
          </w:p>
        </w:tc>
        <w:tc>
          <w:tcPr>
            <w:tcW w:w="422" w:type="dxa"/>
            <w:tcBorders>
              <w:top w:val="nil"/>
              <w:left w:val="nil"/>
              <w:bottom w:val="single" w:sz="4" w:space="0" w:color="auto"/>
              <w:right w:val="single" w:sz="4" w:space="0" w:color="auto"/>
            </w:tcBorders>
            <w:shd w:val="clear" w:color="auto" w:fill="auto"/>
            <w:vAlign w:val="center"/>
            <w:hideMark/>
          </w:tcPr>
          <w:p w14:paraId="33C741F4" w14:textId="77777777" w:rsidR="00FF5DD2" w:rsidRPr="0037741F" w:rsidRDefault="00FF5DD2" w:rsidP="001E66E4">
            <w:pPr>
              <w:jc w:val="center"/>
              <w:rPr>
                <w:color w:val="000000"/>
              </w:rPr>
            </w:pPr>
            <w:r w:rsidRPr="0037741F">
              <w:rPr>
                <w:color w:val="000000"/>
              </w:rPr>
              <w:t>16</w:t>
            </w:r>
          </w:p>
        </w:tc>
        <w:tc>
          <w:tcPr>
            <w:tcW w:w="422" w:type="dxa"/>
            <w:tcBorders>
              <w:top w:val="nil"/>
              <w:left w:val="nil"/>
              <w:bottom w:val="single" w:sz="4" w:space="0" w:color="auto"/>
              <w:right w:val="single" w:sz="4" w:space="0" w:color="auto"/>
            </w:tcBorders>
            <w:shd w:val="clear" w:color="auto" w:fill="auto"/>
            <w:vAlign w:val="center"/>
            <w:hideMark/>
          </w:tcPr>
          <w:p w14:paraId="7E3A0D05" w14:textId="77777777" w:rsidR="00FF5DD2" w:rsidRPr="0037741F" w:rsidRDefault="00FF5DD2" w:rsidP="001E66E4">
            <w:pPr>
              <w:jc w:val="center"/>
              <w:rPr>
                <w:color w:val="000000"/>
              </w:rPr>
            </w:pPr>
            <w:r w:rsidRPr="0037741F">
              <w:rPr>
                <w:color w:val="000000"/>
              </w:rPr>
              <w:t>17</w:t>
            </w:r>
          </w:p>
        </w:tc>
      </w:tr>
      <w:tr w:rsidR="00FF5DD2" w:rsidRPr="0037741F" w14:paraId="4AE54257"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bottom"/>
            <w:hideMark/>
          </w:tcPr>
          <w:p w14:paraId="2509D75C" w14:textId="77777777" w:rsidR="00FF5DD2" w:rsidRPr="0037741F" w:rsidRDefault="00FF5DD2" w:rsidP="001E66E4">
            <w:pPr>
              <w:rPr>
                <w:color w:val="000000"/>
              </w:rPr>
            </w:pPr>
            <w:r w:rsidRPr="0037741F">
              <w:rPr>
                <w:color w:val="000000"/>
              </w:rPr>
              <w:t> </w:t>
            </w:r>
          </w:p>
        </w:tc>
        <w:tc>
          <w:tcPr>
            <w:tcW w:w="1655" w:type="dxa"/>
            <w:tcBorders>
              <w:top w:val="nil"/>
              <w:left w:val="nil"/>
              <w:bottom w:val="single" w:sz="4" w:space="0" w:color="auto"/>
              <w:right w:val="single" w:sz="4" w:space="0" w:color="auto"/>
            </w:tcBorders>
            <w:shd w:val="clear" w:color="auto" w:fill="auto"/>
            <w:vAlign w:val="bottom"/>
            <w:hideMark/>
          </w:tcPr>
          <w:p w14:paraId="0597A803" w14:textId="77777777" w:rsidR="00FF5DD2" w:rsidRPr="0037741F" w:rsidRDefault="00FF5DD2" w:rsidP="001E66E4">
            <w:pPr>
              <w:rPr>
                <w:color w:val="000000"/>
              </w:rPr>
            </w:pPr>
            <w:r w:rsidRPr="0037741F">
              <w:rPr>
                <w:color w:val="000000"/>
              </w:rPr>
              <w:t> </w:t>
            </w:r>
          </w:p>
        </w:tc>
        <w:tc>
          <w:tcPr>
            <w:tcW w:w="943" w:type="dxa"/>
            <w:tcBorders>
              <w:top w:val="nil"/>
              <w:left w:val="nil"/>
              <w:bottom w:val="single" w:sz="4" w:space="0" w:color="auto"/>
              <w:right w:val="single" w:sz="4" w:space="0" w:color="auto"/>
            </w:tcBorders>
            <w:shd w:val="clear" w:color="auto" w:fill="auto"/>
            <w:vAlign w:val="bottom"/>
            <w:hideMark/>
          </w:tcPr>
          <w:p w14:paraId="2615286C" w14:textId="77777777" w:rsidR="00FF5DD2" w:rsidRPr="0037741F" w:rsidRDefault="00FF5DD2" w:rsidP="001E66E4">
            <w:pPr>
              <w:rPr>
                <w:color w:val="000000"/>
              </w:rPr>
            </w:pPr>
            <w:r w:rsidRPr="0037741F">
              <w:rPr>
                <w:color w:val="000000"/>
              </w:rPr>
              <w:t> </w:t>
            </w:r>
          </w:p>
        </w:tc>
        <w:tc>
          <w:tcPr>
            <w:tcW w:w="951" w:type="dxa"/>
            <w:tcBorders>
              <w:top w:val="nil"/>
              <w:left w:val="nil"/>
              <w:bottom w:val="single" w:sz="4" w:space="0" w:color="auto"/>
              <w:right w:val="single" w:sz="4" w:space="0" w:color="auto"/>
            </w:tcBorders>
            <w:shd w:val="clear" w:color="auto" w:fill="auto"/>
            <w:vAlign w:val="bottom"/>
            <w:hideMark/>
          </w:tcPr>
          <w:p w14:paraId="14BC8CF5" w14:textId="77777777" w:rsidR="00FF5DD2" w:rsidRPr="0037741F" w:rsidRDefault="00FF5DD2" w:rsidP="001E66E4">
            <w:pPr>
              <w:rPr>
                <w:color w:val="000000"/>
              </w:rPr>
            </w:pPr>
            <w:r w:rsidRPr="0037741F">
              <w:rPr>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20783EB0"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4009BBCE"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076ADD2"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73F71EE9"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A69D7BD"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79865AAD"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251AA11"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1F6148A"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87E94C0"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B1D6073"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109C5F7"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EFC5252"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0EEF977" w14:textId="77777777" w:rsidR="00FF5DD2" w:rsidRPr="0037741F" w:rsidRDefault="00FF5DD2" w:rsidP="001E66E4">
            <w:pPr>
              <w:rPr>
                <w:color w:val="000000"/>
              </w:rPr>
            </w:pPr>
            <w:r w:rsidRPr="0037741F">
              <w:rPr>
                <w:color w:val="000000"/>
              </w:rPr>
              <w:t> </w:t>
            </w:r>
          </w:p>
        </w:tc>
      </w:tr>
      <w:tr w:rsidR="00FF5DD2" w:rsidRPr="0037741F" w14:paraId="77F126A3"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bottom"/>
            <w:hideMark/>
          </w:tcPr>
          <w:p w14:paraId="582EE3F6" w14:textId="77777777" w:rsidR="00FF5DD2" w:rsidRPr="0037741F" w:rsidRDefault="00FF5DD2" w:rsidP="001E66E4">
            <w:pPr>
              <w:rPr>
                <w:color w:val="000000"/>
              </w:rPr>
            </w:pPr>
            <w:r w:rsidRPr="0037741F">
              <w:rPr>
                <w:color w:val="000000"/>
              </w:rPr>
              <w:t> </w:t>
            </w:r>
          </w:p>
        </w:tc>
        <w:tc>
          <w:tcPr>
            <w:tcW w:w="1655" w:type="dxa"/>
            <w:tcBorders>
              <w:top w:val="nil"/>
              <w:left w:val="nil"/>
              <w:bottom w:val="single" w:sz="4" w:space="0" w:color="auto"/>
              <w:right w:val="single" w:sz="4" w:space="0" w:color="auto"/>
            </w:tcBorders>
            <w:shd w:val="clear" w:color="auto" w:fill="auto"/>
            <w:vAlign w:val="bottom"/>
            <w:hideMark/>
          </w:tcPr>
          <w:p w14:paraId="19EC44D6" w14:textId="77777777" w:rsidR="00FF5DD2" w:rsidRPr="0037741F" w:rsidRDefault="00FF5DD2" w:rsidP="001E66E4">
            <w:pPr>
              <w:rPr>
                <w:color w:val="000000"/>
              </w:rPr>
            </w:pPr>
            <w:r w:rsidRPr="0037741F">
              <w:rPr>
                <w:color w:val="000000"/>
              </w:rPr>
              <w:t> </w:t>
            </w:r>
          </w:p>
        </w:tc>
        <w:tc>
          <w:tcPr>
            <w:tcW w:w="943" w:type="dxa"/>
            <w:tcBorders>
              <w:top w:val="nil"/>
              <w:left w:val="nil"/>
              <w:bottom w:val="single" w:sz="4" w:space="0" w:color="auto"/>
              <w:right w:val="single" w:sz="4" w:space="0" w:color="auto"/>
            </w:tcBorders>
            <w:shd w:val="clear" w:color="auto" w:fill="auto"/>
            <w:vAlign w:val="bottom"/>
            <w:hideMark/>
          </w:tcPr>
          <w:p w14:paraId="181991DF" w14:textId="77777777" w:rsidR="00FF5DD2" w:rsidRPr="0037741F" w:rsidRDefault="00FF5DD2" w:rsidP="001E66E4">
            <w:pPr>
              <w:rPr>
                <w:color w:val="000000"/>
              </w:rPr>
            </w:pPr>
            <w:r w:rsidRPr="0037741F">
              <w:rPr>
                <w:color w:val="000000"/>
              </w:rPr>
              <w:t> </w:t>
            </w:r>
          </w:p>
        </w:tc>
        <w:tc>
          <w:tcPr>
            <w:tcW w:w="951" w:type="dxa"/>
            <w:tcBorders>
              <w:top w:val="nil"/>
              <w:left w:val="nil"/>
              <w:bottom w:val="single" w:sz="4" w:space="0" w:color="auto"/>
              <w:right w:val="single" w:sz="4" w:space="0" w:color="auto"/>
            </w:tcBorders>
            <w:shd w:val="clear" w:color="auto" w:fill="auto"/>
            <w:vAlign w:val="bottom"/>
            <w:hideMark/>
          </w:tcPr>
          <w:p w14:paraId="27FDE078" w14:textId="77777777" w:rsidR="00FF5DD2" w:rsidRPr="0037741F" w:rsidRDefault="00FF5DD2" w:rsidP="001E66E4">
            <w:pPr>
              <w:rPr>
                <w:color w:val="000000"/>
              </w:rPr>
            </w:pPr>
            <w:r w:rsidRPr="0037741F">
              <w:rPr>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519927DF"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7B9B6C67"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49A95D2"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9724A12"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0905189"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B94A2B4"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0329421"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F6998E5"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11B5A0A"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215A0B19"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6689347"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44E6D26D"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6236BF3" w14:textId="77777777" w:rsidR="00FF5DD2" w:rsidRPr="0037741F" w:rsidRDefault="00FF5DD2" w:rsidP="001E66E4">
            <w:pPr>
              <w:rPr>
                <w:color w:val="000000"/>
              </w:rPr>
            </w:pPr>
            <w:r w:rsidRPr="0037741F">
              <w:rPr>
                <w:color w:val="000000"/>
              </w:rPr>
              <w:t> </w:t>
            </w:r>
          </w:p>
        </w:tc>
      </w:tr>
      <w:tr w:rsidR="00FF5DD2" w:rsidRPr="0037741F" w14:paraId="6380A1FE" w14:textId="77777777" w:rsidTr="001E66E4">
        <w:trPr>
          <w:trHeight w:val="300"/>
        </w:trPr>
        <w:tc>
          <w:tcPr>
            <w:tcW w:w="394" w:type="dxa"/>
            <w:tcBorders>
              <w:top w:val="nil"/>
              <w:left w:val="single" w:sz="4" w:space="0" w:color="auto"/>
              <w:bottom w:val="single" w:sz="4" w:space="0" w:color="auto"/>
              <w:right w:val="single" w:sz="4" w:space="0" w:color="auto"/>
            </w:tcBorders>
            <w:shd w:val="clear" w:color="auto" w:fill="auto"/>
            <w:vAlign w:val="bottom"/>
            <w:hideMark/>
          </w:tcPr>
          <w:p w14:paraId="7964217D" w14:textId="77777777" w:rsidR="00FF5DD2" w:rsidRPr="0037741F" w:rsidRDefault="00FF5DD2" w:rsidP="001E66E4">
            <w:pPr>
              <w:rPr>
                <w:color w:val="000000"/>
              </w:rPr>
            </w:pPr>
            <w:r w:rsidRPr="0037741F">
              <w:rPr>
                <w:color w:val="000000"/>
              </w:rPr>
              <w:t> </w:t>
            </w:r>
          </w:p>
        </w:tc>
        <w:tc>
          <w:tcPr>
            <w:tcW w:w="1655" w:type="dxa"/>
            <w:tcBorders>
              <w:top w:val="nil"/>
              <w:left w:val="nil"/>
              <w:bottom w:val="single" w:sz="4" w:space="0" w:color="auto"/>
              <w:right w:val="single" w:sz="4" w:space="0" w:color="auto"/>
            </w:tcBorders>
            <w:shd w:val="clear" w:color="auto" w:fill="auto"/>
            <w:vAlign w:val="bottom"/>
            <w:hideMark/>
          </w:tcPr>
          <w:p w14:paraId="1165B65E" w14:textId="77777777" w:rsidR="00FF5DD2" w:rsidRPr="0037741F" w:rsidRDefault="00FF5DD2" w:rsidP="001E66E4">
            <w:pPr>
              <w:rPr>
                <w:color w:val="000000"/>
              </w:rPr>
            </w:pPr>
            <w:r w:rsidRPr="0037741F">
              <w:rPr>
                <w:color w:val="000000"/>
              </w:rPr>
              <w:t> </w:t>
            </w:r>
          </w:p>
        </w:tc>
        <w:tc>
          <w:tcPr>
            <w:tcW w:w="943" w:type="dxa"/>
            <w:tcBorders>
              <w:top w:val="nil"/>
              <w:left w:val="nil"/>
              <w:bottom w:val="single" w:sz="4" w:space="0" w:color="auto"/>
              <w:right w:val="single" w:sz="4" w:space="0" w:color="auto"/>
            </w:tcBorders>
            <w:shd w:val="clear" w:color="auto" w:fill="auto"/>
            <w:vAlign w:val="bottom"/>
            <w:hideMark/>
          </w:tcPr>
          <w:p w14:paraId="0611F4AA" w14:textId="77777777" w:rsidR="00FF5DD2" w:rsidRPr="0037741F" w:rsidRDefault="00FF5DD2" w:rsidP="001E66E4">
            <w:pPr>
              <w:rPr>
                <w:color w:val="000000"/>
              </w:rPr>
            </w:pPr>
            <w:r w:rsidRPr="0037741F">
              <w:rPr>
                <w:color w:val="000000"/>
              </w:rPr>
              <w:t> </w:t>
            </w:r>
          </w:p>
        </w:tc>
        <w:tc>
          <w:tcPr>
            <w:tcW w:w="951" w:type="dxa"/>
            <w:tcBorders>
              <w:top w:val="nil"/>
              <w:left w:val="nil"/>
              <w:bottom w:val="single" w:sz="4" w:space="0" w:color="auto"/>
              <w:right w:val="single" w:sz="4" w:space="0" w:color="auto"/>
            </w:tcBorders>
            <w:shd w:val="clear" w:color="auto" w:fill="auto"/>
            <w:vAlign w:val="bottom"/>
            <w:hideMark/>
          </w:tcPr>
          <w:p w14:paraId="79E3E04A" w14:textId="77777777" w:rsidR="00FF5DD2" w:rsidRPr="0037741F" w:rsidRDefault="00FF5DD2" w:rsidP="001E66E4">
            <w:pPr>
              <w:rPr>
                <w:color w:val="000000"/>
              </w:rPr>
            </w:pPr>
            <w:r w:rsidRPr="0037741F">
              <w:rPr>
                <w:color w:val="000000"/>
              </w:rPr>
              <w:t> </w:t>
            </w:r>
          </w:p>
        </w:tc>
        <w:tc>
          <w:tcPr>
            <w:tcW w:w="1037" w:type="dxa"/>
            <w:tcBorders>
              <w:top w:val="nil"/>
              <w:left w:val="nil"/>
              <w:bottom w:val="single" w:sz="4" w:space="0" w:color="auto"/>
              <w:right w:val="single" w:sz="4" w:space="0" w:color="auto"/>
            </w:tcBorders>
            <w:shd w:val="clear" w:color="auto" w:fill="auto"/>
            <w:vAlign w:val="bottom"/>
            <w:hideMark/>
          </w:tcPr>
          <w:p w14:paraId="3620827A"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83A4516"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E790A67"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490C7BD"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14B91F3"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B2AED85"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8E6E3C8"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6CBD28AD"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2FCE5774"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19FDD87B"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3A66AA45"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0F9EECC4" w14:textId="77777777" w:rsidR="00FF5DD2" w:rsidRPr="0037741F" w:rsidRDefault="00FF5DD2" w:rsidP="001E66E4">
            <w:pPr>
              <w:rPr>
                <w:color w:val="000000"/>
              </w:rPr>
            </w:pPr>
            <w:r w:rsidRPr="0037741F">
              <w:rPr>
                <w:color w:val="000000"/>
              </w:rPr>
              <w:t> </w:t>
            </w:r>
          </w:p>
        </w:tc>
        <w:tc>
          <w:tcPr>
            <w:tcW w:w="422" w:type="dxa"/>
            <w:tcBorders>
              <w:top w:val="nil"/>
              <w:left w:val="nil"/>
              <w:bottom w:val="single" w:sz="4" w:space="0" w:color="auto"/>
              <w:right w:val="single" w:sz="4" w:space="0" w:color="auto"/>
            </w:tcBorders>
            <w:shd w:val="clear" w:color="auto" w:fill="auto"/>
            <w:vAlign w:val="bottom"/>
            <w:hideMark/>
          </w:tcPr>
          <w:p w14:paraId="5EEDCA8E" w14:textId="77777777" w:rsidR="00FF5DD2" w:rsidRPr="0037741F" w:rsidRDefault="00FF5DD2" w:rsidP="001E66E4">
            <w:pPr>
              <w:rPr>
                <w:color w:val="000000"/>
              </w:rPr>
            </w:pPr>
            <w:r w:rsidRPr="0037741F">
              <w:rPr>
                <w:color w:val="000000"/>
              </w:rPr>
              <w:t> </w:t>
            </w:r>
          </w:p>
        </w:tc>
      </w:tr>
    </w:tbl>
    <w:p w14:paraId="58D38981" w14:textId="77777777" w:rsidR="00FF5DD2" w:rsidRPr="0037741F" w:rsidRDefault="00FF5DD2" w:rsidP="00FF5DD2">
      <w:pPr>
        <w:widowControl w:val="0"/>
        <w:tabs>
          <w:tab w:val="num" w:pos="1080"/>
        </w:tabs>
        <w:suppressAutoHyphens/>
        <w:ind w:firstLine="709"/>
        <w:jc w:val="both"/>
      </w:pPr>
    </w:p>
    <w:p w14:paraId="464EF9D9" w14:textId="77777777" w:rsidR="00FF5DD2" w:rsidRPr="0037741F" w:rsidRDefault="00FF5DD2" w:rsidP="00FF5DD2">
      <w:pPr>
        <w:widowControl w:val="0"/>
        <w:tabs>
          <w:tab w:val="num" w:pos="1080"/>
        </w:tabs>
        <w:suppressAutoHyphens/>
        <w:ind w:firstLine="709"/>
        <w:jc w:val="both"/>
      </w:pPr>
      <w:r w:rsidRPr="0037741F">
        <w:t>12. Основные показатели, достигаемые в ходе реализации инвестиционной программы:</w:t>
      </w:r>
    </w:p>
    <w:tbl>
      <w:tblPr>
        <w:tblW w:w="10897" w:type="dxa"/>
        <w:tblInd w:w="-597" w:type="dxa"/>
        <w:tblLook w:val="0000" w:firstRow="0" w:lastRow="0" w:firstColumn="0" w:lastColumn="0" w:noHBand="0" w:noVBand="0"/>
      </w:tblPr>
      <w:tblGrid>
        <w:gridCol w:w="540"/>
        <w:gridCol w:w="2347"/>
        <w:gridCol w:w="1148"/>
        <w:gridCol w:w="1148"/>
        <w:gridCol w:w="1148"/>
        <w:gridCol w:w="1246"/>
        <w:gridCol w:w="1384"/>
        <w:gridCol w:w="1384"/>
        <w:gridCol w:w="1384"/>
      </w:tblGrid>
      <w:tr w:rsidR="00FF5DD2" w:rsidRPr="0037741F" w14:paraId="05417546" w14:textId="77777777" w:rsidTr="001E66E4">
        <w:trPr>
          <w:trHeight w:val="1137"/>
        </w:trPr>
        <w:tc>
          <w:tcPr>
            <w:tcW w:w="496" w:type="dxa"/>
            <w:vMerge w:val="restart"/>
            <w:tcBorders>
              <w:top w:val="single" w:sz="4" w:space="0" w:color="auto"/>
              <w:left w:val="single" w:sz="4" w:space="0" w:color="auto"/>
              <w:bottom w:val="single" w:sz="4" w:space="0" w:color="auto"/>
              <w:right w:val="single" w:sz="4" w:space="0" w:color="auto"/>
            </w:tcBorders>
            <w:shd w:val="clear" w:color="auto" w:fill="FFFFFF"/>
          </w:tcPr>
          <w:p w14:paraId="5ED3C775" w14:textId="77777777" w:rsidR="00FF5DD2" w:rsidRPr="0037741F" w:rsidRDefault="00FF5DD2" w:rsidP="001E66E4">
            <w:pPr>
              <w:jc w:val="center"/>
            </w:pPr>
            <w:r w:rsidRPr="0037741F">
              <w:t>№ п/п</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FFFFFF"/>
          </w:tcPr>
          <w:p w14:paraId="7D97B43C" w14:textId="77777777" w:rsidR="00FF5DD2" w:rsidRPr="0037741F" w:rsidRDefault="00FF5DD2" w:rsidP="001E66E4">
            <w:pPr>
              <w:jc w:val="center"/>
            </w:pPr>
            <w:r w:rsidRPr="0037741F">
              <w:t>Наименование индикатора*</w:t>
            </w:r>
          </w:p>
        </w:tc>
        <w:tc>
          <w:tcPr>
            <w:tcW w:w="3765" w:type="dxa"/>
            <w:gridSpan w:val="3"/>
            <w:tcBorders>
              <w:top w:val="single" w:sz="4" w:space="0" w:color="auto"/>
              <w:left w:val="nil"/>
              <w:bottom w:val="single" w:sz="4" w:space="0" w:color="auto"/>
              <w:right w:val="nil"/>
            </w:tcBorders>
            <w:shd w:val="clear" w:color="auto" w:fill="FFFFFF"/>
          </w:tcPr>
          <w:p w14:paraId="3FEA4EBE" w14:textId="77777777" w:rsidR="00FF5DD2" w:rsidRPr="0037741F" w:rsidRDefault="00FF5DD2" w:rsidP="001E66E4">
            <w:pPr>
              <w:jc w:val="center"/>
            </w:pPr>
            <w:r w:rsidRPr="0037741F">
              <w:t>Фактические значения</w:t>
            </w:r>
          </w:p>
        </w:tc>
        <w:tc>
          <w:tcPr>
            <w:tcW w:w="1074" w:type="dxa"/>
            <w:tcBorders>
              <w:top w:val="single" w:sz="4" w:space="0" w:color="auto"/>
              <w:left w:val="single" w:sz="4" w:space="0" w:color="auto"/>
              <w:bottom w:val="single" w:sz="4" w:space="0" w:color="auto"/>
              <w:right w:val="single" w:sz="4" w:space="0" w:color="auto"/>
            </w:tcBorders>
            <w:shd w:val="clear" w:color="auto" w:fill="FFFFFF"/>
          </w:tcPr>
          <w:p w14:paraId="1ADBAD10" w14:textId="77777777" w:rsidR="00FF5DD2" w:rsidRPr="0037741F" w:rsidRDefault="00FF5DD2" w:rsidP="001E66E4">
            <w:r w:rsidRPr="0037741F">
              <w:t>Плановые значения</w:t>
            </w:r>
          </w:p>
        </w:tc>
        <w:tc>
          <w:tcPr>
            <w:tcW w:w="3570" w:type="dxa"/>
            <w:gridSpan w:val="3"/>
            <w:tcBorders>
              <w:top w:val="single" w:sz="4" w:space="0" w:color="auto"/>
              <w:left w:val="nil"/>
              <w:bottom w:val="single" w:sz="4" w:space="0" w:color="auto"/>
              <w:right w:val="single" w:sz="4" w:space="0" w:color="000000"/>
            </w:tcBorders>
            <w:shd w:val="clear" w:color="auto" w:fill="FFFFFF"/>
          </w:tcPr>
          <w:p w14:paraId="788AF0B6" w14:textId="77777777" w:rsidR="00FF5DD2" w:rsidRPr="0037741F" w:rsidRDefault="00FF5DD2" w:rsidP="001E66E4">
            <w:pPr>
              <w:jc w:val="center"/>
            </w:pPr>
            <w:r w:rsidRPr="0037741F">
              <w:t>Расчетное значение индикаторов, которое необходимо обеспечить за счет реализации инвестиционной программы</w:t>
            </w:r>
          </w:p>
        </w:tc>
      </w:tr>
      <w:tr w:rsidR="00FF5DD2" w:rsidRPr="0037741F" w14:paraId="058996F0" w14:textId="77777777" w:rsidTr="001E66E4">
        <w:trPr>
          <w:trHeight w:val="794"/>
        </w:trPr>
        <w:tc>
          <w:tcPr>
            <w:tcW w:w="496" w:type="dxa"/>
            <w:vMerge/>
            <w:tcBorders>
              <w:top w:val="single" w:sz="4" w:space="0" w:color="auto"/>
              <w:left w:val="single" w:sz="4" w:space="0" w:color="auto"/>
              <w:bottom w:val="single" w:sz="4" w:space="0" w:color="auto"/>
              <w:right w:val="single" w:sz="4" w:space="0" w:color="auto"/>
            </w:tcBorders>
            <w:vAlign w:val="center"/>
          </w:tcPr>
          <w:p w14:paraId="3B3CBB59" w14:textId="77777777" w:rsidR="00FF5DD2" w:rsidRPr="0037741F" w:rsidRDefault="00FF5DD2" w:rsidP="001E66E4"/>
        </w:tc>
        <w:tc>
          <w:tcPr>
            <w:tcW w:w="1992" w:type="dxa"/>
            <w:vMerge/>
            <w:tcBorders>
              <w:top w:val="single" w:sz="4" w:space="0" w:color="auto"/>
              <w:left w:val="single" w:sz="4" w:space="0" w:color="auto"/>
              <w:bottom w:val="single" w:sz="4" w:space="0" w:color="auto"/>
              <w:right w:val="single" w:sz="4" w:space="0" w:color="auto"/>
            </w:tcBorders>
            <w:vAlign w:val="center"/>
          </w:tcPr>
          <w:p w14:paraId="23EC12A9" w14:textId="77777777" w:rsidR="00FF5DD2" w:rsidRPr="0037741F" w:rsidRDefault="00FF5DD2" w:rsidP="001E66E4"/>
        </w:tc>
        <w:tc>
          <w:tcPr>
            <w:tcW w:w="1255" w:type="dxa"/>
            <w:tcBorders>
              <w:top w:val="nil"/>
              <w:left w:val="nil"/>
              <w:bottom w:val="single" w:sz="4" w:space="0" w:color="auto"/>
              <w:right w:val="single" w:sz="4" w:space="0" w:color="auto"/>
            </w:tcBorders>
            <w:shd w:val="clear" w:color="auto" w:fill="FFFFFF"/>
          </w:tcPr>
          <w:p w14:paraId="3294A241" w14:textId="77777777" w:rsidR="00FF5DD2" w:rsidRPr="0037741F" w:rsidRDefault="00FF5DD2" w:rsidP="001E66E4">
            <w:pPr>
              <w:jc w:val="center"/>
            </w:pPr>
            <w:r w:rsidRPr="0037741F">
              <w:t>Текущий год - 3</w:t>
            </w:r>
          </w:p>
        </w:tc>
        <w:tc>
          <w:tcPr>
            <w:tcW w:w="1255" w:type="dxa"/>
            <w:tcBorders>
              <w:top w:val="nil"/>
              <w:left w:val="nil"/>
              <w:bottom w:val="single" w:sz="4" w:space="0" w:color="auto"/>
              <w:right w:val="single" w:sz="4" w:space="0" w:color="auto"/>
            </w:tcBorders>
            <w:shd w:val="clear" w:color="auto" w:fill="FFFFFF"/>
          </w:tcPr>
          <w:p w14:paraId="0B216EAF" w14:textId="77777777" w:rsidR="00FF5DD2" w:rsidRPr="0037741F" w:rsidRDefault="00FF5DD2" w:rsidP="001E66E4">
            <w:pPr>
              <w:jc w:val="center"/>
            </w:pPr>
            <w:r w:rsidRPr="0037741F">
              <w:t>Текущий год - 2</w:t>
            </w:r>
          </w:p>
        </w:tc>
        <w:tc>
          <w:tcPr>
            <w:tcW w:w="1255" w:type="dxa"/>
            <w:tcBorders>
              <w:top w:val="nil"/>
              <w:left w:val="nil"/>
              <w:bottom w:val="single" w:sz="4" w:space="0" w:color="auto"/>
              <w:right w:val="single" w:sz="4" w:space="0" w:color="auto"/>
            </w:tcBorders>
            <w:shd w:val="clear" w:color="auto" w:fill="FFFFFF"/>
          </w:tcPr>
          <w:p w14:paraId="1C9FE59A" w14:textId="77777777" w:rsidR="00FF5DD2" w:rsidRPr="0037741F" w:rsidRDefault="00FF5DD2" w:rsidP="001E66E4">
            <w:pPr>
              <w:jc w:val="center"/>
            </w:pPr>
            <w:r w:rsidRPr="0037741F">
              <w:t>Текущий год - 1</w:t>
            </w:r>
          </w:p>
        </w:tc>
        <w:tc>
          <w:tcPr>
            <w:tcW w:w="1074" w:type="dxa"/>
            <w:tcBorders>
              <w:top w:val="nil"/>
              <w:left w:val="nil"/>
              <w:bottom w:val="single" w:sz="4" w:space="0" w:color="auto"/>
              <w:right w:val="single" w:sz="4" w:space="0" w:color="auto"/>
            </w:tcBorders>
            <w:shd w:val="clear" w:color="auto" w:fill="FFFFFF"/>
          </w:tcPr>
          <w:p w14:paraId="3D37F6FF" w14:textId="77777777" w:rsidR="00FF5DD2" w:rsidRPr="0037741F" w:rsidRDefault="00FF5DD2" w:rsidP="001E66E4">
            <w:pPr>
              <w:jc w:val="center"/>
            </w:pPr>
            <w:r w:rsidRPr="0037741F">
              <w:t>Текущий год</w:t>
            </w:r>
          </w:p>
        </w:tc>
        <w:tc>
          <w:tcPr>
            <w:tcW w:w="1190" w:type="dxa"/>
            <w:tcBorders>
              <w:top w:val="nil"/>
              <w:left w:val="nil"/>
              <w:bottom w:val="single" w:sz="4" w:space="0" w:color="auto"/>
              <w:right w:val="single" w:sz="4" w:space="0" w:color="auto"/>
            </w:tcBorders>
            <w:shd w:val="clear" w:color="auto" w:fill="FFFFFF"/>
          </w:tcPr>
          <w:p w14:paraId="270B7B5E" w14:textId="77777777" w:rsidR="00FF5DD2" w:rsidRPr="0037741F" w:rsidRDefault="00FF5DD2" w:rsidP="001E66E4">
            <w:pPr>
              <w:jc w:val="center"/>
            </w:pPr>
            <w:r w:rsidRPr="0037741F">
              <w:t>1 год реализации</w:t>
            </w:r>
          </w:p>
        </w:tc>
        <w:tc>
          <w:tcPr>
            <w:tcW w:w="1190" w:type="dxa"/>
            <w:tcBorders>
              <w:top w:val="nil"/>
              <w:left w:val="nil"/>
              <w:bottom w:val="single" w:sz="4" w:space="0" w:color="auto"/>
              <w:right w:val="single" w:sz="4" w:space="0" w:color="auto"/>
            </w:tcBorders>
            <w:shd w:val="clear" w:color="auto" w:fill="FFFFFF"/>
          </w:tcPr>
          <w:p w14:paraId="7E8879BF" w14:textId="77777777" w:rsidR="00FF5DD2" w:rsidRPr="0037741F" w:rsidRDefault="00FF5DD2" w:rsidP="001E66E4">
            <w:r w:rsidRPr="0037741F">
              <w:t>2 год реализации</w:t>
            </w:r>
          </w:p>
        </w:tc>
        <w:tc>
          <w:tcPr>
            <w:tcW w:w="1190" w:type="dxa"/>
            <w:tcBorders>
              <w:top w:val="nil"/>
              <w:left w:val="nil"/>
              <w:bottom w:val="single" w:sz="4" w:space="0" w:color="auto"/>
              <w:right w:val="single" w:sz="4" w:space="0" w:color="auto"/>
            </w:tcBorders>
            <w:shd w:val="clear" w:color="auto" w:fill="FFFFFF"/>
          </w:tcPr>
          <w:p w14:paraId="54B381DB" w14:textId="77777777" w:rsidR="00FF5DD2" w:rsidRPr="0037741F" w:rsidRDefault="00FF5DD2" w:rsidP="001E66E4">
            <w:r w:rsidRPr="0037741F">
              <w:t>3 год реализации</w:t>
            </w:r>
          </w:p>
        </w:tc>
      </w:tr>
      <w:tr w:rsidR="00FF5DD2" w:rsidRPr="0037741F" w14:paraId="0BFA31C0" w14:textId="77777777" w:rsidTr="001E66E4">
        <w:trPr>
          <w:trHeight w:val="255"/>
        </w:trPr>
        <w:tc>
          <w:tcPr>
            <w:tcW w:w="10897" w:type="dxa"/>
            <w:gridSpan w:val="9"/>
            <w:tcBorders>
              <w:top w:val="single" w:sz="4" w:space="0" w:color="auto"/>
              <w:left w:val="single" w:sz="4" w:space="0" w:color="auto"/>
              <w:bottom w:val="single" w:sz="4" w:space="0" w:color="auto"/>
              <w:right w:val="single" w:sz="4" w:space="0" w:color="auto"/>
            </w:tcBorders>
            <w:shd w:val="clear" w:color="auto" w:fill="FFFFFF"/>
          </w:tcPr>
          <w:p w14:paraId="0A7029A4" w14:textId="77777777" w:rsidR="00FF5DD2" w:rsidRPr="0037741F" w:rsidRDefault="00FF5DD2" w:rsidP="001E66E4">
            <w:pPr>
              <w:jc w:val="center"/>
            </w:pPr>
            <w:r w:rsidRPr="0037741F">
              <w:t>1. Надежность (бесперебойность) снабжения потребителей товарами (услугами)</w:t>
            </w:r>
          </w:p>
        </w:tc>
      </w:tr>
      <w:tr w:rsidR="00FF5DD2" w:rsidRPr="0037741F" w14:paraId="540555F3"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18535CEF" w14:textId="77777777" w:rsidR="00FF5DD2" w:rsidRPr="0037741F" w:rsidRDefault="00FF5DD2" w:rsidP="001E66E4">
            <w:r w:rsidRPr="0037741F">
              <w:t>1.1</w:t>
            </w:r>
          </w:p>
        </w:tc>
        <w:tc>
          <w:tcPr>
            <w:tcW w:w="1992" w:type="dxa"/>
            <w:tcBorders>
              <w:top w:val="nil"/>
              <w:left w:val="nil"/>
              <w:bottom w:val="single" w:sz="4" w:space="0" w:color="auto"/>
              <w:right w:val="single" w:sz="4" w:space="0" w:color="auto"/>
            </w:tcBorders>
            <w:shd w:val="clear" w:color="auto" w:fill="FFFFFF"/>
          </w:tcPr>
          <w:p w14:paraId="5120E98E" w14:textId="77777777" w:rsidR="00FF5DD2" w:rsidRPr="0037741F" w:rsidRDefault="00FF5DD2" w:rsidP="001E66E4">
            <w:r w:rsidRPr="0037741F">
              <w:t xml:space="preserve">Аварийность систем коммунальной </w:t>
            </w:r>
            <w:r w:rsidRPr="0037741F">
              <w:lastRenderedPageBreak/>
              <w:t xml:space="preserve">инфраструктуры, </w:t>
            </w:r>
            <w:proofErr w:type="spellStart"/>
            <w:r w:rsidRPr="0037741F">
              <w:t>ед</w:t>
            </w:r>
            <w:proofErr w:type="spellEnd"/>
            <w:r w:rsidRPr="0037741F">
              <w:t xml:space="preserve">/км </w:t>
            </w:r>
          </w:p>
        </w:tc>
        <w:tc>
          <w:tcPr>
            <w:tcW w:w="1255" w:type="dxa"/>
            <w:tcBorders>
              <w:top w:val="nil"/>
              <w:left w:val="nil"/>
              <w:bottom w:val="single" w:sz="4" w:space="0" w:color="auto"/>
              <w:right w:val="single" w:sz="4" w:space="0" w:color="auto"/>
            </w:tcBorders>
            <w:shd w:val="clear" w:color="auto" w:fill="FFFFFF"/>
            <w:vAlign w:val="center"/>
          </w:tcPr>
          <w:p w14:paraId="76ACD748"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FCBD82B"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2A30E2EF"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307EA13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4FBDC9B"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D4AD211"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A69B303" w14:textId="77777777" w:rsidR="00FF5DD2" w:rsidRPr="0037741F" w:rsidRDefault="00FF5DD2" w:rsidP="001E66E4">
            <w:pPr>
              <w:jc w:val="center"/>
            </w:pPr>
          </w:p>
        </w:tc>
      </w:tr>
      <w:tr w:rsidR="00FF5DD2" w:rsidRPr="0037741F" w14:paraId="697E6E82"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6BBF3FA3"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22F953CB" w14:textId="77777777" w:rsidR="00FF5DD2" w:rsidRPr="0037741F" w:rsidRDefault="00FF5DD2" w:rsidP="001E66E4">
            <w:r w:rsidRPr="0037741F">
              <w:t>1. Количество аварий на системах коммунальной инфраструктуры</w:t>
            </w:r>
          </w:p>
        </w:tc>
        <w:tc>
          <w:tcPr>
            <w:tcW w:w="1255" w:type="dxa"/>
            <w:tcBorders>
              <w:top w:val="nil"/>
              <w:left w:val="nil"/>
              <w:bottom w:val="single" w:sz="4" w:space="0" w:color="auto"/>
              <w:right w:val="single" w:sz="4" w:space="0" w:color="auto"/>
            </w:tcBorders>
            <w:shd w:val="clear" w:color="auto" w:fill="FFFFFF"/>
            <w:vAlign w:val="center"/>
          </w:tcPr>
          <w:p w14:paraId="521044B9"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5294CF7"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2C7A7ED1"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725FDEA8"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2EDBEDA"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55BF99B8"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2791098" w14:textId="77777777" w:rsidR="00FF5DD2" w:rsidRPr="0037741F" w:rsidRDefault="00FF5DD2" w:rsidP="001E66E4">
            <w:pPr>
              <w:jc w:val="center"/>
            </w:pPr>
          </w:p>
        </w:tc>
      </w:tr>
      <w:tr w:rsidR="00FF5DD2" w:rsidRPr="0037741F" w14:paraId="4F3924B9"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32626285"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036A545F" w14:textId="77777777" w:rsidR="00FF5DD2" w:rsidRPr="0037741F" w:rsidRDefault="00FF5DD2" w:rsidP="001E66E4">
            <w:r w:rsidRPr="0037741F">
              <w:t xml:space="preserve">2. Протяженность сетей, всего, </w:t>
            </w:r>
            <w:proofErr w:type="gramStart"/>
            <w:r w:rsidRPr="0037741F">
              <w:t>км</w:t>
            </w:r>
            <w:r w:rsidR="004F2482" w:rsidRPr="0037741F">
              <w:t>(</w:t>
            </w:r>
            <w:proofErr w:type="gramEnd"/>
            <w:r w:rsidR="004F2482" w:rsidRPr="0037741F">
              <w:t>мощность водозаборов, очистных сооружений)</w:t>
            </w:r>
          </w:p>
        </w:tc>
        <w:tc>
          <w:tcPr>
            <w:tcW w:w="1255" w:type="dxa"/>
            <w:tcBorders>
              <w:top w:val="nil"/>
              <w:left w:val="nil"/>
              <w:bottom w:val="single" w:sz="4" w:space="0" w:color="auto"/>
              <w:right w:val="single" w:sz="4" w:space="0" w:color="auto"/>
            </w:tcBorders>
            <w:shd w:val="clear" w:color="auto" w:fill="FFFFFF"/>
            <w:vAlign w:val="center"/>
          </w:tcPr>
          <w:p w14:paraId="21338200"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00F0A6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6C0EC112"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0D11BD76"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7C9E1D5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58D7E19A"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CF6B2E0" w14:textId="77777777" w:rsidR="00FF5DD2" w:rsidRPr="0037741F" w:rsidRDefault="00FF5DD2" w:rsidP="001E66E4">
            <w:pPr>
              <w:jc w:val="center"/>
            </w:pPr>
          </w:p>
        </w:tc>
      </w:tr>
      <w:tr w:rsidR="00FF5DD2" w:rsidRPr="0037741F" w14:paraId="6E14C49D"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5E42B608" w14:textId="77777777" w:rsidR="00FF5DD2" w:rsidRPr="0037741F" w:rsidRDefault="00FF5DD2" w:rsidP="001E66E4">
            <w:r w:rsidRPr="0037741F">
              <w:t>1.2</w:t>
            </w:r>
          </w:p>
        </w:tc>
        <w:tc>
          <w:tcPr>
            <w:tcW w:w="1992" w:type="dxa"/>
            <w:tcBorders>
              <w:top w:val="nil"/>
              <w:left w:val="nil"/>
              <w:bottom w:val="single" w:sz="4" w:space="0" w:color="auto"/>
              <w:right w:val="single" w:sz="4" w:space="0" w:color="auto"/>
            </w:tcBorders>
            <w:shd w:val="clear" w:color="auto" w:fill="FFFFFF"/>
          </w:tcPr>
          <w:p w14:paraId="404E2F2B" w14:textId="77777777" w:rsidR="00FF5DD2" w:rsidRPr="0037741F" w:rsidRDefault="00FF5DD2" w:rsidP="001E66E4">
            <w:r w:rsidRPr="0037741F">
              <w:t>Перебои в снабжении потребителей, ед./чел</w:t>
            </w:r>
          </w:p>
        </w:tc>
        <w:tc>
          <w:tcPr>
            <w:tcW w:w="1255" w:type="dxa"/>
            <w:tcBorders>
              <w:top w:val="nil"/>
              <w:left w:val="nil"/>
              <w:bottom w:val="single" w:sz="4" w:space="0" w:color="auto"/>
              <w:right w:val="single" w:sz="4" w:space="0" w:color="auto"/>
            </w:tcBorders>
            <w:shd w:val="clear" w:color="auto" w:fill="FFFFFF"/>
            <w:vAlign w:val="center"/>
          </w:tcPr>
          <w:p w14:paraId="12744B6E"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27E8764"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B1CC54C"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39C9B06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981375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D33AE0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2A77A8A" w14:textId="77777777" w:rsidR="00FF5DD2" w:rsidRPr="0037741F" w:rsidRDefault="00FF5DD2" w:rsidP="001E66E4">
            <w:pPr>
              <w:jc w:val="center"/>
            </w:pPr>
          </w:p>
        </w:tc>
      </w:tr>
      <w:tr w:rsidR="00FF5DD2" w:rsidRPr="0037741F" w14:paraId="02DA36F3"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2DC7BBFE"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6283BA8A" w14:textId="77777777" w:rsidR="00FF5DD2" w:rsidRPr="0037741F" w:rsidRDefault="00FF5DD2" w:rsidP="001E66E4">
            <w:r w:rsidRPr="0037741F">
              <w:t>1. Количество пострадавших потребителей от отключения, чел.</w:t>
            </w:r>
          </w:p>
        </w:tc>
        <w:tc>
          <w:tcPr>
            <w:tcW w:w="1255" w:type="dxa"/>
            <w:tcBorders>
              <w:top w:val="nil"/>
              <w:left w:val="nil"/>
              <w:bottom w:val="single" w:sz="4" w:space="0" w:color="auto"/>
              <w:right w:val="single" w:sz="4" w:space="0" w:color="auto"/>
            </w:tcBorders>
            <w:shd w:val="clear" w:color="auto" w:fill="auto"/>
            <w:vAlign w:val="center"/>
          </w:tcPr>
          <w:p w14:paraId="729833F8"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540EAA40"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51A64E83"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741EDBB1"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5EDF08EA"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2D65DD5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37E90E66" w14:textId="77777777" w:rsidR="00FF5DD2" w:rsidRPr="0037741F" w:rsidRDefault="00FF5DD2" w:rsidP="001E66E4">
            <w:pPr>
              <w:jc w:val="center"/>
            </w:pPr>
          </w:p>
        </w:tc>
      </w:tr>
      <w:tr w:rsidR="00FF5DD2" w:rsidRPr="0037741F" w14:paraId="48299752"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087ABE3B"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67E08885" w14:textId="77777777" w:rsidR="00FF5DD2" w:rsidRPr="0037741F" w:rsidRDefault="00FF5DD2" w:rsidP="001E66E4">
            <w:r w:rsidRPr="0037741F">
              <w:t>2. Количество отключений</w:t>
            </w:r>
          </w:p>
        </w:tc>
        <w:tc>
          <w:tcPr>
            <w:tcW w:w="1255" w:type="dxa"/>
            <w:tcBorders>
              <w:top w:val="nil"/>
              <w:left w:val="nil"/>
              <w:bottom w:val="single" w:sz="4" w:space="0" w:color="auto"/>
              <w:right w:val="single" w:sz="4" w:space="0" w:color="auto"/>
            </w:tcBorders>
            <w:shd w:val="clear" w:color="auto" w:fill="FFFFFF"/>
            <w:vAlign w:val="center"/>
          </w:tcPr>
          <w:p w14:paraId="2BE231CC"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F9D2159"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6A151CAF"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46FA5F1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E1F807A"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99090D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A11CE70" w14:textId="77777777" w:rsidR="00FF5DD2" w:rsidRPr="0037741F" w:rsidRDefault="00FF5DD2" w:rsidP="001E66E4">
            <w:pPr>
              <w:jc w:val="center"/>
            </w:pPr>
          </w:p>
        </w:tc>
      </w:tr>
      <w:tr w:rsidR="00FF5DD2" w:rsidRPr="0037741F" w14:paraId="53AB8479"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7E9F0F8F" w14:textId="77777777" w:rsidR="00FF5DD2" w:rsidRPr="0037741F" w:rsidRDefault="00FF5DD2" w:rsidP="001E66E4"/>
        </w:tc>
        <w:tc>
          <w:tcPr>
            <w:tcW w:w="1992" w:type="dxa"/>
            <w:tcBorders>
              <w:top w:val="nil"/>
              <w:left w:val="nil"/>
              <w:bottom w:val="single" w:sz="4" w:space="0" w:color="auto"/>
              <w:right w:val="single" w:sz="4" w:space="0" w:color="auto"/>
            </w:tcBorders>
            <w:shd w:val="clear" w:color="auto" w:fill="FFFFFF"/>
          </w:tcPr>
          <w:p w14:paraId="3724DAEF" w14:textId="77777777" w:rsidR="00FF5DD2" w:rsidRPr="0037741F" w:rsidRDefault="00FF5DD2" w:rsidP="001E66E4">
            <w:r w:rsidRPr="0037741F">
              <w:t>3. Численность населения МО, чел.</w:t>
            </w:r>
          </w:p>
        </w:tc>
        <w:tc>
          <w:tcPr>
            <w:tcW w:w="1255" w:type="dxa"/>
            <w:tcBorders>
              <w:top w:val="nil"/>
              <w:left w:val="nil"/>
              <w:bottom w:val="single" w:sz="4" w:space="0" w:color="auto"/>
              <w:right w:val="single" w:sz="4" w:space="0" w:color="auto"/>
            </w:tcBorders>
            <w:shd w:val="clear" w:color="auto" w:fill="FFFFFF"/>
            <w:vAlign w:val="center"/>
          </w:tcPr>
          <w:p w14:paraId="1BEFD194"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A47CA92"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0F331889"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3640FCE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763358DF"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AE5683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DDC9E23" w14:textId="77777777" w:rsidR="00FF5DD2" w:rsidRPr="0037741F" w:rsidRDefault="00FF5DD2" w:rsidP="001E66E4">
            <w:pPr>
              <w:jc w:val="center"/>
            </w:pPr>
          </w:p>
        </w:tc>
      </w:tr>
      <w:tr w:rsidR="00FF5DD2" w:rsidRPr="0037741F" w14:paraId="470FFA74" w14:textId="77777777" w:rsidTr="001E66E4">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7605F50A" w14:textId="77777777" w:rsidR="00FF5DD2" w:rsidRPr="0037741F" w:rsidRDefault="00FF5DD2" w:rsidP="001E66E4">
            <w:r w:rsidRPr="0037741F">
              <w:t>1.3</w:t>
            </w:r>
          </w:p>
        </w:tc>
        <w:tc>
          <w:tcPr>
            <w:tcW w:w="1992" w:type="dxa"/>
            <w:tcBorders>
              <w:top w:val="single" w:sz="4" w:space="0" w:color="auto"/>
              <w:left w:val="nil"/>
              <w:bottom w:val="single" w:sz="4" w:space="0" w:color="auto"/>
              <w:right w:val="single" w:sz="4" w:space="0" w:color="auto"/>
            </w:tcBorders>
            <w:shd w:val="clear" w:color="auto" w:fill="FFFFFF"/>
          </w:tcPr>
          <w:p w14:paraId="5D966DBA" w14:textId="77777777" w:rsidR="00FF5DD2" w:rsidRPr="0037741F" w:rsidRDefault="00FF5DD2" w:rsidP="001E66E4">
            <w:r w:rsidRPr="0037741F">
              <w:t>Уровень потерь, %</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6EFC6464"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63A438C7"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2E230C3A"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1198D00F"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E7291C3"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C4EB629"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2AF384E" w14:textId="77777777" w:rsidR="00FF5DD2" w:rsidRPr="0037741F" w:rsidRDefault="00FF5DD2" w:rsidP="001E66E4">
            <w:pPr>
              <w:jc w:val="center"/>
            </w:pPr>
          </w:p>
        </w:tc>
      </w:tr>
      <w:tr w:rsidR="00FF5DD2" w:rsidRPr="0037741F" w14:paraId="40EC6702" w14:textId="77777777" w:rsidTr="001E66E4">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B080031" w14:textId="77777777" w:rsidR="00FF5DD2" w:rsidRPr="0037741F" w:rsidRDefault="00FF5DD2" w:rsidP="001E66E4">
            <w:pPr>
              <w:jc w:val="center"/>
            </w:pPr>
            <w:r w:rsidRPr="0037741F">
              <w:t> </w:t>
            </w:r>
          </w:p>
        </w:tc>
        <w:tc>
          <w:tcPr>
            <w:tcW w:w="1992" w:type="dxa"/>
            <w:tcBorders>
              <w:top w:val="single" w:sz="4" w:space="0" w:color="auto"/>
              <w:left w:val="nil"/>
              <w:bottom w:val="single" w:sz="4" w:space="0" w:color="auto"/>
              <w:right w:val="single" w:sz="4" w:space="0" w:color="auto"/>
            </w:tcBorders>
            <w:shd w:val="clear" w:color="auto" w:fill="FFFFFF"/>
          </w:tcPr>
          <w:p w14:paraId="0CFC3FA8" w14:textId="77777777" w:rsidR="00FF5DD2" w:rsidRPr="0037741F" w:rsidRDefault="00FF5DD2" w:rsidP="001E66E4">
            <w:r w:rsidRPr="0037741F">
              <w:t xml:space="preserve">1. Объем потерь, всего, тыс. </w:t>
            </w:r>
            <w:r w:rsidR="004F2482" w:rsidRPr="0037741F">
              <w:t>м3</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4422BA11"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0348F433"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20CCE9B9"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702F2397"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5B755057"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3E97F671"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66D628E9" w14:textId="77777777" w:rsidR="00FF5DD2" w:rsidRPr="0037741F" w:rsidRDefault="00FF5DD2" w:rsidP="001E66E4">
            <w:pPr>
              <w:jc w:val="center"/>
            </w:pPr>
          </w:p>
        </w:tc>
      </w:tr>
      <w:tr w:rsidR="00FF5DD2" w:rsidRPr="0037741F" w14:paraId="0CCC51D2" w14:textId="77777777" w:rsidTr="001E66E4">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83894F0" w14:textId="77777777" w:rsidR="00FF5DD2" w:rsidRPr="0037741F" w:rsidRDefault="00FF5DD2" w:rsidP="001E66E4">
            <w:pPr>
              <w:jc w:val="center"/>
            </w:pPr>
            <w:r w:rsidRPr="0037741F">
              <w:t> </w:t>
            </w:r>
          </w:p>
        </w:tc>
        <w:tc>
          <w:tcPr>
            <w:tcW w:w="1992" w:type="dxa"/>
            <w:tcBorders>
              <w:top w:val="single" w:sz="4" w:space="0" w:color="auto"/>
              <w:left w:val="nil"/>
              <w:bottom w:val="single" w:sz="4" w:space="0" w:color="auto"/>
              <w:right w:val="single" w:sz="4" w:space="0" w:color="auto"/>
            </w:tcBorders>
            <w:shd w:val="clear" w:color="auto" w:fill="FFFFFF"/>
          </w:tcPr>
          <w:p w14:paraId="3DB69387" w14:textId="77777777" w:rsidR="00FF5DD2" w:rsidRPr="0037741F" w:rsidRDefault="00FF5DD2" w:rsidP="001E66E4">
            <w:r w:rsidRPr="0037741F">
              <w:t>2.</w:t>
            </w:r>
            <w:r w:rsidR="004F2482" w:rsidRPr="0037741F">
              <w:t xml:space="preserve"> Объем отпуска в сеть, тыс. м3</w:t>
            </w:r>
          </w:p>
        </w:tc>
        <w:tc>
          <w:tcPr>
            <w:tcW w:w="1255" w:type="dxa"/>
            <w:tcBorders>
              <w:top w:val="single" w:sz="4" w:space="0" w:color="auto"/>
              <w:left w:val="nil"/>
              <w:bottom w:val="single" w:sz="4" w:space="0" w:color="auto"/>
              <w:right w:val="single" w:sz="4" w:space="0" w:color="auto"/>
            </w:tcBorders>
            <w:shd w:val="clear" w:color="auto" w:fill="auto"/>
            <w:vAlign w:val="center"/>
          </w:tcPr>
          <w:p w14:paraId="204681CE"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auto"/>
            <w:vAlign w:val="center"/>
          </w:tcPr>
          <w:p w14:paraId="4BEE748E"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auto"/>
            <w:vAlign w:val="center"/>
          </w:tcPr>
          <w:p w14:paraId="15FA58AF"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auto"/>
            <w:vAlign w:val="center"/>
          </w:tcPr>
          <w:p w14:paraId="4028F708"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auto"/>
            <w:vAlign w:val="center"/>
          </w:tcPr>
          <w:p w14:paraId="7E99D65A"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auto"/>
            <w:vAlign w:val="center"/>
          </w:tcPr>
          <w:p w14:paraId="6EC142D6"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auto"/>
            <w:vAlign w:val="center"/>
          </w:tcPr>
          <w:p w14:paraId="072E0D99" w14:textId="77777777" w:rsidR="00FF5DD2" w:rsidRPr="0037741F" w:rsidRDefault="00FF5DD2" w:rsidP="001E66E4">
            <w:pPr>
              <w:jc w:val="center"/>
            </w:pPr>
          </w:p>
        </w:tc>
      </w:tr>
      <w:tr w:rsidR="00FF5DD2" w:rsidRPr="0037741F" w14:paraId="6FC83950" w14:textId="77777777" w:rsidTr="001E66E4">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56B915A" w14:textId="77777777" w:rsidR="00FF5DD2" w:rsidRPr="0037741F" w:rsidRDefault="00FF5DD2" w:rsidP="001E66E4">
            <w:r w:rsidRPr="0037741F">
              <w:t>1.4</w:t>
            </w:r>
          </w:p>
        </w:tc>
        <w:tc>
          <w:tcPr>
            <w:tcW w:w="1992" w:type="dxa"/>
            <w:tcBorders>
              <w:top w:val="single" w:sz="4" w:space="0" w:color="auto"/>
              <w:left w:val="nil"/>
              <w:bottom w:val="single" w:sz="4" w:space="0" w:color="auto"/>
              <w:right w:val="single" w:sz="4" w:space="0" w:color="auto"/>
            </w:tcBorders>
            <w:shd w:val="clear" w:color="auto" w:fill="FFFFFF"/>
          </w:tcPr>
          <w:p w14:paraId="5AB3D5AD" w14:textId="77777777" w:rsidR="00FF5DD2" w:rsidRPr="0037741F" w:rsidRDefault="004F2482" w:rsidP="001E66E4">
            <w:r w:rsidRPr="0037741F">
              <w:t>Коэффициент потерь, м3</w:t>
            </w:r>
            <w:r w:rsidR="00FF5DD2" w:rsidRPr="0037741F">
              <w:t>/км</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40193F97"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23A9535B"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31EF992F"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4FD472B8"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441E419"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0ED8521A"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1BD259B5" w14:textId="77777777" w:rsidR="00FF5DD2" w:rsidRPr="0037741F" w:rsidRDefault="00FF5DD2" w:rsidP="001E66E4">
            <w:pPr>
              <w:jc w:val="center"/>
            </w:pPr>
          </w:p>
        </w:tc>
      </w:tr>
      <w:tr w:rsidR="00FF5DD2" w:rsidRPr="0037741F" w14:paraId="297889F5"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6F4B939E" w14:textId="77777777" w:rsidR="00FF5DD2" w:rsidRPr="0037741F" w:rsidRDefault="00FF5DD2" w:rsidP="001E66E4">
            <w:pPr>
              <w:jc w:val="center"/>
            </w:pPr>
            <w:r w:rsidRPr="0037741F">
              <w:t> </w:t>
            </w:r>
          </w:p>
        </w:tc>
        <w:tc>
          <w:tcPr>
            <w:tcW w:w="1992" w:type="dxa"/>
            <w:tcBorders>
              <w:top w:val="nil"/>
              <w:left w:val="nil"/>
              <w:bottom w:val="single" w:sz="4" w:space="0" w:color="auto"/>
              <w:right w:val="single" w:sz="4" w:space="0" w:color="auto"/>
            </w:tcBorders>
            <w:shd w:val="clear" w:color="auto" w:fill="FFFFFF"/>
          </w:tcPr>
          <w:p w14:paraId="416B016B" w14:textId="77777777" w:rsidR="00FF5DD2" w:rsidRPr="0037741F" w:rsidRDefault="00FF5DD2" w:rsidP="001E66E4">
            <w:r w:rsidRPr="0037741F">
              <w:t xml:space="preserve">1. Объем потерь, </w:t>
            </w:r>
            <w:r w:rsidR="004F2482" w:rsidRPr="0037741F">
              <w:t xml:space="preserve">всего, </w:t>
            </w:r>
            <w:proofErr w:type="gramStart"/>
            <w:r w:rsidR="004F2482" w:rsidRPr="0037741F">
              <w:t>тыс.м</w:t>
            </w:r>
            <w:proofErr w:type="gramEnd"/>
            <w:r w:rsidR="004F2482" w:rsidRPr="0037741F">
              <w:t>3</w:t>
            </w:r>
          </w:p>
        </w:tc>
        <w:tc>
          <w:tcPr>
            <w:tcW w:w="1255" w:type="dxa"/>
            <w:tcBorders>
              <w:top w:val="nil"/>
              <w:left w:val="nil"/>
              <w:bottom w:val="single" w:sz="4" w:space="0" w:color="auto"/>
              <w:right w:val="single" w:sz="4" w:space="0" w:color="auto"/>
            </w:tcBorders>
            <w:shd w:val="clear" w:color="auto" w:fill="FFFFFF"/>
            <w:vAlign w:val="center"/>
          </w:tcPr>
          <w:p w14:paraId="41224ACD"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B9C67A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A412898"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50BF082A"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BA90EE5"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FAD46A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57C37E1" w14:textId="77777777" w:rsidR="00FF5DD2" w:rsidRPr="0037741F" w:rsidRDefault="00FF5DD2" w:rsidP="001E66E4">
            <w:pPr>
              <w:jc w:val="center"/>
            </w:pPr>
          </w:p>
        </w:tc>
      </w:tr>
      <w:tr w:rsidR="00FF5DD2" w:rsidRPr="0037741F" w14:paraId="34604453" w14:textId="77777777" w:rsidTr="001E66E4">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0513FF8" w14:textId="77777777" w:rsidR="00FF5DD2" w:rsidRPr="0037741F" w:rsidRDefault="00FF5DD2" w:rsidP="001E66E4">
            <w:r w:rsidRPr="0037741F">
              <w:t> </w:t>
            </w:r>
          </w:p>
        </w:tc>
        <w:tc>
          <w:tcPr>
            <w:tcW w:w="1992" w:type="dxa"/>
            <w:tcBorders>
              <w:top w:val="single" w:sz="4" w:space="0" w:color="auto"/>
              <w:left w:val="nil"/>
              <w:bottom w:val="single" w:sz="4" w:space="0" w:color="auto"/>
              <w:right w:val="single" w:sz="4" w:space="0" w:color="auto"/>
            </w:tcBorders>
            <w:shd w:val="clear" w:color="auto" w:fill="FFFFFF"/>
          </w:tcPr>
          <w:p w14:paraId="180FB6E8" w14:textId="77777777" w:rsidR="00FF5DD2" w:rsidRPr="0037741F" w:rsidRDefault="00FF5DD2" w:rsidP="001E66E4">
            <w:r w:rsidRPr="0037741F">
              <w:t>2. Протяженность сетей, всего, км</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2DE8A365"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50D12D9C"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03CFA44D"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4FDEBD4B"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F10BD3D"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3038A294"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07C1E44E" w14:textId="77777777" w:rsidR="00FF5DD2" w:rsidRPr="0037741F" w:rsidRDefault="00FF5DD2" w:rsidP="001E66E4">
            <w:pPr>
              <w:jc w:val="center"/>
            </w:pPr>
          </w:p>
        </w:tc>
      </w:tr>
      <w:tr w:rsidR="00FF5DD2" w:rsidRPr="0037741F" w14:paraId="2CA0BC90"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6C2A02A2" w14:textId="77777777" w:rsidR="00FF5DD2" w:rsidRPr="0037741F" w:rsidRDefault="00FF5DD2" w:rsidP="001E66E4">
            <w:r w:rsidRPr="0037741F">
              <w:t>1.5</w:t>
            </w:r>
          </w:p>
        </w:tc>
        <w:tc>
          <w:tcPr>
            <w:tcW w:w="1992" w:type="dxa"/>
            <w:tcBorders>
              <w:top w:val="nil"/>
              <w:left w:val="nil"/>
              <w:bottom w:val="single" w:sz="4" w:space="0" w:color="auto"/>
              <w:right w:val="single" w:sz="4" w:space="0" w:color="auto"/>
            </w:tcBorders>
            <w:shd w:val="clear" w:color="auto" w:fill="FFFFFF"/>
          </w:tcPr>
          <w:p w14:paraId="22B402EE" w14:textId="77777777" w:rsidR="00FF5DD2" w:rsidRPr="0037741F" w:rsidRDefault="00FF5DD2" w:rsidP="001E66E4">
            <w:r w:rsidRPr="0037741F">
              <w:t>Коэффициент соотношения фактических потерь с нормативными, ед.</w:t>
            </w:r>
          </w:p>
        </w:tc>
        <w:tc>
          <w:tcPr>
            <w:tcW w:w="1255" w:type="dxa"/>
            <w:tcBorders>
              <w:top w:val="nil"/>
              <w:left w:val="nil"/>
              <w:bottom w:val="single" w:sz="4" w:space="0" w:color="auto"/>
              <w:right w:val="single" w:sz="4" w:space="0" w:color="auto"/>
            </w:tcBorders>
            <w:shd w:val="clear" w:color="auto" w:fill="FFFFFF"/>
            <w:vAlign w:val="center"/>
          </w:tcPr>
          <w:p w14:paraId="6EE1248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4E430E22"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D820617"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0030951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2D4938E"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102DA6A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25E098A" w14:textId="77777777" w:rsidR="00FF5DD2" w:rsidRPr="0037741F" w:rsidRDefault="00FF5DD2" w:rsidP="001E66E4">
            <w:pPr>
              <w:jc w:val="center"/>
            </w:pPr>
          </w:p>
        </w:tc>
      </w:tr>
      <w:tr w:rsidR="00FF5DD2" w:rsidRPr="0037741F" w14:paraId="7712939E"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2D6EBA74"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0BF3BB53" w14:textId="77777777" w:rsidR="00FF5DD2" w:rsidRPr="0037741F" w:rsidRDefault="00FF5DD2" w:rsidP="001E66E4">
            <w:r w:rsidRPr="0037741F">
              <w:t xml:space="preserve">1. Объем потерь, </w:t>
            </w:r>
            <w:r w:rsidR="004F2482" w:rsidRPr="0037741F">
              <w:t xml:space="preserve">всего, </w:t>
            </w:r>
            <w:proofErr w:type="gramStart"/>
            <w:r w:rsidR="004F2482" w:rsidRPr="0037741F">
              <w:t>тыс.м</w:t>
            </w:r>
            <w:proofErr w:type="gramEnd"/>
            <w:r w:rsidR="004F2482" w:rsidRPr="0037741F">
              <w:t>3</w:t>
            </w:r>
          </w:p>
        </w:tc>
        <w:tc>
          <w:tcPr>
            <w:tcW w:w="1255" w:type="dxa"/>
            <w:tcBorders>
              <w:top w:val="nil"/>
              <w:left w:val="nil"/>
              <w:bottom w:val="single" w:sz="4" w:space="0" w:color="auto"/>
              <w:right w:val="single" w:sz="4" w:space="0" w:color="auto"/>
            </w:tcBorders>
            <w:shd w:val="clear" w:color="auto" w:fill="FFFFFF"/>
            <w:vAlign w:val="center"/>
          </w:tcPr>
          <w:p w14:paraId="2066280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0A1B972D"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F835703"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4CADFAB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978E6A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E362F4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FC15625" w14:textId="77777777" w:rsidR="00FF5DD2" w:rsidRPr="0037741F" w:rsidRDefault="00FF5DD2" w:rsidP="001E66E4">
            <w:pPr>
              <w:jc w:val="center"/>
            </w:pPr>
          </w:p>
        </w:tc>
      </w:tr>
      <w:tr w:rsidR="00FF5DD2" w:rsidRPr="0037741F" w14:paraId="357B79F0" w14:textId="77777777" w:rsidTr="001E66E4">
        <w:trPr>
          <w:trHeight w:val="853"/>
        </w:trPr>
        <w:tc>
          <w:tcPr>
            <w:tcW w:w="496" w:type="dxa"/>
            <w:tcBorders>
              <w:top w:val="nil"/>
              <w:left w:val="single" w:sz="4" w:space="0" w:color="auto"/>
              <w:bottom w:val="single" w:sz="4" w:space="0" w:color="000000"/>
              <w:right w:val="single" w:sz="4" w:space="0" w:color="auto"/>
            </w:tcBorders>
            <w:shd w:val="clear" w:color="auto" w:fill="FFFFFF"/>
          </w:tcPr>
          <w:p w14:paraId="1EB60DDC" w14:textId="77777777" w:rsidR="00FF5DD2" w:rsidRPr="0037741F" w:rsidRDefault="00FF5DD2" w:rsidP="001E66E4">
            <w:pPr>
              <w:jc w:val="center"/>
            </w:pPr>
            <w:r w:rsidRPr="0037741F">
              <w:t> </w:t>
            </w:r>
          </w:p>
        </w:tc>
        <w:tc>
          <w:tcPr>
            <w:tcW w:w="1992" w:type="dxa"/>
            <w:tcBorders>
              <w:top w:val="nil"/>
              <w:left w:val="nil"/>
              <w:bottom w:val="single" w:sz="4" w:space="0" w:color="auto"/>
              <w:right w:val="single" w:sz="4" w:space="0" w:color="auto"/>
            </w:tcBorders>
            <w:shd w:val="clear" w:color="auto" w:fill="FFFFFF"/>
          </w:tcPr>
          <w:p w14:paraId="493E7555" w14:textId="77777777" w:rsidR="00FF5DD2" w:rsidRPr="0037741F" w:rsidRDefault="00FF5DD2" w:rsidP="001E66E4">
            <w:r w:rsidRPr="0037741F">
              <w:t>2. Объем потерь, рассчитанный в соответствии с порядком расчета и обоснования нормативов тех</w:t>
            </w:r>
            <w:r w:rsidR="004F2482" w:rsidRPr="0037741F">
              <w:t>нологических потерь при подаче и (или) приеме, тыс. м3</w:t>
            </w:r>
          </w:p>
        </w:tc>
        <w:tc>
          <w:tcPr>
            <w:tcW w:w="1255" w:type="dxa"/>
            <w:tcBorders>
              <w:top w:val="nil"/>
              <w:left w:val="nil"/>
              <w:bottom w:val="single" w:sz="4" w:space="0" w:color="auto"/>
              <w:right w:val="single" w:sz="4" w:space="0" w:color="auto"/>
            </w:tcBorders>
            <w:shd w:val="clear" w:color="auto" w:fill="FFFFFF"/>
            <w:vAlign w:val="center"/>
          </w:tcPr>
          <w:p w14:paraId="7C28117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28342A40"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445AF7D"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306A513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79BB4A5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11F690F"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D0E37B2" w14:textId="77777777" w:rsidR="00FF5DD2" w:rsidRPr="0037741F" w:rsidRDefault="00FF5DD2" w:rsidP="001E66E4">
            <w:pPr>
              <w:jc w:val="center"/>
            </w:pPr>
          </w:p>
        </w:tc>
      </w:tr>
      <w:tr w:rsidR="00FF5DD2" w:rsidRPr="0037741F" w14:paraId="2C8EBE21"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5D01B098" w14:textId="77777777" w:rsidR="00FF5DD2" w:rsidRPr="0037741F" w:rsidRDefault="00FF5DD2" w:rsidP="001E66E4">
            <w:r w:rsidRPr="0037741F">
              <w:lastRenderedPageBreak/>
              <w:t>1.6</w:t>
            </w:r>
          </w:p>
        </w:tc>
        <w:tc>
          <w:tcPr>
            <w:tcW w:w="1992" w:type="dxa"/>
            <w:tcBorders>
              <w:top w:val="nil"/>
              <w:left w:val="nil"/>
              <w:bottom w:val="single" w:sz="4" w:space="0" w:color="auto"/>
              <w:right w:val="single" w:sz="4" w:space="0" w:color="auto"/>
            </w:tcBorders>
            <w:shd w:val="clear" w:color="auto" w:fill="FFFFFF"/>
          </w:tcPr>
          <w:p w14:paraId="24E0B134" w14:textId="77777777" w:rsidR="00FF5DD2" w:rsidRPr="0037741F" w:rsidRDefault="00FF5DD2" w:rsidP="001E66E4">
            <w:r w:rsidRPr="0037741F">
              <w:t>Индекс замены оборудования, %</w:t>
            </w:r>
          </w:p>
        </w:tc>
        <w:tc>
          <w:tcPr>
            <w:tcW w:w="1255" w:type="dxa"/>
            <w:tcBorders>
              <w:top w:val="nil"/>
              <w:left w:val="nil"/>
              <w:bottom w:val="single" w:sz="4" w:space="0" w:color="auto"/>
              <w:right w:val="single" w:sz="4" w:space="0" w:color="auto"/>
            </w:tcBorders>
            <w:shd w:val="clear" w:color="auto" w:fill="auto"/>
            <w:vAlign w:val="center"/>
          </w:tcPr>
          <w:p w14:paraId="5AFAE6A4"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666EF7BE"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4A232FE1"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42F0AE3E"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265962C2"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E2E64F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noWrap/>
          </w:tcPr>
          <w:p w14:paraId="64E47CA5" w14:textId="77777777" w:rsidR="00FF5DD2" w:rsidRPr="0037741F" w:rsidRDefault="00FF5DD2" w:rsidP="001E66E4"/>
        </w:tc>
      </w:tr>
      <w:tr w:rsidR="00FF5DD2" w:rsidRPr="0037741F" w14:paraId="0D563263"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7B20B8F3"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31642EA0" w14:textId="77777777" w:rsidR="00FF5DD2" w:rsidRPr="0037741F" w:rsidRDefault="00FF5DD2" w:rsidP="001E66E4">
            <w:r w:rsidRPr="0037741F">
              <w:t>1. Индекс замены сетей, %</w:t>
            </w:r>
          </w:p>
        </w:tc>
        <w:tc>
          <w:tcPr>
            <w:tcW w:w="1255" w:type="dxa"/>
            <w:tcBorders>
              <w:top w:val="nil"/>
              <w:left w:val="nil"/>
              <w:bottom w:val="single" w:sz="4" w:space="0" w:color="auto"/>
              <w:right w:val="single" w:sz="4" w:space="0" w:color="auto"/>
            </w:tcBorders>
            <w:shd w:val="clear" w:color="auto" w:fill="FFFFFF"/>
            <w:vAlign w:val="center"/>
          </w:tcPr>
          <w:p w14:paraId="6B5D7CC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C88B129"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23016E34"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08ED818F"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1A8FF51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1FB91D7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1BAB1520" w14:textId="77777777" w:rsidR="00FF5DD2" w:rsidRPr="0037741F" w:rsidRDefault="00FF5DD2" w:rsidP="001E66E4">
            <w:pPr>
              <w:jc w:val="center"/>
            </w:pPr>
          </w:p>
        </w:tc>
      </w:tr>
      <w:tr w:rsidR="00FF5DD2" w:rsidRPr="0037741F" w14:paraId="2511A7BD"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3ED7B790"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74A9E09B" w14:textId="77777777" w:rsidR="00FF5DD2" w:rsidRPr="0037741F" w:rsidRDefault="00FF5DD2" w:rsidP="001E66E4">
            <w:r w:rsidRPr="0037741F">
              <w:t>1.1. Количество замененных сетей, км</w:t>
            </w:r>
          </w:p>
        </w:tc>
        <w:tc>
          <w:tcPr>
            <w:tcW w:w="1255" w:type="dxa"/>
            <w:tcBorders>
              <w:top w:val="nil"/>
              <w:left w:val="nil"/>
              <w:bottom w:val="single" w:sz="4" w:space="0" w:color="auto"/>
              <w:right w:val="single" w:sz="4" w:space="0" w:color="auto"/>
            </w:tcBorders>
            <w:shd w:val="clear" w:color="auto" w:fill="FFFFFF"/>
            <w:vAlign w:val="center"/>
          </w:tcPr>
          <w:p w14:paraId="341A9D9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C1C3FF5"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62CE8A3F"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289A70A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7DF668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06CBF3A"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6F0F5C7" w14:textId="77777777" w:rsidR="00FF5DD2" w:rsidRPr="0037741F" w:rsidRDefault="00FF5DD2" w:rsidP="001E66E4">
            <w:pPr>
              <w:jc w:val="center"/>
            </w:pPr>
          </w:p>
        </w:tc>
      </w:tr>
      <w:tr w:rsidR="00FF5DD2" w:rsidRPr="0037741F" w14:paraId="6BF98B56"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315CCC56"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5017CE71" w14:textId="77777777" w:rsidR="00FF5DD2" w:rsidRPr="0037741F" w:rsidRDefault="00FF5DD2" w:rsidP="001E66E4">
            <w:r w:rsidRPr="0037741F">
              <w:t xml:space="preserve">1.2. </w:t>
            </w:r>
            <w:proofErr w:type="spellStart"/>
            <w:r w:rsidRPr="0037741F">
              <w:t>Общee</w:t>
            </w:r>
            <w:proofErr w:type="spellEnd"/>
            <w:r w:rsidRPr="0037741F">
              <w:t xml:space="preserve"> количество сетей, км</w:t>
            </w:r>
          </w:p>
        </w:tc>
        <w:tc>
          <w:tcPr>
            <w:tcW w:w="1255" w:type="dxa"/>
            <w:tcBorders>
              <w:top w:val="nil"/>
              <w:left w:val="nil"/>
              <w:bottom w:val="single" w:sz="4" w:space="0" w:color="auto"/>
              <w:right w:val="single" w:sz="4" w:space="0" w:color="auto"/>
            </w:tcBorders>
            <w:shd w:val="clear" w:color="auto" w:fill="FFFFFF"/>
            <w:vAlign w:val="center"/>
          </w:tcPr>
          <w:p w14:paraId="3C579EAA"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086EC2E4"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C376438"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140C857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F683CBB"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1CEEB55E"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CB08C0D" w14:textId="77777777" w:rsidR="00FF5DD2" w:rsidRPr="0037741F" w:rsidRDefault="00FF5DD2" w:rsidP="001E66E4">
            <w:pPr>
              <w:jc w:val="center"/>
            </w:pPr>
          </w:p>
        </w:tc>
      </w:tr>
      <w:tr w:rsidR="00FF5DD2" w:rsidRPr="0037741F" w14:paraId="2FAEA22A"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5F63606B" w14:textId="77777777" w:rsidR="00FF5DD2" w:rsidRPr="0037741F" w:rsidRDefault="00FF5DD2" w:rsidP="001E66E4">
            <w:r w:rsidRPr="0037741F">
              <w:t>1.7</w:t>
            </w:r>
          </w:p>
        </w:tc>
        <w:tc>
          <w:tcPr>
            <w:tcW w:w="1992" w:type="dxa"/>
            <w:tcBorders>
              <w:top w:val="nil"/>
              <w:left w:val="nil"/>
              <w:bottom w:val="single" w:sz="4" w:space="0" w:color="auto"/>
              <w:right w:val="single" w:sz="4" w:space="0" w:color="auto"/>
            </w:tcBorders>
            <w:shd w:val="clear" w:color="auto" w:fill="FFFFFF"/>
          </w:tcPr>
          <w:p w14:paraId="0276E495" w14:textId="77777777" w:rsidR="00FF5DD2" w:rsidRPr="0037741F" w:rsidRDefault="00FF5DD2" w:rsidP="001E66E4">
            <w:r w:rsidRPr="0037741F">
              <w:t>Удельный вес сетей, нуждающихся в замене, %</w:t>
            </w:r>
          </w:p>
        </w:tc>
        <w:tc>
          <w:tcPr>
            <w:tcW w:w="1255" w:type="dxa"/>
            <w:tcBorders>
              <w:top w:val="nil"/>
              <w:left w:val="nil"/>
              <w:bottom w:val="single" w:sz="4" w:space="0" w:color="auto"/>
              <w:right w:val="single" w:sz="4" w:space="0" w:color="auto"/>
            </w:tcBorders>
            <w:shd w:val="clear" w:color="auto" w:fill="FFFFFF"/>
            <w:vAlign w:val="center"/>
          </w:tcPr>
          <w:p w14:paraId="262BD75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AF0C25A"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015CEBD0"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64CF3A71"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7D01DD8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B9BD57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458046D" w14:textId="77777777" w:rsidR="00FF5DD2" w:rsidRPr="0037741F" w:rsidRDefault="00FF5DD2" w:rsidP="001E66E4">
            <w:pPr>
              <w:jc w:val="center"/>
            </w:pPr>
          </w:p>
        </w:tc>
      </w:tr>
      <w:tr w:rsidR="00FF5DD2" w:rsidRPr="0037741F" w14:paraId="4B87483A"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598FF38F"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027F87AD" w14:textId="77777777" w:rsidR="00FF5DD2" w:rsidRPr="0037741F" w:rsidRDefault="00FF5DD2" w:rsidP="001E66E4">
            <w:r w:rsidRPr="0037741F">
              <w:t>1. Протяженность сетей, нуждающихся в замене, км</w:t>
            </w:r>
          </w:p>
        </w:tc>
        <w:tc>
          <w:tcPr>
            <w:tcW w:w="1255" w:type="dxa"/>
            <w:tcBorders>
              <w:top w:val="nil"/>
              <w:left w:val="nil"/>
              <w:bottom w:val="single" w:sz="4" w:space="0" w:color="auto"/>
              <w:right w:val="single" w:sz="4" w:space="0" w:color="auto"/>
            </w:tcBorders>
            <w:shd w:val="clear" w:color="auto" w:fill="FFFFFF"/>
            <w:vAlign w:val="center"/>
          </w:tcPr>
          <w:p w14:paraId="71849957"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06FB7FDE"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965295B"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38F093BA"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060103B"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05B49C1"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9292BEF" w14:textId="77777777" w:rsidR="00FF5DD2" w:rsidRPr="0037741F" w:rsidRDefault="00FF5DD2" w:rsidP="001E66E4">
            <w:pPr>
              <w:jc w:val="center"/>
            </w:pPr>
          </w:p>
        </w:tc>
      </w:tr>
      <w:tr w:rsidR="00FF5DD2" w:rsidRPr="0037741F" w14:paraId="43049CD6"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1FEABA2E" w14:textId="77777777" w:rsidR="00FF5DD2" w:rsidRPr="0037741F" w:rsidRDefault="00FF5DD2" w:rsidP="001E66E4">
            <w:r w:rsidRPr="0037741F">
              <w:t> </w:t>
            </w:r>
          </w:p>
        </w:tc>
        <w:tc>
          <w:tcPr>
            <w:tcW w:w="1992" w:type="dxa"/>
            <w:tcBorders>
              <w:top w:val="nil"/>
              <w:left w:val="nil"/>
              <w:bottom w:val="single" w:sz="4" w:space="0" w:color="auto"/>
              <w:right w:val="single" w:sz="4" w:space="0" w:color="auto"/>
            </w:tcBorders>
            <w:shd w:val="clear" w:color="auto" w:fill="FFFFFF"/>
          </w:tcPr>
          <w:p w14:paraId="0AF539C6" w14:textId="77777777" w:rsidR="00FF5DD2" w:rsidRPr="0037741F" w:rsidRDefault="00FF5DD2" w:rsidP="001E66E4">
            <w:r w:rsidRPr="0037741F">
              <w:t>2. Протяженность сетей, км</w:t>
            </w:r>
          </w:p>
        </w:tc>
        <w:tc>
          <w:tcPr>
            <w:tcW w:w="1255" w:type="dxa"/>
            <w:tcBorders>
              <w:top w:val="nil"/>
              <w:left w:val="nil"/>
              <w:bottom w:val="single" w:sz="4" w:space="0" w:color="auto"/>
              <w:right w:val="single" w:sz="4" w:space="0" w:color="auto"/>
            </w:tcBorders>
            <w:shd w:val="clear" w:color="auto" w:fill="FFFFFF"/>
            <w:vAlign w:val="center"/>
          </w:tcPr>
          <w:p w14:paraId="7CB62A35"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37E25D1"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497DB8CA"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7726EC9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B4EE9BF"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D6A0128"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6BB1AEC" w14:textId="77777777" w:rsidR="00FF5DD2" w:rsidRPr="0037741F" w:rsidRDefault="00FF5DD2" w:rsidP="001E66E4">
            <w:pPr>
              <w:jc w:val="center"/>
            </w:pPr>
          </w:p>
        </w:tc>
      </w:tr>
      <w:tr w:rsidR="00FF5DD2" w:rsidRPr="0037741F" w14:paraId="0624BE63"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23019410" w14:textId="77777777" w:rsidR="00FF5DD2" w:rsidRPr="0037741F" w:rsidRDefault="00FF5DD2" w:rsidP="001E66E4">
            <w:r w:rsidRPr="0037741F">
              <w:t>1.8</w:t>
            </w:r>
          </w:p>
        </w:tc>
        <w:tc>
          <w:tcPr>
            <w:tcW w:w="1992" w:type="dxa"/>
            <w:tcBorders>
              <w:top w:val="nil"/>
              <w:left w:val="nil"/>
              <w:bottom w:val="single" w:sz="4" w:space="0" w:color="auto"/>
              <w:right w:val="single" w:sz="4" w:space="0" w:color="auto"/>
            </w:tcBorders>
            <w:shd w:val="clear" w:color="auto" w:fill="FFFFFF"/>
          </w:tcPr>
          <w:p w14:paraId="0E99E6E2" w14:textId="77777777" w:rsidR="00FF5DD2" w:rsidRPr="0037741F" w:rsidRDefault="00FF5DD2" w:rsidP="001E66E4">
            <w:r w:rsidRPr="0037741F">
              <w:t>Износ системы коммунальной инфраструктуры, %</w:t>
            </w:r>
          </w:p>
        </w:tc>
        <w:tc>
          <w:tcPr>
            <w:tcW w:w="1255" w:type="dxa"/>
            <w:tcBorders>
              <w:top w:val="nil"/>
              <w:left w:val="nil"/>
              <w:bottom w:val="single" w:sz="4" w:space="0" w:color="auto"/>
              <w:right w:val="single" w:sz="4" w:space="0" w:color="auto"/>
            </w:tcBorders>
            <w:shd w:val="clear" w:color="auto" w:fill="FFFFFF"/>
            <w:vAlign w:val="center"/>
          </w:tcPr>
          <w:p w14:paraId="413B2100"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46DDFFC"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6367800"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02A66D5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5BD9E8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1677D83F"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0EAFB7A4" w14:textId="77777777" w:rsidR="00FF5DD2" w:rsidRPr="0037741F" w:rsidRDefault="00FF5DD2" w:rsidP="001E66E4">
            <w:pPr>
              <w:jc w:val="center"/>
            </w:pPr>
          </w:p>
        </w:tc>
      </w:tr>
      <w:tr w:rsidR="00FF5DD2" w:rsidRPr="0037741F" w14:paraId="7F662346"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4AA88B18" w14:textId="77777777" w:rsidR="00FF5DD2" w:rsidRPr="0037741F" w:rsidRDefault="00FF5DD2" w:rsidP="001E66E4"/>
        </w:tc>
        <w:tc>
          <w:tcPr>
            <w:tcW w:w="1992" w:type="dxa"/>
            <w:tcBorders>
              <w:top w:val="nil"/>
              <w:left w:val="nil"/>
              <w:bottom w:val="single" w:sz="4" w:space="0" w:color="auto"/>
              <w:right w:val="single" w:sz="4" w:space="0" w:color="auto"/>
            </w:tcBorders>
            <w:shd w:val="clear" w:color="auto" w:fill="FFFFFF"/>
          </w:tcPr>
          <w:p w14:paraId="3EECFB39" w14:textId="77777777" w:rsidR="00FF5DD2" w:rsidRPr="0037741F" w:rsidRDefault="00FF5DD2" w:rsidP="001E66E4">
            <w:r w:rsidRPr="0037741F">
              <w:t>1. Фактический срок службы оборудования, лет</w:t>
            </w:r>
          </w:p>
        </w:tc>
        <w:tc>
          <w:tcPr>
            <w:tcW w:w="1255" w:type="dxa"/>
            <w:tcBorders>
              <w:top w:val="nil"/>
              <w:left w:val="nil"/>
              <w:bottom w:val="single" w:sz="4" w:space="0" w:color="auto"/>
              <w:right w:val="single" w:sz="4" w:space="0" w:color="auto"/>
            </w:tcBorders>
            <w:shd w:val="clear" w:color="auto" w:fill="FFFFFF"/>
            <w:vAlign w:val="center"/>
          </w:tcPr>
          <w:p w14:paraId="246E9BF1"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4261250C"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23D7158D"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0D62940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19D6515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DFAA32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3514238" w14:textId="77777777" w:rsidR="00FF5DD2" w:rsidRPr="0037741F" w:rsidRDefault="00FF5DD2" w:rsidP="001E66E4">
            <w:pPr>
              <w:jc w:val="center"/>
            </w:pPr>
          </w:p>
        </w:tc>
      </w:tr>
      <w:tr w:rsidR="00FF5DD2" w:rsidRPr="0037741F" w14:paraId="7CA1E71D"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0C6438D5" w14:textId="77777777" w:rsidR="00FF5DD2" w:rsidRPr="0037741F" w:rsidRDefault="00FF5DD2" w:rsidP="001E66E4"/>
        </w:tc>
        <w:tc>
          <w:tcPr>
            <w:tcW w:w="1992" w:type="dxa"/>
            <w:tcBorders>
              <w:top w:val="nil"/>
              <w:left w:val="nil"/>
              <w:bottom w:val="single" w:sz="4" w:space="0" w:color="auto"/>
              <w:right w:val="single" w:sz="4" w:space="0" w:color="auto"/>
            </w:tcBorders>
            <w:shd w:val="clear" w:color="auto" w:fill="FFFFFF"/>
          </w:tcPr>
          <w:p w14:paraId="7BE4F55A" w14:textId="77777777" w:rsidR="00FF5DD2" w:rsidRPr="0037741F" w:rsidRDefault="00FF5DD2" w:rsidP="001E66E4">
            <w:r w:rsidRPr="0037741F">
              <w:t>2. Нормативный срок службы оборудования, лет</w:t>
            </w:r>
          </w:p>
        </w:tc>
        <w:tc>
          <w:tcPr>
            <w:tcW w:w="1255" w:type="dxa"/>
            <w:tcBorders>
              <w:top w:val="nil"/>
              <w:left w:val="nil"/>
              <w:bottom w:val="single" w:sz="4" w:space="0" w:color="auto"/>
              <w:right w:val="single" w:sz="4" w:space="0" w:color="auto"/>
            </w:tcBorders>
            <w:shd w:val="clear" w:color="auto" w:fill="FFFFFF"/>
            <w:vAlign w:val="center"/>
          </w:tcPr>
          <w:p w14:paraId="19A583D2"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7DBEC828"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B11A191"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0E6FF50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781877C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5DB7931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691A633" w14:textId="77777777" w:rsidR="00FF5DD2" w:rsidRPr="0037741F" w:rsidRDefault="00FF5DD2" w:rsidP="001E66E4">
            <w:pPr>
              <w:jc w:val="center"/>
            </w:pPr>
          </w:p>
        </w:tc>
      </w:tr>
      <w:tr w:rsidR="00FF5DD2" w:rsidRPr="0037741F" w14:paraId="5CC55C61"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6A2C35A6" w14:textId="77777777" w:rsidR="00FF5DD2" w:rsidRPr="0037741F" w:rsidRDefault="00FF5DD2" w:rsidP="001E66E4"/>
        </w:tc>
        <w:tc>
          <w:tcPr>
            <w:tcW w:w="1992" w:type="dxa"/>
            <w:tcBorders>
              <w:top w:val="nil"/>
              <w:left w:val="nil"/>
              <w:bottom w:val="single" w:sz="4" w:space="0" w:color="auto"/>
              <w:right w:val="single" w:sz="4" w:space="0" w:color="auto"/>
            </w:tcBorders>
            <w:shd w:val="clear" w:color="auto" w:fill="FFFFFF"/>
          </w:tcPr>
          <w:p w14:paraId="3D1313B8" w14:textId="77777777" w:rsidR="00FF5DD2" w:rsidRPr="0037741F" w:rsidRDefault="00FF5DD2" w:rsidP="001E66E4">
            <w:r w:rsidRPr="0037741F">
              <w:t>3. Возможный остаточный срок службы оборудования, лет</w:t>
            </w:r>
          </w:p>
        </w:tc>
        <w:tc>
          <w:tcPr>
            <w:tcW w:w="1255" w:type="dxa"/>
            <w:tcBorders>
              <w:top w:val="nil"/>
              <w:left w:val="nil"/>
              <w:bottom w:val="single" w:sz="4" w:space="0" w:color="auto"/>
              <w:right w:val="single" w:sz="4" w:space="0" w:color="auto"/>
            </w:tcBorders>
            <w:shd w:val="clear" w:color="auto" w:fill="FFFFFF"/>
            <w:vAlign w:val="center"/>
          </w:tcPr>
          <w:p w14:paraId="1FE861B2"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30F8BA10"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106CDD4"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0D132BF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3895B92"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78AD186"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394C138" w14:textId="77777777" w:rsidR="00FF5DD2" w:rsidRPr="0037741F" w:rsidRDefault="00FF5DD2" w:rsidP="001E66E4">
            <w:pPr>
              <w:jc w:val="center"/>
            </w:pPr>
          </w:p>
        </w:tc>
      </w:tr>
      <w:tr w:rsidR="00FF5DD2" w:rsidRPr="0037741F" w14:paraId="65C6BEC3" w14:textId="77777777" w:rsidTr="001E66E4">
        <w:trPr>
          <w:trHeight w:val="255"/>
        </w:trPr>
        <w:tc>
          <w:tcPr>
            <w:tcW w:w="9707" w:type="dxa"/>
            <w:gridSpan w:val="8"/>
            <w:tcBorders>
              <w:top w:val="single" w:sz="4" w:space="0" w:color="auto"/>
              <w:left w:val="single" w:sz="4" w:space="0" w:color="auto"/>
              <w:bottom w:val="single" w:sz="4" w:space="0" w:color="auto"/>
              <w:right w:val="single" w:sz="4" w:space="0" w:color="auto"/>
            </w:tcBorders>
            <w:shd w:val="clear" w:color="auto" w:fill="FFFFFF"/>
          </w:tcPr>
          <w:p w14:paraId="1A75E9AE" w14:textId="77777777" w:rsidR="00FF5DD2" w:rsidRPr="0037741F" w:rsidRDefault="00FF5DD2" w:rsidP="00CC7FB1">
            <w:pPr>
              <w:ind w:firstLineChars="1200" w:firstLine="2880"/>
            </w:pPr>
            <w:r w:rsidRPr="0037741F">
              <w:t>2. Сбалансированность системы коммунальной инфраструктуры</w:t>
            </w:r>
          </w:p>
        </w:tc>
        <w:tc>
          <w:tcPr>
            <w:tcW w:w="1190" w:type="dxa"/>
            <w:tcBorders>
              <w:top w:val="nil"/>
              <w:left w:val="nil"/>
              <w:bottom w:val="single" w:sz="4" w:space="0" w:color="auto"/>
              <w:right w:val="single" w:sz="4" w:space="0" w:color="auto"/>
            </w:tcBorders>
            <w:shd w:val="clear" w:color="auto" w:fill="auto"/>
            <w:noWrap/>
          </w:tcPr>
          <w:p w14:paraId="38927607" w14:textId="77777777" w:rsidR="00FF5DD2" w:rsidRPr="0037741F" w:rsidRDefault="00FF5DD2" w:rsidP="001E66E4">
            <w:r w:rsidRPr="0037741F">
              <w:t> </w:t>
            </w:r>
          </w:p>
        </w:tc>
      </w:tr>
      <w:tr w:rsidR="00FF5DD2" w:rsidRPr="0037741F" w14:paraId="73B7C992" w14:textId="77777777" w:rsidTr="001E66E4">
        <w:trPr>
          <w:trHeight w:val="510"/>
        </w:trPr>
        <w:tc>
          <w:tcPr>
            <w:tcW w:w="496" w:type="dxa"/>
            <w:tcBorders>
              <w:top w:val="nil"/>
              <w:left w:val="single" w:sz="4" w:space="0" w:color="auto"/>
              <w:bottom w:val="single" w:sz="4" w:space="0" w:color="auto"/>
              <w:right w:val="single" w:sz="4" w:space="0" w:color="auto"/>
            </w:tcBorders>
            <w:shd w:val="clear" w:color="auto" w:fill="FFFFFF"/>
          </w:tcPr>
          <w:p w14:paraId="14911EFA" w14:textId="77777777" w:rsidR="00FF5DD2" w:rsidRPr="0037741F" w:rsidRDefault="00FF5DD2" w:rsidP="001E66E4">
            <w:r w:rsidRPr="0037741F">
              <w:t>2.1</w:t>
            </w:r>
          </w:p>
        </w:tc>
        <w:tc>
          <w:tcPr>
            <w:tcW w:w="1992" w:type="dxa"/>
            <w:tcBorders>
              <w:top w:val="nil"/>
              <w:left w:val="nil"/>
              <w:bottom w:val="single" w:sz="4" w:space="0" w:color="auto"/>
              <w:right w:val="single" w:sz="4" w:space="0" w:color="auto"/>
            </w:tcBorders>
            <w:shd w:val="clear" w:color="auto" w:fill="FFFFFF"/>
          </w:tcPr>
          <w:p w14:paraId="1E5E1206" w14:textId="77777777" w:rsidR="00FF5DD2" w:rsidRPr="0037741F" w:rsidRDefault="00FF5DD2" w:rsidP="001E66E4">
            <w:r w:rsidRPr="0037741F">
              <w:t>Уровень загрузки производственных мощностей, %</w:t>
            </w:r>
          </w:p>
        </w:tc>
        <w:tc>
          <w:tcPr>
            <w:tcW w:w="1255" w:type="dxa"/>
            <w:tcBorders>
              <w:top w:val="nil"/>
              <w:left w:val="nil"/>
              <w:bottom w:val="single" w:sz="4" w:space="0" w:color="auto"/>
              <w:right w:val="single" w:sz="4" w:space="0" w:color="auto"/>
            </w:tcBorders>
            <w:shd w:val="clear" w:color="auto" w:fill="FFFFFF"/>
            <w:vAlign w:val="center"/>
          </w:tcPr>
          <w:p w14:paraId="19E6224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2CBEF808"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353E21C0"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2BA18A3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F40DE36"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699A33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6F1780DE" w14:textId="77777777" w:rsidR="00FF5DD2" w:rsidRPr="0037741F" w:rsidRDefault="00FF5DD2" w:rsidP="001E66E4">
            <w:pPr>
              <w:jc w:val="center"/>
            </w:pPr>
          </w:p>
        </w:tc>
      </w:tr>
      <w:tr w:rsidR="00FF5DD2" w:rsidRPr="0037741F" w14:paraId="4B150962" w14:textId="77777777" w:rsidTr="001E66E4">
        <w:trPr>
          <w:trHeight w:val="765"/>
        </w:trPr>
        <w:tc>
          <w:tcPr>
            <w:tcW w:w="496" w:type="dxa"/>
            <w:tcBorders>
              <w:top w:val="nil"/>
              <w:left w:val="single" w:sz="4" w:space="0" w:color="auto"/>
              <w:bottom w:val="single" w:sz="4" w:space="0" w:color="000000"/>
              <w:right w:val="single" w:sz="4" w:space="0" w:color="auto"/>
            </w:tcBorders>
            <w:shd w:val="clear" w:color="auto" w:fill="FFFFFF"/>
          </w:tcPr>
          <w:p w14:paraId="6CBCC8DE" w14:textId="77777777" w:rsidR="00FF5DD2" w:rsidRPr="0037741F" w:rsidRDefault="00FF5DD2" w:rsidP="001E66E4">
            <w:pPr>
              <w:jc w:val="center"/>
            </w:pPr>
            <w:r w:rsidRPr="0037741F">
              <w:t> </w:t>
            </w:r>
          </w:p>
        </w:tc>
        <w:tc>
          <w:tcPr>
            <w:tcW w:w="1992" w:type="dxa"/>
            <w:tcBorders>
              <w:top w:val="nil"/>
              <w:left w:val="nil"/>
              <w:bottom w:val="single" w:sz="4" w:space="0" w:color="auto"/>
              <w:right w:val="single" w:sz="4" w:space="0" w:color="auto"/>
            </w:tcBorders>
            <w:shd w:val="clear" w:color="auto" w:fill="FFFFFF"/>
          </w:tcPr>
          <w:p w14:paraId="2172DCF8" w14:textId="77777777" w:rsidR="00FF5DD2" w:rsidRPr="0037741F" w:rsidRDefault="00FF5DD2" w:rsidP="001E66E4">
            <w:r w:rsidRPr="0037741F">
              <w:t>1. Фактическая производительность оборудования (присо</w:t>
            </w:r>
            <w:r w:rsidR="005F5BDD" w:rsidRPr="0037741F">
              <w:t>единенная нагрузка), всего, м3</w:t>
            </w:r>
            <w:r w:rsidRPr="0037741F">
              <w:t>/ч</w:t>
            </w:r>
          </w:p>
        </w:tc>
        <w:tc>
          <w:tcPr>
            <w:tcW w:w="1255" w:type="dxa"/>
            <w:tcBorders>
              <w:top w:val="nil"/>
              <w:left w:val="nil"/>
              <w:bottom w:val="single" w:sz="4" w:space="0" w:color="auto"/>
              <w:right w:val="single" w:sz="4" w:space="0" w:color="auto"/>
            </w:tcBorders>
            <w:shd w:val="clear" w:color="auto" w:fill="FFFFFF"/>
            <w:vAlign w:val="center"/>
          </w:tcPr>
          <w:p w14:paraId="4E93D45C"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1846A517"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69382AC3"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2ACD58A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2CEC208"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70F66BB2"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388E6DBF" w14:textId="77777777" w:rsidR="00FF5DD2" w:rsidRPr="0037741F" w:rsidRDefault="00FF5DD2" w:rsidP="001E66E4">
            <w:pPr>
              <w:jc w:val="center"/>
            </w:pPr>
          </w:p>
        </w:tc>
      </w:tr>
      <w:tr w:rsidR="00FF5DD2" w:rsidRPr="0037741F" w14:paraId="6DD3933C"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0115DC02" w14:textId="77777777" w:rsidR="00FF5DD2" w:rsidRPr="0037741F" w:rsidRDefault="00FF5DD2" w:rsidP="001E66E4">
            <w:pPr>
              <w:jc w:val="center"/>
            </w:pPr>
            <w:r w:rsidRPr="0037741F">
              <w:t> </w:t>
            </w:r>
          </w:p>
        </w:tc>
        <w:tc>
          <w:tcPr>
            <w:tcW w:w="1992" w:type="dxa"/>
            <w:tcBorders>
              <w:top w:val="nil"/>
              <w:left w:val="nil"/>
              <w:bottom w:val="single" w:sz="4" w:space="0" w:color="auto"/>
              <w:right w:val="single" w:sz="4" w:space="0" w:color="auto"/>
            </w:tcBorders>
            <w:shd w:val="clear" w:color="auto" w:fill="FFFFFF"/>
          </w:tcPr>
          <w:p w14:paraId="3EA5DF51" w14:textId="77777777" w:rsidR="00FF5DD2" w:rsidRPr="0037741F" w:rsidRDefault="00FF5DD2" w:rsidP="001E66E4">
            <w:r w:rsidRPr="0037741F">
              <w:t>2. Располагаемая мо</w:t>
            </w:r>
            <w:r w:rsidR="005F5BDD" w:rsidRPr="0037741F">
              <w:t>щность оборудования, всего, м3</w:t>
            </w:r>
            <w:r w:rsidRPr="0037741F">
              <w:t>/ч</w:t>
            </w:r>
          </w:p>
        </w:tc>
        <w:tc>
          <w:tcPr>
            <w:tcW w:w="1255" w:type="dxa"/>
            <w:tcBorders>
              <w:top w:val="nil"/>
              <w:left w:val="nil"/>
              <w:bottom w:val="single" w:sz="4" w:space="0" w:color="auto"/>
              <w:right w:val="single" w:sz="4" w:space="0" w:color="auto"/>
            </w:tcBorders>
            <w:shd w:val="clear" w:color="auto" w:fill="auto"/>
            <w:vAlign w:val="center"/>
          </w:tcPr>
          <w:p w14:paraId="7C74EECE"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2CFA4BF9"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1941621B"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7C5D66B1"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2639A00B"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0BBD96B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034AF632" w14:textId="77777777" w:rsidR="00FF5DD2" w:rsidRPr="0037741F" w:rsidRDefault="00FF5DD2" w:rsidP="001E66E4">
            <w:pPr>
              <w:jc w:val="center"/>
            </w:pPr>
          </w:p>
        </w:tc>
      </w:tr>
      <w:tr w:rsidR="00FF5DD2" w:rsidRPr="0037741F" w14:paraId="378E2568"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68C4520B" w14:textId="77777777" w:rsidR="00FF5DD2" w:rsidRPr="0037741F" w:rsidRDefault="00FF5DD2" w:rsidP="001E66E4">
            <w:pPr>
              <w:jc w:val="center"/>
            </w:pPr>
            <w:r w:rsidRPr="0037741F">
              <w:t>2.2</w:t>
            </w:r>
          </w:p>
        </w:tc>
        <w:tc>
          <w:tcPr>
            <w:tcW w:w="1992" w:type="dxa"/>
            <w:tcBorders>
              <w:top w:val="nil"/>
              <w:left w:val="nil"/>
              <w:bottom w:val="single" w:sz="4" w:space="0" w:color="auto"/>
              <w:right w:val="single" w:sz="4" w:space="0" w:color="auto"/>
            </w:tcBorders>
            <w:shd w:val="clear" w:color="auto" w:fill="FFFFFF"/>
          </w:tcPr>
          <w:p w14:paraId="4E8C5A78" w14:textId="77777777" w:rsidR="00FF5DD2" w:rsidRPr="0037741F" w:rsidRDefault="00FF5DD2" w:rsidP="001E66E4">
            <w:r w:rsidRPr="0037741F">
              <w:t xml:space="preserve">Обеспеченность приборами </w:t>
            </w:r>
            <w:proofErr w:type="gramStart"/>
            <w:r w:rsidRPr="0037741F">
              <w:t>учета,%</w:t>
            </w:r>
            <w:proofErr w:type="gramEnd"/>
          </w:p>
        </w:tc>
        <w:tc>
          <w:tcPr>
            <w:tcW w:w="1255" w:type="dxa"/>
            <w:tcBorders>
              <w:top w:val="nil"/>
              <w:left w:val="nil"/>
              <w:bottom w:val="single" w:sz="4" w:space="0" w:color="auto"/>
              <w:right w:val="single" w:sz="4" w:space="0" w:color="auto"/>
            </w:tcBorders>
            <w:shd w:val="clear" w:color="auto" w:fill="auto"/>
            <w:vAlign w:val="center"/>
          </w:tcPr>
          <w:p w14:paraId="79778BB3"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7A37579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382969DF"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27CF5446"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57E0C71D"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65437A86"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68C06276" w14:textId="77777777" w:rsidR="00FF5DD2" w:rsidRPr="0037741F" w:rsidRDefault="00FF5DD2" w:rsidP="001E66E4">
            <w:pPr>
              <w:jc w:val="center"/>
            </w:pPr>
          </w:p>
        </w:tc>
      </w:tr>
      <w:tr w:rsidR="00FF5DD2" w:rsidRPr="0037741F" w14:paraId="007065F0"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633DC6C5"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53FF520D" w14:textId="77777777" w:rsidR="00FF5DD2" w:rsidRPr="0037741F" w:rsidRDefault="00FF5DD2" w:rsidP="001E66E4">
            <w:r w:rsidRPr="0037741F">
              <w:t>1. Объем товаров и услуг, реализованных по приборам</w:t>
            </w:r>
          </w:p>
          <w:p w14:paraId="04FB9870" w14:textId="77777777" w:rsidR="00FF5DD2" w:rsidRPr="0037741F" w:rsidRDefault="00FF5DD2" w:rsidP="001E66E4">
            <w:proofErr w:type="gramStart"/>
            <w:r w:rsidRPr="0037741F">
              <w:lastRenderedPageBreak/>
              <w:t>учета,</w:t>
            </w:r>
            <w:r w:rsidR="005F5BDD" w:rsidRPr="0037741F">
              <w:t>м</w:t>
            </w:r>
            <w:proofErr w:type="gramEnd"/>
            <w:r w:rsidR="005F5BDD" w:rsidRPr="0037741F">
              <w:t>3</w:t>
            </w:r>
          </w:p>
        </w:tc>
        <w:tc>
          <w:tcPr>
            <w:tcW w:w="1255" w:type="dxa"/>
            <w:tcBorders>
              <w:top w:val="nil"/>
              <w:left w:val="nil"/>
              <w:bottom w:val="single" w:sz="4" w:space="0" w:color="auto"/>
              <w:right w:val="single" w:sz="4" w:space="0" w:color="auto"/>
            </w:tcBorders>
            <w:shd w:val="clear" w:color="auto" w:fill="auto"/>
            <w:vAlign w:val="center"/>
          </w:tcPr>
          <w:p w14:paraId="4313C0C0"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67D66B33"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27DB817C"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2B03327D"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34B4A0FB"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1090802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1291DA4D" w14:textId="77777777" w:rsidR="00FF5DD2" w:rsidRPr="0037741F" w:rsidRDefault="00FF5DD2" w:rsidP="001E66E4">
            <w:pPr>
              <w:jc w:val="center"/>
            </w:pPr>
          </w:p>
        </w:tc>
      </w:tr>
      <w:tr w:rsidR="00FF5DD2" w:rsidRPr="0037741F" w14:paraId="5ACDC81F"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730350DF"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61426D0D" w14:textId="77777777" w:rsidR="00FF5DD2" w:rsidRPr="0037741F" w:rsidRDefault="00FF5DD2" w:rsidP="001E66E4">
            <w:r w:rsidRPr="0037741F">
              <w:t>2. Объем реализации товаров и услуг</w:t>
            </w:r>
            <w:r w:rsidR="005F5BDD" w:rsidRPr="0037741F">
              <w:t>, м3</w:t>
            </w:r>
          </w:p>
        </w:tc>
        <w:tc>
          <w:tcPr>
            <w:tcW w:w="1255" w:type="dxa"/>
            <w:tcBorders>
              <w:top w:val="nil"/>
              <w:left w:val="nil"/>
              <w:bottom w:val="single" w:sz="4" w:space="0" w:color="auto"/>
              <w:right w:val="single" w:sz="4" w:space="0" w:color="auto"/>
            </w:tcBorders>
            <w:shd w:val="clear" w:color="auto" w:fill="auto"/>
            <w:vAlign w:val="center"/>
          </w:tcPr>
          <w:p w14:paraId="4C5E82A2"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60C664CE"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36161884"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08B7461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7A08946D"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3633230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62D32F63" w14:textId="77777777" w:rsidR="00FF5DD2" w:rsidRPr="0037741F" w:rsidRDefault="00FF5DD2" w:rsidP="001E66E4">
            <w:pPr>
              <w:jc w:val="center"/>
            </w:pPr>
          </w:p>
        </w:tc>
      </w:tr>
      <w:tr w:rsidR="00FF5DD2" w:rsidRPr="0037741F" w14:paraId="7D6DF4DA" w14:textId="77777777" w:rsidTr="001E66E4">
        <w:trPr>
          <w:trHeight w:val="306"/>
        </w:trPr>
        <w:tc>
          <w:tcPr>
            <w:tcW w:w="10897" w:type="dxa"/>
            <w:gridSpan w:val="9"/>
            <w:tcBorders>
              <w:top w:val="nil"/>
              <w:left w:val="single" w:sz="4" w:space="0" w:color="auto"/>
              <w:bottom w:val="single" w:sz="4" w:space="0" w:color="000000"/>
              <w:right w:val="single" w:sz="4" w:space="0" w:color="auto"/>
            </w:tcBorders>
            <w:shd w:val="clear" w:color="auto" w:fill="FFFFFF"/>
          </w:tcPr>
          <w:p w14:paraId="23834154" w14:textId="77777777" w:rsidR="00FF5DD2" w:rsidRPr="0037741F" w:rsidRDefault="00FF5DD2" w:rsidP="001E66E4">
            <w:pPr>
              <w:jc w:val="center"/>
            </w:pPr>
            <w:r w:rsidRPr="0037741F">
              <w:t>3. Доступность товаров и услуг для потребителей</w:t>
            </w:r>
          </w:p>
        </w:tc>
      </w:tr>
      <w:tr w:rsidR="00FF5DD2" w:rsidRPr="0037741F" w14:paraId="0FB3183C"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7E573804" w14:textId="77777777" w:rsidR="00FF5DD2" w:rsidRPr="0037741F" w:rsidRDefault="00FF5DD2" w:rsidP="001E66E4">
            <w:pPr>
              <w:jc w:val="center"/>
            </w:pPr>
            <w:r w:rsidRPr="0037741F">
              <w:t>3.1</w:t>
            </w:r>
          </w:p>
        </w:tc>
        <w:tc>
          <w:tcPr>
            <w:tcW w:w="1992" w:type="dxa"/>
            <w:tcBorders>
              <w:top w:val="nil"/>
              <w:left w:val="nil"/>
              <w:bottom w:val="single" w:sz="4" w:space="0" w:color="auto"/>
              <w:right w:val="single" w:sz="4" w:space="0" w:color="auto"/>
            </w:tcBorders>
            <w:shd w:val="clear" w:color="auto" w:fill="FFFFFF"/>
          </w:tcPr>
          <w:p w14:paraId="730CF626" w14:textId="77777777" w:rsidR="00FF5DD2" w:rsidRPr="0037741F" w:rsidRDefault="00FF5DD2" w:rsidP="001E66E4">
            <w:r w:rsidRPr="0037741F">
              <w:t xml:space="preserve">Доля потребителей, обеспеченных доступом к коммунальной </w:t>
            </w:r>
            <w:proofErr w:type="gramStart"/>
            <w:r w:rsidRPr="0037741F">
              <w:t>инфраструктуре,%</w:t>
            </w:r>
            <w:proofErr w:type="gramEnd"/>
          </w:p>
        </w:tc>
        <w:tc>
          <w:tcPr>
            <w:tcW w:w="1255" w:type="dxa"/>
            <w:tcBorders>
              <w:top w:val="nil"/>
              <w:left w:val="nil"/>
              <w:bottom w:val="single" w:sz="4" w:space="0" w:color="auto"/>
              <w:right w:val="single" w:sz="4" w:space="0" w:color="auto"/>
            </w:tcBorders>
            <w:shd w:val="clear" w:color="auto" w:fill="auto"/>
            <w:vAlign w:val="center"/>
          </w:tcPr>
          <w:p w14:paraId="534C0405"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2643032B"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73DD49CE"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0B65651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BE3E392"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009E2512"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E00CC86" w14:textId="77777777" w:rsidR="00FF5DD2" w:rsidRPr="0037741F" w:rsidRDefault="00FF5DD2" w:rsidP="001E66E4">
            <w:pPr>
              <w:jc w:val="center"/>
            </w:pPr>
          </w:p>
        </w:tc>
      </w:tr>
      <w:tr w:rsidR="00FF5DD2" w:rsidRPr="0037741F" w14:paraId="7C07FA92"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64B575C9"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20747E82" w14:textId="77777777" w:rsidR="00FF5DD2" w:rsidRPr="0037741F" w:rsidRDefault="00FF5DD2" w:rsidP="001E66E4">
            <w:r w:rsidRPr="0037741F">
              <w:t>1. Численность населения, имеющего доступ к услугам</w:t>
            </w:r>
          </w:p>
          <w:p w14:paraId="3025F694" w14:textId="77777777" w:rsidR="00FF5DD2" w:rsidRPr="0037741F" w:rsidRDefault="00FF5DD2" w:rsidP="001E66E4">
            <w:r w:rsidRPr="0037741F">
              <w:t>централизованных систем коммунальной инфраструктуры, чел</w:t>
            </w:r>
          </w:p>
        </w:tc>
        <w:tc>
          <w:tcPr>
            <w:tcW w:w="1255" w:type="dxa"/>
            <w:tcBorders>
              <w:top w:val="nil"/>
              <w:left w:val="nil"/>
              <w:bottom w:val="single" w:sz="4" w:space="0" w:color="auto"/>
              <w:right w:val="single" w:sz="4" w:space="0" w:color="auto"/>
            </w:tcBorders>
            <w:shd w:val="clear" w:color="auto" w:fill="auto"/>
            <w:vAlign w:val="center"/>
          </w:tcPr>
          <w:p w14:paraId="3B714BD4"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0476E979"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60E7782F"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2AFA89E1"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6888384E"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CE4F1AF"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0618AF41" w14:textId="77777777" w:rsidR="00FF5DD2" w:rsidRPr="0037741F" w:rsidRDefault="00FF5DD2" w:rsidP="001E66E4">
            <w:pPr>
              <w:jc w:val="center"/>
            </w:pPr>
          </w:p>
        </w:tc>
      </w:tr>
      <w:tr w:rsidR="00FF5DD2" w:rsidRPr="0037741F" w14:paraId="5FC5BA55"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5924A873"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6E5F35E4" w14:textId="77777777" w:rsidR="00FF5DD2" w:rsidRPr="0037741F" w:rsidRDefault="00FF5DD2" w:rsidP="001E66E4">
            <w:r w:rsidRPr="0037741F">
              <w:t>2. Численность населения муниципального образования, чел</w:t>
            </w:r>
          </w:p>
        </w:tc>
        <w:tc>
          <w:tcPr>
            <w:tcW w:w="1255" w:type="dxa"/>
            <w:tcBorders>
              <w:top w:val="nil"/>
              <w:left w:val="nil"/>
              <w:bottom w:val="single" w:sz="4" w:space="0" w:color="auto"/>
              <w:right w:val="single" w:sz="4" w:space="0" w:color="auto"/>
            </w:tcBorders>
            <w:shd w:val="clear" w:color="auto" w:fill="auto"/>
            <w:vAlign w:val="center"/>
          </w:tcPr>
          <w:p w14:paraId="55A35E2B"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776078A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4B018120"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13C3762E"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C99761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3655013D"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761D5EAB" w14:textId="77777777" w:rsidR="00FF5DD2" w:rsidRPr="0037741F" w:rsidRDefault="00FF5DD2" w:rsidP="001E66E4">
            <w:pPr>
              <w:jc w:val="center"/>
            </w:pPr>
          </w:p>
        </w:tc>
      </w:tr>
      <w:tr w:rsidR="00FF5DD2" w:rsidRPr="0037741F" w14:paraId="0BD916DE"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3F8A4497" w14:textId="77777777" w:rsidR="00FF5DD2" w:rsidRPr="0037741F" w:rsidRDefault="00FF5DD2" w:rsidP="001E66E4">
            <w:pPr>
              <w:jc w:val="center"/>
            </w:pPr>
            <w:r w:rsidRPr="0037741F">
              <w:t>3.2</w:t>
            </w:r>
          </w:p>
        </w:tc>
        <w:tc>
          <w:tcPr>
            <w:tcW w:w="1992" w:type="dxa"/>
            <w:tcBorders>
              <w:top w:val="nil"/>
              <w:left w:val="nil"/>
              <w:bottom w:val="single" w:sz="4" w:space="0" w:color="auto"/>
              <w:right w:val="single" w:sz="4" w:space="0" w:color="auto"/>
            </w:tcBorders>
            <w:shd w:val="clear" w:color="auto" w:fill="FFFFFF"/>
          </w:tcPr>
          <w:p w14:paraId="36763C68" w14:textId="77777777" w:rsidR="00FF5DD2" w:rsidRPr="0037741F" w:rsidRDefault="00FF5DD2" w:rsidP="001E66E4">
            <w:r w:rsidRPr="0037741F">
              <w:t>Доля расходов на оплату услуг</w:t>
            </w:r>
          </w:p>
          <w:p w14:paraId="70F83CAB" w14:textId="77777777" w:rsidR="00FF5DD2" w:rsidRPr="0037741F" w:rsidRDefault="00FF5DD2" w:rsidP="001E66E4">
            <w:r w:rsidRPr="0037741F">
              <w:t xml:space="preserve">в совокупном доходе </w:t>
            </w:r>
            <w:proofErr w:type="gramStart"/>
            <w:r w:rsidRPr="0037741F">
              <w:t>населения,%</w:t>
            </w:r>
            <w:proofErr w:type="gramEnd"/>
          </w:p>
        </w:tc>
        <w:tc>
          <w:tcPr>
            <w:tcW w:w="1255" w:type="dxa"/>
            <w:tcBorders>
              <w:top w:val="nil"/>
              <w:left w:val="nil"/>
              <w:bottom w:val="single" w:sz="4" w:space="0" w:color="auto"/>
              <w:right w:val="single" w:sz="4" w:space="0" w:color="auto"/>
            </w:tcBorders>
            <w:shd w:val="clear" w:color="auto" w:fill="auto"/>
            <w:vAlign w:val="center"/>
          </w:tcPr>
          <w:p w14:paraId="7E3C529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6B3A8A2E"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3FD4009F"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43289B9E"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07E6DDA9"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3ED2470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23FBBEF2" w14:textId="77777777" w:rsidR="00FF5DD2" w:rsidRPr="0037741F" w:rsidRDefault="00FF5DD2" w:rsidP="001E66E4">
            <w:pPr>
              <w:jc w:val="center"/>
            </w:pPr>
          </w:p>
        </w:tc>
      </w:tr>
      <w:tr w:rsidR="00FF5DD2" w:rsidRPr="0037741F" w14:paraId="11E40B1E"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224F0B08"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4D66F737" w14:textId="77777777" w:rsidR="00FF5DD2" w:rsidRPr="0037741F" w:rsidRDefault="00FF5DD2" w:rsidP="001E66E4">
            <w:r w:rsidRPr="0037741F">
              <w:t>1. Среднемесячный платеж за услуги организации коммунального комплекса, руб.</w:t>
            </w:r>
          </w:p>
        </w:tc>
        <w:tc>
          <w:tcPr>
            <w:tcW w:w="1255" w:type="dxa"/>
            <w:tcBorders>
              <w:top w:val="nil"/>
              <w:left w:val="nil"/>
              <w:bottom w:val="single" w:sz="4" w:space="0" w:color="auto"/>
              <w:right w:val="single" w:sz="4" w:space="0" w:color="auto"/>
            </w:tcBorders>
            <w:shd w:val="clear" w:color="auto" w:fill="auto"/>
            <w:vAlign w:val="center"/>
          </w:tcPr>
          <w:p w14:paraId="0226D37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268C72CD"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751CD6C6"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6E68528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3332F4C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4E4B016"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14440E44" w14:textId="77777777" w:rsidR="00FF5DD2" w:rsidRPr="0037741F" w:rsidRDefault="00FF5DD2" w:rsidP="001E66E4">
            <w:pPr>
              <w:jc w:val="center"/>
            </w:pPr>
          </w:p>
        </w:tc>
      </w:tr>
      <w:tr w:rsidR="00FF5DD2" w:rsidRPr="0037741F" w14:paraId="65894359"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748B2B27"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1A036C49" w14:textId="77777777" w:rsidR="00FF5DD2" w:rsidRPr="0037741F" w:rsidRDefault="00FF5DD2" w:rsidP="001E66E4">
            <w:r w:rsidRPr="0037741F">
              <w:t>2. Среднемесячный денежный доход населения, руб.</w:t>
            </w:r>
          </w:p>
        </w:tc>
        <w:tc>
          <w:tcPr>
            <w:tcW w:w="1255" w:type="dxa"/>
            <w:tcBorders>
              <w:top w:val="nil"/>
              <w:left w:val="nil"/>
              <w:bottom w:val="single" w:sz="4" w:space="0" w:color="auto"/>
              <w:right w:val="single" w:sz="4" w:space="0" w:color="auto"/>
            </w:tcBorders>
            <w:shd w:val="clear" w:color="auto" w:fill="auto"/>
            <w:vAlign w:val="center"/>
          </w:tcPr>
          <w:p w14:paraId="105DDC67"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7BDD1183"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6AF5D456"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73DFC9EB"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6B52451D"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E325668"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7C29AAC5" w14:textId="77777777" w:rsidR="00FF5DD2" w:rsidRPr="0037741F" w:rsidRDefault="00FF5DD2" w:rsidP="001E66E4">
            <w:pPr>
              <w:jc w:val="center"/>
            </w:pPr>
          </w:p>
        </w:tc>
      </w:tr>
      <w:tr w:rsidR="00FF5DD2" w:rsidRPr="0037741F" w14:paraId="38343647"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5DE989DE" w14:textId="77777777" w:rsidR="00FF5DD2" w:rsidRPr="0037741F" w:rsidRDefault="00FF5DD2" w:rsidP="001E66E4">
            <w:pPr>
              <w:jc w:val="center"/>
            </w:pPr>
            <w:r w:rsidRPr="0037741F">
              <w:t>3.3</w:t>
            </w:r>
          </w:p>
        </w:tc>
        <w:tc>
          <w:tcPr>
            <w:tcW w:w="1992" w:type="dxa"/>
            <w:tcBorders>
              <w:top w:val="nil"/>
              <w:left w:val="nil"/>
              <w:bottom w:val="single" w:sz="4" w:space="0" w:color="auto"/>
              <w:right w:val="single" w:sz="4" w:space="0" w:color="auto"/>
            </w:tcBorders>
            <w:shd w:val="clear" w:color="auto" w:fill="FFFFFF"/>
          </w:tcPr>
          <w:p w14:paraId="635AF000" w14:textId="77777777" w:rsidR="00FF5DD2" w:rsidRPr="0037741F" w:rsidRDefault="00FF5DD2" w:rsidP="001E66E4">
            <w:r w:rsidRPr="0037741F">
              <w:t>Удельное потребление товара (услуги)</w:t>
            </w:r>
            <w:r w:rsidR="00ED11D5" w:rsidRPr="0037741F">
              <w:t>, м3</w:t>
            </w:r>
            <w:r w:rsidRPr="0037741F">
              <w:t>/чел.</w:t>
            </w:r>
          </w:p>
        </w:tc>
        <w:tc>
          <w:tcPr>
            <w:tcW w:w="1255" w:type="dxa"/>
            <w:tcBorders>
              <w:top w:val="nil"/>
              <w:left w:val="nil"/>
              <w:bottom w:val="single" w:sz="4" w:space="0" w:color="auto"/>
              <w:right w:val="single" w:sz="4" w:space="0" w:color="auto"/>
            </w:tcBorders>
            <w:shd w:val="clear" w:color="auto" w:fill="auto"/>
            <w:vAlign w:val="center"/>
          </w:tcPr>
          <w:p w14:paraId="32B60E7C"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0D5686C3"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4B7CA6E7"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081BD160"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2E3C011B"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F03293F"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75237D1" w14:textId="77777777" w:rsidR="00FF5DD2" w:rsidRPr="0037741F" w:rsidRDefault="00FF5DD2" w:rsidP="001E66E4">
            <w:pPr>
              <w:jc w:val="center"/>
            </w:pPr>
          </w:p>
        </w:tc>
      </w:tr>
      <w:tr w:rsidR="00FF5DD2" w:rsidRPr="0037741F" w14:paraId="552592AE"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4613041B"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62915021" w14:textId="77777777" w:rsidR="00FF5DD2" w:rsidRPr="0037741F" w:rsidRDefault="00FF5DD2" w:rsidP="001E66E4">
            <w:r w:rsidRPr="0037741F">
              <w:t>1. Объем</w:t>
            </w:r>
            <w:r w:rsidR="00ED11D5" w:rsidRPr="0037741F">
              <w:t xml:space="preserve"> реализации холодного водоснабжения и водоотведения, м3</w:t>
            </w:r>
          </w:p>
        </w:tc>
        <w:tc>
          <w:tcPr>
            <w:tcW w:w="1255" w:type="dxa"/>
            <w:tcBorders>
              <w:top w:val="nil"/>
              <w:left w:val="nil"/>
              <w:bottom w:val="single" w:sz="4" w:space="0" w:color="auto"/>
              <w:right w:val="single" w:sz="4" w:space="0" w:color="auto"/>
            </w:tcBorders>
            <w:shd w:val="clear" w:color="auto" w:fill="auto"/>
            <w:vAlign w:val="center"/>
          </w:tcPr>
          <w:p w14:paraId="7BBBF766"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750EF618"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5A03E23D"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620B312C"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626A5E37"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25AD602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074DF7BC" w14:textId="77777777" w:rsidR="00FF5DD2" w:rsidRPr="0037741F" w:rsidRDefault="00FF5DD2" w:rsidP="001E66E4">
            <w:pPr>
              <w:jc w:val="center"/>
            </w:pPr>
          </w:p>
        </w:tc>
      </w:tr>
      <w:tr w:rsidR="00FF5DD2" w:rsidRPr="0037741F" w14:paraId="12ED35B5" w14:textId="77777777" w:rsidTr="001E66E4">
        <w:trPr>
          <w:trHeight w:val="510"/>
        </w:trPr>
        <w:tc>
          <w:tcPr>
            <w:tcW w:w="496" w:type="dxa"/>
            <w:tcBorders>
              <w:top w:val="nil"/>
              <w:left w:val="single" w:sz="4" w:space="0" w:color="auto"/>
              <w:bottom w:val="single" w:sz="4" w:space="0" w:color="000000"/>
              <w:right w:val="single" w:sz="4" w:space="0" w:color="auto"/>
            </w:tcBorders>
            <w:shd w:val="clear" w:color="auto" w:fill="FFFFFF"/>
          </w:tcPr>
          <w:p w14:paraId="1D78FD92" w14:textId="77777777" w:rsidR="00FF5DD2" w:rsidRPr="0037741F" w:rsidRDefault="00FF5DD2" w:rsidP="001E66E4">
            <w:pPr>
              <w:jc w:val="center"/>
            </w:pPr>
          </w:p>
        </w:tc>
        <w:tc>
          <w:tcPr>
            <w:tcW w:w="1992" w:type="dxa"/>
            <w:tcBorders>
              <w:top w:val="nil"/>
              <w:left w:val="nil"/>
              <w:bottom w:val="single" w:sz="4" w:space="0" w:color="auto"/>
              <w:right w:val="single" w:sz="4" w:space="0" w:color="auto"/>
            </w:tcBorders>
            <w:shd w:val="clear" w:color="auto" w:fill="FFFFFF"/>
          </w:tcPr>
          <w:p w14:paraId="45A49425" w14:textId="77777777" w:rsidR="00FF5DD2" w:rsidRPr="0037741F" w:rsidRDefault="00FF5DD2" w:rsidP="001E66E4">
            <w:r w:rsidRPr="0037741F">
              <w:t>2. Численность</w:t>
            </w:r>
          </w:p>
          <w:p w14:paraId="55D41B91" w14:textId="77777777" w:rsidR="00FF5DD2" w:rsidRPr="0037741F" w:rsidRDefault="00FF5DD2" w:rsidP="001E66E4">
            <w:r w:rsidRPr="0037741F">
              <w:t>населения, получающего товары (услуги), чел.</w:t>
            </w:r>
          </w:p>
        </w:tc>
        <w:tc>
          <w:tcPr>
            <w:tcW w:w="1255" w:type="dxa"/>
            <w:tcBorders>
              <w:top w:val="nil"/>
              <w:left w:val="nil"/>
              <w:bottom w:val="single" w:sz="4" w:space="0" w:color="auto"/>
              <w:right w:val="single" w:sz="4" w:space="0" w:color="auto"/>
            </w:tcBorders>
            <w:shd w:val="clear" w:color="auto" w:fill="auto"/>
            <w:vAlign w:val="center"/>
          </w:tcPr>
          <w:p w14:paraId="4532787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3C456C6A"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auto"/>
            <w:vAlign w:val="center"/>
          </w:tcPr>
          <w:p w14:paraId="4E5CF4E6"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auto"/>
            <w:vAlign w:val="center"/>
          </w:tcPr>
          <w:p w14:paraId="5F2C05F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36ED38C8"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45A83403"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auto"/>
            <w:vAlign w:val="center"/>
          </w:tcPr>
          <w:p w14:paraId="60E02B62" w14:textId="77777777" w:rsidR="00FF5DD2" w:rsidRPr="0037741F" w:rsidRDefault="00FF5DD2" w:rsidP="001E66E4">
            <w:pPr>
              <w:jc w:val="center"/>
            </w:pPr>
          </w:p>
        </w:tc>
      </w:tr>
      <w:tr w:rsidR="00FF5DD2" w:rsidRPr="0037741F" w14:paraId="68E2F13E" w14:textId="77777777" w:rsidTr="001E66E4">
        <w:trPr>
          <w:trHeight w:val="255"/>
        </w:trPr>
        <w:tc>
          <w:tcPr>
            <w:tcW w:w="10897" w:type="dxa"/>
            <w:gridSpan w:val="9"/>
            <w:tcBorders>
              <w:top w:val="single" w:sz="4" w:space="0" w:color="auto"/>
              <w:left w:val="single" w:sz="4" w:space="0" w:color="auto"/>
              <w:bottom w:val="single" w:sz="4" w:space="0" w:color="auto"/>
              <w:right w:val="nil"/>
            </w:tcBorders>
            <w:shd w:val="clear" w:color="auto" w:fill="FFFFFF"/>
          </w:tcPr>
          <w:p w14:paraId="313211D5" w14:textId="77777777" w:rsidR="00FF5DD2" w:rsidRPr="0037741F" w:rsidRDefault="00FF5DD2" w:rsidP="001E66E4">
            <w:pPr>
              <w:jc w:val="center"/>
              <w:rPr>
                <w:color w:val="000000"/>
              </w:rPr>
            </w:pPr>
            <w:r w:rsidRPr="0037741F">
              <w:rPr>
                <w:color w:val="000000"/>
              </w:rPr>
              <w:t>4. Эффективность деятельности</w:t>
            </w:r>
          </w:p>
        </w:tc>
      </w:tr>
      <w:tr w:rsidR="00FF5DD2" w:rsidRPr="0037741F" w14:paraId="245D06E2" w14:textId="77777777" w:rsidTr="001E66E4">
        <w:trPr>
          <w:trHeight w:val="255"/>
        </w:trPr>
        <w:tc>
          <w:tcPr>
            <w:tcW w:w="496" w:type="dxa"/>
            <w:tcBorders>
              <w:top w:val="nil"/>
              <w:left w:val="single" w:sz="4" w:space="0" w:color="auto"/>
              <w:bottom w:val="single" w:sz="4" w:space="0" w:color="auto"/>
              <w:right w:val="single" w:sz="4" w:space="0" w:color="auto"/>
            </w:tcBorders>
            <w:shd w:val="clear" w:color="auto" w:fill="FFFFFF"/>
          </w:tcPr>
          <w:p w14:paraId="654DC1B2" w14:textId="77777777" w:rsidR="00FF5DD2" w:rsidRPr="0037741F" w:rsidRDefault="00FF5DD2" w:rsidP="001E66E4">
            <w:pPr>
              <w:rPr>
                <w:color w:val="000000"/>
              </w:rPr>
            </w:pPr>
            <w:r w:rsidRPr="0037741F">
              <w:rPr>
                <w:color w:val="000000"/>
              </w:rPr>
              <w:t>4.1</w:t>
            </w:r>
          </w:p>
        </w:tc>
        <w:tc>
          <w:tcPr>
            <w:tcW w:w="1992" w:type="dxa"/>
            <w:tcBorders>
              <w:top w:val="nil"/>
              <w:left w:val="nil"/>
              <w:bottom w:val="single" w:sz="4" w:space="0" w:color="auto"/>
              <w:right w:val="single" w:sz="4" w:space="0" w:color="auto"/>
            </w:tcBorders>
            <w:shd w:val="clear" w:color="auto" w:fill="FFFFFF"/>
          </w:tcPr>
          <w:p w14:paraId="730CB243" w14:textId="77777777" w:rsidR="00FF5DD2" w:rsidRPr="0037741F" w:rsidRDefault="00FF5DD2" w:rsidP="001E66E4">
            <w:pPr>
              <w:rPr>
                <w:color w:val="000000"/>
              </w:rPr>
            </w:pPr>
            <w:r w:rsidRPr="0037741F">
              <w:rPr>
                <w:color w:val="000000"/>
              </w:rPr>
              <w:t>Рентабельность деятельности, %</w:t>
            </w:r>
          </w:p>
        </w:tc>
        <w:tc>
          <w:tcPr>
            <w:tcW w:w="1255" w:type="dxa"/>
            <w:tcBorders>
              <w:top w:val="nil"/>
              <w:left w:val="nil"/>
              <w:bottom w:val="single" w:sz="4" w:space="0" w:color="auto"/>
              <w:right w:val="single" w:sz="4" w:space="0" w:color="auto"/>
            </w:tcBorders>
            <w:shd w:val="clear" w:color="auto" w:fill="FFFFFF"/>
            <w:vAlign w:val="center"/>
          </w:tcPr>
          <w:p w14:paraId="491FA40F"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5DE5A6B1" w14:textId="77777777" w:rsidR="00FF5DD2" w:rsidRPr="0037741F" w:rsidRDefault="00FF5DD2" w:rsidP="001E66E4">
            <w:pPr>
              <w:jc w:val="center"/>
            </w:pPr>
          </w:p>
        </w:tc>
        <w:tc>
          <w:tcPr>
            <w:tcW w:w="1255" w:type="dxa"/>
            <w:tcBorders>
              <w:top w:val="nil"/>
              <w:left w:val="nil"/>
              <w:bottom w:val="single" w:sz="4" w:space="0" w:color="auto"/>
              <w:right w:val="single" w:sz="4" w:space="0" w:color="auto"/>
            </w:tcBorders>
            <w:shd w:val="clear" w:color="auto" w:fill="FFFFFF"/>
            <w:vAlign w:val="center"/>
          </w:tcPr>
          <w:p w14:paraId="4E38CCEF" w14:textId="77777777" w:rsidR="00FF5DD2" w:rsidRPr="0037741F" w:rsidRDefault="00FF5DD2" w:rsidP="001E66E4">
            <w:pPr>
              <w:jc w:val="center"/>
            </w:pPr>
          </w:p>
        </w:tc>
        <w:tc>
          <w:tcPr>
            <w:tcW w:w="1074" w:type="dxa"/>
            <w:tcBorders>
              <w:top w:val="nil"/>
              <w:left w:val="nil"/>
              <w:bottom w:val="single" w:sz="4" w:space="0" w:color="auto"/>
              <w:right w:val="single" w:sz="4" w:space="0" w:color="auto"/>
            </w:tcBorders>
            <w:shd w:val="clear" w:color="auto" w:fill="FFFFFF"/>
            <w:vAlign w:val="center"/>
          </w:tcPr>
          <w:p w14:paraId="741AD798"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44CDDC3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88585A4" w14:textId="77777777" w:rsidR="00FF5DD2" w:rsidRPr="0037741F" w:rsidRDefault="00FF5DD2" w:rsidP="001E66E4">
            <w:pPr>
              <w:jc w:val="center"/>
            </w:pPr>
          </w:p>
        </w:tc>
        <w:tc>
          <w:tcPr>
            <w:tcW w:w="1190" w:type="dxa"/>
            <w:tcBorders>
              <w:top w:val="nil"/>
              <w:left w:val="nil"/>
              <w:bottom w:val="single" w:sz="4" w:space="0" w:color="auto"/>
              <w:right w:val="single" w:sz="4" w:space="0" w:color="auto"/>
            </w:tcBorders>
            <w:shd w:val="clear" w:color="auto" w:fill="FFFFFF"/>
            <w:vAlign w:val="center"/>
          </w:tcPr>
          <w:p w14:paraId="2564BABF" w14:textId="77777777" w:rsidR="00FF5DD2" w:rsidRPr="0037741F" w:rsidRDefault="00FF5DD2" w:rsidP="001E66E4">
            <w:pPr>
              <w:jc w:val="center"/>
            </w:pPr>
          </w:p>
        </w:tc>
      </w:tr>
      <w:tr w:rsidR="00FF5DD2" w:rsidRPr="0037741F" w14:paraId="0DEF7612" w14:textId="77777777" w:rsidTr="001E66E4">
        <w:trPr>
          <w:trHeight w:val="765"/>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FDDC93F" w14:textId="77777777" w:rsidR="00FF5DD2" w:rsidRPr="0037741F" w:rsidRDefault="00FF5DD2" w:rsidP="001E66E4">
            <w:r w:rsidRPr="0037741F">
              <w:lastRenderedPageBreak/>
              <w:t>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A7E31C2" w14:textId="77777777" w:rsidR="00FF5DD2" w:rsidRPr="0037741F" w:rsidRDefault="00FF5DD2" w:rsidP="001E66E4">
            <w:pPr>
              <w:rPr>
                <w:color w:val="000000"/>
              </w:rPr>
            </w:pPr>
            <w:r w:rsidRPr="0037741F">
              <w:rPr>
                <w:color w:val="000000"/>
              </w:rPr>
              <w:t>1. Финансовые результаты деятельности организации коммунального комплекса, тыс. руб. (валовая прибыль)</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764797F8" w14:textId="77777777" w:rsidR="00FF5DD2" w:rsidRPr="0037741F" w:rsidRDefault="00FF5DD2" w:rsidP="001E66E4">
            <w:pPr>
              <w:jc w:val="center"/>
            </w:pP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339E03A6" w14:textId="77777777" w:rsidR="00FF5DD2" w:rsidRPr="0037741F" w:rsidRDefault="00FF5DD2" w:rsidP="001E66E4">
            <w:pPr>
              <w:jc w:val="center"/>
            </w:pP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14:paraId="4FFEC933" w14:textId="77777777" w:rsidR="00FF5DD2" w:rsidRPr="0037741F" w:rsidRDefault="00FF5DD2" w:rsidP="001E66E4">
            <w:pPr>
              <w:jc w:val="cente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tcPr>
          <w:p w14:paraId="7C7997D2"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5FC23B83"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397203E8"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14:paraId="660CA3A9" w14:textId="77777777" w:rsidR="00FF5DD2" w:rsidRPr="0037741F" w:rsidRDefault="00FF5DD2" w:rsidP="001E66E4">
            <w:pPr>
              <w:jc w:val="center"/>
            </w:pPr>
          </w:p>
        </w:tc>
      </w:tr>
      <w:tr w:rsidR="00FF5DD2" w:rsidRPr="0037741F" w14:paraId="1F7E9B5E"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69144B1" w14:textId="77777777" w:rsidR="00FF5DD2" w:rsidRPr="0037741F" w:rsidRDefault="00FF5DD2" w:rsidP="001E66E4">
            <w:r w:rsidRPr="0037741F">
              <w:t> </w:t>
            </w:r>
          </w:p>
        </w:tc>
        <w:tc>
          <w:tcPr>
            <w:tcW w:w="1992" w:type="dxa"/>
            <w:tcBorders>
              <w:top w:val="single" w:sz="4" w:space="0" w:color="auto"/>
              <w:left w:val="nil"/>
              <w:bottom w:val="single" w:sz="4" w:space="0" w:color="auto"/>
              <w:right w:val="single" w:sz="4" w:space="0" w:color="auto"/>
            </w:tcBorders>
            <w:shd w:val="clear" w:color="auto" w:fill="FFFFFF"/>
          </w:tcPr>
          <w:p w14:paraId="7E04FDF5" w14:textId="77777777" w:rsidR="00FF5DD2" w:rsidRPr="0037741F" w:rsidRDefault="00FF5DD2" w:rsidP="001E66E4">
            <w:pPr>
              <w:rPr>
                <w:color w:val="000000"/>
              </w:rPr>
            </w:pPr>
            <w:r w:rsidRPr="0037741F">
              <w:rPr>
                <w:color w:val="000000"/>
              </w:rPr>
              <w:t>2. Выручка организации коммунального комплекса от инвестиционной деятельности, тыс. руб.</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208FA108"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412181A7"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3D77C407"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36A80AA6"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67AD4E6E"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EA6C0C7"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5E3E84EF" w14:textId="77777777" w:rsidR="00FF5DD2" w:rsidRPr="0037741F" w:rsidRDefault="00FF5DD2" w:rsidP="001E66E4">
            <w:pPr>
              <w:jc w:val="center"/>
            </w:pPr>
          </w:p>
        </w:tc>
      </w:tr>
      <w:tr w:rsidR="00FF5DD2" w:rsidRPr="0037741F" w14:paraId="764A704A"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571B371E" w14:textId="77777777" w:rsidR="00FF5DD2" w:rsidRPr="0037741F" w:rsidRDefault="00FF5DD2" w:rsidP="001E66E4">
            <w:r w:rsidRPr="0037741F">
              <w:t>4.2</w:t>
            </w:r>
          </w:p>
        </w:tc>
        <w:tc>
          <w:tcPr>
            <w:tcW w:w="1992" w:type="dxa"/>
            <w:tcBorders>
              <w:top w:val="single" w:sz="4" w:space="0" w:color="auto"/>
              <w:left w:val="nil"/>
              <w:bottom w:val="single" w:sz="4" w:space="0" w:color="auto"/>
              <w:right w:val="single" w:sz="4" w:space="0" w:color="auto"/>
            </w:tcBorders>
            <w:shd w:val="clear" w:color="auto" w:fill="FFFFFF"/>
          </w:tcPr>
          <w:p w14:paraId="4A1E6F29" w14:textId="77777777" w:rsidR="00FF5DD2" w:rsidRPr="0037741F" w:rsidRDefault="00FF5DD2" w:rsidP="001E66E4">
            <w:pPr>
              <w:rPr>
                <w:color w:val="000000"/>
              </w:rPr>
            </w:pPr>
            <w:r w:rsidRPr="0037741F">
              <w:rPr>
                <w:color w:val="000000"/>
              </w:rPr>
              <w:t>Уровень сбора платежей</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0C9B5C01"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3F253940"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12123082"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5EDBA00D"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A97EEBC"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1AE7E3C"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3E2D98C4" w14:textId="77777777" w:rsidR="00FF5DD2" w:rsidRPr="0037741F" w:rsidRDefault="00FF5DD2" w:rsidP="001E66E4">
            <w:pPr>
              <w:jc w:val="center"/>
            </w:pPr>
          </w:p>
        </w:tc>
      </w:tr>
      <w:tr w:rsidR="00FF5DD2" w:rsidRPr="0037741F" w14:paraId="74291F98"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20C2C5F7" w14:textId="77777777" w:rsidR="00FF5DD2" w:rsidRPr="0037741F" w:rsidRDefault="00FF5DD2" w:rsidP="001E66E4"/>
        </w:tc>
        <w:tc>
          <w:tcPr>
            <w:tcW w:w="1992" w:type="dxa"/>
            <w:tcBorders>
              <w:top w:val="single" w:sz="4" w:space="0" w:color="auto"/>
              <w:left w:val="nil"/>
              <w:bottom w:val="single" w:sz="4" w:space="0" w:color="auto"/>
              <w:right w:val="single" w:sz="4" w:space="0" w:color="auto"/>
            </w:tcBorders>
            <w:shd w:val="clear" w:color="auto" w:fill="FFFFFF"/>
          </w:tcPr>
          <w:p w14:paraId="6B314A9A" w14:textId="77777777" w:rsidR="00FF5DD2" w:rsidRPr="0037741F" w:rsidRDefault="00FF5DD2" w:rsidP="001E66E4">
            <w:pPr>
              <w:rPr>
                <w:color w:val="000000"/>
              </w:rPr>
            </w:pPr>
            <w:r w:rsidRPr="0037741F">
              <w:rPr>
                <w:color w:val="000000"/>
              </w:rPr>
              <w:t xml:space="preserve">1. Объем средств, собранных за услуги </w:t>
            </w:r>
            <w:r w:rsidR="00ED11D5" w:rsidRPr="0037741F">
              <w:rPr>
                <w:color w:val="000000"/>
              </w:rPr>
              <w:t>холодного водоснабжения и (или) водоотведения</w:t>
            </w:r>
            <w:r w:rsidRPr="0037741F">
              <w:rPr>
                <w:color w:val="000000"/>
              </w:rPr>
              <w:t>, тыс. руб.</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5D07E6C9"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132D9C24"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57CBD2DD"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4165548F"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6769B77B"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5DB0D91A"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6485981B" w14:textId="77777777" w:rsidR="00FF5DD2" w:rsidRPr="0037741F" w:rsidRDefault="00FF5DD2" w:rsidP="001E66E4">
            <w:pPr>
              <w:jc w:val="center"/>
            </w:pPr>
          </w:p>
        </w:tc>
      </w:tr>
      <w:tr w:rsidR="00FF5DD2" w:rsidRPr="0037741F" w14:paraId="0AD12A84"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68ADF79D" w14:textId="77777777" w:rsidR="00FF5DD2" w:rsidRPr="0037741F" w:rsidRDefault="00FF5DD2" w:rsidP="001E66E4"/>
        </w:tc>
        <w:tc>
          <w:tcPr>
            <w:tcW w:w="1992" w:type="dxa"/>
            <w:tcBorders>
              <w:top w:val="single" w:sz="4" w:space="0" w:color="auto"/>
              <w:left w:val="nil"/>
              <w:bottom w:val="single" w:sz="4" w:space="0" w:color="auto"/>
              <w:right w:val="single" w:sz="4" w:space="0" w:color="auto"/>
            </w:tcBorders>
            <w:shd w:val="clear" w:color="auto" w:fill="FFFFFF"/>
          </w:tcPr>
          <w:p w14:paraId="7501235D" w14:textId="77777777" w:rsidR="00FF5DD2" w:rsidRPr="0037741F" w:rsidRDefault="00FF5DD2" w:rsidP="001E66E4">
            <w:pPr>
              <w:rPr>
                <w:color w:val="000000"/>
              </w:rPr>
            </w:pPr>
            <w:r w:rsidRPr="0037741F">
              <w:rPr>
                <w:color w:val="000000"/>
              </w:rPr>
              <w:t>2.</w:t>
            </w:r>
            <w:r w:rsidRPr="0037741F">
              <w:t xml:space="preserve"> О</w:t>
            </w:r>
            <w:r w:rsidRPr="0037741F">
              <w:rPr>
                <w:color w:val="000000"/>
              </w:rPr>
              <w:t>бъем</w:t>
            </w:r>
          </w:p>
          <w:p w14:paraId="47B6A51D" w14:textId="77777777" w:rsidR="00FF5DD2" w:rsidRPr="0037741F" w:rsidRDefault="00FF5DD2" w:rsidP="001E66E4">
            <w:pPr>
              <w:rPr>
                <w:color w:val="000000"/>
              </w:rPr>
            </w:pPr>
            <w:r w:rsidRPr="0037741F">
              <w:rPr>
                <w:color w:val="000000"/>
              </w:rPr>
              <w:t>начисленных средств, тыс. руб.</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44E92CF7"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406EDAFE"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77D42540"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20A6066E"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1C517F4F"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D8DA8E7"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3E959064" w14:textId="77777777" w:rsidR="00FF5DD2" w:rsidRPr="0037741F" w:rsidRDefault="00FF5DD2" w:rsidP="001E66E4">
            <w:pPr>
              <w:jc w:val="center"/>
            </w:pPr>
          </w:p>
        </w:tc>
      </w:tr>
      <w:tr w:rsidR="00FF5DD2" w:rsidRPr="0037741F" w14:paraId="1BD0EDD5"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558C9CC" w14:textId="77777777" w:rsidR="00FF5DD2" w:rsidRPr="0037741F" w:rsidRDefault="00FF5DD2" w:rsidP="001E66E4">
            <w:r w:rsidRPr="0037741F">
              <w:t>4.3</w:t>
            </w:r>
          </w:p>
        </w:tc>
        <w:tc>
          <w:tcPr>
            <w:tcW w:w="1992" w:type="dxa"/>
            <w:tcBorders>
              <w:top w:val="single" w:sz="4" w:space="0" w:color="auto"/>
              <w:left w:val="nil"/>
              <w:bottom w:val="single" w:sz="4" w:space="0" w:color="auto"/>
              <w:right w:val="single" w:sz="4" w:space="0" w:color="auto"/>
            </w:tcBorders>
            <w:shd w:val="clear" w:color="auto" w:fill="FFFFFF"/>
          </w:tcPr>
          <w:p w14:paraId="0A42414C" w14:textId="77777777" w:rsidR="00FF5DD2" w:rsidRPr="0037741F" w:rsidRDefault="00FF5DD2" w:rsidP="001E66E4">
            <w:pPr>
              <w:rPr>
                <w:color w:val="000000"/>
              </w:rPr>
            </w:pPr>
            <w:r w:rsidRPr="0037741F">
              <w:rPr>
                <w:color w:val="000000"/>
              </w:rPr>
              <w:t>Трудоемкость производства</w:t>
            </w:r>
            <w:r w:rsidR="00ED11D5" w:rsidRPr="0037741F">
              <w:rPr>
                <w:color w:val="000000"/>
              </w:rPr>
              <w:t>, чел./км (чел./м3</w:t>
            </w:r>
            <w:r w:rsidRPr="0037741F">
              <w:rPr>
                <w:color w:val="000000"/>
              </w:rPr>
              <w:t>)</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2ACFBE34"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7EC09034"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3C690763"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244D3B68"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41ECC179"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32C71DBE"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1BCCD340" w14:textId="77777777" w:rsidR="00FF5DD2" w:rsidRPr="0037741F" w:rsidRDefault="00FF5DD2" w:rsidP="001E66E4">
            <w:pPr>
              <w:jc w:val="center"/>
            </w:pPr>
          </w:p>
        </w:tc>
      </w:tr>
      <w:tr w:rsidR="00FF5DD2" w:rsidRPr="0037741F" w14:paraId="20CBE9CF"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940C4F8" w14:textId="77777777" w:rsidR="00FF5DD2" w:rsidRPr="0037741F" w:rsidRDefault="00FF5DD2" w:rsidP="001E66E4"/>
        </w:tc>
        <w:tc>
          <w:tcPr>
            <w:tcW w:w="1992" w:type="dxa"/>
            <w:tcBorders>
              <w:top w:val="single" w:sz="4" w:space="0" w:color="auto"/>
              <w:left w:val="nil"/>
              <w:bottom w:val="single" w:sz="4" w:space="0" w:color="auto"/>
              <w:right w:val="single" w:sz="4" w:space="0" w:color="auto"/>
            </w:tcBorders>
            <w:shd w:val="clear" w:color="auto" w:fill="FFFFFF"/>
          </w:tcPr>
          <w:p w14:paraId="04D1279A" w14:textId="77777777" w:rsidR="00FF5DD2" w:rsidRPr="0037741F" w:rsidRDefault="00FF5DD2" w:rsidP="001E66E4">
            <w:pPr>
              <w:rPr>
                <w:color w:val="000000"/>
              </w:rPr>
            </w:pPr>
            <w:r w:rsidRPr="0037741F">
              <w:rPr>
                <w:color w:val="000000"/>
              </w:rPr>
              <w:t>1. Численность персонала, чел.</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66E8F9B0"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12BFBE5D"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60F6BF10"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750CBB60"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047D47AB"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55330CEA"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28343C7" w14:textId="77777777" w:rsidR="00FF5DD2" w:rsidRPr="0037741F" w:rsidRDefault="00FF5DD2" w:rsidP="001E66E4">
            <w:pPr>
              <w:jc w:val="center"/>
            </w:pPr>
          </w:p>
        </w:tc>
      </w:tr>
      <w:tr w:rsidR="00FF5DD2" w:rsidRPr="0037741F" w14:paraId="5FAE55B4"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9D56CBC" w14:textId="77777777" w:rsidR="00FF5DD2" w:rsidRPr="0037741F" w:rsidRDefault="00FF5DD2" w:rsidP="001E66E4"/>
        </w:tc>
        <w:tc>
          <w:tcPr>
            <w:tcW w:w="1992" w:type="dxa"/>
            <w:tcBorders>
              <w:top w:val="single" w:sz="4" w:space="0" w:color="auto"/>
              <w:left w:val="nil"/>
              <w:bottom w:val="single" w:sz="4" w:space="0" w:color="auto"/>
              <w:right w:val="single" w:sz="4" w:space="0" w:color="auto"/>
            </w:tcBorders>
            <w:shd w:val="clear" w:color="auto" w:fill="FFFFFF"/>
          </w:tcPr>
          <w:p w14:paraId="1BB94D87" w14:textId="77777777" w:rsidR="00FF5DD2" w:rsidRPr="0037741F" w:rsidRDefault="00FF5DD2" w:rsidP="001E66E4">
            <w:pPr>
              <w:rPr>
                <w:color w:val="000000"/>
              </w:rPr>
            </w:pPr>
            <w:r w:rsidRPr="0037741F">
              <w:rPr>
                <w:color w:val="000000"/>
              </w:rPr>
              <w:t>2. Протяжен</w:t>
            </w:r>
            <w:r w:rsidR="00ED11D5" w:rsidRPr="0037741F">
              <w:rPr>
                <w:color w:val="000000"/>
              </w:rPr>
              <w:t>ность сетей, км (Мощность водозаборов</w:t>
            </w:r>
            <w:r w:rsidRPr="0037741F">
              <w:rPr>
                <w:color w:val="000000"/>
              </w:rPr>
              <w:t>,</w:t>
            </w:r>
            <w:r w:rsidR="00ED11D5" w:rsidRPr="0037741F">
              <w:rPr>
                <w:color w:val="000000"/>
              </w:rPr>
              <w:t xml:space="preserve"> КОС м3</w:t>
            </w:r>
            <w:r w:rsidRPr="0037741F">
              <w:rPr>
                <w:color w:val="000000"/>
              </w:rPr>
              <w:t>)</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2EDFF6BB"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610930BC"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389F7D1B"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598F425C"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67F19D2F"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3B280524"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095A1398" w14:textId="77777777" w:rsidR="00FF5DD2" w:rsidRPr="0037741F" w:rsidRDefault="00FF5DD2" w:rsidP="001E66E4">
            <w:pPr>
              <w:jc w:val="center"/>
            </w:pPr>
          </w:p>
        </w:tc>
      </w:tr>
      <w:tr w:rsidR="00FF5DD2" w:rsidRPr="0037741F" w14:paraId="56079FDA"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E1AD007" w14:textId="77777777" w:rsidR="00FF5DD2" w:rsidRPr="0037741F" w:rsidRDefault="00FF5DD2" w:rsidP="001E66E4">
            <w:r w:rsidRPr="0037741F">
              <w:t>4.4</w:t>
            </w:r>
          </w:p>
        </w:tc>
        <w:tc>
          <w:tcPr>
            <w:tcW w:w="1992" w:type="dxa"/>
            <w:tcBorders>
              <w:top w:val="single" w:sz="4" w:space="0" w:color="auto"/>
              <w:left w:val="nil"/>
              <w:bottom w:val="single" w:sz="4" w:space="0" w:color="auto"/>
              <w:right w:val="single" w:sz="4" w:space="0" w:color="auto"/>
            </w:tcBorders>
            <w:shd w:val="clear" w:color="auto" w:fill="FFFFFF"/>
          </w:tcPr>
          <w:p w14:paraId="25AB7D21" w14:textId="77777777" w:rsidR="00FF5DD2" w:rsidRPr="0037741F" w:rsidRDefault="00FF5DD2" w:rsidP="001E66E4">
            <w:pPr>
              <w:rPr>
                <w:color w:val="000000"/>
              </w:rPr>
            </w:pPr>
            <w:r w:rsidRPr="0037741F">
              <w:rPr>
                <w:color w:val="000000"/>
              </w:rPr>
              <w:t>Производительность труда</w:t>
            </w:r>
            <w:r w:rsidR="00ED11D5" w:rsidRPr="0037741F">
              <w:rPr>
                <w:color w:val="000000"/>
              </w:rPr>
              <w:t>, м3</w:t>
            </w:r>
            <w:r w:rsidRPr="0037741F">
              <w:rPr>
                <w:color w:val="000000"/>
              </w:rPr>
              <w:t>/чел.</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3EEC13A2"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01BA13FC"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5A9D4DC3"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5FBD19EA"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74982250"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0B693E04"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5F7CE91B" w14:textId="77777777" w:rsidR="00FF5DD2" w:rsidRPr="0037741F" w:rsidRDefault="00FF5DD2" w:rsidP="001E66E4">
            <w:pPr>
              <w:jc w:val="center"/>
            </w:pPr>
          </w:p>
        </w:tc>
      </w:tr>
      <w:tr w:rsidR="00FF5DD2" w:rsidRPr="0037741F" w14:paraId="2A97473C"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7D8C4F60" w14:textId="77777777" w:rsidR="00FF5DD2" w:rsidRPr="0037741F" w:rsidRDefault="00FF5DD2" w:rsidP="001E66E4"/>
        </w:tc>
        <w:tc>
          <w:tcPr>
            <w:tcW w:w="1992" w:type="dxa"/>
            <w:tcBorders>
              <w:top w:val="single" w:sz="4" w:space="0" w:color="auto"/>
              <w:left w:val="nil"/>
              <w:bottom w:val="single" w:sz="4" w:space="0" w:color="auto"/>
              <w:right w:val="single" w:sz="4" w:space="0" w:color="auto"/>
            </w:tcBorders>
            <w:shd w:val="clear" w:color="auto" w:fill="FFFFFF"/>
          </w:tcPr>
          <w:p w14:paraId="0ACE0645" w14:textId="77777777" w:rsidR="00FF5DD2" w:rsidRPr="0037741F" w:rsidRDefault="00FF5DD2" w:rsidP="001E66E4">
            <w:pPr>
              <w:rPr>
                <w:color w:val="000000"/>
              </w:rPr>
            </w:pPr>
            <w:r w:rsidRPr="0037741F">
              <w:rPr>
                <w:color w:val="000000"/>
              </w:rPr>
              <w:t>1. Объем р</w:t>
            </w:r>
            <w:r w:rsidR="00ED11D5" w:rsidRPr="0037741F">
              <w:rPr>
                <w:color w:val="000000"/>
              </w:rPr>
              <w:t>еализации холодного водоснабжения и (или) водоотведения, м3</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1CD34A3A"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70D35FA5"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78092F34"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1364DE3F"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1FAED036"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1076595F"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74F5C5E" w14:textId="77777777" w:rsidR="00FF5DD2" w:rsidRPr="0037741F" w:rsidRDefault="00FF5DD2" w:rsidP="001E66E4">
            <w:pPr>
              <w:jc w:val="center"/>
            </w:pPr>
          </w:p>
        </w:tc>
      </w:tr>
      <w:tr w:rsidR="00FF5DD2" w:rsidRPr="0037741F" w14:paraId="0FB1DDE8" w14:textId="77777777" w:rsidTr="001E66E4">
        <w:trPr>
          <w:trHeight w:val="349"/>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08948E69" w14:textId="77777777" w:rsidR="00FF5DD2" w:rsidRPr="0037741F" w:rsidRDefault="00FF5DD2" w:rsidP="001E66E4"/>
        </w:tc>
        <w:tc>
          <w:tcPr>
            <w:tcW w:w="1992" w:type="dxa"/>
            <w:tcBorders>
              <w:top w:val="single" w:sz="4" w:space="0" w:color="auto"/>
              <w:left w:val="nil"/>
              <w:bottom w:val="single" w:sz="4" w:space="0" w:color="auto"/>
              <w:right w:val="single" w:sz="4" w:space="0" w:color="auto"/>
            </w:tcBorders>
            <w:shd w:val="clear" w:color="auto" w:fill="FFFFFF"/>
          </w:tcPr>
          <w:p w14:paraId="4627FBCE" w14:textId="77777777" w:rsidR="00FF5DD2" w:rsidRPr="0037741F" w:rsidRDefault="00FF5DD2" w:rsidP="001E66E4">
            <w:pPr>
              <w:rPr>
                <w:color w:val="000000"/>
              </w:rPr>
            </w:pPr>
            <w:r w:rsidRPr="0037741F">
              <w:rPr>
                <w:color w:val="000000"/>
              </w:rPr>
              <w:t>2. Численность персонала, чел.</w:t>
            </w:r>
          </w:p>
        </w:tc>
        <w:tc>
          <w:tcPr>
            <w:tcW w:w="1255" w:type="dxa"/>
            <w:tcBorders>
              <w:top w:val="single" w:sz="4" w:space="0" w:color="auto"/>
              <w:left w:val="nil"/>
              <w:bottom w:val="single" w:sz="4" w:space="0" w:color="auto"/>
              <w:right w:val="single" w:sz="4" w:space="0" w:color="auto"/>
            </w:tcBorders>
            <w:shd w:val="clear" w:color="auto" w:fill="FFFFFF"/>
            <w:vAlign w:val="center"/>
          </w:tcPr>
          <w:p w14:paraId="06F3E761"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56002A09"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FFFFFF"/>
            <w:vAlign w:val="center"/>
          </w:tcPr>
          <w:p w14:paraId="5F598524"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FFFFFF"/>
            <w:vAlign w:val="center"/>
          </w:tcPr>
          <w:p w14:paraId="0855A92C"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5947B075"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2E49708A"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FFFFFF"/>
            <w:vAlign w:val="center"/>
          </w:tcPr>
          <w:p w14:paraId="526F3785" w14:textId="77777777" w:rsidR="00FF5DD2" w:rsidRPr="0037741F" w:rsidRDefault="00FF5DD2" w:rsidP="001E66E4">
            <w:pPr>
              <w:jc w:val="center"/>
            </w:pPr>
          </w:p>
        </w:tc>
      </w:tr>
      <w:tr w:rsidR="00FF5DD2" w:rsidRPr="0037741F" w14:paraId="31C744CE" w14:textId="77777777" w:rsidTr="001E66E4">
        <w:trPr>
          <w:trHeight w:val="255"/>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59AD909" w14:textId="77777777" w:rsidR="00FF5DD2" w:rsidRPr="0037741F" w:rsidRDefault="00FF5DD2" w:rsidP="001E66E4">
            <w:pPr>
              <w:rPr>
                <w:color w:val="000000"/>
              </w:rPr>
            </w:pPr>
            <w:r w:rsidRPr="0037741F">
              <w:rPr>
                <w:color w:val="000000"/>
              </w:rPr>
              <w:t>4.</w:t>
            </w:r>
            <w:r w:rsidR="00ED11D5" w:rsidRPr="0037741F">
              <w:rPr>
                <w:color w:val="000000"/>
              </w:rPr>
              <w:t>5</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1084FA40" w14:textId="77777777" w:rsidR="00FF5DD2" w:rsidRPr="0037741F" w:rsidRDefault="00FF5DD2" w:rsidP="001E66E4">
            <w:pPr>
              <w:rPr>
                <w:color w:val="000000"/>
              </w:rPr>
            </w:pPr>
            <w:r w:rsidRPr="0037741F">
              <w:rPr>
                <w:color w:val="000000"/>
              </w:rPr>
              <w:t>Период сбора платежей, дней</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88123C5" w14:textId="77777777" w:rsidR="00FF5DD2" w:rsidRPr="0037741F" w:rsidRDefault="00FF5DD2" w:rsidP="001E66E4">
            <w:pPr>
              <w:jc w:val="cente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6D461115" w14:textId="77777777" w:rsidR="00FF5DD2" w:rsidRPr="0037741F" w:rsidRDefault="00FF5DD2" w:rsidP="001E66E4">
            <w:pPr>
              <w:jc w:val="cente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340A4EA3" w14:textId="77777777" w:rsidR="00FF5DD2" w:rsidRPr="0037741F" w:rsidRDefault="00FF5DD2" w:rsidP="001E66E4">
            <w:pPr>
              <w:jc w:val="cente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0A778E5F"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79D8D1C"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623B204B"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1152D522" w14:textId="77777777" w:rsidR="00FF5DD2" w:rsidRPr="0037741F" w:rsidRDefault="00FF5DD2" w:rsidP="001E66E4">
            <w:pPr>
              <w:jc w:val="center"/>
            </w:pPr>
          </w:p>
        </w:tc>
      </w:tr>
      <w:tr w:rsidR="00FF5DD2" w:rsidRPr="0037741F" w14:paraId="379DD88E" w14:textId="77777777" w:rsidTr="001E66E4">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4A7694E" w14:textId="77777777" w:rsidR="00FF5DD2" w:rsidRPr="0037741F" w:rsidRDefault="00FF5DD2" w:rsidP="001E66E4">
            <w:r w:rsidRPr="0037741F">
              <w:t> </w:t>
            </w:r>
          </w:p>
        </w:tc>
        <w:tc>
          <w:tcPr>
            <w:tcW w:w="1992" w:type="dxa"/>
            <w:tcBorders>
              <w:top w:val="single" w:sz="4" w:space="0" w:color="auto"/>
              <w:left w:val="nil"/>
              <w:bottom w:val="single" w:sz="4" w:space="0" w:color="auto"/>
              <w:right w:val="single" w:sz="4" w:space="0" w:color="auto"/>
            </w:tcBorders>
            <w:shd w:val="clear" w:color="auto" w:fill="FFFFFF"/>
          </w:tcPr>
          <w:p w14:paraId="657FA056" w14:textId="77777777" w:rsidR="00FF5DD2" w:rsidRPr="0037741F" w:rsidRDefault="00FF5DD2" w:rsidP="001E66E4">
            <w:pPr>
              <w:rPr>
                <w:color w:val="000000"/>
              </w:rPr>
            </w:pPr>
            <w:r w:rsidRPr="0037741F">
              <w:rPr>
                <w:color w:val="000000"/>
              </w:rPr>
              <w:t xml:space="preserve">1. Объем выручки от реализации инвестиционной </w:t>
            </w:r>
            <w:r w:rsidRPr="0037741F">
              <w:rPr>
                <w:color w:val="000000"/>
              </w:rPr>
              <w:lastRenderedPageBreak/>
              <w:t>программы, тыс. руб.</w:t>
            </w:r>
          </w:p>
        </w:tc>
        <w:tc>
          <w:tcPr>
            <w:tcW w:w="1255" w:type="dxa"/>
            <w:tcBorders>
              <w:top w:val="single" w:sz="4" w:space="0" w:color="auto"/>
              <w:left w:val="nil"/>
              <w:bottom w:val="single" w:sz="4" w:space="0" w:color="auto"/>
              <w:right w:val="single" w:sz="4" w:space="0" w:color="auto"/>
            </w:tcBorders>
            <w:shd w:val="clear" w:color="auto" w:fill="auto"/>
            <w:vAlign w:val="center"/>
          </w:tcPr>
          <w:p w14:paraId="6C36FCA0"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auto"/>
            <w:vAlign w:val="center"/>
          </w:tcPr>
          <w:p w14:paraId="148669DC" w14:textId="77777777" w:rsidR="00FF5DD2" w:rsidRPr="0037741F" w:rsidRDefault="00FF5DD2" w:rsidP="001E66E4">
            <w:pPr>
              <w:jc w:val="center"/>
            </w:pPr>
          </w:p>
        </w:tc>
        <w:tc>
          <w:tcPr>
            <w:tcW w:w="1255" w:type="dxa"/>
            <w:tcBorders>
              <w:top w:val="single" w:sz="4" w:space="0" w:color="auto"/>
              <w:left w:val="nil"/>
              <w:bottom w:val="single" w:sz="4" w:space="0" w:color="auto"/>
              <w:right w:val="single" w:sz="4" w:space="0" w:color="auto"/>
            </w:tcBorders>
            <w:shd w:val="clear" w:color="auto" w:fill="auto"/>
            <w:vAlign w:val="center"/>
          </w:tcPr>
          <w:p w14:paraId="0397C769" w14:textId="77777777" w:rsidR="00FF5DD2" w:rsidRPr="0037741F" w:rsidRDefault="00FF5DD2" w:rsidP="001E66E4">
            <w:pPr>
              <w:jc w:val="center"/>
            </w:pPr>
          </w:p>
        </w:tc>
        <w:tc>
          <w:tcPr>
            <w:tcW w:w="1074" w:type="dxa"/>
            <w:tcBorders>
              <w:top w:val="single" w:sz="4" w:space="0" w:color="auto"/>
              <w:left w:val="nil"/>
              <w:bottom w:val="single" w:sz="4" w:space="0" w:color="auto"/>
              <w:right w:val="single" w:sz="4" w:space="0" w:color="auto"/>
            </w:tcBorders>
            <w:shd w:val="clear" w:color="auto" w:fill="auto"/>
            <w:vAlign w:val="center"/>
          </w:tcPr>
          <w:p w14:paraId="70C9BA3E"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auto"/>
            <w:vAlign w:val="center"/>
          </w:tcPr>
          <w:p w14:paraId="05FAD816"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auto"/>
            <w:vAlign w:val="center"/>
          </w:tcPr>
          <w:p w14:paraId="03406557" w14:textId="77777777" w:rsidR="00FF5DD2" w:rsidRPr="0037741F" w:rsidRDefault="00FF5DD2" w:rsidP="001E66E4">
            <w:pPr>
              <w:jc w:val="center"/>
            </w:pPr>
          </w:p>
        </w:tc>
        <w:tc>
          <w:tcPr>
            <w:tcW w:w="1190" w:type="dxa"/>
            <w:tcBorders>
              <w:top w:val="single" w:sz="4" w:space="0" w:color="auto"/>
              <w:left w:val="nil"/>
              <w:bottom w:val="single" w:sz="4" w:space="0" w:color="auto"/>
              <w:right w:val="single" w:sz="4" w:space="0" w:color="auto"/>
            </w:tcBorders>
            <w:shd w:val="clear" w:color="auto" w:fill="auto"/>
            <w:vAlign w:val="center"/>
          </w:tcPr>
          <w:p w14:paraId="587C6790" w14:textId="77777777" w:rsidR="00FF5DD2" w:rsidRPr="0037741F" w:rsidRDefault="00FF5DD2" w:rsidP="001E66E4">
            <w:pPr>
              <w:jc w:val="center"/>
            </w:pPr>
          </w:p>
        </w:tc>
      </w:tr>
      <w:tr w:rsidR="00FF5DD2" w:rsidRPr="0037741F" w14:paraId="18A4CEBD" w14:textId="77777777" w:rsidTr="001E66E4">
        <w:trPr>
          <w:trHeight w:val="51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D8996E1" w14:textId="77777777" w:rsidR="00FF5DD2" w:rsidRPr="0037741F" w:rsidRDefault="00FF5DD2" w:rsidP="001E66E4">
            <w:r w:rsidRPr="0037741F">
              <w:t>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14:paraId="626E00AA" w14:textId="77777777" w:rsidR="00FF5DD2" w:rsidRPr="0037741F" w:rsidRDefault="00FF5DD2" w:rsidP="001E66E4">
            <w:pPr>
              <w:rPr>
                <w:color w:val="000000"/>
              </w:rPr>
            </w:pPr>
            <w:r w:rsidRPr="0037741F">
              <w:rPr>
                <w:color w:val="000000"/>
              </w:rPr>
              <w:t xml:space="preserve">2. Объем дебиторской задолженности, </w:t>
            </w:r>
            <w:proofErr w:type="spellStart"/>
            <w:r w:rsidRPr="0037741F">
              <w:rPr>
                <w:color w:val="000000"/>
              </w:rPr>
              <w:t>тыс.руб</w:t>
            </w:r>
            <w:proofErr w:type="spellEnd"/>
            <w:r w:rsidRPr="0037741F">
              <w:rPr>
                <w:color w:val="000000"/>
              </w:rPr>
              <w:t>.</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311C6C2D" w14:textId="77777777" w:rsidR="00FF5DD2" w:rsidRPr="0037741F" w:rsidRDefault="00FF5DD2" w:rsidP="001E66E4">
            <w:pPr>
              <w:jc w:val="cente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2A6EBBD6" w14:textId="77777777" w:rsidR="00FF5DD2" w:rsidRPr="0037741F" w:rsidRDefault="00FF5DD2" w:rsidP="001E66E4">
            <w:pPr>
              <w:jc w:val="cente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7528D123" w14:textId="77777777" w:rsidR="00FF5DD2" w:rsidRPr="0037741F" w:rsidRDefault="00FF5DD2" w:rsidP="001E66E4">
            <w:pPr>
              <w:jc w:val="cente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14:paraId="39EC2819"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33CB0EA4"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FFD6EF7" w14:textId="77777777" w:rsidR="00FF5DD2" w:rsidRPr="0037741F" w:rsidRDefault="00FF5DD2" w:rsidP="001E66E4">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0896B4DA" w14:textId="77777777" w:rsidR="00FF5DD2" w:rsidRPr="0037741F" w:rsidRDefault="00FF5DD2" w:rsidP="001E66E4">
            <w:pPr>
              <w:jc w:val="center"/>
            </w:pPr>
          </w:p>
        </w:tc>
      </w:tr>
    </w:tbl>
    <w:p w14:paraId="059BDD57" w14:textId="77777777" w:rsidR="00FF5DD2" w:rsidRPr="0037741F" w:rsidRDefault="00FF5DD2" w:rsidP="00FF5DD2">
      <w:pPr>
        <w:tabs>
          <w:tab w:val="left" w:pos="900"/>
        </w:tabs>
      </w:pPr>
      <w:r w:rsidRPr="0037741F">
        <w:t>* - пояснения по расчету некоторых индикаторов, достигаемых в ходе реализации инвестиционной программы, приведены в таблице, представленной ниже</w:t>
      </w:r>
    </w:p>
    <w:p w14:paraId="4786FA51" w14:textId="77777777" w:rsidR="00FF5DD2" w:rsidRPr="0037741F" w:rsidRDefault="00FF5DD2" w:rsidP="00FF5DD2">
      <w:pPr>
        <w:tabs>
          <w:tab w:val="left" w:pos="900"/>
        </w:tabs>
        <w:ind w:left="360"/>
      </w:pPr>
    </w:p>
    <w:p w14:paraId="203DD99B" w14:textId="77777777" w:rsidR="00FF5DD2" w:rsidRPr="004E0D73" w:rsidRDefault="00FF5DD2" w:rsidP="00FF5DD2">
      <w:pPr>
        <w:tabs>
          <w:tab w:val="left" w:pos="900"/>
        </w:tabs>
        <w:jc w:val="center"/>
        <w:rPr>
          <w:b/>
        </w:rPr>
      </w:pPr>
      <w:r w:rsidRPr="004E0D73">
        <w:rPr>
          <w:b/>
        </w:rPr>
        <w:t>Описание расчета некоторых базовых показателей, достигаемые в ходе реализации инвестиционной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5775"/>
        <w:gridCol w:w="1789"/>
      </w:tblGrid>
      <w:tr w:rsidR="00FF5DD2" w:rsidRPr="0037741F" w14:paraId="4E65DA01" w14:textId="77777777" w:rsidTr="001E66E4">
        <w:tc>
          <w:tcPr>
            <w:tcW w:w="2093" w:type="dxa"/>
            <w:shd w:val="clear" w:color="auto" w:fill="auto"/>
          </w:tcPr>
          <w:p w14:paraId="7FD1E386" w14:textId="77777777" w:rsidR="00FF5DD2" w:rsidRPr="0037741F" w:rsidRDefault="00FF5DD2" w:rsidP="001E66E4">
            <w:pPr>
              <w:tabs>
                <w:tab w:val="left" w:pos="900"/>
              </w:tabs>
              <w:jc w:val="center"/>
            </w:pPr>
            <w:r w:rsidRPr="0037741F">
              <w:t>Показатель</w:t>
            </w:r>
          </w:p>
        </w:tc>
        <w:tc>
          <w:tcPr>
            <w:tcW w:w="6095" w:type="dxa"/>
            <w:shd w:val="clear" w:color="auto" w:fill="auto"/>
          </w:tcPr>
          <w:p w14:paraId="3212922D" w14:textId="77777777" w:rsidR="00FF5DD2" w:rsidRPr="0037741F" w:rsidRDefault="00FF5DD2" w:rsidP="001E66E4">
            <w:pPr>
              <w:tabs>
                <w:tab w:val="left" w:pos="900"/>
              </w:tabs>
              <w:jc w:val="center"/>
            </w:pPr>
            <w:r w:rsidRPr="0037741F">
              <w:t>Механизм расчета</w:t>
            </w:r>
          </w:p>
        </w:tc>
        <w:tc>
          <w:tcPr>
            <w:tcW w:w="1714" w:type="dxa"/>
            <w:shd w:val="clear" w:color="auto" w:fill="auto"/>
          </w:tcPr>
          <w:p w14:paraId="0D7EA3FD" w14:textId="77777777" w:rsidR="00FF5DD2" w:rsidRPr="0037741F" w:rsidRDefault="00FF5DD2" w:rsidP="001E66E4">
            <w:pPr>
              <w:tabs>
                <w:tab w:val="left" w:pos="900"/>
              </w:tabs>
              <w:jc w:val="center"/>
            </w:pPr>
            <w:r w:rsidRPr="0037741F">
              <w:t>Единица измерения</w:t>
            </w:r>
          </w:p>
        </w:tc>
      </w:tr>
      <w:tr w:rsidR="00FF5DD2" w:rsidRPr="0037741F" w14:paraId="45136B67" w14:textId="77777777" w:rsidTr="001E66E4">
        <w:tc>
          <w:tcPr>
            <w:tcW w:w="9902" w:type="dxa"/>
            <w:gridSpan w:val="3"/>
            <w:shd w:val="clear" w:color="auto" w:fill="auto"/>
          </w:tcPr>
          <w:p w14:paraId="346941F0" w14:textId="77777777" w:rsidR="00FF5DD2" w:rsidRPr="0037741F" w:rsidRDefault="00FF5DD2" w:rsidP="001E66E4">
            <w:pPr>
              <w:tabs>
                <w:tab w:val="left" w:pos="900"/>
              </w:tabs>
              <w:jc w:val="center"/>
              <w:rPr>
                <w:b/>
              </w:rPr>
            </w:pPr>
            <w:r w:rsidRPr="0037741F">
              <w:rPr>
                <w:b/>
              </w:rPr>
              <w:t>Показатели мониторинга по надежности снабжения потребителей товарами (услугами)</w:t>
            </w:r>
          </w:p>
        </w:tc>
      </w:tr>
      <w:tr w:rsidR="00FF5DD2" w:rsidRPr="0037741F" w14:paraId="1DEB3187" w14:textId="77777777" w:rsidTr="001E66E4">
        <w:tc>
          <w:tcPr>
            <w:tcW w:w="2093" w:type="dxa"/>
            <w:shd w:val="clear" w:color="auto" w:fill="auto"/>
          </w:tcPr>
          <w:p w14:paraId="150C38BF" w14:textId="77777777" w:rsidR="00FF5DD2" w:rsidRPr="0037741F" w:rsidRDefault="00FF5DD2" w:rsidP="001E66E4">
            <w:pPr>
              <w:tabs>
                <w:tab w:val="left" w:pos="900"/>
              </w:tabs>
              <w:jc w:val="center"/>
            </w:pPr>
            <w:r w:rsidRPr="0037741F">
              <w:t>Аварийность системы</w:t>
            </w:r>
          </w:p>
        </w:tc>
        <w:tc>
          <w:tcPr>
            <w:tcW w:w="6095" w:type="dxa"/>
            <w:shd w:val="clear" w:color="auto" w:fill="auto"/>
          </w:tcPr>
          <w:p w14:paraId="10E9A133" w14:textId="77777777" w:rsidR="00FF5DD2" w:rsidRPr="0037741F" w:rsidRDefault="00FF5DD2" w:rsidP="001E66E4">
            <w:pPr>
              <w:autoSpaceDE w:val="0"/>
              <w:autoSpaceDN w:val="0"/>
              <w:adjustRightInd w:val="0"/>
              <w:jc w:val="both"/>
            </w:pPr>
            <w:r w:rsidRPr="0037741F">
              <w:t>Отношение количества аварий в системе ОКК к общей протяженности сетей или количество аварий в системе ОКК за определенный период (год)</w:t>
            </w:r>
          </w:p>
          <w:p w14:paraId="6DD9E2A3" w14:textId="77777777" w:rsidR="00FF5DD2" w:rsidRPr="0037741F" w:rsidRDefault="00FF5DD2" w:rsidP="001E66E4">
            <w:pPr>
              <w:tabs>
                <w:tab w:val="left" w:pos="900"/>
              </w:tabs>
              <w:jc w:val="both"/>
            </w:pPr>
          </w:p>
        </w:tc>
        <w:tc>
          <w:tcPr>
            <w:tcW w:w="1714" w:type="dxa"/>
            <w:shd w:val="clear" w:color="auto" w:fill="auto"/>
          </w:tcPr>
          <w:p w14:paraId="5AD8817F" w14:textId="77777777" w:rsidR="00FF5DD2" w:rsidRPr="0037741F" w:rsidRDefault="00FF5DD2" w:rsidP="001E66E4">
            <w:pPr>
              <w:autoSpaceDE w:val="0"/>
              <w:autoSpaceDN w:val="0"/>
              <w:adjustRightInd w:val="0"/>
              <w:jc w:val="center"/>
            </w:pPr>
            <w:r w:rsidRPr="0037741F">
              <w:t>ед./км</w:t>
            </w:r>
          </w:p>
          <w:p w14:paraId="3EECCFC3" w14:textId="77777777" w:rsidR="00FF5DD2" w:rsidRPr="0037741F" w:rsidRDefault="00FF5DD2" w:rsidP="001E66E4">
            <w:pPr>
              <w:tabs>
                <w:tab w:val="left" w:pos="900"/>
              </w:tabs>
              <w:jc w:val="center"/>
            </w:pPr>
            <w:r w:rsidRPr="0037741F">
              <w:t>шт./год</w:t>
            </w:r>
          </w:p>
        </w:tc>
      </w:tr>
      <w:tr w:rsidR="00FF5DD2" w:rsidRPr="0037741F" w14:paraId="73ACEF3C" w14:textId="77777777" w:rsidTr="001E66E4">
        <w:tc>
          <w:tcPr>
            <w:tcW w:w="2093" w:type="dxa"/>
            <w:shd w:val="clear" w:color="auto" w:fill="auto"/>
          </w:tcPr>
          <w:p w14:paraId="62D7B8AB" w14:textId="77777777" w:rsidR="00FF5DD2" w:rsidRPr="0037741F" w:rsidRDefault="00FF5DD2" w:rsidP="001E66E4">
            <w:pPr>
              <w:autoSpaceDE w:val="0"/>
              <w:autoSpaceDN w:val="0"/>
              <w:adjustRightInd w:val="0"/>
              <w:jc w:val="center"/>
            </w:pPr>
            <w:r w:rsidRPr="0037741F">
              <w:t>Перебои в снабжении потребителей</w:t>
            </w:r>
          </w:p>
          <w:p w14:paraId="08D473E8" w14:textId="77777777" w:rsidR="00FF5DD2" w:rsidRPr="0037741F" w:rsidRDefault="00FF5DD2" w:rsidP="001E66E4">
            <w:pPr>
              <w:tabs>
                <w:tab w:val="left" w:pos="900"/>
              </w:tabs>
              <w:jc w:val="center"/>
            </w:pPr>
          </w:p>
        </w:tc>
        <w:tc>
          <w:tcPr>
            <w:tcW w:w="6095" w:type="dxa"/>
            <w:shd w:val="clear" w:color="auto" w:fill="auto"/>
          </w:tcPr>
          <w:p w14:paraId="596F4174" w14:textId="77777777" w:rsidR="00FF5DD2" w:rsidRPr="0037741F" w:rsidRDefault="00FF5DD2" w:rsidP="001E66E4">
            <w:pPr>
              <w:autoSpaceDE w:val="0"/>
              <w:autoSpaceDN w:val="0"/>
              <w:adjustRightInd w:val="0"/>
              <w:jc w:val="both"/>
            </w:pPr>
            <w:r w:rsidRPr="0037741F">
              <w:t>Отношение произведения количества отключений на количество</w:t>
            </w:r>
          </w:p>
          <w:p w14:paraId="1C2EE57F" w14:textId="77777777" w:rsidR="00FF5DD2" w:rsidRPr="0037741F" w:rsidRDefault="00FF5DD2" w:rsidP="001E66E4">
            <w:pPr>
              <w:autoSpaceDE w:val="0"/>
              <w:autoSpaceDN w:val="0"/>
              <w:adjustRightInd w:val="0"/>
              <w:jc w:val="both"/>
            </w:pPr>
            <w:r w:rsidRPr="0037741F">
              <w:t>пострадавших потребителей от этих отключений к численности</w:t>
            </w:r>
          </w:p>
          <w:p w14:paraId="4E26F142" w14:textId="77777777" w:rsidR="00FF5DD2" w:rsidRPr="0037741F" w:rsidRDefault="00FF5DD2" w:rsidP="001E66E4">
            <w:pPr>
              <w:autoSpaceDE w:val="0"/>
              <w:autoSpaceDN w:val="0"/>
              <w:adjustRightInd w:val="0"/>
              <w:jc w:val="both"/>
            </w:pPr>
            <w:r w:rsidRPr="0037741F">
              <w:t>населения муниципального образования</w:t>
            </w:r>
          </w:p>
          <w:p w14:paraId="47024CB0" w14:textId="77777777" w:rsidR="00FF5DD2" w:rsidRPr="0037741F" w:rsidRDefault="00FF5DD2" w:rsidP="001E66E4">
            <w:pPr>
              <w:autoSpaceDE w:val="0"/>
              <w:autoSpaceDN w:val="0"/>
              <w:adjustRightInd w:val="0"/>
              <w:jc w:val="both"/>
            </w:pPr>
          </w:p>
        </w:tc>
        <w:tc>
          <w:tcPr>
            <w:tcW w:w="1714" w:type="dxa"/>
            <w:shd w:val="clear" w:color="auto" w:fill="auto"/>
          </w:tcPr>
          <w:p w14:paraId="3E44E25D" w14:textId="77777777" w:rsidR="00FF5DD2" w:rsidRPr="0037741F" w:rsidRDefault="00FF5DD2" w:rsidP="001E66E4">
            <w:pPr>
              <w:autoSpaceDE w:val="0"/>
              <w:autoSpaceDN w:val="0"/>
              <w:adjustRightInd w:val="0"/>
              <w:jc w:val="center"/>
            </w:pPr>
            <w:r w:rsidRPr="0037741F">
              <w:t>ед./чел.</w:t>
            </w:r>
          </w:p>
        </w:tc>
      </w:tr>
      <w:tr w:rsidR="00FF5DD2" w:rsidRPr="0037741F" w14:paraId="55B85468" w14:textId="77777777" w:rsidTr="001E66E4">
        <w:tc>
          <w:tcPr>
            <w:tcW w:w="2093" w:type="dxa"/>
            <w:shd w:val="clear" w:color="auto" w:fill="auto"/>
          </w:tcPr>
          <w:p w14:paraId="4C62CEC0" w14:textId="77777777" w:rsidR="00FF5DD2" w:rsidRPr="0037741F" w:rsidRDefault="00FF5DD2" w:rsidP="001E66E4">
            <w:pPr>
              <w:autoSpaceDE w:val="0"/>
              <w:autoSpaceDN w:val="0"/>
              <w:adjustRightInd w:val="0"/>
              <w:jc w:val="center"/>
            </w:pPr>
            <w:r w:rsidRPr="0037741F">
              <w:t>Уровень потерь</w:t>
            </w:r>
          </w:p>
        </w:tc>
        <w:tc>
          <w:tcPr>
            <w:tcW w:w="6095" w:type="dxa"/>
            <w:shd w:val="clear" w:color="auto" w:fill="auto"/>
          </w:tcPr>
          <w:p w14:paraId="05A282A1" w14:textId="77777777" w:rsidR="00FF5DD2" w:rsidRPr="0037741F" w:rsidRDefault="00FF5DD2" w:rsidP="001E66E4">
            <w:pPr>
              <w:autoSpaceDE w:val="0"/>
              <w:autoSpaceDN w:val="0"/>
              <w:adjustRightInd w:val="0"/>
              <w:jc w:val="both"/>
            </w:pPr>
            <w:r w:rsidRPr="0037741F">
              <w:t>Отношение объема потерь к объему отпуска товаров (услуг)</w:t>
            </w:r>
          </w:p>
        </w:tc>
        <w:tc>
          <w:tcPr>
            <w:tcW w:w="1714" w:type="dxa"/>
            <w:shd w:val="clear" w:color="auto" w:fill="auto"/>
          </w:tcPr>
          <w:p w14:paraId="467A1D06" w14:textId="77777777" w:rsidR="00FF5DD2" w:rsidRPr="0037741F" w:rsidRDefault="00FF5DD2" w:rsidP="001E66E4">
            <w:pPr>
              <w:autoSpaceDE w:val="0"/>
              <w:autoSpaceDN w:val="0"/>
              <w:adjustRightInd w:val="0"/>
              <w:jc w:val="center"/>
            </w:pPr>
            <w:r w:rsidRPr="0037741F">
              <w:t>%</w:t>
            </w:r>
          </w:p>
        </w:tc>
      </w:tr>
      <w:tr w:rsidR="00FF5DD2" w:rsidRPr="0037741F" w14:paraId="71B4F469" w14:textId="77777777" w:rsidTr="001E66E4">
        <w:tc>
          <w:tcPr>
            <w:tcW w:w="2093" w:type="dxa"/>
            <w:shd w:val="clear" w:color="auto" w:fill="auto"/>
          </w:tcPr>
          <w:p w14:paraId="1B8B02D5" w14:textId="77777777" w:rsidR="00FF5DD2" w:rsidRPr="0037741F" w:rsidRDefault="00FF5DD2" w:rsidP="001E66E4">
            <w:pPr>
              <w:autoSpaceDE w:val="0"/>
              <w:autoSpaceDN w:val="0"/>
              <w:adjustRightInd w:val="0"/>
              <w:jc w:val="center"/>
            </w:pPr>
            <w:r w:rsidRPr="0037741F">
              <w:t>Коэффициент потерь</w:t>
            </w:r>
          </w:p>
          <w:p w14:paraId="3EF8722E" w14:textId="77777777" w:rsidR="00FF5DD2" w:rsidRPr="0037741F" w:rsidRDefault="00FF5DD2" w:rsidP="001E66E4">
            <w:pPr>
              <w:autoSpaceDE w:val="0"/>
              <w:autoSpaceDN w:val="0"/>
              <w:adjustRightInd w:val="0"/>
              <w:jc w:val="center"/>
            </w:pPr>
          </w:p>
        </w:tc>
        <w:tc>
          <w:tcPr>
            <w:tcW w:w="6095" w:type="dxa"/>
            <w:shd w:val="clear" w:color="auto" w:fill="auto"/>
          </w:tcPr>
          <w:p w14:paraId="5C412F84" w14:textId="77777777" w:rsidR="00FF5DD2" w:rsidRPr="0037741F" w:rsidRDefault="00FF5DD2" w:rsidP="001E66E4">
            <w:pPr>
              <w:autoSpaceDE w:val="0"/>
              <w:autoSpaceDN w:val="0"/>
              <w:adjustRightInd w:val="0"/>
              <w:jc w:val="both"/>
            </w:pPr>
            <w:r w:rsidRPr="0037741F">
              <w:t>Отношение объема потерь к протяженности сети</w:t>
            </w:r>
          </w:p>
        </w:tc>
        <w:tc>
          <w:tcPr>
            <w:tcW w:w="1714" w:type="dxa"/>
            <w:shd w:val="clear" w:color="auto" w:fill="auto"/>
          </w:tcPr>
          <w:p w14:paraId="4BC8CEDE" w14:textId="77777777" w:rsidR="00FF5DD2" w:rsidRPr="0037741F" w:rsidRDefault="00FF5DD2" w:rsidP="001E66E4">
            <w:pPr>
              <w:autoSpaceDE w:val="0"/>
              <w:autoSpaceDN w:val="0"/>
              <w:adjustRightInd w:val="0"/>
              <w:jc w:val="center"/>
            </w:pPr>
            <w:r w:rsidRPr="0037741F">
              <w:t>ед. измерения товара (услуги)/ протяженности сети</w:t>
            </w:r>
          </w:p>
        </w:tc>
      </w:tr>
      <w:tr w:rsidR="00FF5DD2" w:rsidRPr="0037741F" w14:paraId="2A4A2606" w14:textId="77777777" w:rsidTr="001E66E4">
        <w:tc>
          <w:tcPr>
            <w:tcW w:w="2093" w:type="dxa"/>
            <w:shd w:val="clear" w:color="auto" w:fill="auto"/>
          </w:tcPr>
          <w:p w14:paraId="46115136" w14:textId="77777777" w:rsidR="00FF5DD2" w:rsidRPr="0037741F" w:rsidRDefault="00FF5DD2" w:rsidP="001E66E4">
            <w:pPr>
              <w:autoSpaceDE w:val="0"/>
              <w:autoSpaceDN w:val="0"/>
              <w:adjustRightInd w:val="0"/>
              <w:jc w:val="center"/>
            </w:pPr>
            <w:r w:rsidRPr="0037741F">
              <w:t>Индекс замены оборудования</w:t>
            </w:r>
          </w:p>
        </w:tc>
        <w:tc>
          <w:tcPr>
            <w:tcW w:w="6095" w:type="dxa"/>
            <w:shd w:val="clear" w:color="auto" w:fill="auto"/>
          </w:tcPr>
          <w:p w14:paraId="21656234" w14:textId="77777777" w:rsidR="00FF5DD2" w:rsidRPr="0037741F" w:rsidRDefault="00FF5DD2" w:rsidP="001E66E4">
            <w:pPr>
              <w:autoSpaceDE w:val="0"/>
              <w:autoSpaceDN w:val="0"/>
              <w:adjustRightInd w:val="0"/>
              <w:jc w:val="both"/>
            </w:pPr>
            <w:r w:rsidRPr="0037741F">
              <w:t>Отношение количества замененного оборудования к количеству</w:t>
            </w:r>
          </w:p>
          <w:p w14:paraId="497539B6" w14:textId="77777777" w:rsidR="00FF5DD2" w:rsidRPr="0037741F" w:rsidRDefault="00FF5DD2" w:rsidP="001E66E4">
            <w:pPr>
              <w:autoSpaceDE w:val="0"/>
              <w:autoSpaceDN w:val="0"/>
              <w:adjustRightInd w:val="0"/>
              <w:jc w:val="both"/>
            </w:pPr>
            <w:r w:rsidRPr="0037741F">
              <w:t>установленного оборудования</w:t>
            </w:r>
          </w:p>
        </w:tc>
        <w:tc>
          <w:tcPr>
            <w:tcW w:w="1714" w:type="dxa"/>
            <w:shd w:val="clear" w:color="auto" w:fill="auto"/>
          </w:tcPr>
          <w:p w14:paraId="3133C646" w14:textId="77777777" w:rsidR="00FF5DD2" w:rsidRPr="0037741F" w:rsidRDefault="00FF5DD2" w:rsidP="001E66E4">
            <w:pPr>
              <w:autoSpaceDE w:val="0"/>
              <w:autoSpaceDN w:val="0"/>
              <w:adjustRightInd w:val="0"/>
              <w:jc w:val="center"/>
            </w:pPr>
            <w:r w:rsidRPr="0037741F">
              <w:t>%</w:t>
            </w:r>
          </w:p>
        </w:tc>
      </w:tr>
      <w:tr w:rsidR="00FF5DD2" w:rsidRPr="0037741F" w14:paraId="3A4FC5E6" w14:textId="77777777" w:rsidTr="001E66E4">
        <w:tc>
          <w:tcPr>
            <w:tcW w:w="2093" w:type="dxa"/>
            <w:shd w:val="clear" w:color="auto" w:fill="auto"/>
          </w:tcPr>
          <w:p w14:paraId="79A18FAA" w14:textId="77777777" w:rsidR="00FF5DD2" w:rsidRPr="0037741F" w:rsidRDefault="00FF5DD2" w:rsidP="001E66E4">
            <w:pPr>
              <w:autoSpaceDE w:val="0"/>
              <w:autoSpaceDN w:val="0"/>
              <w:adjustRightInd w:val="0"/>
              <w:jc w:val="center"/>
            </w:pPr>
            <w:r w:rsidRPr="0037741F">
              <w:t>Износ системы коммунальной инфраструктуры</w:t>
            </w:r>
          </w:p>
        </w:tc>
        <w:tc>
          <w:tcPr>
            <w:tcW w:w="6095" w:type="dxa"/>
            <w:shd w:val="clear" w:color="auto" w:fill="auto"/>
          </w:tcPr>
          <w:p w14:paraId="461164A5" w14:textId="77777777" w:rsidR="00FF5DD2" w:rsidRPr="0037741F" w:rsidRDefault="00FF5DD2" w:rsidP="001E66E4">
            <w:pPr>
              <w:autoSpaceDE w:val="0"/>
              <w:autoSpaceDN w:val="0"/>
              <w:adjustRightInd w:val="0"/>
              <w:jc w:val="both"/>
            </w:pPr>
            <w:r w:rsidRPr="0037741F">
              <w:t>Отношение фактического срока службы оборудования к сумме</w:t>
            </w:r>
          </w:p>
          <w:p w14:paraId="244ED965" w14:textId="77777777" w:rsidR="00FF5DD2" w:rsidRPr="0037741F" w:rsidRDefault="00FF5DD2" w:rsidP="001E66E4">
            <w:pPr>
              <w:autoSpaceDE w:val="0"/>
              <w:autoSpaceDN w:val="0"/>
              <w:adjustRightInd w:val="0"/>
              <w:jc w:val="both"/>
            </w:pPr>
            <w:r w:rsidRPr="0037741F">
              <w:t>нормативного и возможного остаточного срока</w:t>
            </w:r>
          </w:p>
        </w:tc>
        <w:tc>
          <w:tcPr>
            <w:tcW w:w="1714" w:type="dxa"/>
            <w:shd w:val="clear" w:color="auto" w:fill="auto"/>
          </w:tcPr>
          <w:p w14:paraId="7FF6CE28" w14:textId="77777777" w:rsidR="00FF5DD2" w:rsidRPr="0037741F" w:rsidRDefault="00FF5DD2" w:rsidP="001E66E4">
            <w:pPr>
              <w:autoSpaceDE w:val="0"/>
              <w:autoSpaceDN w:val="0"/>
              <w:adjustRightInd w:val="0"/>
              <w:jc w:val="center"/>
            </w:pPr>
            <w:r w:rsidRPr="0037741F">
              <w:t>%</w:t>
            </w:r>
          </w:p>
        </w:tc>
      </w:tr>
      <w:tr w:rsidR="00FF5DD2" w:rsidRPr="0037741F" w14:paraId="28625A01" w14:textId="77777777" w:rsidTr="001E66E4">
        <w:tc>
          <w:tcPr>
            <w:tcW w:w="9902" w:type="dxa"/>
            <w:gridSpan w:val="3"/>
            <w:shd w:val="clear" w:color="auto" w:fill="auto"/>
          </w:tcPr>
          <w:p w14:paraId="2167DBA7" w14:textId="77777777" w:rsidR="00FF5DD2" w:rsidRPr="0037741F" w:rsidRDefault="00FF5DD2" w:rsidP="001E66E4">
            <w:pPr>
              <w:autoSpaceDE w:val="0"/>
              <w:autoSpaceDN w:val="0"/>
              <w:adjustRightInd w:val="0"/>
              <w:jc w:val="center"/>
            </w:pPr>
            <w:r w:rsidRPr="0037741F">
              <w:rPr>
                <w:b/>
              </w:rPr>
              <w:t>Показатели мониторинга по сбалансированности системы коммунальной инфраструктуры</w:t>
            </w:r>
          </w:p>
        </w:tc>
      </w:tr>
      <w:tr w:rsidR="00FF5DD2" w:rsidRPr="0037741F" w14:paraId="76D99423" w14:textId="77777777" w:rsidTr="001E66E4">
        <w:tc>
          <w:tcPr>
            <w:tcW w:w="2093" w:type="dxa"/>
            <w:shd w:val="clear" w:color="auto" w:fill="auto"/>
          </w:tcPr>
          <w:p w14:paraId="6023A503" w14:textId="77777777" w:rsidR="00FF5DD2" w:rsidRPr="0037741F" w:rsidRDefault="00FF5DD2" w:rsidP="001E66E4">
            <w:pPr>
              <w:autoSpaceDE w:val="0"/>
              <w:autoSpaceDN w:val="0"/>
              <w:adjustRightInd w:val="0"/>
              <w:jc w:val="center"/>
            </w:pPr>
            <w:r w:rsidRPr="0037741F">
              <w:t>Уровень загрузки производственных мощностей</w:t>
            </w:r>
          </w:p>
        </w:tc>
        <w:tc>
          <w:tcPr>
            <w:tcW w:w="6095" w:type="dxa"/>
            <w:shd w:val="clear" w:color="auto" w:fill="auto"/>
          </w:tcPr>
          <w:p w14:paraId="527E5D53" w14:textId="77777777" w:rsidR="00FF5DD2" w:rsidRPr="0037741F" w:rsidRDefault="00FF5DD2" w:rsidP="001E66E4">
            <w:pPr>
              <w:autoSpaceDE w:val="0"/>
              <w:autoSpaceDN w:val="0"/>
              <w:adjustRightInd w:val="0"/>
              <w:jc w:val="both"/>
            </w:pPr>
            <w:r w:rsidRPr="0037741F">
              <w:t>Отношение фактической производительности оборудования к</w:t>
            </w:r>
          </w:p>
          <w:p w14:paraId="54CF0EF2" w14:textId="77777777" w:rsidR="00FF5DD2" w:rsidRPr="0037741F" w:rsidRDefault="00FF5DD2" w:rsidP="001E66E4">
            <w:pPr>
              <w:autoSpaceDE w:val="0"/>
              <w:autoSpaceDN w:val="0"/>
              <w:adjustRightInd w:val="0"/>
              <w:jc w:val="both"/>
            </w:pPr>
            <w:r w:rsidRPr="0037741F">
              <w:t>установленной</w:t>
            </w:r>
          </w:p>
          <w:p w14:paraId="267D32EE" w14:textId="77777777" w:rsidR="00FF5DD2" w:rsidRPr="0037741F" w:rsidRDefault="00FF5DD2" w:rsidP="001E66E4">
            <w:pPr>
              <w:autoSpaceDE w:val="0"/>
              <w:autoSpaceDN w:val="0"/>
              <w:adjustRightInd w:val="0"/>
              <w:jc w:val="both"/>
            </w:pPr>
          </w:p>
        </w:tc>
        <w:tc>
          <w:tcPr>
            <w:tcW w:w="1714" w:type="dxa"/>
            <w:shd w:val="clear" w:color="auto" w:fill="auto"/>
          </w:tcPr>
          <w:p w14:paraId="2C17A636" w14:textId="77777777" w:rsidR="00FF5DD2" w:rsidRPr="0037741F" w:rsidRDefault="00FF5DD2" w:rsidP="001E66E4">
            <w:pPr>
              <w:autoSpaceDE w:val="0"/>
              <w:autoSpaceDN w:val="0"/>
              <w:adjustRightInd w:val="0"/>
              <w:jc w:val="center"/>
            </w:pPr>
            <w:r w:rsidRPr="0037741F">
              <w:t>%</w:t>
            </w:r>
          </w:p>
          <w:p w14:paraId="22501F9D" w14:textId="77777777" w:rsidR="00FF5DD2" w:rsidRPr="0037741F" w:rsidRDefault="00FF5DD2" w:rsidP="001E66E4">
            <w:pPr>
              <w:autoSpaceDE w:val="0"/>
              <w:autoSpaceDN w:val="0"/>
              <w:adjustRightInd w:val="0"/>
              <w:jc w:val="center"/>
            </w:pPr>
          </w:p>
        </w:tc>
      </w:tr>
      <w:tr w:rsidR="00FF5DD2" w:rsidRPr="0037741F" w14:paraId="4C06E0FB" w14:textId="77777777" w:rsidTr="001E66E4">
        <w:tc>
          <w:tcPr>
            <w:tcW w:w="2093" w:type="dxa"/>
            <w:shd w:val="clear" w:color="auto" w:fill="auto"/>
          </w:tcPr>
          <w:p w14:paraId="1414F535" w14:textId="77777777" w:rsidR="00FF5DD2" w:rsidRPr="0037741F" w:rsidRDefault="00FF5DD2" w:rsidP="001E66E4">
            <w:pPr>
              <w:autoSpaceDE w:val="0"/>
              <w:autoSpaceDN w:val="0"/>
              <w:adjustRightInd w:val="0"/>
              <w:jc w:val="center"/>
            </w:pPr>
            <w:r w:rsidRPr="0037741F">
              <w:t>Обеспеченность приборами</w:t>
            </w:r>
          </w:p>
          <w:p w14:paraId="030FBAB7" w14:textId="77777777" w:rsidR="00FF5DD2" w:rsidRPr="0037741F" w:rsidRDefault="00FF5DD2" w:rsidP="001E66E4">
            <w:pPr>
              <w:autoSpaceDE w:val="0"/>
              <w:autoSpaceDN w:val="0"/>
              <w:adjustRightInd w:val="0"/>
              <w:jc w:val="center"/>
            </w:pPr>
            <w:r w:rsidRPr="0037741F">
              <w:t>учета</w:t>
            </w:r>
          </w:p>
        </w:tc>
        <w:tc>
          <w:tcPr>
            <w:tcW w:w="6095" w:type="dxa"/>
            <w:shd w:val="clear" w:color="auto" w:fill="auto"/>
          </w:tcPr>
          <w:p w14:paraId="0D7AA466" w14:textId="77777777" w:rsidR="00FF5DD2" w:rsidRPr="0037741F" w:rsidRDefault="00FF5DD2" w:rsidP="001E66E4">
            <w:pPr>
              <w:autoSpaceDE w:val="0"/>
              <w:autoSpaceDN w:val="0"/>
              <w:adjustRightInd w:val="0"/>
              <w:jc w:val="both"/>
            </w:pPr>
            <w:r w:rsidRPr="0037741F">
              <w:t>Отношение объема товаров и услуг, реализованных по приборам</w:t>
            </w:r>
          </w:p>
          <w:p w14:paraId="35018D16" w14:textId="77777777" w:rsidR="00FF5DD2" w:rsidRPr="0037741F" w:rsidRDefault="00FF5DD2" w:rsidP="001E66E4">
            <w:pPr>
              <w:autoSpaceDE w:val="0"/>
              <w:autoSpaceDN w:val="0"/>
              <w:adjustRightInd w:val="0"/>
              <w:jc w:val="both"/>
            </w:pPr>
            <w:r w:rsidRPr="0037741F">
              <w:t>учета, к общему объему реализации товаров и услуг</w:t>
            </w:r>
          </w:p>
        </w:tc>
        <w:tc>
          <w:tcPr>
            <w:tcW w:w="1714" w:type="dxa"/>
            <w:shd w:val="clear" w:color="auto" w:fill="auto"/>
          </w:tcPr>
          <w:p w14:paraId="178E6008" w14:textId="77777777" w:rsidR="00FF5DD2" w:rsidRPr="0037741F" w:rsidRDefault="00FF5DD2" w:rsidP="001E66E4">
            <w:pPr>
              <w:autoSpaceDE w:val="0"/>
              <w:autoSpaceDN w:val="0"/>
              <w:adjustRightInd w:val="0"/>
              <w:jc w:val="center"/>
            </w:pPr>
            <w:r w:rsidRPr="0037741F">
              <w:t>%</w:t>
            </w:r>
          </w:p>
        </w:tc>
      </w:tr>
      <w:tr w:rsidR="00FF5DD2" w:rsidRPr="0037741F" w14:paraId="605F8101" w14:textId="77777777" w:rsidTr="001E66E4">
        <w:tc>
          <w:tcPr>
            <w:tcW w:w="9902" w:type="dxa"/>
            <w:gridSpan w:val="3"/>
            <w:shd w:val="clear" w:color="auto" w:fill="auto"/>
          </w:tcPr>
          <w:p w14:paraId="3EF1E15D" w14:textId="77777777" w:rsidR="00FF5DD2" w:rsidRPr="0037741F" w:rsidRDefault="00FF5DD2" w:rsidP="001E66E4">
            <w:pPr>
              <w:autoSpaceDE w:val="0"/>
              <w:autoSpaceDN w:val="0"/>
              <w:adjustRightInd w:val="0"/>
              <w:jc w:val="center"/>
              <w:rPr>
                <w:b/>
              </w:rPr>
            </w:pPr>
            <w:r w:rsidRPr="0037741F">
              <w:rPr>
                <w:b/>
              </w:rPr>
              <w:t>Показатели мониторинга по доступности товаров и услуг для потребителей</w:t>
            </w:r>
          </w:p>
        </w:tc>
      </w:tr>
      <w:tr w:rsidR="00FF5DD2" w:rsidRPr="0037741F" w14:paraId="2EBCCF2C" w14:textId="77777777" w:rsidTr="001E66E4">
        <w:tc>
          <w:tcPr>
            <w:tcW w:w="2093" w:type="dxa"/>
            <w:shd w:val="clear" w:color="auto" w:fill="auto"/>
          </w:tcPr>
          <w:p w14:paraId="4AE4E37F" w14:textId="77777777" w:rsidR="00FF5DD2" w:rsidRPr="0037741F" w:rsidRDefault="00FF5DD2" w:rsidP="001E66E4">
            <w:pPr>
              <w:autoSpaceDE w:val="0"/>
              <w:autoSpaceDN w:val="0"/>
              <w:adjustRightInd w:val="0"/>
              <w:jc w:val="center"/>
            </w:pPr>
            <w:r w:rsidRPr="0037741F">
              <w:t>Доля потребителей, обеспеченных доступом к коммунальной инфраструктуре</w:t>
            </w:r>
          </w:p>
        </w:tc>
        <w:tc>
          <w:tcPr>
            <w:tcW w:w="6095" w:type="dxa"/>
            <w:shd w:val="clear" w:color="auto" w:fill="auto"/>
          </w:tcPr>
          <w:p w14:paraId="49F85AB3" w14:textId="77777777" w:rsidR="00FF5DD2" w:rsidRPr="0037741F" w:rsidRDefault="00FF5DD2" w:rsidP="001E66E4">
            <w:pPr>
              <w:autoSpaceDE w:val="0"/>
              <w:autoSpaceDN w:val="0"/>
              <w:adjustRightInd w:val="0"/>
              <w:jc w:val="both"/>
            </w:pPr>
            <w:r w:rsidRPr="0037741F">
              <w:t>Отношение численности населения, имеющего доступ к услугам</w:t>
            </w:r>
          </w:p>
          <w:p w14:paraId="57BC5D84" w14:textId="77777777" w:rsidR="00FF5DD2" w:rsidRPr="0037741F" w:rsidRDefault="00FF5DD2" w:rsidP="001E66E4">
            <w:pPr>
              <w:autoSpaceDE w:val="0"/>
              <w:autoSpaceDN w:val="0"/>
              <w:adjustRightInd w:val="0"/>
              <w:jc w:val="both"/>
            </w:pPr>
            <w:r w:rsidRPr="0037741F">
              <w:t>централизованных систем коммунальной инфраструктуры, к численности населения муниципального образования</w:t>
            </w:r>
          </w:p>
          <w:p w14:paraId="705C7EA5" w14:textId="77777777" w:rsidR="00FF5DD2" w:rsidRPr="0037741F" w:rsidRDefault="00FF5DD2" w:rsidP="001E66E4">
            <w:pPr>
              <w:autoSpaceDE w:val="0"/>
              <w:autoSpaceDN w:val="0"/>
              <w:adjustRightInd w:val="0"/>
              <w:jc w:val="both"/>
            </w:pPr>
          </w:p>
        </w:tc>
        <w:tc>
          <w:tcPr>
            <w:tcW w:w="1714" w:type="dxa"/>
            <w:shd w:val="clear" w:color="auto" w:fill="auto"/>
          </w:tcPr>
          <w:p w14:paraId="27737D26" w14:textId="77777777" w:rsidR="00FF5DD2" w:rsidRPr="0037741F" w:rsidRDefault="00FF5DD2" w:rsidP="001E66E4">
            <w:pPr>
              <w:autoSpaceDE w:val="0"/>
              <w:autoSpaceDN w:val="0"/>
              <w:adjustRightInd w:val="0"/>
              <w:jc w:val="center"/>
            </w:pPr>
            <w:r w:rsidRPr="0037741F">
              <w:lastRenderedPageBreak/>
              <w:t>%</w:t>
            </w:r>
          </w:p>
          <w:p w14:paraId="1494E25D" w14:textId="77777777" w:rsidR="00FF5DD2" w:rsidRPr="0037741F" w:rsidRDefault="00FF5DD2" w:rsidP="001E66E4">
            <w:pPr>
              <w:autoSpaceDE w:val="0"/>
              <w:autoSpaceDN w:val="0"/>
              <w:adjustRightInd w:val="0"/>
              <w:jc w:val="center"/>
            </w:pPr>
          </w:p>
        </w:tc>
      </w:tr>
      <w:tr w:rsidR="00FF5DD2" w:rsidRPr="0037741F" w14:paraId="28BD2701" w14:textId="77777777" w:rsidTr="001E66E4">
        <w:tc>
          <w:tcPr>
            <w:tcW w:w="2093" w:type="dxa"/>
            <w:shd w:val="clear" w:color="auto" w:fill="auto"/>
          </w:tcPr>
          <w:p w14:paraId="1C64861B" w14:textId="77777777" w:rsidR="00FF5DD2" w:rsidRPr="0037741F" w:rsidRDefault="00FF5DD2" w:rsidP="001E66E4">
            <w:pPr>
              <w:autoSpaceDE w:val="0"/>
              <w:autoSpaceDN w:val="0"/>
              <w:adjustRightInd w:val="0"/>
              <w:jc w:val="center"/>
            </w:pPr>
            <w:r w:rsidRPr="0037741F">
              <w:t>Доля расходов на оплату услуг</w:t>
            </w:r>
          </w:p>
          <w:p w14:paraId="57797959" w14:textId="77777777" w:rsidR="00FF5DD2" w:rsidRPr="0037741F" w:rsidRDefault="00FF5DD2" w:rsidP="001E66E4">
            <w:pPr>
              <w:autoSpaceDE w:val="0"/>
              <w:autoSpaceDN w:val="0"/>
              <w:adjustRightInd w:val="0"/>
              <w:jc w:val="center"/>
            </w:pPr>
            <w:r w:rsidRPr="0037741F">
              <w:t>в совокупном доходе населения</w:t>
            </w:r>
          </w:p>
        </w:tc>
        <w:tc>
          <w:tcPr>
            <w:tcW w:w="6095" w:type="dxa"/>
            <w:shd w:val="clear" w:color="auto" w:fill="auto"/>
          </w:tcPr>
          <w:p w14:paraId="6A31265E" w14:textId="77777777" w:rsidR="00FF5DD2" w:rsidRPr="0037741F" w:rsidRDefault="00FF5DD2" w:rsidP="001E66E4">
            <w:pPr>
              <w:autoSpaceDE w:val="0"/>
              <w:autoSpaceDN w:val="0"/>
              <w:adjustRightInd w:val="0"/>
              <w:jc w:val="both"/>
            </w:pPr>
            <w:r w:rsidRPr="0037741F">
              <w:t>Отношение среднемесячного платежа за услуги ОКК к средне-</w:t>
            </w:r>
          </w:p>
          <w:p w14:paraId="7A99D895" w14:textId="77777777" w:rsidR="00FF5DD2" w:rsidRPr="0037741F" w:rsidRDefault="00FF5DD2" w:rsidP="001E66E4">
            <w:pPr>
              <w:autoSpaceDE w:val="0"/>
              <w:autoSpaceDN w:val="0"/>
              <w:adjustRightInd w:val="0"/>
              <w:jc w:val="both"/>
            </w:pPr>
            <w:r w:rsidRPr="0037741F">
              <w:t>месячным денежным доходам населения</w:t>
            </w:r>
          </w:p>
          <w:p w14:paraId="7B16D6AB" w14:textId="77777777" w:rsidR="00FF5DD2" w:rsidRPr="0037741F" w:rsidRDefault="00FF5DD2" w:rsidP="001E66E4">
            <w:pPr>
              <w:autoSpaceDE w:val="0"/>
              <w:autoSpaceDN w:val="0"/>
              <w:adjustRightInd w:val="0"/>
              <w:jc w:val="both"/>
            </w:pPr>
          </w:p>
        </w:tc>
        <w:tc>
          <w:tcPr>
            <w:tcW w:w="1714" w:type="dxa"/>
            <w:shd w:val="clear" w:color="auto" w:fill="auto"/>
          </w:tcPr>
          <w:p w14:paraId="363658C8" w14:textId="77777777" w:rsidR="00FF5DD2" w:rsidRPr="0037741F" w:rsidRDefault="00FF5DD2" w:rsidP="001E66E4">
            <w:pPr>
              <w:autoSpaceDE w:val="0"/>
              <w:autoSpaceDN w:val="0"/>
              <w:adjustRightInd w:val="0"/>
              <w:jc w:val="center"/>
            </w:pPr>
            <w:r w:rsidRPr="0037741F">
              <w:t>%</w:t>
            </w:r>
          </w:p>
          <w:p w14:paraId="5DF8B178" w14:textId="77777777" w:rsidR="00FF5DD2" w:rsidRPr="0037741F" w:rsidRDefault="00FF5DD2" w:rsidP="001E66E4">
            <w:pPr>
              <w:autoSpaceDE w:val="0"/>
              <w:autoSpaceDN w:val="0"/>
              <w:adjustRightInd w:val="0"/>
              <w:jc w:val="center"/>
            </w:pPr>
          </w:p>
        </w:tc>
      </w:tr>
      <w:tr w:rsidR="00FF5DD2" w:rsidRPr="0037741F" w14:paraId="7D95046D" w14:textId="77777777" w:rsidTr="001E66E4">
        <w:tc>
          <w:tcPr>
            <w:tcW w:w="2093" w:type="dxa"/>
            <w:shd w:val="clear" w:color="auto" w:fill="auto"/>
          </w:tcPr>
          <w:p w14:paraId="7B8E261B" w14:textId="77777777" w:rsidR="00FF5DD2" w:rsidRPr="0037741F" w:rsidRDefault="00FF5DD2" w:rsidP="001E66E4">
            <w:pPr>
              <w:autoSpaceDE w:val="0"/>
              <w:autoSpaceDN w:val="0"/>
              <w:adjustRightInd w:val="0"/>
              <w:jc w:val="center"/>
            </w:pPr>
            <w:r w:rsidRPr="0037741F">
              <w:t>Удельное потребление товара (услуги)</w:t>
            </w:r>
          </w:p>
        </w:tc>
        <w:tc>
          <w:tcPr>
            <w:tcW w:w="6095" w:type="dxa"/>
            <w:shd w:val="clear" w:color="auto" w:fill="auto"/>
          </w:tcPr>
          <w:p w14:paraId="1758C45C" w14:textId="77777777" w:rsidR="00FF5DD2" w:rsidRPr="0037741F" w:rsidRDefault="00FF5DD2" w:rsidP="001E66E4">
            <w:pPr>
              <w:autoSpaceDE w:val="0"/>
              <w:autoSpaceDN w:val="0"/>
              <w:adjustRightInd w:val="0"/>
              <w:jc w:val="both"/>
            </w:pPr>
            <w:r w:rsidRPr="0037741F">
              <w:t>Отношение объема реализации товаров (услуг) к численности</w:t>
            </w:r>
          </w:p>
          <w:p w14:paraId="4371BC49" w14:textId="77777777" w:rsidR="00FF5DD2" w:rsidRPr="0037741F" w:rsidRDefault="00FF5DD2" w:rsidP="001E66E4">
            <w:pPr>
              <w:autoSpaceDE w:val="0"/>
              <w:autoSpaceDN w:val="0"/>
              <w:adjustRightInd w:val="0"/>
              <w:jc w:val="both"/>
            </w:pPr>
            <w:r w:rsidRPr="0037741F">
              <w:t>населения, получающего товары (услуги) ОКК</w:t>
            </w:r>
          </w:p>
          <w:p w14:paraId="7D512591" w14:textId="77777777" w:rsidR="00FF5DD2" w:rsidRPr="0037741F" w:rsidRDefault="00FF5DD2" w:rsidP="001E66E4">
            <w:pPr>
              <w:autoSpaceDE w:val="0"/>
              <w:autoSpaceDN w:val="0"/>
              <w:adjustRightInd w:val="0"/>
              <w:jc w:val="both"/>
            </w:pPr>
          </w:p>
        </w:tc>
        <w:tc>
          <w:tcPr>
            <w:tcW w:w="1714" w:type="dxa"/>
            <w:shd w:val="clear" w:color="auto" w:fill="auto"/>
          </w:tcPr>
          <w:p w14:paraId="2D1B1ED8" w14:textId="77777777" w:rsidR="00FF5DD2" w:rsidRPr="0037741F" w:rsidRDefault="00FF5DD2" w:rsidP="001E66E4">
            <w:pPr>
              <w:autoSpaceDE w:val="0"/>
              <w:autoSpaceDN w:val="0"/>
              <w:adjustRightInd w:val="0"/>
              <w:jc w:val="center"/>
            </w:pPr>
            <w:r w:rsidRPr="0037741F">
              <w:t>ед. измерения то-</w:t>
            </w:r>
          </w:p>
          <w:p w14:paraId="047AFEFE" w14:textId="77777777" w:rsidR="00FF5DD2" w:rsidRPr="0037741F" w:rsidRDefault="00FF5DD2" w:rsidP="001E66E4">
            <w:pPr>
              <w:autoSpaceDE w:val="0"/>
              <w:autoSpaceDN w:val="0"/>
              <w:adjustRightInd w:val="0"/>
              <w:jc w:val="center"/>
            </w:pPr>
            <w:r w:rsidRPr="0037741F">
              <w:t>вара (услуги) / чел.</w:t>
            </w:r>
          </w:p>
        </w:tc>
      </w:tr>
      <w:tr w:rsidR="00FF5DD2" w:rsidRPr="0037741F" w14:paraId="68C49676" w14:textId="77777777" w:rsidTr="001E66E4">
        <w:tc>
          <w:tcPr>
            <w:tcW w:w="9902" w:type="dxa"/>
            <w:gridSpan w:val="3"/>
            <w:shd w:val="clear" w:color="auto" w:fill="auto"/>
          </w:tcPr>
          <w:p w14:paraId="58D7C59A" w14:textId="77777777" w:rsidR="00FF5DD2" w:rsidRPr="0037741F" w:rsidRDefault="00FF5DD2" w:rsidP="001E66E4">
            <w:pPr>
              <w:autoSpaceDE w:val="0"/>
              <w:autoSpaceDN w:val="0"/>
              <w:adjustRightInd w:val="0"/>
              <w:jc w:val="center"/>
              <w:rPr>
                <w:b/>
              </w:rPr>
            </w:pPr>
            <w:r w:rsidRPr="0037741F">
              <w:rPr>
                <w:b/>
              </w:rPr>
              <w:t>Показатели мониторинга по эффективности реализации инвестиционного проекта</w:t>
            </w:r>
          </w:p>
        </w:tc>
      </w:tr>
      <w:tr w:rsidR="00FF5DD2" w:rsidRPr="0037741F" w14:paraId="7BEC8865" w14:textId="77777777" w:rsidTr="001E66E4">
        <w:tc>
          <w:tcPr>
            <w:tcW w:w="2093" w:type="dxa"/>
            <w:shd w:val="clear" w:color="auto" w:fill="auto"/>
          </w:tcPr>
          <w:p w14:paraId="58CD0DD3" w14:textId="77777777" w:rsidR="00FF5DD2" w:rsidRPr="0037741F" w:rsidRDefault="00FF5DD2" w:rsidP="001E66E4">
            <w:pPr>
              <w:autoSpaceDE w:val="0"/>
              <w:autoSpaceDN w:val="0"/>
              <w:adjustRightInd w:val="0"/>
              <w:jc w:val="center"/>
            </w:pPr>
            <w:r w:rsidRPr="0037741F">
              <w:t>Рентабельность деятельности</w:t>
            </w:r>
          </w:p>
        </w:tc>
        <w:tc>
          <w:tcPr>
            <w:tcW w:w="6095" w:type="dxa"/>
            <w:shd w:val="clear" w:color="auto" w:fill="auto"/>
          </w:tcPr>
          <w:p w14:paraId="4D983324" w14:textId="77777777" w:rsidR="00FF5DD2" w:rsidRPr="0037741F" w:rsidRDefault="00FF5DD2" w:rsidP="001E66E4">
            <w:pPr>
              <w:autoSpaceDE w:val="0"/>
              <w:autoSpaceDN w:val="0"/>
              <w:adjustRightInd w:val="0"/>
              <w:jc w:val="both"/>
            </w:pPr>
            <w:r w:rsidRPr="0037741F">
              <w:t>Отношение прибыли от реализации ИП к расходам по ее реализации</w:t>
            </w:r>
          </w:p>
        </w:tc>
        <w:tc>
          <w:tcPr>
            <w:tcW w:w="1714" w:type="dxa"/>
            <w:shd w:val="clear" w:color="auto" w:fill="auto"/>
          </w:tcPr>
          <w:p w14:paraId="62EEBD99" w14:textId="77777777" w:rsidR="00FF5DD2" w:rsidRPr="0037741F" w:rsidRDefault="00FF5DD2" w:rsidP="001E66E4">
            <w:pPr>
              <w:autoSpaceDE w:val="0"/>
              <w:autoSpaceDN w:val="0"/>
              <w:adjustRightInd w:val="0"/>
              <w:jc w:val="center"/>
            </w:pPr>
            <w:r w:rsidRPr="0037741F">
              <w:t>%</w:t>
            </w:r>
          </w:p>
        </w:tc>
      </w:tr>
      <w:tr w:rsidR="00FF5DD2" w:rsidRPr="0037741F" w14:paraId="408FA2F5" w14:textId="77777777" w:rsidTr="001E66E4">
        <w:tc>
          <w:tcPr>
            <w:tcW w:w="2093" w:type="dxa"/>
            <w:shd w:val="clear" w:color="auto" w:fill="auto"/>
          </w:tcPr>
          <w:p w14:paraId="3C398786" w14:textId="77777777" w:rsidR="00FF5DD2" w:rsidRPr="0037741F" w:rsidRDefault="00FF5DD2" w:rsidP="001E66E4">
            <w:pPr>
              <w:autoSpaceDE w:val="0"/>
              <w:autoSpaceDN w:val="0"/>
              <w:adjustRightInd w:val="0"/>
              <w:jc w:val="center"/>
            </w:pPr>
            <w:r w:rsidRPr="0037741F">
              <w:t>Уровень сбора платежей</w:t>
            </w:r>
          </w:p>
        </w:tc>
        <w:tc>
          <w:tcPr>
            <w:tcW w:w="6095" w:type="dxa"/>
            <w:shd w:val="clear" w:color="auto" w:fill="auto"/>
          </w:tcPr>
          <w:p w14:paraId="0610EAD6" w14:textId="77777777" w:rsidR="00FF5DD2" w:rsidRPr="0037741F" w:rsidRDefault="00FF5DD2" w:rsidP="001E66E4">
            <w:pPr>
              <w:autoSpaceDE w:val="0"/>
              <w:autoSpaceDN w:val="0"/>
              <w:adjustRightInd w:val="0"/>
              <w:jc w:val="both"/>
            </w:pPr>
            <w:r w:rsidRPr="0037741F">
              <w:t>Отношение объема средств, собранных за услуги ОКК, к объему</w:t>
            </w:r>
          </w:p>
          <w:p w14:paraId="520DCE56" w14:textId="77777777" w:rsidR="00FF5DD2" w:rsidRPr="0037741F" w:rsidRDefault="00FF5DD2" w:rsidP="001E66E4">
            <w:pPr>
              <w:autoSpaceDE w:val="0"/>
              <w:autoSpaceDN w:val="0"/>
              <w:adjustRightInd w:val="0"/>
              <w:jc w:val="both"/>
            </w:pPr>
            <w:r w:rsidRPr="0037741F">
              <w:t>начисленных средств</w:t>
            </w:r>
          </w:p>
        </w:tc>
        <w:tc>
          <w:tcPr>
            <w:tcW w:w="1714" w:type="dxa"/>
            <w:shd w:val="clear" w:color="auto" w:fill="auto"/>
          </w:tcPr>
          <w:p w14:paraId="76B194BA" w14:textId="77777777" w:rsidR="00FF5DD2" w:rsidRPr="0037741F" w:rsidRDefault="00FF5DD2" w:rsidP="001E66E4">
            <w:pPr>
              <w:autoSpaceDE w:val="0"/>
              <w:autoSpaceDN w:val="0"/>
              <w:adjustRightInd w:val="0"/>
              <w:jc w:val="center"/>
            </w:pPr>
            <w:r w:rsidRPr="0037741F">
              <w:t>%</w:t>
            </w:r>
          </w:p>
          <w:p w14:paraId="15A39B75" w14:textId="77777777" w:rsidR="00FF5DD2" w:rsidRPr="0037741F" w:rsidRDefault="00FF5DD2" w:rsidP="001E66E4">
            <w:pPr>
              <w:autoSpaceDE w:val="0"/>
              <w:autoSpaceDN w:val="0"/>
              <w:adjustRightInd w:val="0"/>
              <w:jc w:val="center"/>
            </w:pPr>
          </w:p>
        </w:tc>
      </w:tr>
      <w:tr w:rsidR="00FF5DD2" w:rsidRPr="0037741F" w14:paraId="3DBD9570" w14:textId="77777777" w:rsidTr="001E66E4">
        <w:tc>
          <w:tcPr>
            <w:tcW w:w="2093" w:type="dxa"/>
            <w:shd w:val="clear" w:color="auto" w:fill="auto"/>
          </w:tcPr>
          <w:p w14:paraId="616B6778" w14:textId="77777777" w:rsidR="00FF5DD2" w:rsidRPr="0037741F" w:rsidRDefault="00FF5DD2" w:rsidP="001E66E4">
            <w:pPr>
              <w:autoSpaceDE w:val="0"/>
              <w:autoSpaceDN w:val="0"/>
              <w:adjustRightInd w:val="0"/>
              <w:jc w:val="center"/>
            </w:pPr>
            <w:r w:rsidRPr="0037741F">
              <w:t>Энергоемкость производства</w:t>
            </w:r>
          </w:p>
          <w:p w14:paraId="706D57F5" w14:textId="77777777" w:rsidR="00FF5DD2" w:rsidRPr="0037741F" w:rsidRDefault="00FF5DD2" w:rsidP="001E66E4">
            <w:pPr>
              <w:autoSpaceDE w:val="0"/>
              <w:autoSpaceDN w:val="0"/>
              <w:adjustRightInd w:val="0"/>
              <w:jc w:val="center"/>
            </w:pPr>
          </w:p>
        </w:tc>
        <w:tc>
          <w:tcPr>
            <w:tcW w:w="6095" w:type="dxa"/>
            <w:shd w:val="clear" w:color="auto" w:fill="auto"/>
          </w:tcPr>
          <w:p w14:paraId="2DD44B64" w14:textId="77777777" w:rsidR="00FF5DD2" w:rsidRPr="0037741F" w:rsidRDefault="00FF5DD2" w:rsidP="001E66E4">
            <w:pPr>
              <w:autoSpaceDE w:val="0"/>
              <w:autoSpaceDN w:val="0"/>
              <w:adjustRightInd w:val="0"/>
              <w:jc w:val="both"/>
            </w:pPr>
            <w:r w:rsidRPr="0037741F">
              <w:t>Отношение расходов электрической энергии на производство / транспортировку товаров (услуг) к объему производства товаров (услуг)</w:t>
            </w:r>
          </w:p>
        </w:tc>
        <w:tc>
          <w:tcPr>
            <w:tcW w:w="1714" w:type="dxa"/>
            <w:shd w:val="clear" w:color="auto" w:fill="auto"/>
          </w:tcPr>
          <w:p w14:paraId="445CF8B2" w14:textId="77777777" w:rsidR="00FF5DD2" w:rsidRPr="0037741F" w:rsidRDefault="00FF5DD2" w:rsidP="001E66E4">
            <w:pPr>
              <w:autoSpaceDE w:val="0"/>
              <w:autoSpaceDN w:val="0"/>
              <w:adjustRightInd w:val="0"/>
              <w:jc w:val="center"/>
            </w:pPr>
            <w:proofErr w:type="spellStart"/>
            <w:r w:rsidRPr="0037741F">
              <w:t>кВтч</w:t>
            </w:r>
            <w:proofErr w:type="spellEnd"/>
            <w:r w:rsidRPr="0037741F">
              <w:t>/ ед. измерения товара (услуги)</w:t>
            </w:r>
          </w:p>
        </w:tc>
      </w:tr>
      <w:tr w:rsidR="00FF5DD2" w:rsidRPr="0037741F" w14:paraId="5982D170" w14:textId="77777777" w:rsidTr="001E66E4">
        <w:tc>
          <w:tcPr>
            <w:tcW w:w="2093" w:type="dxa"/>
            <w:shd w:val="clear" w:color="auto" w:fill="auto"/>
          </w:tcPr>
          <w:p w14:paraId="2D1ABC2F" w14:textId="77777777" w:rsidR="00FF5DD2" w:rsidRPr="0037741F" w:rsidRDefault="00FF5DD2" w:rsidP="001E66E4">
            <w:pPr>
              <w:autoSpaceDE w:val="0"/>
              <w:autoSpaceDN w:val="0"/>
              <w:adjustRightInd w:val="0"/>
              <w:jc w:val="center"/>
            </w:pPr>
            <w:r w:rsidRPr="0037741F">
              <w:t>Трудоемкость производства</w:t>
            </w:r>
          </w:p>
        </w:tc>
        <w:tc>
          <w:tcPr>
            <w:tcW w:w="6095" w:type="dxa"/>
            <w:shd w:val="clear" w:color="auto" w:fill="auto"/>
          </w:tcPr>
          <w:p w14:paraId="75B23063" w14:textId="77777777" w:rsidR="00FF5DD2" w:rsidRPr="0037741F" w:rsidRDefault="00FF5DD2" w:rsidP="001E66E4">
            <w:pPr>
              <w:autoSpaceDE w:val="0"/>
              <w:autoSpaceDN w:val="0"/>
              <w:adjustRightInd w:val="0"/>
              <w:jc w:val="both"/>
            </w:pPr>
            <w:r w:rsidRPr="0037741F">
              <w:t>Отношение численности персонала к протяженности сетей</w:t>
            </w:r>
          </w:p>
        </w:tc>
        <w:tc>
          <w:tcPr>
            <w:tcW w:w="1714" w:type="dxa"/>
            <w:shd w:val="clear" w:color="auto" w:fill="auto"/>
          </w:tcPr>
          <w:p w14:paraId="4FF73396" w14:textId="77777777" w:rsidR="00FF5DD2" w:rsidRPr="0037741F" w:rsidRDefault="00FF5DD2" w:rsidP="001E66E4">
            <w:pPr>
              <w:autoSpaceDE w:val="0"/>
              <w:autoSpaceDN w:val="0"/>
              <w:adjustRightInd w:val="0"/>
              <w:jc w:val="center"/>
            </w:pPr>
            <w:r w:rsidRPr="0037741F">
              <w:t>чел./км</w:t>
            </w:r>
          </w:p>
        </w:tc>
      </w:tr>
      <w:tr w:rsidR="00FF5DD2" w:rsidRPr="0037741F" w14:paraId="289EEF0C" w14:textId="77777777" w:rsidTr="001E66E4">
        <w:tc>
          <w:tcPr>
            <w:tcW w:w="2093" w:type="dxa"/>
            <w:shd w:val="clear" w:color="auto" w:fill="auto"/>
          </w:tcPr>
          <w:p w14:paraId="0AA9AEA0" w14:textId="77777777" w:rsidR="00FF5DD2" w:rsidRPr="0037741F" w:rsidRDefault="00FF5DD2" w:rsidP="001E66E4">
            <w:pPr>
              <w:autoSpaceDE w:val="0"/>
              <w:autoSpaceDN w:val="0"/>
              <w:adjustRightInd w:val="0"/>
              <w:jc w:val="center"/>
            </w:pPr>
            <w:r w:rsidRPr="0037741F">
              <w:t>Производительность труда</w:t>
            </w:r>
          </w:p>
        </w:tc>
        <w:tc>
          <w:tcPr>
            <w:tcW w:w="6095" w:type="dxa"/>
            <w:shd w:val="clear" w:color="auto" w:fill="auto"/>
          </w:tcPr>
          <w:p w14:paraId="2A9CEA0C" w14:textId="77777777" w:rsidR="00FF5DD2" w:rsidRPr="0037741F" w:rsidRDefault="00FF5DD2" w:rsidP="001E66E4">
            <w:pPr>
              <w:autoSpaceDE w:val="0"/>
              <w:autoSpaceDN w:val="0"/>
              <w:adjustRightInd w:val="0"/>
              <w:jc w:val="both"/>
            </w:pPr>
            <w:r w:rsidRPr="0037741F">
              <w:t>Отношение объема реализации товаров и услуг к численности</w:t>
            </w:r>
          </w:p>
          <w:p w14:paraId="60CB917E" w14:textId="77777777" w:rsidR="00FF5DD2" w:rsidRPr="0037741F" w:rsidRDefault="00FF5DD2" w:rsidP="001E66E4">
            <w:pPr>
              <w:autoSpaceDE w:val="0"/>
              <w:autoSpaceDN w:val="0"/>
              <w:adjustRightInd w:val="0"/>
              <w:jc w:val="both"/>
            </w:pPr>
            <w:r w:rsidRPr="0037741F">
              <w:t>персонала</w:t>
            </w:r>
          </w:p>
        </w:tc>
        <w:tc>
          <w:tcPr>
            <w:tcW w:w="1714" w:type="dxa"/>
            <w:shd w:val="clear" w:color="auto" w:fill="auto"/>
          </w:tcPr>
          <w:p w14:paraId="7C998562" w14:textId="77777777" w:rsidR="00FF5DD2" w:rsidRPr="0037741F" w:rsidRDefault="00FF5DD2" w:rsidP="001E66E4">
            <w:pPr>
              <w:autoSpaceDE w:val="0"/>
              <w:autoSpaceDN w:val="0"/>
              <w:adjustRightInd w:val="0"/>
              <w:jc w:val="center"/>
            </w:pPr>
            <w:r w:rsidRPr="0037741F">
              <w:t>ед. измерения товара (услуги)/ чел.</w:t>
            </w:r>
          </w:p>
        </w:tc>
      </w:tr>
    </w:tbl>
    <w:p w14:paraId="74456F4E" w14:textId="77777777" w:rsidR="00FF5DD2" w:rsidRPr="0037741F" w:rsidRDefault="00FF5DD2" w:rsidP="00FF5DD2">
      <w:pPr>
        <w:tabs>
          <w:tab w:val="left" w:pos="900"/>
        </w:tabs>
      </w:pPr>
    </w:p>
    <w:p w14:paraId="26CBFC46" w14:textId="77777777" w:rsidR="00FF5DD2" w:rsidRPr="0037741F" w:rsidRDefault="00FF5DD2" w:rsidP="00FF5DD2">
      <w:pPr>
        <w:tabs>
          <w:tab w:val="left" w:pos="900"/>
        </w:tabs>
      </w:pPr>
    </w:p>
    <w:p w14:paraId="7A99C37F" w14:textId="77777777" w:rsidR="00FF5DD2" w:rsidRPr="0037741F" w:rsidRDefault="00FF5DD2" w:rsidP="00FF5DD2">
      <w:pPr>
        <w:tabs>
          <w:tab w:val="left" w:pos="900"/>
        </w:tabs>
      </w:pPr>
    </w:p>
    <w:p w14:paraId="77EDD692" w14:textId="77777777" w:rsidR="00FF5DD2" w:rsidRPr="0037741F" w:rsidRDefault="00FF5DD2" w:rsidP="00FF5DD2">
      <w:pPr>
        <w:tabs>
          <w:tab w:val="left" w:pos="900"/>
        </w:tabs>
      </w:pPr>
      <w:r w:rsidRPr="0037741F">
        <w:t>13. Финансовый план на период реализации инвестиционной программы:</w:t>
      </w:r>
    </w:p>
    <w:p w14:paraId="7A4D8D8E" w14:textId="77777777" w:rsidR="00FF5DD2" w:rsidRPr="0037741F" w:rsidRDefault="00FF5DD2" w:rsidP="00FF5DD2">
      <w:pPr>
        <w:tabs>
          <w:tab w:val="left" w:pos="900"/>
        </w:tabs>
      </w:pPr>
    </w:p>
    <w:tbl>
      <w:tblPr>
        <w:tblW w:w="10044" w:type="dxa"/>
        <w:tblInd w:w="93" w:type="dxa"/>
        <w:tblLook w:val="04A0" w:firstRow="1" w:lastRow="0" w:firstColumn="1" w:lastColumn="0" w:noHBand="0" w:noVBand="1"/>
      </w:tblPr>
      <w:tblGrid>
        <w:gridCol w:w="955"/>
        <w:gridCol w:w="5014"/>
        <w:gridCol w:w="1489"/>
        <w:gridCol w:w="1293"/>
        <w:gridCol w:w="1293"/>
      </w:tblGrid>
      <w:tr w:rsidR="00FF5DD2" w:rsidRPr="0037741F" w14:paraId="29E5EB20" w14:textId="77777777" w:rsidTr="001E66E4">
        <w:trPr>
          <w:trHeight w:val="270"/>
        </w:trPr>
        <w:tc>
          <w:tcPr>
            <w:tcW w:w="955" w:type="dxa"/>
            <w:vMerge w:val="restart"/>
            <w:tcBorders>
              <w:top w:val="single" w:sz="4" w:space="0" w:color="auto"/>
              <w:left w:val="single" w:sz="8" w:space="0" w:color="auto"/>
              <w:right w:val="single" w:sz="4" w:space="0" w:color="000000"/>
            </w:tcBorders>
            <w:shd w:val="clear" w:color="auto" w:fill="auto"/>
            <w:noWrap/>
            <w:vAlign w:val="center"/>
          </w:tcPr>
          <w:p w14:paraId="0C3C7DCB" w14:textId="77777777" w:rsidR="00FF5DD2" w:rsidRPr="0037741F" w:rsidRDefault="00FF5DD2" w:rsidP="001E66E4">
            <w:pPr>
              <w:jc w:val="center"/>
            </w:pPr>
            <w:r w:rsidRPr="0037741F">
              <w:t>№ п/п</w:t>
            </w:r>
          </w:p>
        </w:tc>
        <w:tc>
          <w:tcPr>
            <w:tcW w:w="5014" w:type="dxa"/>
            <w:vMerge w:val="restart"/>
            <w:tcBorders>
              <w:top w:val="single" w:sz="4" w:space="0" w:color="auto"/>
              <w:left w:val="nil"/>
              <w:right w:val="single" w:sz="4" w:space="0" w:color="000000"/>
            </w:tcBorders>
            <w:shd w:val="clear" w:color="auto" w:fill="auto"/>
            <w:noWrap/>
            <w:vAlign w:val="center"/>
          </w:tcPr>
          <w:p w14:paraId="07B29C4E" w14:textId="77777777" w:rsidR="00FF5DD2" w:rsidRPr="0037741F" w:rsidRDefault="00FF5DD2" w:rsidP="001E66E4">
            <w:pPr>
              <w:jc w:val="center"/>
            </w:pPr>
            <w:r w:rsidRPr="0037741F">
              <w:t>Показатели</w:t>
            </w:r>
          </w:p>
        </w:tc>
        <w:tc>
          <w:tcPr>
            <w:tcW w:w="1489" w:type="dxa"/>
            <w:tcBorders>
              <w:top w:val="single" w:sz="4" w:space="0" w:color="auto"/>
              <w:left w:val="nil"/>
              <w:bottom w:val="single" w:sz="8" w:space="0" w:color="auto"/>
              <w:right w:val="single" w:sz="4" w:space="0" w:color="000000"/>
            </w:tcBorders>
            <w:shd w:val="clear" w:color="auto" w:fill="auto"/>
            <w:noWrap/>
            <w:vAlign w:val="center"/>
          </w:tcPr>
          <w:p w14:paraId="6A2321B8" w14:textId="77777777" w:rsidR="00FF5DD2" w:rsidRPr="0037741F" w:rsidRDefault="00FF5DD2" w:rsidP="001E66E4">
            <w:pPr>
              <w:jc w:val="center"/>
              <w:rPr>
                <w:bCs/>
              </w:rPr>
            </w:pPr>
            <w:r w:rsidRPr="0037741F">
              <w:rPr>
                <w:bCs/>
              </w:rPr>
              <w:t>Год N</w:t>
            </w:r>
          </w:p>
        </w:tc>
        <w:tc>
          <w:tcPr>
            <w:tcW w:w="1293" w:type="dxa"/>
            <w:tcBorders>
              <w:top w:val="single" w:sz="4" w:space="0" w:color="auto"/>
              <w:left w:val="nil"/>
              <w:bottom w:val="single" w:sz="8" w:space="0" w:color="auto"/>
              <w:right w:val="single" w:sz="4" w:space="0" w:color="000000"/>
            </w:tcBorders>
            <w:vAlign w:val="center"/>
          </w:tcPr>
          <w:p w14:paraId="60D17153" w14:textId="77777777" w:rsidR="00FF5DD2" w:rsidRPr="0037741F" w:rsidRDefault="00FF5DD2" w:rsidP="001E66E4">
            <w:pPr>
              <w:jc w:val="center"/>
              <w:rPr>
                <w:bCs/>
              </w:rPr>
            </w:pPr>
            <w:r w:rsidRPr="0037741F">
              <w:rPr>
                <w:bCs/>
              </w:rPr>
              <w:t>Год N + 1</w:t>
            </w:r>
          </w:p>
        </w:tc>
        <w:tc>
          <w:tcPr>
            <w:tcW w:w="1293" w:type="dxa"/>
            <w:tcBorders>
              <w:top w:val="single" w:sz="4" w:space="0" w:color="auto"/>
              <w:left w:val="nil"/>
              <w:bottom w:val="single" w:sz="8" w:space="0" w:color="auto"/>
              <w:right w:val="single" w:sz="4" w:space="0" w:color="000000"/>
            </w:tcBorders>
            <w:vAlign w:val="center"/>
          </w:tcPr>
          <w:p w14:paraId="5DF5630E" w14:textId="77777777" w:rsidR="00FF5DD2" w:rsidRPr="0037741F" w:rsidRDefault="00FF5DD2" w:rsidP="001E66E4">
            <w:pPr>
              <w:jc w:val="center"/>
              <w:rPr>
                <w:bCs/>
              </w:rPr>
            </w:pPr>
            <w:r w:rsidRPr="0037741F">
              <w:rPr>
                <w:bCs/>
              </w:rPr>
              <w:t>Год N + 2</w:t>
            </w:r>
          </w:p>
        </w:tc>
      </w:tr>
      <w:tr w:rsidR="00FF5DD2" w:rsidRPr="0037741F" w14:paraId="2A10C311" w14:textId="77777777" w:rsidTr="001E66E4">
        <w:trPr>
          <w:trHeight w:val="270"/>
        </w:trPr>
        <w:tc>
          <w:tcPr>
            <w:tcW w:w="955" w:type="dxa"/>
            <w:vMerge/>
            <w:tcBorders>
              <w:left w:val="single" w:sz="8" w:space="0" w:color="auto"/>
              <w:bottom w:val="single" w:sz="8" w:space="0" w:color="auto"/>
              <w:right w:val="single" w:sz="4" w:space="0" w:color="000000"/>
            </w:tcBorders>
            <w:shd w:val="clear" w:color="auto" w:fill="auto"/>
            <w:noWrap/>
            <w:vAlign w:val="center"/>
          </w:tcPr>
          <w:p w14:paraId="7479F8B3" w14:textId="77777777" w:rsidR="00FF5DD2" w:rsidRPr="0037741F" w:rsidRDefault="00FF5DD2" w:rsidP="001E66E4">
            <w:pPr>
              <w:jc w:val="center"/>
            </w:pPr>
          </w:p>
        </w:tc>
        <w:tc>
          <w:tcPr>
            <w:tcW w:w="5014" w:type="dxa"/>
            <w:vMerge/>
            <w:tcBorders>
              <w:left w:val="nil"/>
              <w:bottom w:val="single" w:sz="8" w:space="0" w:color="auto"/>
              <w:right w:val="single" w:sz="4" w:space="0" w:color="000000"/>
            </w:tcBorders>
            <w:shd w:val="clear" w:color="auto" w:fill="auto"/>
            <w:noWrap/>
            <w:vAlign w:val="center"/>
          </w:tcPr>
          <w:p w14:paraId="0646CF36" w14:textId="77777777" w:rsidR="00FF5DD2" w:rsidRPr="0037741F" w:rsidRDefault="00FF5DD2" w:rsidP="001E66E4">
            <w:pPr>
              <w:jc w:val="center"/>
            </w:pPr>
          </w:p>
        </w:tc>
        <w:tc>
          <w:tcPr>
            <w:tcW w:w="1489" w:type="dxa"/>
            <w:tcBorders>
              <w:top w:val="single" w:sz="4" w:space="0" w:color="auto"/>
              <w:left w:val="nil"/>
              <w:bottom w:val="single" w:sz="8" w:space="0" w:color="auto"/>
              <w:right w:val="single" w:sz="4" w:space="0" w:color="000000"/>
            </w:tcBorders>
            <w:shd w:val="clear" w:color="auto" w:fill="auto"/>
            <w:noWrap/>
            <w:vAlign w:val="center"/>
          </w:tcPr>
          <w:p w14:paraId="6587F88C" w14:textId="77777777" w:rsidR="00FF5DD2" w:rsidRPr="0037741F" w:rsidRDefault="00FF5DD2" w:rsidP="001E66E4">
            <w:pPr>
              <w:jc w:val="center"/>
            </w:pPr>
            <w:r w:rsidRPr="0037741F">
              <w:t>Всего</w:t>
            </w:r>
          </w:p>
        </w:tc>
        <w:tc>
          <w:tcPr>
            <w:tcW w:w="1293" w:type="dxa"/>
            <w:tcBorders>
              <w:top w:val="single" w:sz="4" w:space="0" w:color="auto"/>
              <w:left w:val="nil"/>
              <w:bottom w:val="single" w:sz="8" w:space="0" w:color="auto"/>
              <w:right w:val="single" w:sz="4" w:space="0" w:color="000000"/>
            </w:tcBorders>
          </w:tcPr>
          <w:p w14:paraId="2C56F9F6" w14:textId="77777777" w:rsidR="00FF5DD2" w:rsidRPr="0037741F" w:rsidRDefault="00FF5DD2" w:rsidP="001E66E4">
            <w:pPr>
              <w:jc w:val="center"/>
            </w:pPr>
            <w:r w:rsidRPr="0037741F">
              <w:t>Всего</w:t>
            </w:r>
          </w:p>
        </w:tc>
        <w:tc>
          <w:tcPr>
            <w:tcW w:w="1293" w:type="dxa"/>
            <w:tcBorders>
              <w:top w:val="single" w:sz="4" w:space="0" w:color="auto"/>
              <w:left w:val="nil"/>
              <w:bottom w:val="single" w:sz="8" w:space="0" w:color="auto"/>
              <w:right w:val="single" w:sz="4" w:space="0" w:color="000000"/>
            </w:tcBorders>
          </w:tcPr>
          <w:p w14:paraId="1FC029D0" w14:textId="77777777" w:rsidR="00FF5DD2" w:rsidRPr="0037741F" w:rsidRDefault="00FF5DD2" w:rsidP="001E66E4">
            <w:pPr>
              <w:jc w:val="center"/>
            </w:pPr>
            <w:r w:rsidRPr="0037741F">
              <w:t>Всего</w:t>
            </w:r>
          </w:p>
        </w:tc>
      </w:tr>
      <w:tr w:rsidR="00FF5DD2" w:rsidRPr="0037741F" w14:paraId="77E28B36"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tcPr>
          <w:p w14:paraId="601826FC" w14:textId="77777777" w:rsidR="00FF5DD2" w:rsidRPr="0037741F" w:rsidRDefault="00FF5DD2" w:rsidP="001E66E4">
            <w:pPr>
              <w:jc w:val="center"/>
            </w:pPr>
            <w:r w:rsidRPr="0037741F">
              <w:t>1</w:t>
            </w:r>
          </w:p>
        </w:tc>
        <w:tc>
          <w:tcPr>
            <w:tcW w:w="5014" w:type="dxa"/>
            <w:tcBorders>
              <w:top w:val="single" w:sz="4" w:space="0" w:color="auto"/>
              <w:left w:val="nil"/>
              <w:bottom w:val="single" w:sz="8" w:space="0" w:color="auto"/>
              <w:right w:val="single" w:sz="4" w:space="0" w:color="000000"/>
            </w:tcBorders>
            <w:shd w:val="clear" w:color="auto" w:fill="auto"/>
            <w:noWrap/>
            <w:vAlign w:val="center"/>
          </w:tcPr>
          <w:p w14:paraId="199C7A26" w14:textId="77777777" w:rsidR="00FF5DD2" w:rsidRPr="0037741F" w:rsidRDefault="00FF5DD2" w:rsidP="001E66E4">
            <w:pPr>
              <w:jc w:val="center"/>
            </w:pPr>
            <w:r w:rsidRPr="0037741F">
              <w:t>2</w:t>
            </w:r>
          </w:p>
        </w:tc>
        <w:tc>
          <w:tcPr>
            <w:tcW w:w="1489" w:type="dxa"/>
            <w:tcBorders>
              <w:top w:val="single" w:sz="4" w:space="0" w:color="auto"/>
              <w:left w:val="nil"/>
              <w:bottom w:val="single" w:sz="8" w:space="0" w:color="auto"/>
              <w:right w:val="single" w:sz="4" w:space="0" w:color="000000"/>
            </w:tcBorders>
            <w:shd w:val="clear" w:color="auto" w:fill="auto"/>
            <w:noWrap/>
            <w:vAlign w:val="center"/>
          </w:tcPr>
          <w:p w14:paraId="2306CD29" w14:textId="77777777" w:rsidR="00FF5DD2" w:rsidRPr="0037741F" w:rsidRDefault="00FF5DD2" w:rsidP="001E66E4">
            <w:pPr>
              <w:jc w:val="center"/>
            </w:pPr>
            <w:r w:rsidRPr="0037741F">
              <w:t>3</w:t>
            </w:r>
          </w:p>
        </w:tc>
        <w:tc>
          <w:tcPr>
            <w:tcW w:w="1293" w:type="dxa"/>
            <w:tcBorders>
              <w:top w:val="single" w:sz="4" w:space="0" w:color="auto"/>
              <w:left w:val="nil"/>
              <w:bottom w:val="single" w:sz="8" w:space="0" w:color="auto"/>
              <w:right w:val="single" w:sz="4" w:space="0" w:color="000000"/>
            </w:tcBorders>
          </w:tcPr>
          <w:p w14:paraId="56F97110" w14:textId="77777777" w:rsidR="00FF5DD2" w:rsidRPr="0037741F" w:rsidRDefault="00FF5DD2" w:rsidP="001E66E4">
            <w:pPr>
              <w:jc w:val="center"/>
            </w:pPr>
            <w:r w:rsidRPr="0037741F">
              <w:t>4</w:t>
            </w:r>
          </w:p>
        </w:tc>
        <w:tc>
          <w:tcPr>
            <w:tcW w:w="1293" w:type="dxa"/>
            <w:tcBorders>
              <w:top w:val="single" w:sz="4" w:space="0" w:color="auto"/>
              <w:left w:val="nil"/>
              <w:bottom w:val="single" w:sz="8" w:space="0" w:color="auto"/>
              <w:right w:val="single" w:sz="4" w:space="0" w:color="000000"/>
            </w:tcBorders>
          </w:tcPr>
          <w:p w14:paraId="3A73647B" w14:textId="77777777" w:rsidR="00FF5DD2" w:rsidRPr="0037741F" w:rsidRDefault="00FF5DD2" w:rsidP="001E66E4">
            <w:pPr>
              <w:jc w:val="center"/>
            </w:pPr>
            <w:r w:rsidRPr="0037741F">
              <w:t>5</w:t>
            </w:r>
          </w:p>
        </w:tc>
      </w:tr>
      <w:tr w:rsidR="00FF5DD2" w:rsidRPr="0037741F" w14:paraId="10A6A506"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903903A" w14:textId="77777777" w:rsidR="00FF5DD2" w:rsidRPr="0037741F" w:rsidRDefault="00FF5DD2" w:rsidP="001E66E4">
            <w:pPr>
              <w:jc w:val="center"/>
              <w:rPr>
                <w:b/>
                <w:bCs/>
              </w:rPr>
            </w:pPr>
            <w:r w:rsidRPr="0037741F">
              <w:rPr>
                <w:b/>
                <w:bCs/>
              </w:rPr>
              <w:t>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28C0D36B" w14:textId="77777777" w:rsidR="00FF5DD2" w:rsidRPr="0037741F" w:rsidRDefault="00FF5DD2" w:rsidP="001E66E4">
            <w:pPr>
              <w:rPr>
                <w:b/>
                <w:bCs/>
              </w:rPr>
            </w:pPr>
            <w:r w:rsidRPr="0037741F">
              <w:rPr>
                <w:b/>
                <w:bCs/>
              </w:rPr>
              <w:t>Выручка от реализации товаров (работ, услуг), всего</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087B7B41"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043415C1"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5D3335DF" w14:textId="77777777" w:rsidR="00FF5DD2" w:rsidRPr="0037741F" w:rsidRDefault="00FF5DD2" w:rsidP="001E66E4">
            <w:pPr>
              <w:jc w:val="center"/>
              <w:rPr>
                <w:b/>
                <w:bCs/>
              </w:rPr>
            </w:pPr>
          </w:p>
        </w:tc>
      </w:tr>
      <w:tr w:rsidR="00FF5DD2" w:rsidRPr="0037741F" w14:paraId="5CD17ACA"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159811"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B77A98E" w14:textId="77777777" w:rsidR="00FF5DD2" w:rsidRPr="0037741F" w:rsidRDefault="00FF5DD2" w:rsidP="001E66E4">
            <w:r w:rsidRPr="0037741F">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8B07D36"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15C0452E"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0C2AB0E8" w14:textId="77777777" w:rsidR="00FF5DD2" w:rsidRPr="0037741F" w:rsidRDefault="00FF5DD2" w:rsidP="001E66E4">
            <w:pPr>
              <w:jc w:val="center"/>
            </w:pPr>
          </w:p>
        </w:tc>
      </w:tr>
      <w:tr w:rsidR="00FF5DD2" w:rsidRPr="0037741F" w14:paraId="70872B84" w14:textId="77777777" w:rsidTr="001E66E4">
        <w:trPr>
          <w:trHeight w:val="510"/>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B606E4C" w14:textId="77777777" w:rsidR="00FF5DD2" w:rsidRPr="0037741F" w:rsidRDefault="00FF5DD2" w:rsidP="001E66E4">
            <w:pPr>
              <w:jc w:val="center"/>
            </w:pPr>
            <w:r w:rsidRPr="0037741F">
              <w:t>1.1</w:t>
            </w:r>
          </w:p>
        </w:tc>
        <w:tc>
          <w:tcPr>
            <w:tcW w:w="5014" w:type="dxa"/>
            <w:tcBorders>
              <w:top w:val="single" w:sz="4" w:space="0" w:color="auto"/>
              <w:left w:val="nil"/>
              <w:bottom w:val="single" w:sz="4" w:space="0" w:color="auto"/>
              <w:right w:val="single" w:sz="4" w:space="0" w:color="000000"/>
            </w:tcBorders>
            <w:shd w:val="clear" w:color="auto" w:fill="auto"/>
            <w:vAlign w:val="center"/>
            <w:hideMark/>
          </w:tcPr>
          <w:p w14:paraId="6D744E6C" w14:textId="77777777" w:rsidR="00FF5DD2" w:rsidRPr="0037741F" w:rsidRDefault="00FF5DD2" w:rsidP="001E66E4">
            <w:r w:rsidRPr="0037741F">
              <w:t>Выручка от основной деятельности</w:t>
            </w:r>
            <w:r w:rsidRPr="0037741F">
              <w:br/>
              <w:t>(расшифровать по видам регулируемой деятельности)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1F165F8"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44E1A1C0"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F07279B" w14:textId="77777777" w:rsidR="00FF5DD2" w:rsidRPr="0037741F" w:rsidRDefault="00FF5DD2" w:rsidP="001E66E4">
            <w:pPr>
              <w:jc w:val="center"/>
            </w:pPr>
          </w:p>
        </w:tc>
      </w:tr>
      <w:tr w:rsidR="00FF5DD2" w:rsidRPr="0037741F" w14:paraId="2BD86A7E"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C9D485D" w14:textId="77777777" w:rsidR="00FF5DD2" w:rsidRPr="0037741F" w:rsidRDefault="00FF5DD2" w:rsidP="001E66E4">
            <w:pPr>
              <w:jc w:val="center"/>
            </w:pPr>
            <w:r w:rsidRPr="0037741F">
              <w:t>1.2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8EDD05C" w14:textId="77777777" w:rsidR="00FF5DD2" w:rsidRPr="0037741F" w:rsidRDefault="00FF5DD2" w:rsidP="001E66E4">
            <w:r w:rsidRPr="0037741F">
              <w:t>Выручка от прочей деятельности (расшифровать)</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265F1238"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284ABC0C"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561CD9B2" w14:textId="77777777" w:rsidR="00FF5DD2" w:rsidRPr="0037741F" w:rsidRDefault="00FF5DD2" w:rsidP="001E66E4">
            <w:pPr>
              <w:jc w:val="center"/>
            </w:pPr>
          </w:p>
        </w:tc>
      </w:tr>
      <w:tr w:rsidR="00FF5DD2" w:rsidRPr="0037741F" w14:paraId="3C87E6E3"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87A1BAC" w14:textId="77777777" w:rsidR="00FF5DD2" w:rsidRPr="0037741F" w:rsidRDefault="00FF5DD2" w:rsidP="001E66E4">
            <w:pPr>
              <w:jc w:val="center"/>
              <w:rPr>
                <w:b/>
                <w:bCs/>
              </w:rPr>
            </w:pPr>
            <w:r w:rsidRPr="0037741F">
              <w:rPr>
                <w:b/>
                <w:bCs/>
              </w:rPr>
              <w:t>II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6F845C4A" w14:textId="77777777" w:rsidR="00FF5DD2" w:rsidRPr="0037741F" w:rsidRDefault="00FF5DD2" w:rsidP="001E66E4">
            <w:pPr>
              <w:rPr>
                <w:b/>
                <w:bCs/>
              </w:rPr>
            </w:pPr>
            <w:r w:rsidRPr="0037741F">
              <w:rPr>
                <w:b/>
                <w:bCs/>
              </w:rPr>
              <w:t>Расходы по текущей деятельности, всего</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43D575AC"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6F102BD0"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5A6DACB8" w14:textId="77777777" w:rsidR="00FF5DD2" w:rsidRPr="0037741F" w:rsidRDefault="00FF5DD2" w:rsidP="001E66E4">
            <w:pPr>
              <w:jc w:val="center"/>
              <w:rPr>
                <w:b/>
                <w:bCs/>
              </w:rPr>
            </w:pPr>
          </w:p>
        </w:tc>
      </w:tr>
      <w:tr w:rsidR="00FF5DD2" w:rsidRPr="0037741F" w14:paraId="4F1FEDC7"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4B1565A" w14:textId="77777777" w:rsidR="00FF5DD2" w:rsidRPr="0037741F" w:rsidRDefault="00FF5DD2" w:rsidP="001E66E4">
            <w:pPr>
              <w:jc w:val="center"/>
              <w:rPr>
                <w:b/>
                <w:bCs/>
              </w:rPr>
            </w:pPr>
            <w:r w:rsidRPr="0037741F">
              <w:rPr>
                <w:b/>
                <w:bCs/>
              </w:rPr>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24A83E6" w14:textId="77777777" w:rsidR="00FF5DD2" w:rsidRPr="0037741F" w:rsidRDefault="00FF5DD2" w:rsidP="001E66E4">
            <w:pPr>
              <w:rPr>
                <w:b/>
                <w:bCs/>
              </w:rPr>
            </w:pPr>
            <w:r w:rsidRPr="0037741F">
              <w:rPr>
                <w:b/>
                <w:bCs/>
              </w:rPr>
              <w:t>Материальные расходы,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FB2FA26"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4" w:space="0" w:color="auto"/>
              <w:left w:val="nil"/>
              <w:bottom w:val="single" w:sz="4" w:space="0" w:color="auto"/>
              <w:right w:val="single" w:sz="4" w:space="0" w:color="000000"/>
            </w:tcBorders>
          </w:tcPr>
          <w:p w14:paraId="70337DB6" w14:textId="77777777" w:rsidR="00FF5DD2" w:rsidRPr="0037741F" w:rsidRDefault="00FF5DD2" w:rsidP="001E66E4">
            <w:pPr>
              <w:jc w:val="center"/>
              <w:rPr>
                <w:b/>
                <w:bCs/>
              </w:rPr>
            </w:pPr>
          </w:p>
        </w:tc>
        <w:tc>
          <w:tcPr>
            <w:tcW w:w="1293" w:type="dxa"/>
            <w:tcBorders>
              <w:top w:val="single" w:sz="4" w:space="0" w:color="auto"/>
              <w:left w:val="nil"/>
              <w:bottom w:val="single" w:sz="4" w:space="0" w:color="auto"/>
              <w:right w:val="single" w:sz="4" w:space="0" w:color="000000"/>
            </w:tcBorders>
          </w:tcPr>
          <w:p w14:paraId="026A9D44" w14:textId="77777777" w:rsidR="00FF5DD2" w:rsidRPr="0037741F" w:rsidRDefault="00FF5DD2" w:rsidP="001E66E4">
            <w:pPr>
              <w:jc w:val="center"/>
              <w:rPr>
                <w:b/>
                <w:bCs/>
              </w:rPr>
            </w:pPr>
          </w:p>
        </w:tc>
      </w:tr>
      <w:tr w:rsidR="00FF5DD2" w:rsidRPr="0037741F" w14:paraId="0314D942"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6F1CE5A"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5586221E" w14:textId="77777777" w:rsidR="00FF5DD2" w:rsidRPr="0037741F" w:rsidRDefault="00FF5DD2" w:rsidP="001E66E4">
            <w:r w:rsidRPr="0037741F">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5D7C76C"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120A2AA4"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2B129618" w14:textId="77777777" w:rsidR="00FF5DD2" w:rsidRPr="0037741F" w:rsidRDefault="00FF5DD2" w:rsidP="001E66E4">
            <w:pPr>
              <w:jc w:val="center"/>
            </w:pPr>
          </w:p>
        </w:tc>
      </w:tr>
      <w:tr w:rsidR="00FF5DD2" w:rsidRPr="0037741F" w14:paraId="58EC746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1DF77D7" w14:textId="77777777" w:rsidR="00FF5DD2" w:rsidRPr="0037741F" w:rsidRDefault="000307A5" w:rsidP="001E66E4">
            <w:pPr>
              <w:jc w:val="center"/>
            </w:pPr>
            <w:r w:rsidRPr="0037741F">
              <w:t>1.1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05055C29" w14:textId="77777777" w:rsidR="00FF5DD2" w:rsidRPr="0037741F" w:rsidRDefault="00FF5DD2" w:rsidP="001E66E4">
            <w:r w:rsidRPr="0037741F">
              <w:t>Сырье, материалы, запасные части, инструменты</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9AD4E56"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48A310FC"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32CF61EC" w14:textId="77777777" w:rsidR="00FF5DD2" w:rsidRPr="0037741F" w:rsidRDefault="00FF5DD2" w:rsidP="001E66E4">
            <w:pPr>
              <w:jc w:val="center"/>
            </w:pPr>
          </w:p>
        </w:tc>
      </w:tr>
      <w:tr w:rsidR="00FF5DD2" w:rsidRPr="0037741F" w14:paraId="764856C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23B3D56" w14:textId="77777777" w:rsidR="00FF5DD2" w:rsidRPr="0037741F" w:rsidRDefault="000307A5" w:rsidP="001E66E4">
            <w:pPr>
              <w:jc w:val="center"/>
            </w:pPr>
            <w:r w:rsidRPr="0037741F">
              <w:t>1.2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35ACC783" w14:textId="77777777" w:rsidR="00FF5DD2" w:rsidRPr="0037741F" w:rsidRDefault="00FF5DD2" w:rsidP="001E66E4">
            <w:r w:rsidRPr="0037741F">
              <w:t>Покупная электроэнергия</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406EBA11"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72E507F9"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576FC794" w14:textId="77777777" w:rsidR="00FF5DD2" w:rsidRPr="0037741F" w:rsidRDefault="00FF5DD2" w:rsidP="001E66E4">
            <w:pPr>
              <w:jc w:val="center"/>
            </w:pPr>
          </w:p>
        </w:tc>
      </w:tr>
      <w:tr w:rsidR="00FF5DD2" w:rsidRPr="0037741F" w14:paraId="6453C0C5"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036CEBD" w14:textId="77777777" w:rsidR="00FF5DD2" w:rsidRPr="0037741F" w:rsidRDefault="00FF5DD2" w:rsidP="001E66E4">
            <w:pPr>
              <w:jc w:val="center"/>
              <w:rPr>
                <w:b/>
                <w:bCs/>
              </w:rPr>
            </w:pPr>
            <w:r w:rsidRPr="0037741F">
              <w:rPr>
                <w:b/>
                <w:bCs/>
              </w:rPr>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1A60199" w14:textId="77777777" w:rsidR="00FF5DD2" w:rsidRPr="0037741F" w:rsidRDefault="00FF5DD2" w:rsidP="001E66E4">
            <w:pPr>
              <w:rPr>
                <w:b/>
                <w:bCs/>
              </w:rPr>
            </w:pPr>
            <w:r w:rsidRPr="0037741F">
              <w:rPr>
                <w:b/>
                <w:bCs/>
              </w:rPr>
              <w:t>Расходы на оплату труда с учетом ЕСН</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8983BB9"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4" w:space="0" w:color="auto"/>
              <w:left w:val="nil"/>
              <w:bottom w:val="single" w:sz="4" w:space="0" w:color="auto"/>
              <w:right w:val="single" w:sz="4" w:space="0" w:color="000000"/>
            </w:tcBorders>
          </w:tcPr>
          <w:p w14:paraId="43380CB0" w14:textId="77777777" w:rsidR="00FF5DD2" w:rsidRPr="0037741F" w:rsidRDefault="00FF5DD2" w:rsidP="001E66E4">
            <w:pPr>
              <w:jc w:val="center"/>
              <w:rPr>
                <w:b/>
                <w:bCs/>
              </w:rPr>
            </w:pPr>
          </w:p>
        </w:tc>
        <w:tc>
          <w:tcPr>
            <w:tcW w:w="1293" w:type="dxa"/>
            <w:tcBorders>
              <w:top w:val="single" w:sz="4" w:space="0" w:color="auto"/>
              <w:left w:val="nil"/>
              <w:bottom w:val="single" w:sz="4" w:space="0" w:color="auto"/>
              <w:right w:val="single" w:sz="4" w:space="0" w:color="000000"/>
            </w:tcBorders>
          </w:tcPr>
          <w:p w14:paraId="584B85AA" w14:textId="77777777" w:rsidR="00FF5DD2" w:rsidRPr="0037741F" w:rsidRDefault="00FF5DD2" w:rsidP="001E66E4">
            <w:pPr>
              <w:jc w:val="center"/>
              <w:rPr>
                <w:b/>
                <w:bCs/>
              </w:rPr>
            </w:pPr>
          </w:p>
        </w:tc>
      </w:tr>
      <w:tr w:rsidR="00FF5DD2" w:rsidRPr="0037741F" w14:paraId="26FDF57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C1722A0" w14:textId="77777777" w:rsidR="00FF5DD2" w:rsidRPr="0037741F" w:rsidRDefault="00FF5DD2" w:rsidP="001E66E4">
            <w:pPr>
              <w:jc w:val="center"/>
              <w:rPr>
                <w:b/>
                <w:bCs/>
              </w:rPr>
            </w:pPr>
            <w:r w:rsidRPr="0037741F">
              <w:rPr>
                <w:b/>
                <w:bCs/>
              </w:rPr>
              <w:t>3</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E9844E5" w14:textId="77777777" w:rsidR="00FF5DD2" w:rsidRPr="0037741F" w:rsidRDefault="00FF5DD2" w:rsidP="001E66E4">
            <w:pPr>
              <w:rPr>
                <w:b/>
                <w:bCs/>
              </w:rPr>
            </w:pPr>
            <w:r w:rsidRPr="0037741F">
              <w:rPr>
                <w:b/>
                <w:bCs/>
              </w:rPr>
              <w:t>Амортизационные отчисления</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297C6E7"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4" w:space="0" w:color="auto"/>
              <w:left w:val="nil"/>
              <w:bottom w:val="single" w:sz="4" w:space="0" w:color="auto"/>
              <w:right w:val="single" w:sz="4" w:space="0" w:color="000000"/>
            </w:tcBorders>
          </w:tcPr>
          <w:p w14:paraId="23B67139" w14:textId="77777777" w:rsidR="00FF5DD2" w:rsidRPr="0037741F" w:rsidRDefault="00FF5DD2" w:rsidP="001E66E4">
            <w:pPr>
              <w:jc w:val="center"/>
              <w:rPr>
                <w:b/>
                <w:bCs/>
              </w:rPr>
            </w:pPr>
          </w:p>
        </w:tc>
        <w:tc>
          <w:tcPr>
            <w:tcW w:w="1293" w:type="dxa"/>
            <w:tcBorders>
              <w:top w:val="single" w:sz="4" w:space="0" w:color="auto"/>
              <w:left w:val="nil"/>
              <w:bottom w:val="single" w:sz="4" w:space="0" w:color="auto"/>
              <w:right w:val="single" w:sz="4" w:space="0" w:color="000000"/>
            </w:tcBorders>
          </w:tcPr>
          <w:p w14:paraId="2922615D" w14:textId="77777777" w:rsidR="00FF5DD2" w:rsidRPr="0037741F" w:rsidRDefault="00FF5DD2" w:rsidP="001E66E4">
            <w:pPr>
              <w:jc w:val="center"/>
              <w:rPr>
                <w:b/>
                <w:bCs/>
              </w:rPr>
            </w:pPr>
          </w:p>
        </w:tc>
      </w:tr>
      <w:tr w:rsidR="00FF5DD2" w:rsidRPr="0037741F" w14:paraId="3793CA80"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7BEB769" w14:textId="77777777" w:rsidR="00FF5DD2" w:rsidRPr="0037741F" w:rsidRDefault="00FF5DD2" w:rsidP="001E66E4">
            <w:pPr>
              <w:jc w:val="center"/>
              <w:rPr>
                <w:b/>
                <w:bCs/>
              </w:rPr>
            </w:pPr>
            <w:r w:rsidRPr="0037741F">
              <w:rPr>
                <w:b/>
                <w:bCs/>
              </w:rPr>
              <w:t>4</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A8F2789" w14:textId="77777777" w:rsidR="00FF5DD2" w:rsidRPr="0037741F" w:rsidRDefault="00FF5DD2" w:rsidP="001E66E4">
            <w:pPr>
              <w:rPr>
                <w:b/>
                <w:bCs/>
              </w:rPr>
            </w:pPr>
            <w:r w:rsidRPr="0037741F">
              <w:rPr>
                <w:b/>
                <w:bCs/>
              </w:rPr>
              <w:t>Налоги и сборы,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0EC9E4B"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4" w:space="0" w:color="auto"/>
              <w:left w:val="nil"/>
              <w:bottom w:val="single" w:sz="4" w:space="0" w:color="auto"/>
              <w:right w:val="single" w:sz="4" w:space="0" w:color="000000"/>
            </w:tcBorders>
          </w:tcPr>
          <w:p w14:paraId="60816FD2" w14:textId="77777777" w:rsidR="00FF5DD2" w:rsidRPr="0037741F" w:rsidRDefault="00FF5DD2" w:rsidP="001E66E4">
            <w:pPr>
              <w:jc w:val="center"/>
              <w:rPr>
                <w:b/>
                <w:bCs/>
              </w:rPr>
            </w:pPr>
          </w:p>
        </w:tc>
        <w:tc>
          <w:tcPr>
            <w:tcW w:w="1293" w:type="dxa"/>
            <w:tcBorders>
              <w:top w:val="single" w:sz="4" w:space="0" w:color="auto"/>
              <w:left w:val="nil"/>
              <w:bottom w:val="single" w:sz="4" w:space="0" w:color="auto"/>
              <w:right w:val="single" w:sz="4" w:space="0" w:color="000000"/>
            </w:tcBorders>
          </w:tcPr>
          <w:p w14:paraId="60ABBD8E" w14:textId="77777777" w:rsidR="00FF5DD2" w:rsidRPr="0037741F" w:rsidRDefault="00FF5DD2" w:rsidP="001E66E4">
            <w:pPr>
              <w:jc w:val="center"/>
              <w:rPr>
                <w:b/>
                <w:bCs/>
              </w:rPr>
            </w:pPr>
          </w:p>
        </w:tc>
      </w:tr>
      <w:tr w:rsidR="00FF5DD2" w:rsidRPr="0037741F" w14:paraId="2F701D0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BCC6924" w14:textId="77777777" w:rsidR="00FF5DD2" w:rsidRPr="0037741F" w:rsidRDefault="00FF5DD2" w:rsidP="001E66E4">
            <w:pPr>
              <w:jc w:val="center"/>
              <w:rPr>
                <w:b/>
                <w:bCs/>
              </w:rPr>
            </w:pPr>
            <w:r w:rsidRPr="0037741F">
              <w:rPr>
                <w:b/>
                <w:bCs/>
              </w:rPr>
              <w:t>5</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BEA5F59" w14:textId="77777777" w:rsidR="00FF5DD2" w:rsidRPr="0037741F" w:rsidRDefault="00FF5DD2" w:rsidP="001E66E4">
            <w:pPr>
              <w:rPr>
                <w:b/>
                <w:bCs/>
              </w:rPr>
            </w:pPr>
            <w:r w:rsidRPr="0037741F">
              <w:rPr>
                <w:b/>
                <w:bCs/>
              </w:rPr>
              <w:t>Прочие расходы,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958A7EE"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4" w:space="0" w:color="auto"/>
              <w:left w:val="nil"/>
              <w:bottom w:val="single" w:sz="4" w:space="0" w:color="auto"/>
              <w:right w:val="single" w:sz="4" w:space="0" w:color="000000"/>
            </w:tcBorders>
          </w:tcPr>
          <w:p w14:paraId="392F440E" w14:textId="77777777" w:rsidR="00FF5DD2" w:rsidRPr="0037741F" w:rsidRDefault="00FF5DD2" w:rsidP="001E66E4">
            <w:pPr>
              <w:jc w:val="center"/>
              <w:rPr>
                <w:b/>
                <w:bCs/>
              </w:rPr>
            </w:pPr>
          </w:p>
        </w:tc>
        <w:tc>
          <w:tcPr>
            <w:tcW w:w="1293" w:type="dxa"/>
            <w:tcBorders>
              <w:top w:val="single" w:sz="4" w:space="0" w:color="auto"/>
              <w:left w:val="nil"/>
              <w:bottom w:val="single" w:sz="4" w:space="0" w:color="auto"/>
              <w:right w:val="single" w:sz="4" w:space="0" w:color="000000"/>
            </w:tcBorders>
          </w:tcPr>
          <w:p w14:paraId="6552AAD2" w14:textId="77777777" w:rsidR="00FF5DD2" w:rsidRPr="0037741F" w:rsidRDefault="00FF5DD2" w:rsidP="001E66E4">
            <w:pPr>
              <w:jc w:val="center"/>
              <w:rPr>
                <w:b/>
                <w:bCs/>
              </w:rPr>
            </w:pPr>
          </w:p>
        </w:tc>
      </w:tr>
      <w:tr w:rsidR="00FF5DD2" w:rsidRPr="0037741F" w14:paraId="55EFE197"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B171844"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400AF0C6" w14:textId="77777777" w:rsidR="00FF5DD2" w:rsidRPr="0037741F" w:rsidRDefault="00FF5DD2" w:rsidP="001E66E4">
            <w:r w:rsidRPr="0037741F">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EC3B05F"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3452218D"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4DDDED92" w14:textId="77777777" w:rsidR="00FF5DD2" w:rsidRPr="0037741F" w:rsidRDefault="00FF5DD2" w:rsidP="001E66E4">
            <w:pPr>
              <w:jc w:val="center"/>
            </w:pPr>
          </w:p>
        </w:tc>
      </w:tr>
      <w:tr w:rsidR="00FF5DD2" w:rsidRPr="0037741F" w14:paraId="4825A53A"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EAE38BE" w14:textId="77777777" w:rsidR="00FF5DD2" w:rsidRPr="0037741F" w:rsidRDefault="00FF5DD2" w:rsidP="001E66E4">
            <w:pPr>
              <w:jc w:val="center"/>
            </w:pPr>
            <w:r w:rsidRPr="0037741F">
              <w:lastRenderedPageBreak/>
              <w:t>5.1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CC3B787" w14:textId="77777777" w:rsidR="00FF5DD2" w:rsidRPr="0037741F" w:rsidRDefault="00FF5DD2" w:rsidP="001E66E4">
            <w:r w:rsidRPr="0037741F">
              <w:t>Ремонт основных средств</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B647C19"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08F9C4EB"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71042C55" w14:textId="77777777" w:rsidR="00FF5DD2" w:rsidRPr="0037741F" w:rsidRDefault="00FF5DD2" w:rsidP="001E66E4">
            <w:pPr>
              <w:jc w:val="center"/>
            </w:pPr>
          </w:p>
        </w:tc>
      </w:tr>
      <w:tr w:rsidR="00FF5DD2" w:rsidRPr="0037741F" w14:paraId="6A1DC82D"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7406EB8" w14:textId="77777777" w:rsidR="00FF5DD2" w:rsidRPr="0037741F" w:rsidRDefault="00FF5DD2" w:rsidP="001E66E4">
            <w:pPr>
              <w:jc w:val="center"/>
            </w:pPr>
            <w:r w:rsidRPr="0037741F">
              <w:t>5.3</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DE48214" w14:textId="77777777" w:rsidR="00FF5DD2" w:rsidRPr="0037741F" w:rsidRDefault="00FF5DD2" w:rsidP="001E66E4">
            <w:r w:rsidRPr="0037741F">
              <w:t>Платежи по аренде и лизингу</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25F0F0F"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03D18B78"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8E025FB" w14:textId="77777777" w:rsidR="00FF5DD2" w:rsidRPr="0037741F" w:rsidRDefault="00FF5DD2" w:rsidP="001E66E4">
            <w:pPr>
              <w:jc w:val="center"/>
            </w:pPr>
          </w:p>
        </w:tc>
      </w:tr>
      <w:tr w:rsidR="00FF5DD2" w:rsidRPr="0037741F" w14:paraId="52EE8F30"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39556D1" w14:textId="77777777" w:rsidR="00FF5DD2" w:rsidRPr="0037741F" w:rsidRDefault="00FF5DD2" w:rsidP="001E66E4">
            <w:pPr>
              <w:jc w:val="center"/>
            </w:pPr>
            <w:r w:rsidRPr="0037741F">
              <w:t>5.4</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63305C0D" w14:textId="77777777" w:rsidR="00FF5DD2" w:rsidRPr="0037741F" w:rsidRDefault="00FF5DD2" w:rsidP="001E66E4">
            <w:r w:rsidRPr="0037741F">
              <w:t>Инфраструктурные платежи рынка</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51484D8A"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5DD399C6"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19BF1753" w14:textId="77777777" w:rsidR="00FF5DD2" w:rsidRPr="0037741F" w:rsidRDefault="00FF5DD2" w:rsidP="001E66E4">
            <w:pPr>
              <w:jc w:val="center"/>
            </w:pPr>
          </w:p>
        </w:tc>
      </w:tr>
      <w:tr w:rsidR="00FF5DD2" w:rsidRPr="0037741F" w14:paraId="628F181A"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24F7FB95" w14:textId="77777777" w:rsidR="00FF5DD2" w:rsidRPr="0037741F" w:rsidRDefault="00FF5DD2" w:rsidP="001E66E4">
            <w:pPr>
              <w:jc w:val="center"/>
              <w:rPr>
                <w:b/>
                <w:bCs/>
              </w:rPr>
            </w:pPr>
            <w:r w:rsidRPr="0037741F">
              <w:rPr>
                <w:b/>
                <w:bCs/>
              </w:rPr>
              <w:t>III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587B401F" w14:textId="77777777" w:rsidR="00FF5DD2" w:rsidRPr="0037741F" w:rsidRDefault="00FF5DD2" w:rsidP="001E66E4">
            <w:pPr>
              <w:rPr>
                <w:b/>
                <w:bCs/>
              </w:rPr>
            </w:pPr>
            <w:r w:rsidRPr="0037741F">
              <w:rPr>
                <w:b/>
                <w:bCs/>
              </w:rPr>
              <w:t>Валовая прибыль (I р. - II р.)</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0B57B98F"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8" w:space="0" w:color="auto"/>
              <w:right w:val="single" w:sz="4" w:space="0" w:color="000000"/>
            </w:tcBorders>
          </w:tcPr>
          <w:p w14:paraId="3F7663B0" w14:textId="77777777" w:rsidR="00FF5DD2" w:rsidRPr="0037741F" w:rsidRDefault="00FF5DD2" w:rsidP="001E66E4">
            <w:pPr>
              <w:jc w:val="center"/>
              <w:rPr>
                <w:b/>
                <w:bCs/>
              </w:rPr>
            </w:pPr>
          </w:p>
        </w:tc>
        <w:tc>
          <w:tcPr>
            <w:tcW w:w="1293" w:type="dxa"/>
            <w:tcBorders>
              <w:top w:val="single" w:sz="8" w:space="0" w:color="auto"/>
              <w:left w:val="nil"/>
              <w:bottom w:val="single" w:sz="8" w:space="0" w:color="auto"/>
              <w:right w:val="single" w:sz="4" w:space="0" w:color="000000"/>
            </w:tcBorders>
          </w:tcPr>
          <w:p w14:paraId="3BDB2E61" w14:textId="77777777" w:rsidR="00FF5DD2" w:rsidRPr="0037741F" w:rsidRDefault="00FF5DD2" w:rsidP="001E66E4">
            <w:pPr>
              <w:jc w:val="center"/>
              <w:rPr>
                <w:b/>
                <w:bCs/>
              </w:rPr>
            </w:pPr>
          </w:p>
        </w:tc>
      </w:tr>
      <w:tr w:rsidR="00FF5DD2" w:rsidRPr="0037741F" w14:paraId="4788B8EF"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69C879F" w14:textId="77777777" w:rsidR="00FF5DD2" w:rsidRPr="0037741F" w:rsidRDefault="00FF5DD2" w:rsidP="001E66E4">
            <w:pPr>
              <w:jc w:val="center"/>
              <w:rPr>
                <w:b/>
                <w:bCs/>
              </w:rPr>
            </w:pPr>
            <w:r w:rsidRPr="0037741F">
              <w:rPr>
                <w:b/>
                <w:bCs/>
              </w:rPr>
              <w:t>IV</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5E0BA0FF" w14:textId="77777777" w:rsidR="00FF5DD2" w:rsidRPr="0037741F" w:rsidRDefault="00FF5DD2" w:rsidP="001E66E4">
            <w:pPr>
              <w:rPr>
                <w:b/>
                <w:bCs/>
              </w:rPr>
            </w:pPr>
            <w:r w:rsidRPr="0037741F">
              <w:rPr>
                <w:b/>
                <w:bCs/>
              </w:rPr>
              <w:t>Внереализационные доходы и расходы (сальдо)</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F2C465A"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6093E43A"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24A776E3" w14:textId="77777777" w:rsidR="00FF5DD2" w:rsidRPr="0037741F" w:rsidRDefault="00FF5DD2" w:rsidP="001E66E4">
            <w:pPr>
              <w:jc w:val="center"/>
              <w:rPr>
                <w:b/>
                <w:bCs/>
              </w:rPr>
            </w:pPr>
          </w:p>
        </w:tc>
      </w:tr>
      <w:tr w:rsidR="00FF5DD2" w:rsidRPr="0037741F" w14:paraId="1B0D04EA"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32B73D3" w14:textId="77777777" w:rsidR="00FF5DD2" w:rsidRPr="0037741F" w:rsidRDefault="00FF5DD2" w:rsidP="001E66E4">
            <w:pPr>
              <w:jc w:val="center"/>
            </w:pPr>
            <w:r w:rsidRPr="0037741F">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5075F0A" w14:textId="77777777" w:rsidR="00FF5DD2" w:rsidRPr="0037741F" w:rsidRDefault="00FF5DD2" w:rsidP="001E66E4">
            <w:r w:rsidRPr="0037741F">
              <w:t>Внереализационные доходы,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6D5BFFF"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613390C5"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245CE6E" w14:textId="77777777" w:rsidR="00FF5DD2" w:rsidRPr="0037741F" w:rsidRDefault="00FF5DD2" w:rsidP="001E66E4">
            <w:pPr>
              <w:jc w:val="center"/>
            </w:pPr>
          </w:p>
        </w:tc>
      </w:tr>
      <w:tr w:rsidR="00FF5DD2" w:rsidRPr="0037741F" w14:paraId="1A224F1B"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824C43"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6AB49C93" w14:textId="77777777" w:rsidR="00FF5DD2" w:rsidRPr="0037741F" w:rsidRDefault="00FF5DD2" w:rsidP="001E66E4">
            <w:r w:rsidRPr="0037741F">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DE7A55F"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2ABFEB8E"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FBC6959" w14:textId="77777777" w:rsidR="00FF5DD2" w:rsidRPr="0037741F" w:rsidRDefault="00FF5DD2" w:rsidP="001E66E4">
            <w:pPr>
              <w:jc w:val="center"/>
            </w:pPr>
          </w:p>
        </w:tc>
      </w:tr>
      <w:tr w:rsidR="00FF5DD2" w:rsidRPr="0037741F" w14:paraId="7CAC4D07" w14:textId="77777777" w:rsidTr="001E66E4">
        <w:trPr>
          <w:trHeight w:val="510"/>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1417522" w14:textId="77777777" w:rsidR="00FF5DD2" w:rsidRPr="0037741F" w:rsidRDefault="00FF5DD2" w:rsidP="001E66E4">
            <w:pPr>
              <w:jc w:val="center"/>
            </w:pPr>
            <w:r w:rsidRPr="0037741F">
              <w:t>1.1</w:t>
            </w:r>
          </w:p>
        </w:tc>
        <w:tc>
          <w:tcPr>
            <w:tcW w:w="5014" w:type="dxa"/>
            <w:tcBorders>
              <w:top w:val="single" w:sz="4" w:space="0" w:color="auto"/>
              <w:left w:val="nil"/>
              <w:bottom w:val="single" w:sz="4" w:space="0" w:color="auto"/>
              <w:right w:val="single" w:sz="4" w:space="0" w:color="000000"/>
            </w:tcBorders>
            <w:shd w:val="clear" w:color="auto" w:fill="auto"/>
            <w:vAlign w:val="center"/>
            <w:hideMark/>
          </w:tcPr>
          <w:p w14:paraId="37376747" w14:textId="77777777" w:rsidR="00FF5DD2" w:rsidRPr="0037741F" w:rsidRDefault="00FF5DD2" w:rsidP="001E66E4">
            <w:r w:rsidRPr="0037741F">
              <w:t>Доходы от участия в других организациях (дивиденды от ДЗО)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381E509"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093C66BC"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6D3DF351" w14:textId="77777777" w:rsidR="00FF5DD2" w:rsidRPr="0037741F" w:rsidRDefault="00FF5DD2" w:rsidP="001E66E4">
            <w:pPr>
              <w:jc w:val="center"/>
            </w:pPr>
          </w:p>
        </w:tc>
      </w:tr>
      <w:tr w:rsidR="00FF5DD2" w:rsidRPr="0037741F" w14:paraId="41D9EC8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914073E" w14:textId="77777777" w:rsidR="00FF5DD2" w:rsidRPr="0037741F" w:rsidRDefault="00FF5DD2" w:rsidP="001E66E4">
            <w:pPr>
              <w:jc w:val="center"/>
            </w:pPr>
            <w:r w:rsidRPr="0037741F">
              <w:t>1.2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066BF8D" w14:textId="77777777" w:rsidR="00FF5DD2" w:rsidRPr="0037741F" w:rsidRDefault="00FF5DD2" w:rsidP="001E66E4">
            <w:r w:rsidRPr="0037741F">
              <w:t>Проценты от размещения средств</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0CF3899"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38BB1E26"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7D80661A" w14:textId="77777777" w:rsidR="00FF5DD2" w:rsidRPr="0037741F" w:rsidRDefault="00FF5DD2" w:rsidP="001E66E4">
            <w:pPr>
              <w:jc w:val="center"/>
            </w:pPr>
          </w:p>
        </w:tc>
      </w:tr>
      <w:tr w:rsidR="00FF5DD2" w:rsidRPr="0037741F" w14:paraId="609D64DB"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053E543" w14:textId="77777777" w:rsidR="00FF5DD2" w:rsidRPr="0037741F" w:rsidRDefault="00FF5DD2" w:rsidP="001E66E4">
            <w:pPr>
              <w:jc w:val="center"/>
            </w:pPr>
            <w:r w:rsidRPr="0037741F">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0D8F1C9A" w14:textId="77777777" w:rsidR="00FF5DD2" w:rsidRPr="0037741F" w:rsidRDefault="00FF5DD2" w:rsidP="001E66E4">
            <w:r w:rsidRPr="0037741F">
              <w:t>Внереализационные расходы, всего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4648EA94"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765C172A"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45F19993" w14:textId="77777777" w:rsidR="00FF5DD2" w:rsidRPr="0037741F" w:rsidRDefault="00FF5DD2" w:rsidP="001E66E4">
            <w:pPr>
              <w:jc w:val="center"/>
            </w:pPr>
          </w:p>
        </w:tc>
      </w:tr>
      <w:tr w:rsidR="00FF5DD2" w:rsidRPr="0037741F" w14:paraId="56ADD077"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1331834"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03432EB" w14:textId="77777777" w:rsidR="00FF5DD2" w:rsidRPr="0037741F" w:rsidRDefault="00FF5DD2" w:rsidP="001E66E4">
            <w:r w:rsidRPr="0037741F">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D924BC6"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10719BB6"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716F521B" w14:textId="77777777" w:rsidR="00FF5DD2" w:rsidRPr="0037741F" w:rsidRDefault="00FF5DD2" w:rsidP="001E66E4">
            <w:pPr>
              <w:jc w:val="center"/>
            </w:pPr>
          </w:p>
        </w:tc>
      </w:tr>
      <w:tr w:rsidR="00FF5DD2" w:rsidRPr="0037741F" w14:paraId="28A51618"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5234C68" w14:textId="77777777" w:rsidR="00FF5DD2" w:rsidRPr="0037741F" w:rsidRDefault="00FF5DD2" w:rsidP="001E66E4">
            <w:pPr>
              <w:jc w:val="center"/>
            </w:pPr>
            <w:r w:rsidRPr="0037741F">
              <w:t>2.1</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16371032" w14:textId="77777777" w:rsidR="00FF5DD2" w:rsidRPr="0037741F" w:rsidRDefault="00FF5DD2" w:rsidP="001E66E4">
            <w:r w:rsidRPr="0037741F">
              <w:t>Проценты по обслуживанию кредитов</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5974FC8B"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78094B0B"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1790CA14" w14:textId="77777777" w:rsidR="00FF5DD2" w:rsidRPr="0037741F" w:rsidRDefault="00FF5DD2" w:rsidP="001E66E4">
            <w:pPr>
              <w:jc w:val="center"/>
            </w:pPr>
          </w:p>
        </w:tc>
      </w:tr>
      <w:tr w:rsidR="00FF5DD2" w:rsidRPr="0037741F" w14:paraId="1AF7F195"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04D4C5E" w14:textId="77777777" w:rsidR="00FF5DD2" w:rsidRPr="0037741F" w:rsidRDefault="00FF5DD2" w:rsidP="001E66E4">
            <w:pPr>
              <w:jc w:val="center"/>
              <w:rPr>
                <w:b/>
                <w:bCs/>
              </w:rPr>
            </w:pPr>
            <w:r w:rsidRPr="0037741F">
              <w:rPr>
                <w:b/>
                <w:bCs/>
              </w:rPr>
              <w:t>V.</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10778E17" w14:textId="77777777" w:rsidR="00FF5DD2" w:rsidRPr="0037741F" w:rsidRDefault="00FF5DD2" w:rsidP="001E66E4">
            <w:pPr>
              <w:rPr>
                <w:b/>
                <w:bCs/>
              </w:rPr>
            </w:pPr>
            <w:r w:rsidRPr="0037741F">
              <w:rPr>
                <w:b/>
                <w:bCs/>
              </w:rPr>
              <w:t>Прибыль до налогообложения (III + IV)</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5592B6F6"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8" w:space="0" w:color="auto"/>
              <w:right w:val="single" w:sz="4" w:space="0" w:color="000000"/>
            </w:tcBorders>
          </w:tcPr>
          <w:p w14:paraId="7881D474" w14:textId="77777777" w:rsidR="00FF5DD2" w:rsidRPr="0037741F" w:rsidRDefault="00FF5DD2" w:rsidP="001E66E4">
            <w:pPr>
              <w:jc w:val="center"/>
              <w:rPr>
                <w:b/>
                <w:bCs/>
              </w:rPr>
            </w:pPr>
          </w:p>
        </w:tc>
        <w:tc>
          <w:tcPr>
            <w:tcW w:w="1293" w:type="dxa"/>
            <w:tcBorders>
              <w:top w:val="single" w:sz="8" w:space="0" w:color="auto"/>
              <w:left w:val="nil"/>
              <w:bottom w:val="single" w:sz="8" w:space="0" w:color="auto"/>
              <w:right w:val="single" w:sz="4" w:space="0" w:color="000000"/>
            </w:tcBorders>
          </w:tcPr>
          <w:p w14:paraId="27C06539" w14:textId="77777777" w:rsidR="00FF5DD2" w:rsidRPr="0037741F" w:rsidRDefault="00FF5DD2" w:rsidP="001E66E4">
            <w:pPr>
              <w:jc w:val="center"/>
              <w:rPr>
                <w:b/>
                <w:bCs/>
              </w:rPr>
            </w:pPr>
          </w:p>
        </w:tc>
      </w:tr>
      <w:tr w:rsidR="00FF5DD2" w:rsidRPr="0037741F" w14:paraId="5A6298C7"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34FBAB9C" w14:textId="77777777" w:rsidR="00FF5DD2" w:rsidRPr="0037741F" w:rsidRDefault="00FF5DD2" w:rsidP="001E66E4">
            <w:pPr>
              <w:jc w:val="center"/>
              <w:rPr>
                <w:b/>
                <w:bCs/>
              </w:rPr>
            </w:pPr>
            <w:r w:rsidRPr="0037741F">
              <w:rPr>
                <w:b/>
                <w:bCs/>
              </w:rPr>
              <w:t>VI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35F34847" w14:textId="77777777" w:rsidR="00FF5DD2" w:rsidRPr="0037741F" w:rsidRDefault="00FF5DD2" w:rsidP="001E66E4">
            <w:pPr>
              <w:rPr>
                <w:b/>
                <w:bCs/>
              </w:rPr>
            </w:pPr>
            <w:r w:rsidRPr="0037741F">
              <w:rPr>
                <w:b/>
                <w:bCs/>
              </w:rPr>
              <w:t>Налог на прибыль</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5128A602"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8" w:space="0" w:color="auto"/>
              <w:right w:val="single" w:sz="4" w:space="0" w:color="000000"/>
            </w:tcBorders>
          </w:tcPr>
          <w:p w14:paraId="1F7568E1" w14:textId="77777777" w:rsidR="00FF5DD2" w:rsidRPr="0037741F" w:rsidRDefault="00FF5DD2" w:rsidP="001E66E4">
            <w:pPr>
              <w:jc w:val="center"/>
              <w:rPr>
                <w:b/>
                <w:bCs/>
              </w:rPr>
            </w:pPr>
          </w:p>
        </w:tc>
        <w:tc>
          <w:tcPr>
            <w:tcW w:w="1293" w:type="dxa"/>
            <w:tcBorders>
              <w:top w:val="single" w:sz="8" w:space="0" w:color="auto"/>
              <w:left w:val="nil"/>
              <w:bottom w:val="single" w:sz="8" w:space="0" w:color="auto"/>
              <w:right w:val="single" w:sz="4" w:space="0" w:color="000000"/>
            </w:tcBorders>
          </w:tcPr>
          <w:p w14:paraId="76454485" w14:textId="77777777" w:rsidR="00FF5DD2" w:rsidRPr="0037741F" w:rsidRDefault="00FF5DD2" w:rsidP="001E66E4">
            <w:pPr>
              <w:jc w:val="center"/>
              <w:rPr>
                <w:b/>
                <w:bCs/>
              </w:rPr>
            </w:pPr>
          </w:p>
        </w:tc>
      </w:tr>
      <w:tr w:rsidR="00FF5DD2" w:rsidRPr="0037741F" w14:paraId="44BD0FF4"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38BEAE1" w14:textId="77777777" w:rsidR="00FF5DD2" w:rsidRPr="0037741F" w:rsidRDefault="00FF5DD2" w:rsidP="001E66E4">
            <w:pPr>
              <w:jc w:val="center"/>
              <w:rPr>
                <w:b/>
                <w:bCs/>
              </w:rPr>
            </w:pPr>
            <w:r w:rsidRPr="0037741F">
              <w:rPr>
                <w:b/>
                <w:bCs/>
              </w:rPr>
              <w:t>VII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79BE7262" w14:textId="77777777" w:rsidR="00FF5DD2" w:rsidRPr="0037741F" w:rsidRDefault="00FF5DD2" w:rsidP="001E66E4">
            <w:pPr>
              <w:rPr>
                <w:b/>
                <w:bCs/>
              </w:rPr>
            </w:pPr>
            <w:r w:rsidRPr="0037741F">
              <w:rPr>
                <w:b/>
                <w:bCs/>
              </w:rPr>
              <w:t>Чистая прибыль</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1A36FFBB"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8" w:space="0" w:color="auto"/>
              <w:right w:val="single" w:sz="4" w:space="0" w:color="000000"/>
            </w:tcBorders>
          </w:tcPr>
          <w:p w14:paraId="4AFD7296" w14:textId="77777777" w:rsidR="00FF5DD2" w:rsidRPr="0037741F" w:rsidRDefault="00FF5DD2" w:rsidP="001E66E4">
            <w:pPr>
              <w:jc w:val="center"/>
              <w:rPr>
                <w:b/>
                <w:bCs/>
              </w:rPr>
            </w:pPr>
          </w:p>
        </w:tc>
        <w:tc>
          <w:tcPr>
            <w:tcW w:w="1293" w:type="dxa"/>
            <w:tcBorders>
              <w:top w:val="single" w:sz="8" w:space="0" w:color="auto"/>
              <w:left w:val="nil"/>
              <w:bottom w:val="single" w:sz="8" w:space="0" w:color="auto"/>
              <w:right w:val="single" w:sz="4" w:space="0" w:color="000000"/>
            </w:tcBorders>
          </w:tcPr>
          <w:p w14:paraId="7821D388" w14:textId="77777777" w:rsidR="00FF5DD2" w:rsidRPr="0037741F" w:rsidRDefault="00FF5DD2" w:rsidP="001E66E4">
            <w:pPr>
              <w:jc w:val="center"/>
              <w:rPr>
                <w:b/>
                <w:bCs/>
              </w:rPr>
            </w:pPr>
          </w:p>
        </w:tc>
      </w:tr>
      <w:tr w:rsidR="00FF5DD2" w:rsidRPr="0037741F" w14:paraId="28B13144"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419CDBF" w14:textId="77777777" w:rsidR="00FF5DD2" w:rsidRPr="0037741F" w:rsidRDefault="00FF5DD2" w:rsidP="001E66E4">
            <w:pPr>
              <w:jc w:val="center"/>
              <w:rPr>
                <w:b/>
                <w:bCs/>
              </w:rPr>
            </w:pPr>
            <w:r w:rsidRPr="0037741F">
              <w:rPr>
                <w:b/>
                <w:bCs/>
              </w:rPr>
              <w:t>VIII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0CF6E484" w14:textId="77777777" w:rsidR="00FF5DD2" w:rsidRPr="0037741F" w:rsidRDefault="00FF5DD2" w:rsidP="001E66E4">
            <w:pPr>
              <w:rPr>
                <w:b/>
                <w:bCs/>
              </w:rPr>
            </w:pPr>
            <w:r w:rsidRPr="0037741F">
              <w:rPr>
                <w:b/>
                <w:bCs/>
              </w:rPr>
              <w:t>Направления использования чистой прибыли</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6A96468"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5B7DDC6C"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067DF1C8" w14:textId="77777777" w:rsidR="00FF5DD2" w:rsidRPr="0037741F" w:rsidRDefault="00FF5DD2" w:rsidP="001E66E4">
            <w:pPr>
              <w:jc w:val="center"/>
              <w:rPr>
                <w:b/>
                <w:bCs/>
              </w:rPr>
            </w:pPr>
          </w:p>
        </w:tc>
      </w:tr>
      <w:tr w:rsidR="00FF5DD2" w:rsidRPr="0037741F" w14:paraId="6EBA2C1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0BBCC9B"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FA5140D" w14:textId="77777777" w:rsidR="00FF5DD2" w:rsidRPr="0037741F" w:rsidRDefault="00FF5DD2" w:rsidP="001E66E4">
            <w:r w:rsidRPr="0037741F">
              <w:t>в том числе: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AFF03F9"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54484BB6"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748D6074" w14:textId="77777777" w:rsidR="00FF5DD2" w:rsidRPr="0037741F" w:rsidRDefault="00FF5DD2" w:rsidP="001E66E4">
            <w:pPr>
              <w:jc w:val="center"/>
            </w:pPr>
          </w:p>
        </w:tc>
      </w:tr>
      <w:tr w:rsidR="00FF5DD2" w:rsidRPr="0037741F" w14:paraId="3949C26D"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73A4232" w14:textId="77777777" w:rsidR="00FF5DD2" w:rsidRPr="0037741F" w:rsidRDefault="00FF5DD2" w:rsidP="001E66E4">
            <w:pPr>
              <w:jc w:val="center"/>
            </w:pPr>
            <w:r w:rsidRPr="0037741F">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110A8243" w14:textId="77777777" w:rsidR="00FF5DD2" w:rsidRPr="0037741F" w:rsidRDefault="00FF5DD2" w:rsidP="001E66E4">
            <w:r w:rsidRPr="0037741F">
              <w:t>Фонд накопления</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B33EED3"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725DEE1D"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884CA18" w14:textId="77777777" w:rsidR="00FF5DD2" w:rsidRPr="0037741F" w:rsidRDefault="00FF5DD2" w:rsidP="001E66E4">
            <w:pPr>
              <w:jc w:val="center"/>
            </w:pPr>
          </w:p>
        </w:tc>
      </w:tr>
      <w:tr w:rsidR="00FF5DD2" w:rsidRPr="0037741F" w14:paraId="25F7289D"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B4A2EB" w14:textId="77777777" w:rsidR="00FF5DD2" w:rsidRPr="0037741F" w:rsidRDefault="00FF5DD2" w:rsidP="001E66E4">
            <w:pPr>
              <w:jc w:val="center"/>
            </w:pPr>
            <w:r w:rsidRPr="0037741F">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5DAEA9C" w14:textId="77777777" w:rsidR="00FF5DD2" w:rsidRPr="0037741F" w:rsidRDefault="00FF5DD2" w:rsidP="001E66E4">
            <w:r w:rsidRPr="0037741F">
              <w:t>Резервный фонд</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6A674952"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1774C94D"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765B41C5" w14:textId="77777777" w:rsidR="00FF5DD2" w:rsidRPr="0037741F" w:rsidRDefault="00FF5DD2" w:rsidP="001E66E4">
            <w:pPr>
              <w:jc w:val="center"/>
            </w:pPr>
          </w:p>
        </w:tc>
      </w:tr>
      <w:tr w:rsidR="00FF5DD2" w:rsidRPr="0037741F" w14:paraId="70909632"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5DDE73B" w14:textId="77777777" w:rsidR="00FF5DD2" w:rsidRPr="0037741F" w:rsidRDefault="00FF5DD2" w:rsidP="001E66E4">
            <w:pPr>
              <w:jc w:val="center"/>
            </w:pPr>
            <w:r w:rsidRPr="0037741F">
              <w:t>3</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CFC6DE3" w14:textId="77777777" w:rsidR="00FF5DD2" w:rsidRPr="0037741F" w:rsidRDefault="00FF5DD2" w:rsidP="001E66E4">
            <w:r w:rsidRPr="0037741F">
              <w:t>Выплата дивидендов</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B10AB27"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4982E397"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3D61EB67" w14:textId="77777777" w:rsidR="00FF5DD2" w:rsidRPr="0037741F" w:rsidRDefault="00FF5DD2" w:rsidP="001E66E4">
            <w:pPr>
              <w:jc w:val="center"/>
            </w:pPr>
          </w:p>
        </w:tc>
      </w:tr>
      <w:tr w:rsidR="00FF5DD2" w:rsidRPr="0037741F" w14:paraId="60575909"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5DEFCD0" w14:textId="77777777" w:rsidR="00FF5DD2" w:rsidRPr="0037741F" w:rsidRDefault="00FF5DD2" w:rsidP="001E66E4">
            <w:pPr>
              <w:jc w:val="center"/>
            </w:pPr>
            <w:r w:rsidRPr="0037741F">
              <w:t>4</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695B320" w14:textId="77777777" w:rsidR="00FF5DD2" w:rsidRPr="0037741F" w:rsidRDefault="00FF5DD2" w:rsidP="001E66E4">
            <w:r w:rsidRPr="0037741F">
              <w:t>Прочие расходы из прибыли</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80573F8"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443EC46A"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3701EFC0" w14:textId="77777777" w:rsidR="00FF5DD2" w:rsidRPr="0037741F" w:rsidRDefault="00FF5DD2" w:rsidP="001E66E4">
            <w:pPr>
              <w:jc w:val="center"/>
            </w:pPr>
          </w:p>
        </w:tc>
      </w:tr>
      <w:tr w:rsidR="00FF5DD2" w:rsidRPr="0037741F" w14:paraId="0B46F453"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1FFA8A1" w14:textId="77777777" w:rsidR="00FF5DD2" w:rsidRPr="0037741F" w:rsidRDefault="00FF5DD2" w:rsidP="001E66E4">
            <w:pPr>
              <w:jc w:val="center"/>
              <w:rPr>
                <w:b/>
                <w:bCs/>
              </w:rPr>
            </w:pPr>
            <w:r w:rsidRPr="0037741F">
              <w:rPr>
                <w:b/>
                <w:bCs/>
              </w:rPr>
              <w:t>IX</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17F4F3B8" w14:textId="77777777" w:rsidR="00FF5DD2" w:rsidRPr="0037741F" w:rsidRDefault="00FF5DD2" w:rsidP="001E66E4">
            <w:pPr>
              <w:rPr>
                <w:b/>
                <w:bCs/>
              </w:rPr>
            </w:pPr>
            <w:r w:rsidRPr="0037741F">
              <w:rPr>
                <w:b/>
                <w:bCs/>
              </w:rPr>
              <w:t>Изменение дебиторской задолженности</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2B369B68"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68F4BC25"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0FE2CFB4" w14:textId="77777777" w:rsidR="00FF5DD2" w:rsidRPr="0037741F" w:rsidRDefault="00FF5DD2" w:rsidP="001E66E4">
            <w:pPr>
              <w:jc w:val="center"/>
              <w:rPr>
                <w:b/>
                <w:bCs/>
              </w:rPr>
            </w:pPr>
          </w:p>
        </w:tc>
      </w:tr>
      <w:tr w:rsidR="00FF5DD2" w:rsidRPr="0037741F" w14:paraId="416098FC"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C17D604" w14:textId="77777777" w:rsidR="00FF5DD2" w:rsidRPr="0037741F" w:rsidRDefault="00FF5DD2" w:rsidP="001E66E4">
            <w:pPr>
              <w:jc w:val="center"/>
            </w:pPr>
            <w:r w:rsidRPr="0037741F">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97A2454" w14:textId="77777777" w:rsidR="00FF5DD2" w:rsidRPr="0037741F" w:rsidRDefault="00FF5DD2" w:rsidP="001E66E4">
            <w:r w:rsidRPr="0037741F">
              <w:t>Увеличение дебиторской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DD0924A"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258910C1"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65476DC" w14:textId="77777777" w:rsidR="00FF5DD2" w:rsidRPr="0037741F" w:rsidRDefault="00FF5DD2" w:rsidP="001E66E4">
            <w:pPr>
              <w:jc w:val="center"/>
            </w:pPr>
          </w:p>
        </w:tc>
      </w:tr>
      <w:tr w:rsidR="00FF5DD2" w:rsidRPr="0037741F" w14:paraId="28BD735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1D9C4D4" w14:textId="77777777" w:rsidR="00FF5DD2" w:rsidRPr="0037741F" w:rsidRDefault="00FF5DD2" w:rsidP="001E66E4">
            <w:pPr>
              <w:jc w:val="center"/>
            </w:pPr>
            <w:r w:rsidRPr="0037741F">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0A60C539" w14:textId="77777777" w:rsidR="00FF5DD2" w:rsidRPr="0037741F" w:rsidRDefault="00FF5DD2" w:rsidP="001E66E4">
            <w:r w:rsidRPr="0037741F">
              <w:t>Сокращение дебиторской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D7AC4C5"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29DB81B9"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650C6CF9" w14:textId="77777777" w:rsidR="00FF5DD2" w:rsidRPr="0037741F" w:rsidRDefault="00FF5DD2" w:rsidP="001E66E4">
            <w:pPr>
              <w:jc w:val="center"/>
            </w:pPr>
          </w:p>
        </w:tc>
      </w:tr>
      <w:tr w:rsidR="00FF5DD2" w:rsidRPr="0037741F" w14:paraId="6706608A"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6FE6CC8" w14:textId="77777777" w:rsidR="00FF5DD2" w:rsidRPr="0037741F" w:rsidRDefault="00FF5DD2" w:rsidP="001E66E4">
            <w:pPr>
              <w:jc w:val="center"/>
            </w:pPr>
            <w:r w:rsidRPr="0037741F">
              <w:t> </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699FF385" w14:textId="77777777" w:rsidR="00FF5DD2" w:rsidRPr="0037741F" w:rsidRDefault="00FF5DD2" w:rsidP="001E66E4">
            <w:r w:rsidRPr="0037741F">
              <w:t>Сальдо (+ увеличение; - сокращение)</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84E1E5E"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27EFC8F4"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34FCF316" w14:textId="77777777" w:rsidR="00FF5DD2" w:rsidRPr="0037741F" w:rsidRDefault="00FF5DD2" w:rsidP="001E66E4">
            <w:pPr>
              <w:jc w:val="center"/>
            </w:pPr>
          </w:p>
        </w:tc>
      </w:tr>
      <w:tr w:rsidR="00FF5DD2" w:rsidRPr="0037741F" w14:paraId="648AEFEB"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AB28E42" w14:textId="77777777" w:rsidR="00FF5DD2" w:rsidRPr="0037741F" w:rsidRDefault="00FF5DD2" w:rsidP="001E66E4">
            <w:pPr>
              <w:jc w:val="center"/>
              <w:rPr>
                <w:b/>
                <w:bCs/>
              </w:rPr>
            </w:pPr>
            <w:r w:rsidRPr="0037741F">
              <w:rPr>
                <w:b/>
                <w:bCs/>
              </w:rPr>
              <w:t>X</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2F086B0B" w14:textId="77777777" w:rsidR="00FF5DD2" w:rsidRPr="0037741F" w:rsidRDefault="00FF5DD2" w:rsidP="001E66E4">
            <w:pPr>
              <w:rPr>
                <w:b/>
                <w:bCs/>
              </w:rPr>
            </w:pPr>
            <w:r w:rsidRPr="0037741F">
              <w:rPr>
                <w:b/>
                <w:bCs/>
              </w:rPr>
              <w:t>Изменение кредиторской задолженности</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0FF6294"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1075C2F3"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10C4AF6F" w14:textId="77777777" w:rsidR="00FF5DD2" w:rsidRPr="0037741F" w:rsidRDefault="00FF5DD2" w:rsidP="001E66E4">
            <w:pPr>
              <w:jc w:val="center"/>
              <w:rPr>
                <w:b/>
                <w:bCs/>
              </w:rPr>
            </w:pPr>
          </w:p>
        </w:tc>
      </w:tr>
      <w:tr w:rsidR="00FF5DD2" w:rsidRPr="0037741F" w14:paraId="44050CD4"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122E5DC" w14:textId="77777777" w:rsidR="00FF5DD2" w:rsidRPr="0037741F" w:rsidRDefault="00FF5DD2" w:rsidP="001E66E4">
            <w:pPr>
              <w:jc w:val="center"/>
            </w:pPr>
            <w:r w:rsidRPr="0037741F">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2D8FA71" w14:textId="77777777" w:rsidR="00FF5DD2" w:rsidRPr="0037741F" w:rsidRDefault="00FF5DD2" w:rsidP="001E66E4">
            <w:r w:rsidRPr="0037741F">
              <w:t>Увеличение кредиторской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090CB2DF"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4736C531"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B37BAC6" w14:textId="77777777" w:rsidR="00FF5DD2" w:rsidRPr="0037741F" w:rsidRDefault="00FF5DD2" w:rsidP="001E66E4">
            <w:pPr>
              <w:jc w:val="center"/>
            </w:pPr>
          </w:p>
        </w:tc>
      </w:tr>
      <w:tr w:rsidR="00FF5DD2" w:rsidRPr="0037741F" w14:paraId="1725D3F0"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0CA051F" w14:textId="77777777" w:rsidR="00FF5DD2" w:rsidRPr="0037741F" w:rsidRDefault="00FF5DD2" w:rsidP="001E66E4">
            <w:pPr>
              <w:jc w:val="center"/>
            </w:pPr>
            <w:r w:rsidRPr="0037741F">
              <w:t>2</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31334384" w14:textId="77777777" w:rsidR="00FF5DD2" w:rsidRPr="0037741F" w:rsidRDefault="00FF5DD2" w:rsidP="001E66E4">
            <w:r w:rsidRPr="0037741F">
              <w:t>Сокращение кредиторской задолженности</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6B1DCD9"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407225A8"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761B7A0A" w14:textId="77777777" w:rsidR="00FF5DD2" w:rsidRPr="0037741F" w:rsidRDefault="00FF5DD2" w:rsidP="001E66E4">
            <w:pPr>
              <w:jc w:val="center"/>
            </w:pPr>
          </w:p>
        </w:tc>
      </w:tr>
      <w:tr w:rsidR="00FF5DD2" w:rsidRPr="0037741F" w14:paraId="73DBAD5F"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1404CDF" w14:textId="77777777" w:rsidR="00FF5DD2" w:rsidRPr="0037741F" w:rsidRDefault="00FF5DD2" w:rsidP="001E66E4">
            <w:pPr>
              <w:jc w:val="center"/>
            </w:pPr>
            <w:r w:rsidRPr="0037741F">
              <w:t> </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3AD1C0B5" w14:textId="77777777" w:rsidR="00FF5DD2" w:rsidRPr="0037741F" w:rsidRDefault="00FF5DD2" w:rsidP="001E66E4">
            <w:r w:rsidRPr="0037741F">
              <w:t>Сальдо (+ увеличение; - сокращение)</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1BDAB45A"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304596F2"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78BC88DE" w14:textId="77777777" w:rsidR="00FF5DD2" w:rsidRPr="0037741F" w:rsidRDefault="00FF5DD2" w:rsidP="001E66E4">
            <w:pPr>
              <w:jc w:val="center"/>
            </w:pPr>
          </w:p>
        </w:tc>
      </w:tr>
      <w:tr w:rsidR="00FF5DD2" w:rsidRPr="0037741F" w14:paraId="72F8A7CB"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D97181C" w14:textId="77777777" w:rsidR="00FF5DD2" w:rsidRPr="0037741F" w:rsidRDefault="00FF5DD2" w:rsidP="001E66E4">
            <w:pPr>
              <w:jc w:val="center"/>
              <w:rPr>
                <w:b/>
                <w:bCs/>
              </w:rPr>
            </w:pPr>
            <w:r w:rsidRPr="0037741F">
              <w:rPr>
                <w:b/>
                <w:bCs/>
              </w:rPr>
              <w:t>XI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3884DB17" w14:textId="77777777" w:rsidR="00FF5DD2" w:rsidRPr="0037741F" w:rsidRDefault="00FF5DD2" w:rsidP="001E66E4">
            <w:pPr>
              <w:rPr>
                <w:b/>
                <w:bCs/>
              </w:rPr>
            </w:pPr>
            <w:r w:rsidRPr="0037741F">
              <w:rPr>
                <w:b/>
                <w:bCs/>
              </w:rPr>
              <w:t>Привлечение заемных средств</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5BD5D0EE"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34BD108E"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5430E61C" w14:textId="77777777" w:rsidR="00FF5DD2" w:rsidRPr="0037741F" w:rsidRDefault="00FF5DD2" w:rsidP="001E66E4">
            <w:pPr>
              <w:jc w:val="center"/>
              <w:rPr>
                <w:b/>
                <w:bCs/>
              </w:rPr>
            </w:pPr>
          </w:p>
        </w:tc>
      </w:tr>
      <w:tr w:rsidR="00FF5DD2" w:rsidRPr="0037741F" w14:paraId="4EF74DB2"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84A1EF7"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5E92CC42" w14:textId="77777777" w:rsidR="00FF5DD2" w:rsidRPr="0037741F" w:rsidRDefault="00FF5DD2" w:rsidP="001E66E4">
            <w:r w:rsidRPr="0037741F">
              <w:t>в том числе на:</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40B2FAB6"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2D48DFD3"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5FBF74F9" w14:textId="77777777" w:rsidR="00FF5DD2" w:rsidRPr="0037741F" w:rsidRDefault="00FF5DD2" w:rsidP="001E66E4">
            <w:pPr>
              <w:jc w:val="center"/>
            </w:pPr>
          </w:p>
        </w:tc>
      </w:tr>
      <w:tr w:rsidR="00FF5DD2" w:rsidRPr="0037741F" w14:paraId="1E82B5C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06C8C52" w14:textId="77777777" w:rsidR="00FF5DD2" w:rsidRPr="0037741F" w:rsidRDefault="00FF5DD2" w:rsidP="001E66E4">
            <w:pPr>
              <w:jc w:val="center"/>
            </w:pPr>
            <w:r w:rsidRPr="0037741F">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5F4FD36B" w14:textId="77777777" w:rsidR="00FF5DD2" w:rsidRPr="0037741F" w:rsidRDefault="00FF5DD2" w:rsidP="001E66E4">
            <w:r w:rsidRPr="0037741F">
              <w:t>Финансирование инвестиционной программы</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146EA177"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73351F41"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57FCF653" w14:textId="77777777" w:rsidR="00FF5DD2" w:rsidRPr="0037741F" w:rsidRDefault="00FF5DD2" w:rsidP="001E66E4">
            <w:pPr>
              <w:jc w:val="center"/>
            </w:pPr>
          </w:p>
        </w:tc>
      </w:tr>
      <w:tr w:rsidR="00FF5DD2" w:rsidRPr="0037741F" w14:paraId="74F3EC78"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7847527" w14:textId="77777777" w:rsidR="00FF5DD2" w:rsidRPr="0037741F" w:rsidRDefault="00FF5DD2" w:rsidP="001E66E4">
            <w:pPr>
              <w:jc w:val="center"/>
            </w:pPr>
            <w:r w:rsidRPr="0037741F">
              <w:t>1.1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4F8F152F" w14:textId="77777777" w:rsidR="00FF5DD2" w:rsidRPr="0037741F" w:rsidRDefault="00FF5DD2" w:rsidP="001E66E4">
            <w:r w:rsidRPr="0037741F">
              <w:t xml:space="preserve">в т.ч. в части ДПМ </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3F2C98DF"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2CF172F6"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45D419F0" w14:textId="77777777" w:rsidR="00FF5DD2" w:rsidRPr="0037741F" w:rsidRDefault="00FF5DD2" w:rsidP="001E66E4">
            <w:pPr>
              <w:jc w:val="center"/>
            </w:pPr>
          </w:p>
        </w:tc>
      </w:tr>
      <w:tr w:rsidR="00FF5DD2" w:rsidRPr="0037741F" w14:paraId="3125BC37"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CC3A118" w14:textId="77777777" w:rsidR="00FF5DD2" w:rsidRPr="0037741F" w:rsidRDefault="00FF5DD2" w:rsidP="001E66E4">
            <w:pPr>
              <w:jc w:val="center"/>
            </w:pPr>
            <w:r w:rsidRPr="0037741F">
              <w:t>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807E5F8" w14:textId="77777777" w:rsidR="00FF5DD2" w:rsidRPr="0037741F" w:rsidRDefault="00FF5DD2" w:rsidP="001E66E4">
            <w:r w:rsidRPr="0037741F">
              <w:t>Прочие цели (расшифровка)</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20E232D"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63684525"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32318771" w14:textId="77777777" w:rsidR="00FF5DD2" w:rsidRPr="0037741F" w:rsidRDefault="00FF5DD2" w:rsidP="001E66E4">
            <w:pPr>
              <w:jc w:val="center"/>
            </w:pPr>
          </w:p>
        </w:tc>
      </w:tr>
      <w:tr w:rsidR="00FF5DD2" w:rsidRPr="0037741F" w14:paraId="0C84C8B5"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B24C5F" w14:textId="77777777" w:rsidR="00FF5DD2" w:rsidRPr="0037741F" w:rsidRDefault="00FF5DD2" w:rsidP="001E66E4">
            <w:pPr>
              <w:jc w:val="center"/>
              <w:rPr>
                <w:b/>
                <w:bCs/>
              </w:rPr>
            </w:pPr>
            <w:r w:rsidRPr="0037741F">
              <w:rPr>
                <w:b/>
                <w:bCs/>
              </w:rPr>
              <w:t>XII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46288971" w14:textId="77777777" w:rsidR="00FF5DD2" w:rsidRPr="0037741F" w:rsidRDefault="00FF5DD2" w:rsidP="001E66E4">
            <w:pPr>
              <w:rPr>
                <w:b/>
                <w:bCs/>
              </w:rPr>
            </w:pPr>
            <w:r w:rsidRPr="0037741F">
              <w:rPr>
                <w:b/>
                <w:bCs/>
              </w:rPr>
              <w:t>Погашение заемных средств</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1C2D7EFB"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186D2F3D"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2FB9F8A6" w14:textId="77777777" w:rsidR="00FF5DD2" w:rsidRPr="0037741F" w:rsidRDefault="00FF5DD2" w:rsidP="001E66E4">
            <w:pPr>
              <w:jc w:val="center"/>
              <w:rPr>
                <w:b/>
                <w:bCs/>
              </w:rPr>
            </w:pPr>
          </w:p>
        </w:tc>
      </w:tr>
      <w:tr w:rsidR="00FF5DD2" w:rsidRPr="0037741F" w14:paraId="4118DE2E"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D147768" w14:textId="77777777" w:rsidR="00FF5DD2" w:rsidRPr="0037741F" w:rsidRDefault="00FF5DD2" w:rsidP="001E66E4">
            <w:pPr>
              <w:jc w:val="center"/>
            </w:pPr>
            <w:r w:rsidRPr="0037741F">
              <w:t> </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535BEB3" w14:textId="77777777" w:rsidR="00FF5DD2" w:rsidRPr="0037741F" w:rsidRDefault="00FF5DD2" w:rsidP="001E66E4">
            <w:r w:rsidRPr="0037741F">
              <w:t>в том числе по:</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29E1C4C7"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5546C18F"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167C7ECB" w14:textId="77777777" w:rsidR="00FF5DD2" w:rsidRPr="0037741F" w:rsidRDefault="00FF5DD2" w:rsidP="001E66E4">
            <w:pPr>
              <w:jc w:val="center"/>
            </w:pPr>
          </w:p>
        </w:tc>
      </w:tr>
      <w:tr w:rsidR="00FF5DD2" w:rsidRPr="0037741F" w14:paraId="0413C65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2105988" w14:textId="77777777" w:rsidR="00FF5DD2" w:rsidRPr="0037741F" w:rsidRDefault="00FF5DD2" w:rsidP="001E66E4">
            <w:pPr>
              <w:jc w:val="center"/>
            </w:pPr>
            <w:r w:rsidRPr="0037741F">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7847B9E7" w14:textId="77777777" w:rsidR="00FF5DD2" w:rsidRPr="0037741F" w:rsidRDefault="00FF5DD2" w:rsidP="001E66E4">
            <w:r w:rsidRPr="0037741F">
              <w:t>Инвестиционной программе</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2B3CABA"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76752C7D"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0838BF69" w14:textId="77777777" w:rsidR="00FF5DD2" w:rsidRPr="0037741F" w:rsidRDefault="00FF5DD2" w:rsidP="001E66E4">
            <w:pPr>
              <w:jc w:val="center"/>
            </w:pPr>
          </w:p>
        </w:tc>
      </w:tr>
      <w:tr w:rsidR="00FF5DD2" w:rsidRPr="0037741F" w14:paraId="7433B070"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AC84A6" w14:textId="77777777" w:rsidR="00FF5DD2" w:rsidRPr="0037741F" w:rsidRDefault="00FF5DD2" w:rsidP="001E66E4">
            <w:pPr>
              <w:jc w:val="center"/>
            </w:pPr>
            <w:r w:rsidRPr="0037741F">
              <w:t>1.1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466978A5" w14:textId="77777777" w:rsidR="00FF5DD2" w:rsidRPr="0037741F" w:rsidRDefault="00FF5DD2" w:rsidP="001E66E4">
            <w:r w:rsidRPr="0037741F">
              <w:t xml:space="preserve">в т.ч. в части ДПМ </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57462F73"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3A9742FE"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57F1D98C" w14:textId="77777777" w:rsidR="00FF5DD2" w:rsidRPr="0037741F" w:rsidRDefault="00FF5DD2" w:rsidP="001E66E4">
            <w:pPr>
              <w:jc w:val="center"/>
            </w:pPr>
          </w:p>
        </w:tc>
      </w:tr>
      <w:tr w:rsidR="00FF5DD2" w:rsidRPr="0037741F" w14:paraId="1556E8E8"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E04BE0E" w14:textId="77777777" w:rsidR="00FF5DD2" w:rsidRPr="0037741F" w:rsidRDefault="00FF5DD2" w:rsidP="001E66E4">
            <w:pPr>
              <w:jc w:val="center"/>
            </w:pPr>
            <w:r w:rsidRPr="0037741F">
              <w:t>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16FC2B94" w14:textId="77777777" w:rsidR="00FF5DD2" w:rsidRPr="0037741F" w:rsidRDefault="00FF5DD2" w:rsidP="001E66E4">
            <w:r w:rsidRPr="0037741F">
              <w:t>Прочие цели (расшифровка)</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6320966B"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743775E9"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0EB37331" w14:textId="77777777" w:rsidR="00FF5DD2" w:rsidRPr="0037741F" w:rsidRDefault="00FF5DD2" w:rsidP="001E66E4">
            <w:pPr>
              <w:jc w:val="center"/>
            </w:pPr>
          </w:p>
        </w:tc>
      </w:tr>
      <w:tr w:rsidR="00FF5DD2" w:rsidRPr="0037741F" w14:paraId="5184EFD3"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4231D869" w14:textId="77777777" w:rsidR="00FF5DD2" w:rsidRPr="0037741F" w:rsidRDefault="00FF5DD2" w:rsidP="001E66E4">
            <w:pPr>
              <w:jc w:val="center"/>
              <w:rPr>
                <w:b/>
                <w:bCs/>
              </w:rPr>
            </w:pPr>
            <w:r w:rsidRPr="0037741F">
              <w:rPr>
                <w:b/>
                <w:bCs/>
              </w:rPr>
              <w:t>XIII</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0D47FC9B" w14:textId="77777777" w:rsidR="00FF5DD2" w:rsidRPr="0037741F" w:rsidRDefault="00FF5DD2" w:rsidP="001E66E4">
            <w:pPr>
              <w:rPr>
                <w:b/>
                <w:bCs/>
              </w:rPr>
            </w:pPr>
            <w:r w:rsidRPr="0037741F">
              <w:rPr>
                <w:b/>
                <w:bCs/>
              </w:rPr>
              <w:t xml:space="preserve">Возмещаемый НДС </w:t>
            </w:r>
            <w:r w:rsidRPr="0037741F">
              <w:t>(поступления)</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1DB26C3A"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8" w:space="0" w:color="auto"/>
              <w:right w:val="single" w:sz="4" w:space="0" w:color="000000"/>
            </w:tcBorders>
          </w:tcPr>
          <w:p w14:paraId="60EE9D19" w14:textId="77777777" w:rsidR="00FF5DD2" w:rsidRPr="0037741F" w:rsidRDefault="00FF5DD2" w:rsidP="001E66E4">
            <w:pPr>
              <w:jc w:val="center"/>
              <w:rPr>
                <w:b/>
                <w:bCs/>
              </w:rPr>
            </w:pPr>
          </w:p>
        </w:tc>
        <w:tc>
          <w:tcPr>
            <w:tcW w:w="1293" w:type="dxa"/>
            <w:tcBorders>
              <w:top w:val="single" w:sz="8" w:space="0" w:color="auto"/>
              <w:left w:val="nil"/>
              <w:bottom w:val="single" w:sz="8" w:space="0" w:color="auto"/>
              <w:right w:val="single" w:sz="4" w:space="0" w:color="000000"/>
            </w:tcBorders>
          </w:tcPr>
          <w:p w14:paraId="3D0DB27B" w14:textId="77777777" w:rsidR="00FF5DD2" w:rsidRPr="0037741F" w:rsidRDefault="00FF5DD2" w:rsidP="001E66E4">
            <w:pPr>
              <w:jc w:val="center"/>
              <w:rPr>
                <w:b/>
                <w:bCs/>
              </w:rPr>
            </w:pPr>
          </w:p>
        </w:tc>
      </w:tr>
      <w:tr w:rsidR="00FF5DD2" w:rsidRPr="0037741F" w14:paraId="22DAED71"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3F15501" w14:textId="77777777" w:rsidR="00FF5DD2" w:rsidRPr="0037741F" w:rsidRDefault="00FF5DD2" w:rsidP="001E66E4">
            <w:pPr>
              <w:jc w:val="center"/>
              <w:rPr>
                <w:b/>
                <w:bCs/>
              </w:rPr>
            </w:pPr>
            <w:r w:rsidRPr="0037741F">
              <w:rPr>
                <w:b/>
                <w:bCs/>
              </w:rPr>
              <w:t>XIV</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0C570206" w14:textId="77777777" w:rsidR="00FF5DD2" w:rsidRPr="0037741F" w:rsidRDefault="00FF5DD2" w:rsidP="001E66E4">
            <w:pPr>
              <w:rPr>
                <w:b/>
                <w:bCs/>
              </w:rPr>
            </w:pPr>
            <w:r w:rsidRPr="0037741F">
              <w:rPr>
                <w:b/>
                <w:bCs/>
              </w:rPr>
              <w:t>Купля/продажа активов</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00F560FF"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6096CEAE"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1483E452" w14:textId="77777777" w:rsidR="00FF5DD2" w:rsidRPr="0037741F" w:rsidRDefault="00FF5DD2" w:rsidP="001E66E4">
            <w:pPr>
              <w:jc w:val="center"/>
              <w:rPr>
                <w:b/>
                <w:bCs/>
              </w:rPr>
            </w:pPr>
          </w:p>
        </w:tc>
      </w:tr>
      <w:tr w:rsidR="00FF5DD2" w:rsidRPr="0037741F" w14:paraId="0C09D1D6" w14:textId="77777777" w:rsidTr="001E66E4">
        <w:trPr>
          <w:trHeight w:val="255"/>
        </w:trPr>
        <w:tc>
          <w:tcPr>
            <w:tcW w:w="955"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3D3BEC0" w14:textId="77777777" w:rsidR="00FF5DD2" w:rsidRPr="0037741F" w:rsidRDefault="00FF5DD2" w:rsidP="001E66E4">
            <w:pPr>
              <w:jc w:val="center"/>
            </w:pPr>
            <w:r w:rsidRPr="0037741F">
              <w:t>1</w:t>
            </w:r>
          </w:p>
        </w:tc>
        <w:tc>
          <w:tcPr>
            <w:tcW w:w="5014" w:type="dxa"/>
            <w:tcBorders>
              <w:top w:val="single" w:sz="4" w:space="0" w:color="auto"/>
              <w:left w:val="nil"/>
              <w:bottom w:val="single" w:sz="4" w:space="0" w:color="auto"/>
              <w:right w:val="single" w:sz="4" w:space="0" w:color="000000"/>
            </w:tcBorders>
            <w:shd w:val="clear" w:color="auto" w:fill="auto"/>
            <w:noWrap/>
            <w:vAlign w:val="center"/>
            <w:hideMark/>
          </w:tcPr>
          <w:p w14:paraId="2D499628" w14:textId="77777777" w:rsidR="00FF5DD2" w:rsidRPr="0037741F" w:rsidRDefault="00FF5DD2" w:rsidP="001E66E4">
            <w:r w:rsidRPr="0037741F">
              <w:t>Покупка активов (акций, долей и т.п.)</w:t>
            </w:r>
          </w:p>
        </w:tc>
        <w:tc>
          <w:tcPr>
            <w:tcW w:w="1489" w:type="dxa"/>
            <w:tcBorders>
              <w:top w:val="single" w:sz="4" w:space="0" w:color="auto"/>
              <w:left w:val="nil"/>
              <w:bottom w:val="single" w:sz="4" w:space="0" w:color="auto"/>
              <w:right w:val="single" w:sz="4" w:space="0" w:color="000000"/>
            </w:tcBorders>
            <w:shd w:val="clear" w:color="auto" w:fill="auto"/>
            <w:noWrap/>
            <w:vAlign w:val="center"/>
            <w:hideMark/>
          </w:tcPr>
          <w:p w14:paraId="7B123E2A"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4" w:space="0" w:color="auto"/>
              <w:right w:val="single" w:sz="4" w:space="0" w:color="000000"/>
            </w:tcBorders>
          </w:tcPr>
          <w:p w14:paraId="05E7D5F6" w14:textId="77777777" w:rsidR="00FF5DD2" w:rsidRPr="0037741F" w:rsidRDefault="00FF5DD2" w:rsidP="001E66E4">
            <w:pPr>
              <w:jc w:val="center"/>
            </w:pPr>
          </w:p>
        </w:tc>
        <w:tc>
          <w:tcPr>
            <w:tcW w:w="1293" w:type="dxa"/>
            <w:tcBorders>
              <w:top w:val="single" w:sz="4" w:space="0" w:color="auto"/>
              <w:left w:val="nil"/>
              <w:bottom w:val="single" w:sz="4" w:space="0" w:color="auto"/>
              <w:right w:val="single" w:sz="4" w:space="0" w:color="000000"/>
            </w:tcBorders>
          </w:tcPr>
          <w:p w14:paraId="2A07E5DB" w14:textId="77777777" w:rsidR="00FF5DD2" w:rsidRPr="0037741F" w:rsidRDefault="00FF5DD2" w:rsidP="001E66E4">
            <w:pPr>
              <w:jc w:val="center"/>
            </w:pPr>
          </w:p>
        </w:tc>
      </w:tr>
      <w:tr w:rsidR="00FF5DD2" w:rsidRPr="0037741F" w14:paraId="5A6C986D"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FC3B8F5" w14:textId="77777777" w:rsidR="00FF5DD2" w:rsidRPr="0037741F" w:rsidRDefault="00FF5DD2" w:rsidP="001E66E4">
            <w:pPr>
              <w:jc w:val="center"/>
            </w:pPr>
            <w:r w:rsidRPr="0037741F">
              <w:t>2</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429B9460" w14:textId="77777777" w:rsidR="00FF5DD2" w:rsidRPr="0037741F" w:rsidRDefault="00FF5DD2" w:rsidP="001E66E4">
            <w:r w:rsidRPr="0037741F">
              <w:t>Продажа активов (акций, долей и т.п.)</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65980D00"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1537A8F2"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13590DA1" w14:textId="77777777" w:rsidR="00FF5DD2" w:rsidRPr="0037741F" w:rsidRDefault="00FF5DD2" w:rsidP="001E66E4">
            <w:pPr>
              <w:jc w:val="center"/>
            </w:pPr>
          </w:p>
        </w:tc>
      </w:tr>
      <w:tr w:rsidR="00FF5DD2" w:rsidRPr="0037741F" w14:paraId="52AF53FF" w14:textId="77777777" w:rsidTr="001E66E4">
        <w:trPr>
          <w:trHeight w:val="270"/>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13207D9E" w14:textId="77777777" w:rsidR="00FF5DD2" w:rsidRPr="0037741F" w:rsidRDefault="00FF5DD2" w:rsidP="001E66E4">
            <w:pPr>
              <w:jc w:val="center"/>
              <w:rPr>
                <w:b/>
                <w:bCs/>
              </w:rPr>
            </w:pPr>
            <w:r w:rsidRPr="0037741F">
              <w:rPr>
                <w:b/>
                <w:bCs/>
              </w:rPr>
              <w:t>XV</w:t>
            </w:r>
          </w:p>
        </w:tc>
        <w:tc>
          <w:tcPr>
            <w:tcW w:w="5014" w:type="dxa"/>
            <w:tcBorders>
              <w:top w:val="single" w:sz="8" w:space="0" w:color="auto"/>
              <w:left w:val="nil"/>
              <w:bottom w:val="single" w:sz="8" w:space="0" w:color="auto"/>
              <w:right w:val="single" w:sz="4" w:space="0" w:color="000000"/>
            </w:tcBorders>
            <w:shd w:val="clear" w:color="auto" w:fill="auto"/>
            <w:noWrap/>
            <w:vAlign w:val="center"/>
            <w:hideMark/>
          </w:tcPr>
          <w:p w14:paraId="607FDF14" w14:textId="77777777" w:rsidR="00FF5DD2" w:rsidRPr="0037741F" w:rsidRDefault="00FF5DD2" w:rsidP="001E66E4">
            <w:pPr>
              <w:rPr>
                <w:b/>
                <w:bCs/>
              </w:rPr>
            </w:pPr>
            <w:r w:rsidRPr="0037741F">
              <w:rPr>
                <w:b/>
                <w:bCs/>
              </w:rPr>
              <w:t>Средства, полученные от допэмиссии акций</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249DE373"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8" w:space="0" w:color="auto"/>
              <w:right w:val="single" w:sz="4" w:space="0" w:color="000000"/>
            </w:tcBorders>
          </w:tcPr>
          <w:p w14:paraId="582B7CCE" w14:textId="77777777" w:rsidR="00FF5DD2" w:rsidRPr="0037741F" w:rsidRDefault="00FF5DD2" w:rsidP="001E66E4">
            <w:pPr>
              <w:jc w:val="center"/>
              <w:rPr>
                <w:b/>
                <w:bCs/>
              </w:rPr>
            </w:pPr>
          </w:p>
        </w:tc>
        <w:tc>
          <w:tcPr>
            <w:tcW w:w="1293" w:type="dxa"/>
            <w:tcBorders>
              <w:top w:val="single" w:sz="8" w:space="0" w:color="auto"/>
              <w:left w:val="nil"/>
              <w:bottom w:val="single" w:sz="8" w:space="0" w:color="auto"/>
              <w:right w:val="single" w:sz="4" w:space="0" w:color="000000"/>
            </w:tcBorders>
          </w:tcPr>
          <w:p w14:paraId="175FD65C" w14:textId="77777777" w:rsidR="00FF5DD2" w:rsidRPr="0037741F" w:rsidRDefault="00FF5DD2" w:rsidP="001E66E4">
            <w:pPr>
              <w:jc w:val="center"/>
              <w:rPr>
                <w:b/>
                <w:bCs/>
              </w:rPr>
            </w:pPr>
          </w:p>
        </w:tc>
      </w:tr>
      <w:tr w:rsidR="00FF5DD2" w:rsidRPr="0037741F" w14:paraId="1075DC32" w14:textId="77777777" w:rsidTr="001E66E4">
        <w:trPr>
          <w:trHeight w:val="25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B364FE7" w14:textId="77777777" w:rsidR="00FF5DD2" w:rsidRPr="0037741F" w:rsidRDefault="00FF5DD2" w:rsidP="001E66E4">
            <w:pPr>
              <w:jc w:val="center"/>
              <w:rPr>
                <w:b/>
                <w:bCs/>
              </w:rPr>
            </w:pPr>
            <w:r w:rsidRPr="0037741F">
              <w:rPr>
                <w:b/>
                <w:bCs/>
              </w:rPr>
              <w:t>XVI</w:t>
            </w:r>
          </w:p>
        </w:tc>
        <w:tc>
          <w:tcPr>
            <w:tcW w:w="5014" w:type="dxa"/>
            <w:tcBorders>
              <w:top w:val="single" w:sz="8" w:space="0" w:color="auto"/>
              <w:left w:val="nil"/>
              <w:bottom w:val="single" w:sz="4" w:space="0" w:color="auto"/>
              <w:right w:val="single" w:sz="4" w:space="0" w:color="000000"/>
            </w:tcBorders>
            <w:shd w:val="clear" w:color="auto" w:fill="auto"/>
            <w:noWrap/>
            <w:vAlign w:val="center"/>
            <w:hideMark/>
          </w:tcPr>
          <w:p w14:paraId="5DA42AD5" w14:textId="77777777" w:rsidR="00FF5DD2" w:rsidRPr="0037741F" w:rsidRDefault="00FF5DD2" w:rsidP="001E66E4">
            <w:pPr>
              <w:rPr>
                <w:b/>
                <w:bCs/>
              </w:rPr>
            </w:pPr>
            <w:r w:rsidRPr="0037741F">
              <w:rPr>
                <w:b/>
                <w:bCs/>
              </w:rPr>
              <w:t>Капитальные вложения</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7E0C0604"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2E4FC316"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44FBF1BE" w14:textId="77777777" w:rsidR="00FF5DD2" w:rsidRPr="0037741F" w:rsidRDefault="00FF5DD2" w:rsidP="001E66E4">
            <w:pPr>
              <w:jc w:val="center"/>
              <w:rPr>
                <w:b/>
                <w:bCs/>
              </w:rPr>
            </w:pPr>
          </w:p>
        </w:tc>
      </w:tr>
      <w:tr w:rsidR="00FF5DD2" w:rsidRPr="0037741F" w14:paraId="68176D00" w14:textId="77777777" w:rsidTr="001E66E4">
        <w:trPr>
          <w:trHeight w:val="27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48D194C" w14:textId="77777777" w:rsidR="00FF5DD2" w:rsidRPr="0037741F" w:rsidRDefault="00FF5DD2" w:rsidP="001E66E4">
            <w:pPr>
              <w:jc w:val="center"/>
            </w:pPr>
            <w:r w:rsidRPr="0037741F">
              <w:t> </w:t>
            </w:r>
          </w:p>
        </w:tc>
        <w:tc>
          <w:tcPr>
            <w:tcW w:w="5014" w:type="dxa"/>
            <w:tcBorders>
              <w:top w:val="single" w:sz="4" w:space="0" w:color="auto"/>
              <w:left w:val="nil"/>
              <w:bottom w:val="single" w:sz="8" w:space="0" w:color="auto"/>
              <w:right w:val="single" w:sz="4" w:space="0" w:color="000000"/>
            </w:tcBorders>
            <w:shd w:val="clear" w:color="auto" w:fill="auto"/>
            <w:noWrap/>
            <w:vAlign w:val="center"/>
            <w:hideMark/>
          </w:tcPr>
          <w:p w14:paraId="041035C1" w14:textId="77777777" w:rsidR="00FF5DD2" w:rsidRPr="0037741F" w:rsidRDefault="00FF5DD2" w:rsidP="001E66E4">
            <w:r w:rsidRPr="0037741F">
              <w:t xml:space="preserve">в т.ч. в части ДПМ </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7CEAE8FA" w14:textId="77777777" w:rsidR="00FF5DD2" w:rsidRPr="0037741F" w:rsidRDefault="00FF5DD2" w:rsidP="001E66E4">
            <w:pPr>
              <w:jc w:val="center"/>
            </w:pPr>
            <w:r w:rsidRPr="0037741F">
              <w:t xml:space="preserve">     </w:t>
            </w:r>
          </w:p>
        </w:tc>
        <w:tc>
          <w:tcPr>
            <w:tcW w:w="1293" w:type="dxa"/>
            <w:tcBorders>
              <w:top w:val="single" w:sz="4" w:space="0" w:color="auto"/>
              <w:left w:val="nil"/>
              <w:bottom w:val="single" w:sz="8" w:space="0" w:color="auto"/>
              <w:right w:val="single" w:sz="4" w:space="0" w:color="000000"/>
            </w:tcBorders>
          </w:tcPr>
          <w:p w14:paraId="5AF8C40B" w14:textId="77777777" w:rsidR="00FF5DD2" w:rsidRPr="0037741F" w:rsidRDefault="00FF5DD2" w:rsidP="001E66E4">
            <w:pPr>
              <w:jc w:val="center"/>
            </w:pPr>
          </w:p>
        </w:tc>
        <w:tc>
          <w:tcPr>
            <w:tcW w:w="1293" w:type="dxa"/>
            <w:tcBorders>
              <w:top w:val="single" w:sz="4" w:space="0" w:color="auto"/>
              <w:left w:val="nil"/>
              <w:bottom w:val="single" w:sz="8" w:space="0" w:color="auto"/>
              <w:right w:val="single" w:sz="4" w:space="0" w:color="000000"/>
            </w:tcBorders>
          </w:tcPr>
          <w:p w14:paraId="1485B257" w14:textId="77777777" w:rsidR="00FF5DD2" w:rsidRPr="0037741F" w:rsidRDefault="00FF5DD2" w:rsidP="001E66E4">
            <w:pPr>
              <w:jc w:val="center"/>
            </w:pPr>
          </w:p>
        </w:tc>
      </w:tr>
      <w:tr w:rsidR="00FF5DD2" w:rsidRPr="0037741F" w14:paraId="1F2D7593" w14:textId="77777777" w:rsidTr="001E66E4">
        <w:trPr>
          <w:trHeight w:val="765"/>
        </w:trPr>
        <w:tc>
          <w:tcPr>
            <w:tcW w:w="955"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65BD7815" w14:textId="77777777" w:rsidR="00FF5DD2" w:rsidRPr="0037741F" w:rsidRDefault="00FF5DD2" w:rsidP="001E66E4">
            <w:pPr>
              <w:jc w:val="center"/>
              <w:rPr>
                <w:b/>
                <w:bCs/>
              </w:rPr>
            </w:pPr>
            <w:r w:rsidRPr="0037741F">
              <w:rPr>
                <w:b/>
                <w:bCs/>
              </w:rPr>
              <w:lastRenderedPageBreak/>
              <w:t>XVI</w:t>
            </w:r>
          </w:p>
        </w:tc>
        <w:tc>
          <w:tcPr>
            <w:tcW w:w="5014" w:type="dxa"/>
            <w:tcBorders>
              <w:top w:val="single" w:sz="8" w:space="0" w:color="auto"/>
              <w:left w:val="nil"/>
              <w:bottom w:val="single" w:sz="8" w:space="0" w:color="auto"/>
              <w:right w:val="single" w:sz="4" w:space="0" w:color="000000"/>
            </w:tcBorders>
            <w:shd w:val="clear" w:color="auto" w:fill="auto"/>
            <w:vAlign w:val="center"/>
            <w:hideMark/>
          </w:tcPr>
          <w:p w14:paraId="30B4AABA" w14:textId="77777777" w:rsidR="00FF5DD2" w:rsidRPr="0037741F" w:rsidRDefault="00FF5DD2" w:rsidP="001E66E4">
            <w:pPr>
              <w:rPr>
                <w:b/>
                <w:bCs/>
              </w:rPr>
            </w:pPr>
            <w:r w:rsidRPr="0037741F">
              <w:rPr>
                <w:b/>
                <w:bCs/>
              </w:rPr>
              <w:t>Всего поступления</w:t>
            </w:r>
            <w:r w:rsidRPr="0037741F">
              <w:rPr>
                <w:b/>
                <w:bCs/>
              </w:rPr>
              <w:br/>
              <w:t>(I р. + 1 п. IV р. + 2 п. IX р. + 1 п. X р. + XI р. + XIII р. + 2 п. XVI р. + XV р.)</w:t>
            </w:r>
          </w:p>
        </w:tc>
        <w:tc>
          <w:tcPr>
            <w:tcW w:w="1489" w:type="dxa"/>
            <w:tcBorders>
              <w:top w:val="single" w:sz="8" w:space="0" w:color="auto"/>
              <w:left w:val="nil"/>
              <w:bottom w:val="single" w:sz="8" w:space="0" w:color="auto"/>
              <w:right w:val="single" w:sz="4" w:space="0" w:color="000000"/>
            </w:tcBorders>
            <w:shd w:val="clear" w:color="auto" w:fill="auto"/>
            <w:noWrap/>
            <w:vAlign w:val="center"/>
            <w:hideMark/>
          </w:tcPr>
          <w:p w14:paraId="1E066708"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8" w:space="0" w:color="auto"/>
              <w:right w:val="single" w:sz="4" w:space="0" w:color="000000"/>
            </w:tcBorders>
          </w:tcPr>
          <w:p w14:paraId="76AB5FFD" w14:textId="77777777" w:rsidR="00FF5DD2" w:rsidRPr="0037741F" w:rsidRDefault="00FF5DD2" w:rsidP="001E66E4">
            <w:pPr>
              <w:jc w:val="center"/>
              <w:rPr>
                <w:b/>
                <w:bCs/>
              </w:rPr>
            </w:pPr>
          </w:p>
        </w:tc>
        <w:tc>
          <w:tcPr>
            <w:tcW w:w="1293" w:type="dxa"/>
            <w:tcBorders>
              <w:top w:val="single" w:sz="8" w:space="0" w:color="auto"/>
              <w:left w:val="nil"/>
              <w:bottom w:val="single" w:sz="8" w:space="0" w:color="auto"/>
              <w:right w:val="single" w:sz="4" w:space="0" w:color="000000"/>
            </w:tcBorders>
          </w:tcPr>
          <w:p w14:paraId="278E750F" w14:textId="77777777" w:rsidR="00FF5DD2" w:rsidRPr="0037741F" w:rsidRDefault="00FF5DD2" w:rsidP="001E66E4">
            <w:pPr>
              <w:jc w:val="center"/>
              <w:rPr>
                <w:b/>
                <w:bCs/>
              </w:rPr>
            </w:pPr>
          </w:p>
        </w:tc>
      </w:tr>
      <w:tr w:rsidR="00FF5DD2" w:rsidRPr="0037741F" w14:paraId="2BEA4192" w14:textId="77777777" w:rsidTr="001E66E4">
        <w:trPr>
          <w:trHeight w:val="765"/>
        </w:trPr>
        <w:tc>
          <w:tcPr>
            <w:tcW w:w="955"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E0459ED" w14:textId="77777777" w:rsidR="00FF5DD2" w:rsidRPr="0037741F" w:rsidRDefault="00FF5DD2" w:rsidP="001E66E4">
            <w:pPr>
              <w:jc w:val="center"/>
              <w:rPr>
                <w:b/>
                <w:bCs/>
              </w:rPr>
            </w:pPr>
            <w:r w:rsidRPr="0037741F">
              <w:rPr>
                <w:b/>
                <w:bCs/>
              </w:rPr>
              <w:t>XVII</w:t>
            </w:r>
          </w:p>
        </w:tc>
        <w:tc>
          <w:tcPr>
            <w:tcW w:w="5014" w:type="dxa"/>
            <w:tcBorders>
              <w:top w:val="single" w:sz="8" w:space="0" w:color="auto"/>
              <w:left w:val="nil"/>
              <w:bottom w:val="single" w:sz="4" w:space="0" w:color="auto"/>
              <w:right w:val="single" w:sz="4" w:space="0" w:color="000000"/>
            </w:tcBorders>
            <w:shd w:val="clear" w:color="auto" w:fill="auto"/>
            <w:vAlign w:val="center"/>
            <w:hideMark/>
          </w:tcPr>
          <w:p w14:paraId="77FAA48C" w14:textId="77777777" w:rsidR="00FF5DD2" w:rsidRPr="0037741F" w:rsidRDefault="00FF5DD2" w:rsidP="001E66E4">
            <w:pPr>
              <w:rPr>
                <w:b/>
                <w:bCs/>
              </w:rPr>
            </w:pPr>
            <w:r w:rsidRPr="0037741F">
              <w:rPr>
                <w:b/>
                <w:bCs/>
              </w:rPr>
              <w:t>Всего расходы</w:t>
            </w:r>
            <w:r w:rsidRPr="0037741F">
              <w:rPr>
                <w:b/>
                <w:bCs/>
              </w:rPr>
              <w:br/>
              <w:t>(II р. - 3 п. II р. + 2 п. IV р. + 1 п. IX р. + 2 п. X р. + VI р. + VIII р. + XII р. + 1 п. XIV р. + XVI р.)</w:t>
            </w:r>
          </w:p>
        </w:tc>
        <w:tc>
          <w:tcPr>
            <w:tcW w:w="1489" w:type="dxa"/>
            <w:tcBorders>
              <w:top w:val="single" w:sz="8" w:space="0" w:color="auto"/>
              <w:left w:val="nil"/>
              <w:bottom w:val="single" w:sz="4" w:space="0" w:color="auto"/>
              <w:right w:val="single" w:sz="4" w:space="0" w:color="000000"/>
            </w:tcBorders>
            <w:shd w:val="clear" w:color="auto" w:fill="auto"/>
            <w:noWrap/>
            <w:vAlign w:val="center"/>
            <w:hideMark/>
          </w:tcPr>
          <w:p w14:paraId="65878BB0"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8" w:space="0" w:color="auto"/>
              <w:left w:val="nil"/>
              <w:bottom w:val="single" w:sz="4" w:space="0" w:color="auto"/>
              <w:right w:val="single" w:sz="4" w:space="0" w:color="000000"/>
            </w:tcBorders>
          </w:tcPr>
          <w:p w14:paraId="1C06D075" w14:textId="77777777" w:rsidR="00FF5DD2" w:rsidRPr="0037741F" w:rsidRDefault="00FF5DD2" w:rsidP="001E66E4">
            <w:pPr>
              <w:jc w:val="center"/>
              <w:rPr>
                <w:b/>
                <w:bCs/>
              </w:rPr>
            </w:pPr>
          </w:p>
        </w:tc>
        <w:tc>
          <w:tcPr>
            <w:tcW w:w="1293" w:type="dxa"/>
            <w:tcBorders>
              <w:top w:val="single" w:sz="8" w:space="0" w:color="auto"/>
              <w:left w:val="nil"/>
              <w:bottom w:val="single" w:sz="4" w:space="0" w:color="auto"/>
              <w:right w:val="single" w:sz="4" w:space="0" w:color="000000"/>
            </w:tcBorders>
          </w:tcPr>
          <w:p w14:paraId="4C77D319" w14:textId="77777777" w:rsidR="00FF5DD2" w:rsidRPr="0037741F" w:rsidRDefault="00FF5DD2" w:rsidP="001E66E4">
            <w:pPr>
              <w:jc w:val="center"/>
              <w:rPr>
                <w:b/>
                <w:bCs/>
              </w:rPr>
            </w:pPr>
          </w:p>
        </w:tc>
      </w:tr>
      <w:tr w:rsidR="00FF5DD2" w:rsidRPr="0037741F" w14:paraId="230789B1" w14:textId="77777777" w:rsidTr="001E66E4">
        <w:trPr>
          <w:trHeight w:val="510"/>
        </w:trPr>
        <w:tc>
          <w:tcPr>
            <w:tcW w:w="95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4E24F8F" w14:textId="77777777" w:rsidR="00FF5DD2" w:rsidRPr="0037741F" w:rsidRDefault="00FF5DD2" w:rsidP="001E66E4">
            <w:pPr>
              <w:jc w:val="center"/>
              <w:rPr>
                <w:b/>
                <w:bCs/>
              </w:rPr>
            </w:pPr>
            <w:r w:rsidRPr="0037741F">
              <w:rPr>
                <w:b/>
                <w:bCs/>
              </w:rPr>
              <w:t> </w:t>
            </w:r>
          </w:p>
        </w:tc>
        <w:tc>
          <w:tcPr>
            <w:tcW w:w="5014" w:type="dxa"/>
            <w:tcBorders>
              <w:top w:val="single" w:sz="4" w:space="0" w:color="auto"/>
              <w:left w:val="nil"/>
              <w:bottom w:val="single" w:sz="8" w:space="0" w:color="auto"/>
              <w:right w:val="single" w:sz="4" w:space="0" w:color="000000"/>
            </w:tcBorders>
            <w:shd w:val="clear" w:color="auto" w:fill="auto"/>
            <w:vAlign w:val="center"/>
            <w:hideMark/>
          </w:tcPr>
          <w:p w14:paraId="091312C5" w14:textId="77777777" w:rsidR="00FF5DD2" w:rsidRPr="0037741F" w:rsidRDefault="00FF5DD2" w:rsidP="001E66E4">
            <w:pPr>
              <w:rPr>
                <w:b/>
                <w:bCs/>
              </w:rPr>
            </w:pPr>
            <w:r w:rsidRPr="0037741F">
              <w:rPr>
                <w:b/>
                <w:bCs/>
              </w:rPr>
              <w:t>Сальдо (+ профицит; - дефицит)</w:t>
            </w:r>
            <w:r w:rsidRPr="0037741F">
              <w:rPr>
                <w:b/>
                <w:bCs/>
              </w:rPr>
              <w:br/>
              <w:t>(XVI р. - XVII р.)</w:t>
            </w:r>
          </w:p>
        </w:tc>
        <w:tc>
          <w:tcPr>
            <w:tcW w:w="1489" w:type="dxa"/>
            <w:tcBorders>
              <w:top w:val="single" w:sz="4" w:space="0" w:color="auto"/>
              <w:left w:val="nil"/>
              <w:bottom w:val="single" w:sz="8" w:space="0" w:color="auto"/>
              <w:right w:val="single" w:sz="4" w:space="0" w:color="000000"/>
            </w:tcBorders>
            <w:shd w:val="clear" w:color="auto" w:fill="auto"/>
            <w:noWrap/>
            <w:vAlign w:val="center"/>
            <w:hideMark/>
          </w:tcPr>
          <w:p w14:paraId="3BC3BFAC" w14:textId="77777777" w:rsidR="00FF5DD2" w:rsidRPr="0037741F" w:rsidRDefault="00FF5DD2" w:rsidP="001E66E4">
            <w:pPr>
              <w:jc w:val="center"/>
              <w:rPr>
                <w:b/>
                <w:bCs/>
              </w:rPr>
            </w:pPr>
            <w:r w:rsidRPr="0037741F">
              <w:rPr>
                <w:b/>
                <w:bCs/>
              </w:rPr>
              <w:t> </w:t>
            </w:r>
            <w:r w:rsidRPr="0037741F">
              <w:t xml:space="preserve">    </w:t>
            </w:r>
          </w:p>
        </w:tc>
        <w:tc>
          <w:tcPr>
            <w:tcW w:w="1293" w:type="dxa"/>
            <w:tcBorders>
              <w:top w:val="single" w:sz="4" w:space="0" w:color="auto"/>
              <w:left w:val="nil"/>
              <w:bottom w:val="single" w:sz="8" w:space="0" w:color="auto"/>
              <w:right w:val="single" w:sz="4" w:space="0" w:color="000000"/>
            </w:tcBorders>
          </w:tcPr>
          <w:p w14:paraId="5F9CF47C" w14:textId="77777777" w:rsidR="00FF5DD2" w:rsidRPr="0037741F" w:rsidRDefault="00FF5DD2" w:rsidP="001E66E4">
            <w:pPr>
              <w:jc w:val="center"/>
              <w:rPr>
                <w:b/>
                <w:bCs/>
              </w:rPr>
            </w:pPr>
          </w:p>
        </w:tc>
        <w:tc>
          <w:tcPr>
            <w:tcW w:w="1293" w:type="dxa"/>
            <w:tcBorders>
              <w:top w:val="single" w:sz="4" w:space="0" w:color="auto"/>
              <w:left w:val="nil"/>
              <w:bottom w:val="single" w:sz="8" w:space="0" w:color="auto"/>
              <w:right w:val="single" w:sz="4" w:space="0" w:color="000000"/>
            </w:tcBorders>
          </w:tcPr>
          <w:p w14:paraId="235C326F" w14:textId="77777777" w:rsidR="00FF5DD2" w:rsidRPr="0037741F" w:rsidRDefault="00FF5DD2" w:rsidP="001E66E4">
            <w:pPr>
              <w:jc w:val="center"/>
              <w:rPr>
                <w:b/>
                <w:bCs/>
              </w:rPr>
            </w:pPr>
          </w:p>
        </w:tc>
      </w:tr>
    </w:tbl>
    <w:p w14:paraId="733A1C12" w14:textId="77777777" w:rsidR="00FF5DD2" w:rsidRPr="0037741F" w:rsidRDefault="00FF5DD2" w:rsidP="00FF5DD2">
      <w:pPr>
        <w:tabs>
          <w:tab w:val="left" w:pos="900"/>
        </w:tabs>
      </w:pPr>
    </w:p>
    <w:p w14:paraId="1753D767" w14:textId="77777777" w:rsidR="00FF5DD2" w:rsidRPr="0037741F" w:rsidRDefault="00FF5DD2" w:rsidP="00FF5DD2">
      <w:pPr>
        <w:tabs>
          <w:tab w:val="left" w:pos="900"/>
        </w:tabs>
      </w:pPr>
      <w:r w:rsidRPr="0037741F">
        <w:t>14. План финансирования инвестиционных проектов на период реализации инвестиционной программы:</w:t>
      </w:r>
    </w:p>
    <w:p w14:paraId="067B3D73" w14:textId="77777777" w:rsidR="00FF5DD2" w:rsidRPr="0037741F" w:rsidRDefault="00FF5DD2" w:rsidP="00FF5DD2">
      <w:pPr>
        <w:tabs>
          <w:tab w:val="left" w:pos="900"/>
        </w:tabs>
      </w:pPr>
    </w:p>
    <w:tbl>
      <w:tblPr>
        <w:tblW w:w="9795" w:type="dxa"/>
        <w:tblLook w:val="04A0" w:firstRow="1" w:lastRow="0" w:firstColumn="1" w:lastColumn="0" w:noHBand="0" w:noVBand="1"/>
      </w:tblPr>
      <w:tblGrid>
        <w:gridCol w:w="1138"/>
        <w:gridCol w:w="5114"/>
        <w:gridCol w:w="993"/>
        <w:gridCol w:w="850"/>
        <w:gridCol w:w="830"/>
        <w:gridCol w:w="870"/>
      </w:tblGrid>
      <w:tr w:rsidR="00FF5DD2" w:rsidRPr="0037741F" w14:paraId="3C26F756" w14:textId="77777777" w:rsidTr="001E66E4">
        <w:trPr>
          <w:trHeight w:val="765"/>
        </w:trPr>
        <w:tc>
          <w:tcPr>
            <w:tcW w:w="113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F10CA4" w14:textId="77777777" w:rsidR="00FF5DD2" w:rsidRPr="0037741F" w:rsidRDefault="00FF5DD2" w:rsidP="001E66E4">
            <w:pPr>
              <w:jc w:val="center"/>
              <w:rPr>
                <w:b/>
                <w:bCs/>
              </w:rPr>
            </w:pPr>
            <w:r w:rsidRPr="0037741F">
              <w:rPr>
                <w:b/>
                <w:bCs/>
              </w:rPr>
              <w:t>№ №</w:t>
            </w:r>
          </w:p>
        </w:tc>
        <w:tc>
          <w:tcPr>
            <w:tcW w:w="5114" w:type="dxa"/>
            <w:tcBorders>
              <w:top w:val="single" w:sz="8" w:space="0" w:color="auto"/>
              <w:left w:val="nil"/>
              <w:bottom w:val="single" w:sz="8" w:space="0" w:color="auto"/>
              <w:right w:val="single" w:sz="8" w:space="0" w:color="000000"/>
            </w:tcBorders>
            <w:shd w:val="clear" w:color="auto" w:fill="auto"/>
            <w:vAlign w:val="center"/>
            <w:hideMark/>
          </w:tcPr>
          <w:p w14:paraId="7A7EBB54" w14:textId="77777777" w:rsidR="00FF5DD2" w:rsidRPr="0037741F" w:rsidRDefault="00FF5DD2" w:rsidP="001E66E4">
            <w:pPr>
              <w:jc w:val="center"/>
              <w:rPr>
                <w:b/>
                <w:bCs/>
              </w:rPr>
            </w:pPr>
            <w:r w:rsidRPr="0037741F">
              <w:rPr>
                <w:b/>
                <w:bCs/>
              </w:rPr>
              <w:t>Источник финансирования</w:t>
            </w:r>
          </w:p>
        </w:tc>
        <w:tc>
          <w:tcPr>
            <w:tcW w:w="993" w:type="dxa"/>
            <w:tcBorders>
              <w:top w:val="single" w:sz="8" w:space="0" w:color="auto"/>
              <w:left w:val="nil"/>
              <w:bottom w:val="single" w:sz="8" w:space="0" w:color="auto"/>
              <w:right w:val="single" w:sz="4" w:space="0" w:color="000000"/>
            </w:tcBorders>
            <w:shd w:val="clear" w:color="auto" w:fill="auto"/>
            <w:vAlign w:val="center"/>
            <w:hideMark/>
          </w:tcPr>
          <w:p w14:paraId="6AE577DB" w14:textId="77777777" w:rsidR="00FF5DD2" w:rsidRPr="0037741F" w:rsidRDefault="00FF5DD2" w:rsidP="001E66E4">
            <w:pPr>
              <w:jc w:val="center"/>
              <w:rPr>
                <w:b/>
                <w:bCs/>
              </w:rPr>
            </w:pPr>
            <w:r w:rsidRPr="0037741F">
              <w:rPr>
                <w:b/>
                <w:bCs/>
              </w:rPr>
              <w:t xml:space="preserve">План </w:t>
            </w:r>
            <w:r w:rsidRPr="0037741F">
              <w:rPr>
                <w:b/>
                <w:bCs/>
              </w:rPr>
              <w:br/>
              <w:t>года N</w:t>
            </w:r>
          </w:p>
        </w:tc>
        <w:tc>
          <w:tcPr>
            <w:tcW w:w="850" w:type="dxa"/>
            <w:tcBorders>
              <w:top w:val="single" w:sz="8" w:space="0" w:color="auto"/>
              <w:left w:val="nil"/>
              <w:bottom w:val="single" w:sz="8" w:space="0" w:color="auto"/>
              <w:right w:val="single" w:sz="4" w:space="0" w:color="000000"/>
            </w:tcBorders>
            <w:shd w:val="clear" w:color="auto" w:fill="auto"/>
            <w:vAlign w:val="center"/>
            <w:hideMark/>
          </w:tcPr>
          <w:p w14:paraId="0033ED98" w14:textId="77777777" w:rsidR="00FF5DD2" w:rsidRPr="0037741F" w:rsidRDefault="00FF5DD2" w:rsidP="001E66E4">
            <w:pPr>
              <w:jc w:val="center"/>
              <w:rPr>
                <w:b/>
                <w:bCs/>
              </w:rPr>
            </w:pPr>
            <w:r w:rsidRPr="0037741F">
              <w:rPr>
                <w:b/>
                <w:bCs/>
              </w:rPr>
              <w:t xml:space="preserve">План </w:t>
            </w:r>
            <w:r w:rsidRPr="0037741F">
              <w:rPr>
                <w:b/>
                <w:bCs/>
              </w:rPr>
              <w:br/>
              <w:t xml:space="preserve">года </w:t>
            </w:r>
            <w:r w:rsidRPr="0037741F">
              <w:rPr>
                <w:b/>
                <w:bCs/>
              </w:rPr>
              <w:br/>
              <w:t>N + 1</w:t>
            </w:r>
          </w:p>
        </w:tc>
        <w:tc>
          <w:tcPr>
            <w:tcW w:w="850" w:type="dxa"/>
            <w:tcBorders>
              <w:top w:val="single" w:sz="8" w:space="0" w:color="auto"/>
              <w:left w:val="nil"/>
              <w:bottom w:val="single" w:sz="8" w:space="0" w:color="auto"/>
              <w:right w:val="single" w:sz="4" w:space="0" w:color="000000"/>
            </w:tcBorders>
            <w:vAlign w:val="center"/>
          </w:tcPr>
          <w:p w14:paraId="632E9C62" w14:textId="77777777" w:rsidR="00FF5DD2" w:rsidRPr="0037741F" w:rsidRDefault="00FF5DD2" w:rsidP="001E66E4">
            <w:pPr>
              <w:jc w:val="center"/>
              <w:rPr>
                <w:b/>
                <w:bCs/>
              </w:rPr>
            </w:pPr>
            <w:r w:rsidRPr="0037741F">
              <w:rPr>
                <w:b/>
                <w:bCs/>
              </w:rPr>
              <w:t xml:space="preserve">План </w:t>
            </w:r>
            <w:r w:rsidRPr="0037741F">
              <w:rPr>
                <w:b/>
                <w:bCs/>
              </w:rPr>
              <w:br/>
              <w:t>года</w:t>
            </w:r>
            <w:r w:rsidRPr="0037741F">
              <w:rPr>
                <w:b/>
                <w:bCs/>
              </w:rPr>
              <w:br/>
              <w:t>N + 2</w:t>
            </w:r>
          </w:p>
        </w:tc>
        <w:tc>
          <w:tcPr>
            <w:tcW w:w="850" w:type="dxa"/>
            <w:tcBorders>
              <w:top w:val="single" w:sz="8" w:space="0" w:color="auto"/>
              <w:left w:val="nil"/>
              <w:bottom w:val="single" w:sz="8" w:space="0" w:color="auto"/>
              <w:right w:val="single" w:sz="4" w:space="0" w:color="000000"/>
            </w:tcBorders>
            <w:vAlign w:val="center"/>
          </w:tcPr>
          <w:p w14:paraId="0E325657" w14:textId="77777777" w:rsidR="00FF5DD2" w:rsidRPr="0037741F" w:rsidRDefault="00FF5DD2" w:rsidP="001E66E4">
            <w:pPr>
              <w:jc w:val="center"/>
              <w:rPr>
                <w:b/>
                <w:bCs/>
              </w:rPr>
            </w:pPr>
            <w:r w:rsidRPr="0037741F">
              <w:rPr>
                <w:b/>
                <w:bCs/>
              </w:rPr>
              <w:t>Итого</w:t>
            </w:r>
          </w:p>
        </w:tc>
      </w:tr>
      <w:tr w:rsidR="00FF5DD2" w:rsidRPr="0037741F" w14:paraId="0F0E7AFA" w14:textId="77777777" w:rsidTr="001E66E4">
        <w:trPr>
          <w:trHeight w:val="255"/>
        </w:trPr>
        <w:tc>
          <w:tcPr>
            <w:tcW w:w="1138" w:type="dxa"/>
            <w:tcBorders>
              <w:top w:val="single" w:sz="8" w:space="0" w:color="auto"/>
              <w:left w:val="single" w:sz="8" w:space="0" w:color="auto"/>
              <w:bottom w:val="single" w:sz="4" w:space="0" w:color="auto"/>
              <w:right w:val="nil"/>
            </w:tcBorders>
            <w:shd w:val="clear" w:color="auto" w:fill="auto"/>
            <w:noWrap/>
            <w:vAlign w:val="center"/>
            <w:hideMark/>
          </w:tcPr>
          <w:p w14:paraId="3DEB6CC4" w14:textId="77777777" w:rsidR="00FF5DD2" w:rsidRPr="0037741F" w:rsidRDefault="00FF5DD2" w:rsidP="001E66E4">
            <w:pPr>
              <w:jc w:val="center"/>
            </w:pPr>
            <w:r w:rsidRPr="0037741F">
              <w:t>1</w:t>
            </w:r>
          </w:p>
        </w:tc>
        <w:tc>
          <w:tcPr>
            <w:tcW w:w="511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BB882D5" w14:textId="77777777" w:rsidR="00FF5DD2" w:rsidRPr="0037741F" w:rsidRDefault="00FF5DD2" w:rsidP="001E66E4">
            <w:r w:rsidRPr="0037741F">
              <w:t>Собственные средства</w:t>
            </w:r>
          </w:p>
        </w:tc>
        <w:tc>
          <w:tcPr>
            <w:tcW w:w="993" w:type="dxa"/>
            <w:tcBorders>
              <w:top w:val="single" w:sz="8" w:space="0" w:color="auto"/>
              <w:left w:val="nil"/>
              <w:bottom w:val="single" w:sz="4" w:space="0" w:color="auto"/>
              <w:right w:val="single" w:sz="4" w:space="0" w:color="000000"/>
            </w:tcBorders>
            <w:shd w:val="clear" w:color="auto" w:fill="auto"/>
            <w:noWrap/>
            <w:vAlign w:val="center"/>
            <w:hideMark/>
          </w:tcPr>
          <w:p w14:paraId="407FE0DF" w14:textId="77777777" w:rsidR="00FF5DD2" w:rsidRPr="0037741F" w:rsidRDefault="00FF5DD2" w:rsidP="001E66E4">
            <w:pPr>
              <w:jc w:val="center"/>
            </w:pPr>
            <w:r w:rsidRPr="0037741F">
              <w:t> </w:t>
            </w:r>
          </w:p>
        </w:tc>
        <w:tc>
          <w:tcPr>
            <w:tcW w:w="850" w:type="dxa"/>
            <w:tcBorders>
              <w:top w:val="single" w:sz="8" w:space="0" w:color="auto"/>
              <w:left w:val="nil"/>
              <w:bottom w:val="single" w:sz="4" w:space="0" w:color="auto"/>
              <w:right w:val="single" w:sz="4" w:space="0" w:color="000000"/>
            </w:tcBorders>
            <w:shd w:val="clear" w:color="auto" w:fill="auto"/>
            <w:noWrap/>
            <w:vAlign w:val="center"/>
            <w:hideMark/>
          </w:tcPr>
          <w:p w14:paraId="04E2AD66" w14:textId="77777777" w:rsidR="00FF5DD2" w:rsidRPr="0037741F" w:rsidRDefault="00FF5DD2" w:rsidP="001E66E4">
            <w:pPr>
              <w:jc w:val="center"/>
            </w:pPr>
            <w:r w:rsidRPr="0037741F">
              <w:t xml:space="preserve">     </w:t>
            </w:r>
          </w:p>
        </w:tc>
        <w:tc>
          <w:tcPr>
            <w:tcW w:w="850" w:type="dxa"/>
            <w:tcBorders>
              <w:top w:val="single" w:sz="8" w:space="0" w:color="auto"/>
              <w:left w:val="nil"/>
              <w:bottom w:val="single" w:sz="4" w:space="0" w:color="auto"/>
              <w:right w:val="single" w:sz="4" w:space="0" w:color="000000"/>
            </w:tcBorders>
          </w:tcPr>
          <w:p w14:paraId="0722C221" w14:textId="77777777" w:rsidR="00FF5DD2" w:rsidRPr="0037741F" w:rsidRDefault="00FF5DD2" w:rsidP="001E66E4">
            <w:pPr>
              <w:jc w:val="center"/>
            </w:pPr>
          </w:p>
        </w:tc>
        <w:tc>
          <w:tcPr>
            <w:tcW w:w="850" w:type="dxa"/>
            <w:tcBorders>
              <w:top w:val="single" w:sz="8" w:space="0" w:color="auto"/>
              <w:left w:val="nil"/>
              <w:bottom w:val="single" w:sz="4" w:space="0" w:color="auto"/>
              <w:right w:val="single" w:sz="4" w:space="0" w:color="000000"/>
            </w:tcBorders>
          </w:tcPr>
          <w:p w14:paraId="5B7E1592" w14:textId="77777777" w:rsidR="00FF5DD2" w:rsidRPr="0037741F" w:rsidRDefault="00FF5DD2" w:rsidP="001E66E4">
            <w:pPr>
              <w:jc w:val="center"/>
            </w:pPr>
          </w:p>
        </w:tc>
      </w:tr>
      <w:tr w:rsidR="00FF5DD2" w:rsidRPr="0037741F" w14:paraId="1DF712EB"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399082BE" w14:textId="77777777" w:rsidR="00FF5DD2" w:rsidRPr="0037741F" w:rsidRDefault="00FF5DD2" w:rsidP="001E66E4">
            <w:pPr>
              <w:jc w:val="center"/>
            </w:pPr>
            <w:r w:rsidRPr="0037741F">
              <w:t>1.1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7F47628" w14:textId="77777777" w:rsidR="00FF5DD2" w:rsidRPr="0037741F" w:rsidRDefault="00FF5DD2" w:rsidP="001E66E4">
            <w:r w:rsidRPr="0037741F">
              <w:t>Прибыль, направляемая на инвестиции:</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7865D324"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561FA98"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4AD7966C"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4BB29B27" w14:textId="77777777" w:rsidR="00FF5DD2" w:rsidRPr="0037741F" w:rsidRDefault="00FF5DD2" w:rsidP="001E66E4">
            <w:pPr>
              <w:jc w:val="center"/>
            </w:pPr>
          </w:p>
        </w:tc>
      </w:tr>
      <w:tr w:rsidR="00FF5DD2" w:rsidRPr="0037741F" w14:paraId="72776122"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2A9D7C7E" w14:textId="77777777" w:rsidR="00FF5DD2" w:rsidRPr="0037741F" w:rsidRDefault="00FF5DD2" w:rsidP="001E66E4">
            <w:pPr>
              <w:jc w:val="center"/>
            </w:pPr>
            <w:r w:rsidRPr="0037741F">
              <w:t>1.1.1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BDAD4F" w14:textId="77777777" w:rsidR="00FF5DD2" w:rsidRPr="0037741F" w:rsidRDefault="00FF5DD2" w:rsidP="001E66E4">
            <w:r w:rsidRPr="0037741F">
              <w:t>в т.ч. инвестиционная составляющая в тарифе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5AEB119"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9CD0098"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489CB25E"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3E739066" w14:textId="77777777" w:rsidR="00FF5DD2" w:rsidRPr="0037741F" w:rsidRDefault="00FF5DD2" w:rsidP="001E66E4">
            <w:pPr>
              <w:jc w:val="center"/>
            </w:pPr>
          </w:p>
        </w:tc>
      </w:tr>
      <w:tr w:rsidR="00FF5DD2" w:rsidRPr="0037741F" w14:paraId="3963DC54"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8D64B83" w14:textId="77777777" w:rsidR="00FF5DD2" w:rsidRPr="0037741F" w:rsidRDefault="00FF5DD2" w:rsidP="001E66E4">
            <w:pPr>
              <w:jc w:val="center"/>
            </w:pPr>
            <w:r w:rsidRPr="0037741F">
              <w:t>1.1.2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1BCBAB" w14:textId="77777777" w:rsidR="00FF5DD2" w:rsidRPr="0037741F" w:rsidRDefault="00FF5DD2" w:rsidP="001E66E4">
            <w:r w:rsidRPr="0037741F">
              <w:t>в т.ч. прибыль со свободного сектора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56101E3"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5924619"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4797ECC5"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2A632A8B" w14:textId="77777777" w:rsidR="00FF5DD2" w:rsidRPr="0037741F" w:rsidRDefault="00FF5DD2" w:rsidP="001E66E4">
            <w:pPr>
              <w:jc w:val="center"/>
            </w:pPr>
          </w:p>
        </w:tc>
      </w:tr>
      <w:tr w:rsidR="00FF5DD2" w:rsidRPr="0037741F" w14:paraId="0DF413FF" w14:textId="77777777" w:rsidTr="001E66E4">
        <w:trPr>
          <w:trHeight w:val="510"/>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7086772" w14:textId="77777777" w:rsidR="00FF5DD2" w:rsidRPr="0037741F" w:rsidRDefault="00FF5DD2" w:rsidP="001E66E4">
            <w:pPr>
              <w:jc w:val="center"/>
            </w:pPr>
            <w:r w:rsidRPr="0037741F">
              <w:t>1.1.3</w:t>
            </w:r>
          </w:p>
        </w:tc>
        <w:tc>
          <w:tcPr>
            <w:tcW w:w="5114"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28754D98" w14:textId="77777777" w:rsidR="00FF5DD2" w:rsidRPr="0037741F" w:rsidRDefault="00FF5DD2" w:rsidP="001E66E4">
            <w:r w:rsidRPr="0037741F">
              <w:t>в т.ч. от технологического присоединения (для электросетевых компаний)</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372E7724"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C9D7F64"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112CD49B"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7FE4F766" w14:textId="77777777" w:rsidR="00FF5DD2" w:rsidRPr="0037741F" w:rsidRDefault="00FF5DD2" w:rsidP="001E66E4">
            <w:pPr>
              <w:jc w:val="center"/>
            </w:pPr>
          </w:p>
        </w:tc>
      </w:tr>
      <w:tr w:rsidR="00FF5DD2" w:rsidRPr="0037741F" w14:paraId="69C5327A"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7AFCE90" w14:textId="77777777" w:rsidR="00FF5DD2" w:rsidRPr="0037741F" w:rsidRDefault="00FF5DD2" w:rsidP="001E66E4">
            <w:pPr>
              <w:jc w:val="center"/>
            </w:pPr>
            <w:r w:rsidRPr="0037741F">
              <w:t>1.1.3.1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E945B9A" w14:textId="77777777" w:rsidR="00FF5DD2" w:rsidRPr="0037741F" w:rsidRDefault="00FF5DD2" w:rsidP="001E66E4">
            <w:r w:rsidRPr="0037741F">
              <w:t>в т.ч. от технологического присоединения генерации</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7C8B155C"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EBF5245"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0CC417FB"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59D8B5D9" w14:textId="77777777" w:rsidR="00FF5DD2" w:rsidRPr="0037741F" w:rsidRDefault="00FF5DD2" w:rsidP="001E66E4">
            <w:pPr>
              <w:jc w:val="center"/>
            </w:pPr>
          </w:p>
        </w:tc>
      </w:tr>
      <w:tr w:rsidR="00FF5DD2" w:rsidRPr="0037741F" w14:paraId="56406637"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D2E5AB2" w14:textId="77777777" w:rsidR="00FF5DD2" w:rsidRPr="0037741F" w:rsidRDefault="00FF5DD2" w:rsidP="001E66E4">
            <w:pPr>
              <w:jc w:val="center"/>
            </w:pPr>
            <w:r w:rsidRPr="0037741F">
              <w:t>1.1.3.2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65A397B" w14:textId="77777777" w:rsidR="00FF5DD2" w:rsidRPr="0037741F" w:rsidRDefault="00FF5DD2" w:rsidP="001E66E4">
            <w:r w:rsidRPr="0037741F">
              <w:t>в т.ч. от технологического присоединения потребителей</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E5BDCDA"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53487BD"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3B4830C2"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5B8346CF" w14:textId="77777777" w:rsidR="00FF5DD2" w:rsidRPr="0037741F" w:rsidRDefault="00FF5DD2" w:rsidP="001E66E4">
            <w:pPr>
              <w:jc w:val="center"/>
            </w:pPr>
          </w:p>
        </w:tc>
      </w:tr>
      <w:tr w:rsidR="00FF5DD2" w:rsidRPr="0037741F" w14:paraId="727CB2F5"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7F9E1ED9" w14:textId="77777777" w:rsidR="00FF5DD2" w:rsidRPr="0037741F" w:rsidRDefault="00FF5DD2" w:rsidP="001E66E4">
            <w:pPr>
              <w:jc w:val="center"/>
            </w:pPr>
            <w:r w:rsidRPr="0037741F">
              <w:t>1.1.4</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01266FC" w14:textId="77777777" w:rsidR="00FF5DD2" w:rsidRPr="0037741F" w:rsidRDefault="00FF5DD2" w:rsidP="001E66E4">
            <w:r w:rsidRPr="0037741F">
              <w:t>Прочая прибыль</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0D05D101"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32FC5CB"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4AC3B996"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51B39C36" w14:textId="77777777" w:rsidR="00FF5DD2" w:rsidRPr="0037741F" w:rsidRDefault="00FF5DD2" w:rsidP="001E66E4">
            <w:pPr>
              <w:jc w:val="center"/>
            </w:pPr>
          </w:p>
        </w:tc>
      </w:tr>
      <w:tr w:rsidR="00FF5DD2" w:rsidRPr="0037741F" w14:paraId="193F1296"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34EA5E0F" w14:textId="77777777" w:rsidR="00FF5DD2" w:rsidRPr="0037741F" w:rsidRDefault="00FF5DD2" w:rsidP="001E66E4">
            <w:pPr>
              <w:jc w:val="center"/>
            </w:pPr>
            <w:r w:rsidRPr="0037741F">
              <w:t>1.2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27456F" w14:textId="77777777" w:rsidR="00FF5DD2" w:rsidRPr="0037741F" w:rsidRDefault="00FF5DD2" w:rsidP="001E66E4">
            <w:r w:rsidRPr="0037741F">
              <w:t>Амортизация</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39F80F3"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922CB02"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46D2F8AC"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269ABC85" w14:textId="77777777" w:rsidR="00FF5DD2" w:rsidRPr="0037741F" w:rsidRDefault="00FF5DD2" w:rsidP="001E66E4">
            <w:pPr>
              <w:jc w:val="center"/>
            </w:pPr>
          </w:p>
        </w:tc>
      </w:tr>
      <w:tr w:rsidR="00FF5DD2" w:rsidRPr="0037741F" w14:paraId="6BDE4841"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23B8B6EC" w14:textId="77777777" w:rsidR="00FF5DD2" w:rsidRPr="0037741F" w:rsidRDefault="00FF5DD2" w:rsidP="001E66E4">
            <w:pPr>
              <w:jc w:val="center"/>
            </w:pPr>
            <w:r w:rsidRPr="0037741F">
              <w:t>1.2.1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04E3895" w14:textId="77777777" w:rsidR="00FF5DD2" w:rsidRPr="0037741F" w:rsidRDefault="00FF5DD2" w:rsidP="001E66E4">
            <w:r w:rsidRPr="0037741F">
              <w:t>Амортизация, учтенная в тарифе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53DD4C1F"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BBE309B"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7A5B8F62"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2598A428" w14:textId="77777777" w:rsidR="00FF5DD2" w:rsidRPr="0037741F" w:rsidRDefault="00FF5DD2" w:rsidP="001E66E4">
            <w:pPr>
              <w:jc w:val="center"/>
            </w:pPr>
          </w:p>
        </w:tc>
      </w:tr>
      <w:tr w:rsidR="00FF5DD2" w:rsidRPr="0037741F" w14:paraId="699CCD43"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986C885" w14:textId="77777777" w:rsidR="00FF5DD2" w:rsidRPr="0037741F" w:rsidRDefault="00FF5DD2" w:rsidP="001E66E4">
            <w:pPr>
              <w:jc w:val="center"/>
            </w:pPr>
            <w:r w:rsidRPr="0037741F">
              <w:t>1.2.2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C7672A" w14:textId="77777777" w:rsidR="00FF5DD2" w:rsidRPr="0037741F" w:rsidRDefault="00FF5DD2" w:rsidP="001E66E4">
            <w:r w:rsidRPr="0037741F">
              <w:t>Прочая амортизация</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6CD8FB9"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70F8166"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08E4140E"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30E20313" w14:textId="77777777" w:rsidR="00FF5DD2" w:rsidRPr="0037741F" w:rsidRDefault="00FF5DD2" w:rsidP="001E66E4">
            <w:pPr>
              <w:jc w:val="center"/>
            </w:pPr>
          </w:p>
        </w:tc>
      </w:tr>
      <w:tr w:rsidR="00FF5DD2" w:rsidRPr="0037741F" w14:paraId="7E3B6BA7"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3F7B699E" w14:textId="77777777" w:rsidR="00FF5DD2" w:rsidRPr="0037741F" w:rsidRDefault="00FF5DD2" w:rsidP="001E66E4">
            <w:pPr>
              <w:jc w:val="center"/>
            </w:pPr>
            <w:r w:rsidRPr="0037741F">
              <w:t>1.2.3</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C8FA9E9" w14:textId="77777777" w:rsidR="00FF5DD2" w:rsidRPr="0037741F" w:rsidRDefault="00FF5DD2" w:rsidP="001E66E4">
            <w:r w:rsidRPr="0037741F">
              <w:t>Недоиспользованная амортизация прошлых лет</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2E7655D8"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CC7FF3C"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6F976A60"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1ED8CCF4" w14:textId="77777777" w:rsidR="00FF5DD2" w:rsidRPr="0037741F" w:rsidRDefault="00FF5DD2" w:rsidP="001E66E4">
            <w:pPr>
              <w:jc w:val="center"/>
            </w:pPr>
          </w:p>
        </w:tc>
      </w:tr>
      <w:tr w:rsidR="00FF5DD2" w:rsidRPr="0037741F" w14:paraId="1284B82D"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89DDCA7" w14:textId="77777777" w:rsidR="00FF5DD2" w:rsidRPr="0037741F" w:rsidRDefault="00FF5DD2" w:rsidP="001E66E4">
            <w:pPr>
              <w:jc w:val="center"/>
            </w:pPr>
            <w:r w:rsidRPr="0037741F">
              <w:t>1.3</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B26DD97" w14:textId="77777777" w:rsidR="00FF5DD2" w:rsidRPr="0037741F" w:rsidRDefault="00FF5DD2" w:rsidP="001E66E4">
            <w:r w:rsidRPr="0037741F">
              <w:t>Возврат НДС</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D0FCB69"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1FB682A"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54D7F81C"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7C5636E4" w14:textId="77777777" w:rsidR="00FF5DD2" w:rsidRPr="0037741F" w:rsidRDefault="00FF5DD2" w:rsidP="001E66E4">
            <w:pPr>
              <w:jc w:val="center"/>
            </w:pPr>
          </w:p>
        </w:tc>
      </w:tr>
      <w:tr w:rsidR="00FF5DD2" w:rsidRPr="0037741F" w14:paraId="2240A7AD"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089A46D4" w14:textId="77777777" w:rsidR="00FF5DD2" w:rsidRPr="0037741F" w:rsidRDefault="00FF5DD2" w:rsidP="001E66E4">
            <w:pPr>
              <w:jc w:val="center"/>
            </w:pPr>
            <w:r w:rsidRPr="0037741F">
              <w:t>1.4</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19BFA80" w14:textId="77777777" w:rsidR="00FF5DD2" w:rsidRPr="0037741F" w:rsidRDefault="00FF5DD2" w:rsidP="001E66E4">
            <w:r w:rsidRPr="0037741F">
              <w:t>Прочие собственные средства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77E5BEEA"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3D9FC9C"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1CBCD234"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12D8CD17" w14:textId="77777777" w:rsidR="00FF5DD2" w:rsidRPr="0037741F" w:rsidRDefault="00FF5DD2" w:rsidP="001E66E4">
            <w:pPr>
              <w:jc w:val="center"/>
            </w:pPr>
          </w:p>
        </w:tc>
      </w:tr>
      <w:tr w:rsidR="00FF5DD2" w:rsidRPr="0037741F" w14:paraId="41934549"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256D53CB" w14:textId="77777777" w:rsidR="00FF5DD2" w:rsidRPr="0037741F" w:rsidRDefault="00FF5DD2" w:rsidP="001E66E4">
            <w:pPr>
              <w:jc w:val="center"/>
            </w:pPr>
            <w:r w:rsidRPr="0037741F">
              <w:t>1.4.1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E345235" w14:textId="77777777" w:rsidR="00FF5DD2" w:rsidRPr="0037741F" w:rsidRDefault="00FF5DD2" w:rsidP="001E66E4">
            <w:r w:rsidRPr="0037741F">
              <w:t>в т.ч. средства допэмиссии</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842B5AF"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240F348"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70C202E5"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5DF6010D" w14:textId="77777777" w:rsidR="00FF5DD2" w:rsidRPr="0037741F" w:rsidRDefault="00FF5DD2" w:rsidP="001E66E4">
            <w:pPr>
              <w:jc w:val="center"/>
            </w:pPr>
          </w:p>
        </w:tc>
      </w:tr>
      <w:tr w:rsidR="00FF5DD2" w:rsidRPr="0037741F" w14:paraId="797DF3C3"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49D5DB22" w14:textId="77777777" w:rsidR="00FF5DD2" w:rsidRPr="0037741F" w:rsidRDefault="00FF5DD2" w:rsidP="001E66E4">
            <w:pPr>
              <w:jc w:val="center"/>
            </w:pPr>
            <w:r w:rsidRPr="0037741F">
              <w:t>1.5</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448A7C" w14:textId="77777777" w:rsidR="00FF5DD2" w:rsidRPr="0037741F" w:rsidRDefault="00FF5DD2" w:rsidP="001E66E4">
            <w:r w:rsidRPr="0037741F">
              <w:t>Остаток собственных средств на начало года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5C81766F"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DA973C9"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18CBE2B4"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60C4D075" w14:textId="77777777" w:rsidR="00FF5DD2" w:rsidRPr="0037741F" w:rsidRDefault="00FF5DD2" w:rsidP="001E66E4">
            <w:pPr>
              <w:jc w:val="center"/>
            </w:pPr>
          </w:p>
        </w:tc>
      </w:tr>
      <w:tr w:rsidR="00FF5DD2" w:rsidRPr="0037741F" w14:paraId="578B76A4"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FFD892E" w14:textId="77777777" w:rsidR="00FF5DD2" w:rsidRPr="0037741F" w:rsidRDefault="00FF5DD2" w:rsidP="001E66E4">
            <w:pPr>
              <w:jc w:val="center"/>
            </w:pPr>
            <w:r w:rsidRPr="0037741F">
              <w:t>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C84A7F6" w14:textId="77777777" w:rsidR="00FF5DD2" w:rsidRPr="0037741F" w:rsidRDefault="00FF5DD2" w:rsidP="001E66E4">
            <w:r w:rsidRPr="0037741F">
              <w:t>Привлеченные средства, в т.ч.:</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382C8B1E"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FE1D664"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35EA81A9"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007D073E" w14:textId="77777777" w:rsidR="00FF5DD2" w:rsidRPr="0037741F" w:rsidRDefault="00FF5DD2" w:rsidP="001E66E4">
            <w:pPr>
              <w:jc w:val="center"/>
            </w:pPr>
          </w:p>
        </w:tc>
      </w:tr>
      <w:tr w:rsidR="00FF5DD2" w:rsidRPr="0037741F" w14:paraId="06CCA8AD"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1C53565C" w14:textId="77777777" w:rsidR="00FF5DD2" w:rsidRPr="0037741F" w:rsidRDefault="00FF5DD2" w:rsidP="001E66E4">
            <w:pPr>
              <w:jc w:val="center"/>
            </w:pPr>
            <w:r w:rsidRPr="0037741F">
              <w:t>2.1</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424D220" w14:textId="77777777" w:rsidR="00FF5DD2" w:rsidRPr="0037741F" w:rsidRDefault="00FF5DD2" w:rsidP="001E66E4">
            <w:r w:rsidRPr="0037741F">
              <w:t>Кредиты</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539DF322"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D855390"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2EE3B0F4"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70083B02" w14:textId="77777777" w:rsidR="00FF5DD2" w:rsidRPr="0037741F" w:rsidRDefault="00FF5DD2" w:rsidP="001E66E4">
            <w:pPr>
              <w:jc w:val="center"/>
            </w:pPr>
          </w:p>
        </w:tc>
      </w:tr>
      <w:tr w:rsidR="00FF5DD2" w:rsidRPr="0037741F" w14:paraId="57B4EFF1"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746FAC84" w14:textId="77777777" w:rsidR="00FF5DD2" w:rsidRPr="0037741F" w:rsidRDefault="00FF5DD2" w:rsidP="001E66E4">
            <w:pPr>
              <w:jc w:val="center"/>
            </w:pPr>
            <w:r w:rsidRPr="0037741F">
              <w:t>2.2</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B3A4294" w14:textId="77777777" w:rsidR="00FF5DD2" w:rsidRPr="0037741F" w:rsidRDefault="00FF5DD2" w:rsidP="001E66E4">
            <w:r w:rsidRPr="0037741F">
              <w:t>Облигационные займы</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05192713"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0FCA865"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67D4EFC6"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6EFF6AE6" w14:textId="77777777" w:rsidR="00FF5DD2" w:rsidRPr="0037741F" w:rsidRDefault="00FF5DD2" w:rsidP="001E66E4">
            <w:pPr>
              <w:jc w:val="center"/>
            </w:pPr>
          </w:p>
        </w:tc>
      </w:tr>
      <w:tr w:rsidR="00FF5DD2" w:rsidRPr="0037741F" w14:paraId="2D4CC7A5"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5365CA17" w14:textId="77777777" w:rsidR="00FF5DD2" w:rsidRPr="0037741F" w:rsidRDefault="00FF5DD2" w:rsidP="001E66E4">
            <w:pPr>
              <w:jc w:val="center"/>
            </w:pPr>
            <w:r w:rsidRPr="0037741F">
              <w:t>2.3</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306B085" w14:textId="77777777" w:rsidR="00FF5DD2" w:rsidRPr="0037741F" w:rsidRDefault="00FF5DD2" w:rsidP="001E66E4">
            <w:r w:rsidRPr="0037741F">
              <w:t>Займы организаций</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32AEA1D4"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0830EBE"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6ED97FDD"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290B3068" w14:textId="77777777" w:rsidR="00FF5DD2" w:rsidRPr="0037741F" w:rsidRDefault="00FF5DD2" w:rsidP="001E66E4">
            <w:pPr>
              <w:jc w:val="center"/>
            </w:pPr>
          </w:p>
        </w:tc>
      </w:tr>
      <w:tr w:rsidR="00FF5DD2" w:rsidRPr="0037741F" w14:paraId="43CC264C"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7593D1D1" w14:textId="77777777" w:rsidR="00FF5DD2" w:rsidRPr="0037741F" w:rsidRDefault="00FF5DD2" w:rsidP="001E66E4">
            <w:pPr>
              <w:jc w:val="center"/>
            </w:pPr>
            <w:r w:rsidRPr="0037741F">
              <w:t>2.4</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2E526B4" w14:textId="77777777" w:rsidR="00FF5DD2" w:rsidRPr="0037741F" w:rsidRDefault="00FF5DD2" w:rsidP="001E66E4">
            <w:r w:rsidRPr="0037741F">
              <w:t>Бюджетное финансирование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6C0A90E5"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C65824C"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0D448709"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18FD2DA1" w14:textId="77777777" w:rsidR="00FF5DD2" w:rsidRPr="0037741F" w:rsidRDefault="00FF5DD2" w:rsidP="001E66E4">
            <w:pPr>
              <w:jc w:val="center"/>
            </w:pPr>
          </w:p>
        </w:tc>
      </w:tr>
      <w:tr w:rsidR="00FF5DD2" w:rsidRPr="0037741F" w14:paraId="5D9CF883"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09E5FCEA" w14:textId="77777777" w:rsidR="00FF5DD2" w:rsidRPr="0037741F" w:rsidRDefault="00FF5DD2" w:rsidP="001E66E4">
            <w:pPr>
              <w:jc w:val="center"/>
            </w:pPr>
            <w:r w:rsidRPr="0037741F">
              <w:t>2.5</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724658A" w14:textId="77777777" w:rsidR="00FF5DD2" w:rsidRPr="0037741F" w:rsidRDefault="00FF5DD2" w:rsidP="001E66E4">
            <w:r w:rsidRPr="0037741F">
              <w:t>Средства внешних инвесторов</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2A583261"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4918583"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2DBBB700"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15684E9F" w14:textId="77777777" w:rsidR="00FF5DD2" w:rsidRPr="0037741F" w:rsidRDefault="00FF5DD2" w:rsidP="001E66E4">
            <w:pPr>
              <w:jc w:val="center"/>
            </w:pPr>
          </w:p>
        </w:tc>
      </w:tr>
      <w:tr w:rsidR="00FF5DD2" w:rsidRPr="0037741F" w14:paraId="0DDE066C" w14:textId="77777777" w:rsidTr="001E66E4">
        <w:trPr>
          <w:trHeight w:val="255"/>
        </w:trPr>
        <w:tc>
          <w:tcPr>
            <w:tcW w:w="1138" w:type="dxa"/>
            <w:tcBorders>
              <w:top w:val="single" w:sz="4" w:space="0" w:color="auto"/>
              <w:left w:val="single" w:sz="8" w:space="0" w:color="auto"/>
              <w:bottom w:val="single" w:sz="4" w:space="0" w:color="auto"/>
              <w:right w:val="nil"/>
            </w:tcBorders>
            <w:shd w:val="clear" w:color="auto" w:fill="auto"/>
            <w:noWrap/>
            <w:vAlign w:val="center"/>
            <w:hideMark/>
          </w:tcPr>
          <w:p w14:paraId="69F68FC1" w14:textId="77777777" w:rsidR="00FF5DD2" w:rsidRPr="0037741F" w:rsidRDefault="00FF5DD2" w:rsidP="001E66E4">
            <w:pPr>
              <w:jc w:val="center"/>
            </w:pPr>
            <w:r w:rsidRPr="0037741F">
              <w:t>2.6</w:t>
            </w:r>
          </w:p>
        </w:tc>
        <w:tc>
          <w:tcPr>
            <w:tcW w:w="511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2F5DAF9" w14:textId="77777777" w:rsidR="00FF5DD2" w:rsidRPr="0037741F" w:rsidRDefault="00FF5DD2" w:rsidP="001E66E4">
            <w:r w:rsidRPr="0037741F">
              <w:t>Использование лизинга</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1CDE3F9A"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53AB2D1"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07EAB46D"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52186B6D" w14:textId="77777777" w:rsidR="00FF5DD2" w:rsidRPr="0037741F" w:rsidRDefault="00FF5DD2" w:rsidP="001E66E4">
            <w:pPr>
              <w:jc w:val="center"/>
            </w:pPr>
          </w:p>
        </w:tc>
      </w:tr>
      <w:tr w:rsidR="00FF5DD2" w:rsidRPr="0037741F" w14:paraId="4C0EA5D2" w14:textId="77777777" w:rsidTr="001E66E4">
        <w:trPr>
          <w:trHeight w:val="270"/>
        </w:trPr>
        <w:tc>
          <w:tcPr>
            <w:tcW w:w="1138" w:type="dxa"/>
            <w:tcBorders>
              <w:top w:val="single" w:sz="4" w:space="0" w:color="auto"/>
              <w:left w:val="single" w:sz="8" w:space="0" w:color="auto"/>
              <w:bottom w:val="single" w:sz="8" w:space="0" w:color="auto"/>
              <w:right w:val="nil"/>
            </w:tcBorders>
            <w:shd w:val="clear" w:color="auto" w:fill="auto"/>
            <w:noWrap/>
            <w:vAlign w:val="center"/>
            <w:hideMark/>
          </w:tcPr>
          <w:p w14:paraId="19A91E33" w14:textId="77777777" w:rsidR="00FF5DD2" w:rsidRPr="0037741F" w:rsidRDefault="00FF5DD2" w:rsidP="001E66E4">
            <w:pPr>
              <w:jc w:val="center"/>
            </w:pPr>
            <w:r w:rsidRPr="0037741F">
              <w:t>2.7</w:t>
            </w:r>
          </w:p>
        </w:tc>
        <w:tc>
          <w:tcPr>
            <w:tcW w:w="5114"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7F85084" w14:textId="77777777" w:rsidR="00FF5DD2" w:rsidRPr="0037741F" w:rsidRDefault="00FF5DD2" w:rsidP="001E66E4">
            <w:r w:rsidRPr="0037741F">
              <w:t>Прочие привлеченные средства</w:t>
            </w:r>
          </w:p>
        </w:tc>
        <w:tc>
          <w:tcPr>
            <w:tcW w:w="993" w:type="dxa"/>
            <w:tcBorders>
              <w:top w:val="single" w:sz="4" w:space="0" w:color="auto"/>
              <w:left w:val="nil"/>
              <w:bottom w:val="single" w:sz="8" w:space="0" w:color="auto"/>
              <w:right w:val="single" w:sz="4" w:space="0" w:color="000000"/>
            </w:tcBorders>
            <w:shd w:val="clear" w:color="auto" w:fill="auto"/>
            <w:noWrap/>
            <w:vAlign w:val="center"/>
            <w:hideMark/>
          </w:tcPr>
          <w:p w14:paraId="5C357E17" w14:textId="77777777" w:rsidR="00FF5DD2" w:rsidRPr="0037741F" w:rsidRDefault="00FF5DD2" w:rsidP="001E66E4">
            <w:pPr>
              <w:jc w:val="center"/>
            </w:pPr>
            <w:r w:rsidRPr="0037741F">
              <w:t> </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14:paraId="0B3323A8"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8" w:space="0" w:color="auto"/>
              <w:right w:val="single" w:sz="4" w:space="0" w:color="000000"/>
            </w:tcBorders>
          </w:tcPr>
          <w:p w14:paraId="43EB9BB4" w14:textId="77777777" w:rsidR="00FF5DD2" w:rsidRPr="0037741F" w:rsidRDefault="00FF5DD2" w:rsidP="001E66E4">
            <w:pPr>
              <w:jc w:val="center"/>
            </w:pPr>
          </w:p>
        </w:tc>
        <w:tc>
          <w:tcPr>
            <w:tcW w:w="850" w:type="dxa"/>
            <w:tcBorders>
              <w:top w:val="single" w:sz="4" w:space="0" w:color="auto"/>
              <w:left w:val="nil"/>
              <w:bottom w:val="single" w:sz="8" w:space="0" w:color="auto"/>
              <w:right w:val="single" w:sz="4" w:space="0" w:color="000000"/>
            </w:tcBorders>
          </w:tcPr>
          <w:p w14:paraId="40C120A8" w14:textId="77777777" w:rsidR="00FF5DD2" w:rsidRPr="0037741F" w:rsidRDefault="00FF5DD2" w:rsidP="001E66E4">
            <w:pPr>
              <w:jc w:val="center"/>
            </w:pPr>
          </w:p>
        </w:tc>
      </w:tr>
      <w:tr w:rsidR="00FF5DD2" w:rsidRPr="0037741F" w14:paraId="284739C7" w14:textId="77777777" w:rsidTr="001E66E4">
        <w:trPr>
          <w:trHeight w:val="255"/>
        </w:trPr>
        <w:tc>
          <w:tcPr>
            <w:tcW w:w="1138"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8FC4C7E" w14:textId="77777777" w:rsidR="00FF5DD2" w:rsidRPr="0037741F" w:rsidRDefault="00FF5DD2" w:rsidP="001E66E4">
            <w:pPr>
              <w:jc w:val="center"/>
              <w:rPr>
                <w:b/>
                <w:bCs/>
              </w:rPr>
            </w:pPr>
            <w:r w:rsidRPr="0037741F">
              <w:rPr>
                <w:b/>
                <w:bCs/>
              </w:rPr>
              <w:t> </w:t>
            </w:r>
          </w:p>
        </w:tc>
        <w:tc>
          <w:tcPr>
            <w:tcW w:w="5114" w:type="dxa"/>
            <w:tcBorders>
              <w:top w:val="single" w:sz="8" w:space="0" w:color="auto"/>
              <w:left w:val="nil"/>
              <w:bottom w:val="single" w:sz="4" w:space="0" w:color="auto"/>
              <w:right w:val="single" w:sz="4" w:space="0" w:color="000000"/>
            </w:tcBorders>
            <w:shd w:val="clear" w:color="auto" w:fill="auto"/>
            <w:noWrap/>
            <w:vAlign w:val="center"/>
            <w:hideMark/>
          </w:tcPr>
          <w:p w14:paraId="320F6A7F" w14:textId="77777777" w:rsidR="00FF5DD2" w:rsidRPr="0037741F" w:rsidRDefault="00FF5DD2" w:rsidP="001E66E4">
            <w:pPr>
              <w:rPr>
                <w:b/>
                <w:bCs/>
              </w:rPr>
            </w:pPr>
            <w:r w:rsidRPr="0037741F">
              <w:rPr>
                <w:b/>
                <w:bCs/>
              </w:rPr>
              <w:t>ВСЕГО источников финансирования</w:t>
            </w:r>
          </w:p>
        </w:tc>
        <w:tc>
          <w:tcPr>
            <w:tcW w:w="993" w:type="dxa"/>
            <w:tcBorders>
              <w:top w:val="single" w:sz="8" w:space="0" w:color="auto"/>
              <w:left w:val="nil"/>
              <w:bottom w:val="single" w:sz="4" w:space="0" w:color="auto"/>
              <w:right w:val="single" w:sz="4" w:space="0" w:color="000000"/>
            </w:tcBorders>
            <w:shd w:val="clear" w:color="auto" w:fill="auto"/>
            <w:noWrap/>
            <w:vAlign w:val="center"/>
            <w:hideMark/>
          </w:tcPr>
          <w:p w14:paraId="1475531F" w14:textId="77777777" w:rsidR="00FF5DD2" w:rsidRPr="0037741F" w:rsidRDefault="00FF5DD2" w:rsidP="001E66E4">
            <w:pPr>
              <w:jc w:val="center"/>
              <w:rPr>
                <w:b/>
                <w:bCs/>
              </w:rPr>
            </w:pPr>
            <w:r w:rsidRPr="0037741F">
              <w:rPr>
                <w:b/>
                <w:bCs/>
              </w:rPr>
              <w:t> </w:t>
            </w:r>
          </w:p>
        </w:tc>
        <w:tc>
          <w:tcPr>
            <w:tcW w:w="850" w:type="dxa"/>
            <w:tcBorders>
              <w:top w:val="single" w:sz="8" w:space="0" w:color="auto"/>
              <w:left w:val="nil"/>
              <w:bottom w:val="single" w:sz="4" w:space="0" w:color="auto"/>
              <w:right w:val="single" w:sz="4" w:space="0" w:color="000000"/>
            </w:tcBorders>
            <w:shd w:val="clear" w:color="auto" w:fill="auto"/>
            <w:noWrap/>
            <w:vAlign w:val="center"/>
            <w:hideMark/>
          </w:tcPr>
          <w:p w14:paraId="74027C96" w14:textId="77777777" w:rsidR="00FF5DD2" w:rsidRPr="0037741F" w:rsidRDefault="00FF5DD2" w:rsidP="001E66E4">
            <w:pPr>
              <w:jc w:val="center"/>
              <w:rPr>
                <w:b/>
                <w:bCs/>
              </w:rPr>
            </w:pPr>
            <w:r w:rsidRPr="0037741F">
              <w:rPr>
                <w:b/>
                <w:bCs/>
              </w:rPr>
              <w:t> </w:t>
            </w:r>
            <w:r w:rsidRPr="0037741F">
              <w:t xml:space="preserve">    </w:t>
            </w:r>
          </w:p>
        </w:tc>
        <w:tc>
          <w:tcPr>
            <w:tcW w:w="850" w:type="dxa"/>
            <w:tcBorders>
              <w:top w:val="single" w:sz="8" w:space="0" w:color="auto"/>
              <w:left w:val="nil"/>
              <w:bottom w:val="single" w:sz="4" w:space="0" w:color="auto"/>
              <w:right w:val="single" w:sz="4" w:space="0" w:color="000000"/>
            </w:tcBorders>
          </w:tcPr>
          <w:p w14:paraId="1E728CC4" w14:textId="77777777" w:rsidR="00FF5DD2" w:rsidRPr="0037741F" w:rsidRDefault="00FF5DD2" w:rsidP="001E66E4">
            <w:pPr>
              <w:jc w:val="center"/>
              <w:rPr>
                <w:b/>
                <w:bCs/>
              </w:rPr>
            </w:pPr>
          </w:p>
        </w:tc>
        <w:tc>
          <w:tcPr>
            <w:tcW w:w="850" w:type="dxa"/>
            <w:tcBorders>
              <w:top w:val="single" w:sz="8" w:space="0" w:color="auto"/>
              <w:left w:val="nil"/>
              <w:bottom w:val="single" w:sz="4" w:space="0" w:color="auto"/>
              <w:right w:val="single" w:sz="4" w:space="0" w:color="000000"/>
            </w:tcBorders>
          </w:tcPr>
          <w:p w14:paraId="2B8F01DD" w14:textId="77777777" w:rsidR="00FF5DD2" w:rsidRPr="0037741F" w:rsidRDefault="00FF5DD2" w:rsidP="001E66E4">
            <w:pPr>
              <w:jc w:val="center"/>
              <w:rPr>
                <w:b/>
                <w:bCs/>
              </w:rPr>
            </w:pPr>
          </w:p>
        </w:tc>
      </w:tr>
      <w:tr w:rsidR="00FF5DD2" w:rsidRPr="0037741F" w14:paraId="55B85BF8" w14:textId="77777777" w:rsidTr="001E66E4">
        <w:trPr>
          <w:trHeight w:val="255"/>
        </w:trPr>
        <w:tc>
          <w:tcPr>
            <w:tcW w:w="113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F804D80" w14:textId="77777777" w:rsidR="00FF5DD2" w:rsidRPr="0037741F" w:rsidRDefault="00FF5DD2" w:rsidP="001E66E4">
            <w:pPr>
              <w:jc w:val="center"/>
            </w:pPr>
            <w:r w:rsidRPr="0037741F">
              <w:t> </w:t>
            </w:r>
          </w:p>
        </w:tc>
        <w:tc>
          <w:tcPr>
            <w:tcW w:w="5114" w:type="dxa"/>
            <w:tcBorders>
              <w:top w:val="single" w:sz="4" w:space="0" w:color="auto"/>
              <w:left w:val="nil"/>
              <w:bottom w:val="single" w:sz="4" w:space="0" w:color="auto"/>
              <w:right w:val="single" w:sz="4" w:space="0" w:color="000000"/>
            </w:tcBorders>
            <w:shd w:val="clear" w:color="auto" w:fill="auto"/>
            <w:noWrap/>
            <w:vAlign w:val="center"/>
            <w:hideMark/>
          </w:tcPr>
          <w:p w14:paraId="082A08E9" w14:textId="77777777" w:rsidR="00FF5DD2" w:rsidRPr="0037741F" w:rsidRDefault="00FF5DD2" w:rsidP="001E66E4">
            <w:r w:rsidRPr="0037741F">
              <w:t>для ОГК/ТГК, в том числе</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4FA48B37"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67D9C23"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4BDBDEC7"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4CFE6011" w14:textId="77777777" w:rsidR="00FF5DD2" w:rsidRPr="0037741F" w:rsidRDefault="00FF5DD2" w:rsidP="001E66E4">
            <w:pPr>
              <w:jc w:val="center"/>
            </w:pPr>
          </w:p>
        </w:tc>
      </w:tr>
      <w:tr w:rsidR="00FF5DD2" w:rsidRPr="0037741F" w14:paraId="4E9CF213" w14:textId="77777777" w:rsidTr="001E66E4">
        <w:trPr>
          <w:trHeight w:val="255"/>
        </w:trPr>
        <w:tc>
          <w:tcPr>
            <w:tcW w:w="113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AD133C" w14:textId="77777777" w:rsidR="00FF5DD2" w:rsidRPr="0037741F" w:rsidRDefault="00FF5DD2" w:rsidP="001E66E4">
            <w:pPr>
              <w:jc w:val="center"/>
            </w:pPr>
            <w:r w:rsidRPr="0037741F">
              <w:t> </w:t>
            </w:r>
          </w:p>
        </w:tc>
        <w:tc>
          <w:tcPr>
            <w:tcW w:w="5114" w:type="dxa"/>
            <w:tcBorders>
              <w:top w:val="single" w:sz="4" w:space="0" w:color="auto"/>
              <w:left w:val="nil"/>
              <w:bottom w:val="single" w:sz="4" w:space="0" w:color="auto"/>
              <w:right w:val="single" w:sz="4" w:space="0" w:color="000000"/>
            </w:tcBorders>
            <w:shd w:val="clear" w:color="auto" w:fill="auto"/>
            <w:noWrap/>
            <w:vAlign w:val="center"/>
            <w:hideMark/>
          </w:tcPr>
          <w:p w14:paraId="36C7ABFB" w14:textId="77777777" w:rsidR="00FF5DD2" w:rsidRPr="0037741F" w:rsidRDefault="00FF5DD2" w:rsidP="001E66E4">
            <w:pPr>
              <w:jc w:val="right"/>
            </w:pPr>
            <w:r w:rsidRPr="0037741F">
              <w:t>ДПМ</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251D8517" w14:textId="77777777" w:rsidR="00FF5DD2" w:rsidRPr="0037741F" w:rsidRDefault="00FF5DD2" w:rsidP="001E66E4">
            <w:pPr>
              <w:jc w:val="center"/>
            </w:pPr>
            <w:r w:rsidRPr="0037741F">
              <w:t> </w:t>
            </w: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8879313"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4" w:space="0" w:color="auto"/>
              <w:right w:val="single" w:sz="4" w:space="0" w:color="000000"/>
            </w:tcBorders>
          </w:tcPr>
          <w:p w14:paraId="04224A4D" w14:textId="77777777" w:rsidR="00FF5DD2" w:rsidRPr="0037741F" w:rsidRDefault="00FF5DD2" w:rsidP="001E66E4">
            <w:pPr>
              <w:jc w:val="center"/>
            </w:pPr>
          </w:p>
        </w:tc>
        <w:tc>
          <w:tcPr>
            <w:tcW w:w="850" w:type="dxa"/>
            <w:tcBorders>
              <w:top w:val="single" w:sz="4" w:space="0" w:color="auto"/>
              <w:left w:val="nil"/>
              <w:bottom w:val="single" w:sz="4" w:space="0" w:color="auto"/>
              <w:right w:val="single" w:sz="4" w:space="0" w:color="000000"/>
            </w:tcBorders>
          </w:tcPr>
          <w:p w14:paraId="32890BF8" w14:textId="77777777" w:rsidR="00FF5DD2" w:rsidRPr="0037741F" w:rsidRDefault="00FF5DD2" w:rsidP="001E66E4">
            <w:pPr>
              <w:jc w:val="center"/>
            </w:pPr>
          </w:p>
        </w:tc>
      </w:tr>
      <w:tr w:rsidR="00FF5DD2" w:rsidRPr="0037741F" w14:paraId="06723051" w14:textId="77777777" w:rsidTr="001E66E4">
        <w:trPr>
          <w:trHeight w:val="270"/>
        </w:trPr>
        <w:tc>
          <w:tcPr>
            <w:tcW w:w="1138"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5FF9997" w14:textId="77777777" w:rsidR="00FF5DD2" w:rsidRPr="0037741F" w:rsidRDefault="00FF5DD2" w:rsidP="001E66E4">
            <w:pPr>
              <w:jc w:val="center"/>
            </w:pPr>
            <w:r w:rsidRPr="0037741F">
              <w:t> </w:t>
            </w:r>
          </w:p>
        </w:tc>
        <w:tc>
          <w:tcPr>
            <w:tcW w:w="5114" w:type="dxa"/>
            <w:tcBorders>
              <w:top w:val="single" w:sz="4" w:space="0" w:color="auto"/>
              <w:left w:val="nil"/>
              <w:bottom w:val="single" w:sz="8" w:space="0" w:color="auto"/>
              <w:right w:val="single" w:sz="4" w:space="0" w:color="000000"/>
            </w:tcBorders>
            <w:shd w:val="clear" w:color="auto" w:fill="auto"/>
            <w:noWrap/>
            <w:vAlign w:val="center"/>
            <w:hideMark/>
          </w:tcPr>
          <w:p w14:paraId="69B43C20" w14:textId="77777777" w:rsidR="00FF5DD2" w:rsidRPr="0037741F" w:rsidRDefault="00FF5DD2" w:rsidP="001E66E4">
            <w:pPr>
              <w:jc w:val="right"/>
            </w:pPr>
            <w:r w:rsidRPr="0037741F">
              <w:t>вне ДПМ</w:t>
            </w:r>
          </w:p>
        </w:tc>
        <w:tc>
          <w:tcPr>
            <w:tcW w:w="993" w:type="dxa"/>
            <w:tcBorders>
              <w:top w:val="single" w:sz="4" w:space="0" w:color="auto"/>
              <w:left w:val="nil"/>
              <w:bottom w:val="single" w:sz="8" w:space="0" w:color="auto"/>
              <w:right w:val="single" w:sz="4" w:space="0" w:color="000000"/>
            </w:tcBorders>
            <w:shd w:val="clear" w:color="auto" w:fill="auto"/>
            <w:noWrap/>
            <w:vAlign w:val="center"/>
            <w:hideMark/>
          </w:tcPr>
          <w:p w14:paraId="427384A5" w14:textId="77777777" w:rsidR="00FF5DD2" w:rsidRPr="0037741F" w:rsidRDefault="00FF5DD2" w:rsidP="001E66E4">
            <w:pPr>
              <w:jc w:val="center"/>
            </w:pPr>
            <w:r w:rsidRPr="0037741F">
              <w:t> </w:t>
            </w:r>
          </w:p>
        </w:tc>
        <w:tc>
          <w:tcPr>
            <w:tcW w:w="850" w:type="dxa"/>
            <w:tcBorders>
              <w:top w:val="single" w:sz="4" w:space="0" w:color="auto"/>
              <w:left w:val="nil"/>
              <w:bottom w:val="single" w:sz="8" w:space="0" w:color="auto"/>
              <w:right w:val="single" w:sz="4" w:space="0" w:color="000000"/>
            </w:tcBorders>
            <w:shd w:val="clear" w:color="auto" w:fill="auto"/>
            <w:noWrap/>
            <w:vAlign w:val="center"/>
            <w:hideMark/>
          </w:tcPr>
          <w:p w14:paraId="64B492CB" w14:textId="77777777" w:rsidR="00FF5DD2" w:rsidRPr="0037741F" w:rsidRDefault="00FF5DD2" w:rsidP="001E66E4">
            <w:pPr>
              <w:jc w:val="center"/>
            </w:pPr>
            <w:r w:rsidRPr="0037741F">
              <w:t xml:space="preserve">     </w:t>
            </w:r>
          </w:p>
        </w:tc>
        <w:tc>
          <w:tcPr>
            <w:tcW w:w="850" w:type="dxa"/>
            <w:tcBorders>
              <w:top w:val="single" w:sz="4" w:space="0" w:color="auto"/>
              <w:left w:val="nil"/>
              <w:bottom w:val="single" w:sz="8" w:space="0" w:color="auto"/>
              <w:right w:val="single" w:sz="4" w:space="0" w:color="000000"/>
            </w:tcBorders>
          </w:tcPr>
          <w:p w14:paraId="7E706250" w14:textId="77777777" w:rsidR="00FF5DD2" w:rsidRPr="0037741F" w:rsidRDefault="00FF5DD2" w:rsidP="001E66E4">
            <w:pPr>
              <w:jc w:val="center"/>
            </w:pPr>
          </w:p>
        </w:tc>
        <w:tc>
          <w:tcPr>
            <w:tcW w:w="850" w:type="dxa"/>
            <w:tcBorders>
              <w:top w:val="single" w:sz="4" w:space="0" w:color="auto"/>
              <w:left w:val="nil"/>
              <w:bottom w:val="single" w:sz="8" w:space="0" w:color="auto"/>
              <w:right w:val="single" w:sz="4" w:space="0" w:color="000000"/>
            </w:tcBorders>
          </w:tcPr>
          <w:p w14:paraId="38789ED5" w14:textId="77777777" w:rsidR="00FF5DD2" w:rsidRPr="0037741F" w:rsidRDefault="00FF5DD2" w:rsidP="001E66E4">
            <w:pPr>
              <w:jc w:val="center"/>
            </w:pPr>
          </w:p>
        </w:tc>
      </w:tr>
    </w:tbl>
    <w:p w14:paraId="65B44C38" w14:textId="77777777" w:rsidR="00FF5DD2" w:rsidRPr="0037741F" w:rsidRDefault="00FF5DD2" w:rsidP="00FF5DD2">
      <w:pPr>
        <w:tabs>
          <w:tab w:val="left" w:pos="900"/>
        </w:tabs>
      </w:pPr>
    </w:p>
    <w:p w14:paraId="50DCF468" w14:textId="77777777" w:rsidR="00FF5DD2" w:rsidRPr="000E41B9" w:rsidRDefault="00FF5DD2" w:rsidP="00FF5DD2">
      <w:pPr>
        <w:tabs>
          <w:tab w:val="left" w:pos="900"/>
        </w:tabs>
      </w:pPr>
      <w:r w:rsidRPr="000E41B9">
        <w:t>15. Расчет тарифных последствий в результате реализации инвестиционной программы.</w:t>
      </w:r>
    </w:p>
    <w:p w14:paraId="4799217B" w14:textId="77777777" w:rsidR="00FF5DD2" w:rsidRPr="000E41B9" w:rsidRDefault="00FF5DD2" w:rsidP="00FF5DD2">
      <w:pPr>
        <w:tabs>
          <w:tab w:val="left" w:pos="900"/>
        </w:tabs>
      </w:pPr>
    </w:p>
    <w:p w14:paraId="58A65482" w14:textId="77777777" w:rsidR="00FF5DD2" w:rsidRPr="000E41B9" w:rsidRDefault="00FF5DD2" w:rsidP="00FF5DD2">
      <w:pPr>
        <w:tabs>
          <w:tab w:val="left" w:pos="900"/>
        </w:tabs>
      </w:pPr>
      <w:r w:rsidRPr="000E41B9">
        <w:lastRenderedPageBreak/>
        <w:t>16. Отчет об исполнении инвестиционной программы за предыдущий и текущий годы с указанием введенной мо</w:t>
      </w:r>
      <w:r w:rsidR="001F625A" w:rsidRPr="000E41B9">
        <w:t xml:space="preserve">щности, объемов финансирования </w:t>
      </w:r>
      <w:r w:rsidRPr="000E41B9">
        <w:t>и их источников.</w:t>
      </w:r>
    </w:p>
    <w:p w14:paraId="0004DD7E" w14:textId="77777777" w:rsidR="00FF5DD2" w:rsidRPr="000E41B9" w:rsidRDefault="00FF5DD2" w:rsidP="00FF5DD2">
      <w:pPr>
        <w:tabs>
          <w:tab w:val="left" w:pos="900"/>
        </w:tabs>
      </w:pPr>
    </w:p>
    <w:p w14:paraId="55B1CB37" w14:textId="77777777" w:rsidR="00FF5DD2" w:rsidRPr="000E41B9" w:rsidRDefault="00FF5DD2" w:rsidP="00FF5DD2">
      <w:pPr>
        <w:tabs>
          <w:tab w:val="left" w:pos="900"/>
        </w:tabs>
        <w:rPr>
          <w:sz w:val="28"/>
          <w:szCs w:val="28"/>
        </w:rPr>
      </w:pPr>
      <w:r w:rsidRPr="000E41B9">
        <w:t>17. Программа по энергосбережению и повышению энергетической эффективности.</w:t>
      </w:r>
    </w:p>
    <w:p w14:paraId="20CDEFC6" w14:textId="77777777" w:rsidR="003D411D" w:rsidRPr="000E41B9" w:rsidRDefault="003D411D">
      <w:pPr>
        <w:rPr>
          <w:sz w:val="28"/>
          <w:szCs w:val="28"/>
        </w:rPr>
      </w:pPr>
    </w:p>
    <w:sectPr w:rsidR="003D411D" w:rsidRPr="000E41B9" w:rsidSect="001E66E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3CEB" w14:textId="77777777" w:rsidR="00340924" w:rsidRDefault="00340924">
      <w:r>
        <w:separator/>
      </w:r>
    </w:p>
  </w:endnote>
  <w:endnote w:type="continuationSeparator" w:id="0">
    <w:p w14:paraId="019B708A" w14:textId="77777777" w:rsidR="00340924" w:rsidRDefault="00340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75293" w14:textId="77777777" w:rsidR="00340924" w:rsidRDefault="00340924">
      <w:r>
        <w:separator/>
      </w:r>
    </w:p>
  </w:footnote>
  <w:footnote w:type="continuationSeparator" w:id="0">
    <w:p w14:paraId="2C253955" w14:textId="77777777" w:rsidR="00340924" w:rsidRDefault="00340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87F3C" w14:textId="77777777" w:rsidR="00340924" w:rsidRPr="00AC15B0" w:rsidRDefault="00340924" w:rsidP="002003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2D6C7" w14:textId="77777777" w:rsidR="00340924" w:rsidRDefault="00340924"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F067BF7" w14:textId="77777777" w:rsidR="00340924" w:rsidRDefault="0034092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6D8B" w14:textId="77777777" w:rsidR="00340924" w:rsidRDefault="00340924" w:rsidP="001E66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14:paraId="07306E87" w14:textId="77777777" w:rsidR="00340924" w:rsidRDefault="0034092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121F4" w14:textId="77777777" w:rsidR="00340924" w:rsidRPr="001E449C" w:rsidRDefault="00340924" w:rsidP="001E6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0766"/>
    <w:multiLevelType w:val="hybridMultilevel"/>
    <w:tmpl w:val="DB26DB6A"/>
    <w:lvl w:ilvl="0" w:tplc="FA44B574">
      <w:start w:val="60"/>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1" w15:restartNumberingAfterBreak="0">
    <w:nsid w:val="0ACF5F8A"/>
    <w:multiLevelType w:val="hybridMultilevel"/>
    <w:tmpl w:val="6914A35C"/>
    <w:lvl w:ilvl="0" w:tplc="610442A6">
      <w:start w:val="4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E3B136D"/>
    <w:multiLevelType w:val="hybridMultilevel"/>
    <w:tmpl w:val="05586D0C"/>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26055504"/>
    <w:multiLevelType w:val="hybridMultilevel"/>
    <w:tmpl w:val="88BABB7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F16114A"/>
    <w:multiLevelType w:val="hybridMultilevel"/>
    <w:tmpl w:val="4D7293D2"/>
    <w:lvl w:ilvl="0" w:tplc="7C3A3D42">
      <w:start w:val="61"/>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5" w15:restartNumberingAfterBreak="0">
    <w:nsid w:val="3060140B"/>
    <w:multiLevelType w:val="hybridMultilevel"/>
    <w:tmpl w:val="186E7F6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A31241F"/>
    <w:multiLevelType w:val="multilevel"/>
    <w:tmpl w:val="0E58923C"/>
    <w:lvl w:ilvl="0">
      <w:start w:val="1"/>
      <w:numFmt w:val="decimal"/>
      <w:lvlText w:val="%1."/>
      <w:lvlJc w:val="left"/>
      <w:pPr>
        <w:ind w:left="786" w:hanging="360"/>
      </w:pPr>
      <w:rPr>
        <w:rFonts w:hint="default"/>
        <w:b w:val="0"/>
        <w:bCs/>
        <w:sz w:val="24"/>
        <w:szCs w:val="24"/>
      </w:rPr>
    </w:lvl>
    <w:lvl w:ilvl="1">
      <w:start w:val="1"/>
      <w:numFmt w:val="decimal"/>
      <w:isLgl/>
      <w:lvlText w:val="%1.%2."/>
      <w:lvlJc w:val="left"/>
      <w:pPr>
        <w:ind w:left="1459" w:hanging="750"/>
      </w:pPr>
      <w:rPr>
        <w:rFonts w:hint="default"/>
      </w:rPr>
    </w:lvl>
    <w:lvl w:ilvl="2">
      <w:start w:val="1"/>
      <w:numFmt w:val="decimal"/>
      <w:isLgl/>
      <w:lvlText w:val="%1.%2.%3."/>
      <w:lvlJc w:val="left"/>
      <w:pPr>
        <w:ind w:left="1508" w:hanging="750"/>
      </w:pPr>
      <w:rPr>
        <w:rFonts w:hint="default"/>
      </w:rPr>
    </w:lvl>
    <w:lvl w:ilvl="3">
      <w:start w:val="1"/>
      <w:numFmt w:val="decimal"/>
      <w:isLgl/>
      <w:lvlText w:val="%1.%2.%3.%4."/>
      <w:lvlJc w:val="left"/>
      <w:pPr>
        <w:ind w:left="1557" w:hanging="75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7" w15:restartNumberingAfterBreak="0">
    <w:nsid w:val="47E270CF"/>
    <w:multiLevelType w:val="hybridMultilevel"/>
    <w:tmpl w:val="0CEE6398"/>
    <w:lvl w:ilvl="0" w:tplc="E340D0CE">
      <w:start w:val="27"/>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8" w15:restartNumberingAfterBreak="0">
    <w:nsid w:val="495B660D"/>
    <w:multiLevelType w:val="hybridMultilevel"/>
    <w:tmpl w:val="009218CE"/>
    <w:lvl w:ilvl="0" w:tplc="881E50D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50C84F93"/>
    <w:multiLevelType w:val="hybridMultilevel"/>
    <w:tmpl w:val="A9FE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2E6F70"/>
    <w:multiLevelType w:val="hybridMultilevel"/>
    <w:tmpl w:val="2D4AF1A4"/>
    <w:lvl w:ilvl="0" w:tplc="E340D0CE">
      <w:start w:val="2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65357E81"/>
    <w:multiLevelType w:val="hybridMultilevel"/>
    <w:tmpl w:val="73447E2A"/>
    <w:lvl w:ilvl="0" w:tplc="881E50DA">
      <w:start w:val="1"/>
      <w:numFmt w:val="decimal"/>
      <w:lvlText w:val="%1)"/>
      <w:lvlJc w:val="left"/>
      <w:pPr>
        <w:tabs>
          <w:tab w:val="num" w:pos="1080"/>
        </w:tabs>
        <w:ind w:left="1080" w:hanging="360"/>
      </w:pPr>
      <w:rPr>
        <w:rFonts w:hint="default"/>
      </w:rPr>
    </w:lvl>
    <w:lvl w:ilvl="1" w:tplc="A7FE35EE">
      <w:start w:val="1"/>
      <w:numFmt w:val="decimal"/>
      <w:lvlText w:val="%2."/>
      <w:lvlJc w:val="left"/>
      <w:pPr>
        <w:tabs>
          <w:tab w:val="num" w:pos="3903"/>
        </w:tabs>
        <w:ind w:left="3903" w:hanging="360"/>
      </w:pPr>
      <w:rPr>
        <w:rFonts w:hint="default"/>
      </w:rPr>
    </w:lvl>
    <w:lvl w:ilvl="2" w:tplc="881E50DA">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6CBD5AE0"/>
    <w:multiLevelType w:val="hybridMultilevel"/>
    <w:tmpl w:val="9B324E00"/>
    <w:lvl w:ilvl="0" w:tplc="89920750">
      <w:start w:val="1"/>
      <w:numFmt w:val="decimal"/>
      <w:lvlText w:val="%1."/>
      <w:lvlJc w:val="left"/>
      <w:pPr>
        <w:tabs>
          <w:tab w:val="num" w:pos="1005"/>
        </w:tabs>
        <w:ind w:left="1005" w:hanging="1005"/>
      </w:pPr>
      <w:rPr>
        <w:rFonts w:ascii="Times New Roman" w:hAnsi="Times New Roman" w:cs="Times New Roman" w:hint="default"/>
        <w:sz w:val="28"/>
        <w:szCs w:val="28"/>
      </w:rPr>
    </w:lvl>
    <w:lvl w:ilvl="1" w:tplc="247276DA">
      <w:start w:val="1"/>
      <w:numFmt w:val="decimal"/>
      <w:lvlText w:val="%2)"/>
      <w:lvlJc w:val="left"/>
      <w:pPr>
        <w:tabs>
          <w:tab w:val="num" w:pos="1131"/>
        </w:tabs>
        <w:ind w:left="1131" w:hanging="1005"/>
      </w:pPr>
      <w:rPr>
        <w:rFonts w:hint="default"/>
      </w:rPr>
    </w:lvl>
    <w:lvl w:ilvl="2" w:tplc="92564F92">
      <w:start w:val="1"/>
      <w:numFmt w:val="decimal"/>
      <w:lvlText w:val="%3."/>
      <w:lvlJc w:val="left"/>
      <w:pPr>
        <w:tabs>
          <w:tab w:val="num" w:pos="2031"/>
        </w:tabs>
        <w:ind w:left="2031" w:hanging="1005"/>
      </w:pPr>
      <w:rPr>
        <w:rFonts w:hint="default"/>
      </w:rPr>
    </w:lvl>
    <w:lvl w:ilvl="3" w:tplc="0419000F" w:tentative="1">
      <w:start w:val="1"/>
      <w:numFmt w:val="decimal"/>
      <w:lvlText w:val="%4."/>
      <w:lvlJc w:val="left"/>
      <w:pPr>
        <w:tabs>
          <w:tab w:val="num" w:pos="1926"/>
        </w:tabs>
        <w:ind w:left="1926" w:hanging="360"/>
      </w:pPr>
    </w:lvl>
    <w:lvl w:ilvl="4" w:tplc="04190019" w:tentative="1">
      <w:start w:val="1"/>
      <w:numFmt w:val="lowerLetter"/>
      <w:lvlText w:val="%5."/>
      <w:lvlJc w:val="left"/>
      <w:pPr>
        <w:tabs>
          <w:tab w:val="num" w:pos="2646"/>
        </w:tabs>
        <w:ind w:left="2646" w:hanging="360"/>
      </w:pPr>
    </w:lvl>
    <w:lvl w:ilvl="5" w:tplc="0419001B" w:tentative="1">
      <w:start w:val="1"/>
      <w:numFmt w:val="lowerRoman"/>
      <w:lvlText w:val="%6."/>
      <w:lvlJc w:val="right"/>
      <w:pPr>
        <w:tabs>
          <w:tab w:val="num" w:pos="3366"/>
        </w:tabs>
        <w:ind w:left="3366" w:hanging="180"/>
      </w:pPr>
    </w:lvl>
    <w:lvl w:ilvl="6" w:tplc="0419000F" w:tentative="1">
      <w:start w:val="1"/>
      <w:numFmt w:val="decimal"/>
      <w:lvlText w:val="%7."/>
      <w:lvlJc w:val="left"/>
      <w:pPr>
        <w:tabs>
          <w:tab w:val="num" w:pos="4086"/>
        </w:tabs>
        <w:ind w:left="4086" w:hanging="360"/>
      </w:pPr>
    </w:lvl>
    <w:lvl w:ilvl="7" w:tplc="04190019" w:tentative="1">
      <w:start w:val="1"/>
      <w:numFmt w:val="lowerLetter"/>
      <w:lvlText w:val="%8."/>
      <w:lvlJc w:val="left"/>
      <w:pPr>
        <w:tabs>
          <w:tab w:val="num" w:pos="4806"/>
        </w:tabs>
        <w:ind w:left="4806" w:hanging="360"/>
      </w:pPr>
    </w:lvl>
    <w:lvl w:ilvl="8" w:tplc="0419001B" w:tentative="1">
      <w:start w:val="1"/>
      <w:numFmt w:val="lowerRoman"/>
      <w:lvlText w:val="%9."/>
      <w:lvlJc w:val="right"/>
      <w:pPr>
        <w:tabs>
          <w:tab w:val="num" w:pos="5526"/>
        </w:tabs>
        <w:ind w:left="5526" w:hanging="180"/>
      </w:pPr>
    </w:lvl>
  </w:abstractNum>
  <w:abstractNum w:abstractNumId="13" w15:restartNumberingAfterBreak="0">
    <w:nsid w:val="7368211A"/>
    <w:multiLevelType w:val="hybridMultilevel"/>
    <w:tmpl w:val="2AD2FD6E"/>
    <w:lvl w:ilvl="0" w:tplc="881E50D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77147E95"/>
    <w:multiLevelType w:val="hybridMultilevel"/>
    <w:tmpl w:val="35A8ED02"/>
    <w:lvl w:ilvl="0" w:tplc="66E0189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8413174"/>
    <w:multiLevelType w:val="hybridMultilevel"/>
    <w:tmpl w:val="B35EA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15550"/>
    <w:multiLevelType w:val="hybridMultilevel"/>
    <w:tmpl w:val="5C44F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C72656D"/>
    <w:multiLevelType w:val="hybridMultilevel"/>
    <w:tmpl w:val="D062E78A"/>
    <w:lvl w:ilvl="0" w:tplc="89920750">
      <w:start w:val="1"/>
      <w:numFmt w:val="decimal"/>
      <w:lvlText w:val="%1."/>
      <w:lvlJc w:val="left"/>
      <w:pPr>
        <w:tabs>
          <w:tab w:val="num" w:pos="1856"/>
        </w:tabs>
        <w:ind w:left="1856" w:hanging="1005"/>
      </w:pPr>
      <w:rPr>
        <w:rFonts w:ascii="Times New Roman" w:hAnsi="Times New Roman" w:cs="Times New Roman" w:hint="default"/>
        <w:sz w:val="28"/>
        <w:szCs w:val="28"/>
      </w:rPr>
    </w:lvl>
    <w:lvl w:ilvl="1" w:tplc="E086F076">
      <w:start w:val="1"/>
      <w:numFmt w:val="decimal"/>
      <w:lvlText w:val="%2)"/>
      <w:lvlJc w:val="left"/>
      <w:pPr>
        <w:tabs>
          <w:tab w:val="num" w:pos="2265"/>
        </w:tabs>
        <w:ind w:left="2265" w:hanging="1005"/>
      </w:pPr>
      <w:rPr>
        <w:rFonts w:ascii="Times New Roman" w:eastAsia="Times New Roman" w:hAnsi="Times New Roman" w:cs="Times New Roman"/>
      </w:rPr>
    </w:lvl>
    <w:lvl w:ilvl="2" w:tplc="92564F92">
      <w:start w:val="1"/>
      <w:numFmt w:val="decimal"/>
      <w:lvlText w:val="%3."/>
      <w:lvlJc w:val="left"/>
      <w:pPr>
        <w:tabs>
          <w:tab w:val="num" w:pos="3165"/>
        </w:tabs>
        <w:ind w:left="3165" w:hanging="1005"/>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7C7C786A"/>
    <w:multiLevelType w:val="hybridMultilevel"/>
    <w:tmpl w:val="5F5CCE64"/>
    <w:lvl w:ilvl="0" w:tplc="55BC8ED4">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2"/>
  </w:num>
  <w:num w:numId="2">
    <w:abstractNumId w:val="8"/>
  </w:num>
  <w:num w:numId="3">
    <w:abstractNumId w:val="18"/>
  </w:num>
  <w:num w:numId="4">
    <w:abstractNumId w:val="11"/>
  </w:num>
  <w:num w:numId="5">
    <w:abstractNumId w:val="13"/>
  </w:num>
  <w:num w:numId="6">
    <w:abstractNumId w:val="1"/>
  </w:num>
  <w:num w:numId="7">
    <w:abstractNumId w:val="17"/>
  </w:num>
  <w:num w:numId="8">
    <w:abstractNumId w:val="2"/>
  </w:num>
  <w:num w:numId="9">
    <w:abstractNumId w:val="6"/>
  </w:num>
  <w:num w:numId="10">
    <w:abstractNumId w:val="15"/>
  </w:num>
  <w:num w:numId="11">
    <w:abstractNumId w:val="16"/>
  </w:num>
  <w:num w:numId="12">
    <w:abstractNumId w:val="14"/>
  </w:num>
  <w:num w:numId="13">
    <w:abstractNumId w:val="5"/>
  </w:num>
  <w:num w:numId="14">
    <w:abstractNumId w:val="7"/>
  </w:num>
  <w:num w:numId="15">
    <w:abstractNumId w:val="10"/>
  </w:num>
  <w:num w:numId="16">
    <w:abstractNumId w:val="0"/>
  </w:num>
  <w:num w:numId="17">
    <w:abstractNumId w:val="4"/>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22"/>
    <w:rsid w:val="00015CEE"/>
    <w:rsid w:val="00021B5B"/>
    <w:rsid w:val="00026B99"/>
    <w:rsid w:val="000307A5"/>
    <w:rsid w:val="00047AA5"/>
    <w:rsid w:val="00067AB5"/>
    <w:rsid w:val="000851CA"/>
    <w:rsid w:val="000863DA"/>
    <w:rsid w:val="00092B38"/>
    <w:rsid w:val="00093F8B"/>
    <w:rsid w:val="000A2B41"/>
    <w:rsid w:val="000B42BD"/>
    <w:rsid w:val="000B5B9D"/>
    <w:rsid w:val="000B5FD3"/>
    <w:rsid w:val="000E41B9"/>
    <w:rsid w:val="000E4E30"/>
    <w:rsid w:val="00103F44"/>
    <w:rsid w:val="001042FA"/>
    <w:rsid w:val="00110A74"/>
    <w:rsid w:val="00122166"/>
    <w:rsid w:val="001333FD"/>
    <w:rsid w:val="00133D84"/>
    <w:rsid w:val="00136015"/>
    <w:rsid w:val="001412DF"/>
    <w:rsid w:val="001512F4"/>
    <w:rsid w:val="00153FC5"/>
    <w:rsid w:val="00157EB3"/>
    <w:rsid w:val="00160F84"/>
    <w:rsid w:val="001638F5"/>
    <w:rsid w:val="001B1E7A"/>
    <w:rsid w:val="001E3093"/>
    <w:rsid w:val="001E66E4"/>
    <w:rsid w:val="001F09C0"/>
    <w:rsid w:val="001F625A"/>
    <w:rsid w:val="001F771F"/>
    <w:rsid w:val="001F7DEC"/>
    <w:rsid w:val="00200375"/>
    <w:rsid w:val="00212719"/>
    <w:rsid w:val="00212E04"/>
    <w:rsid w:val="002143A6"/>
    <w:rsid w:val="00225A63"/>
    <w:rsid w:val="00232F4A"/>
    <w:rsid w:val="00237958"/>
    <w:rsid w:val="002431C1"/>
    <w:rsid w:val="002479B7"/>
    <w:rsid w:val="0027106F"/>
    <w:rsid w:val="00287A50"/>
    <w:rsid w:val="002A3348"/>
    <w:rsid w:val="002C0F85"/>
    <w:rsid w:val="002C5046"/>
    <w:rsid w:val="002C5DB4"/>
    <w:rsid w:val="002C6056"/>
    <w:rsid w:val="002D44A0"/>
    <w:rsid w:val="002E624D"/>
    <w:rsid w:val="002F0F32"/>
    <w:rsid w:val="002F20D5"/>
    <w:rsid w:val="002F2A83"/>
    <w:rsid w:val="003106C4"/>
    <w:rsid w:val="00311177"/>
    <w:rsid w:val="0031531C"/>
    <w:rsid w:val="0032263D"/>
    <w:rsid w:val="00324221"/>
    <w:rsid w:val="00340924"/>
    <w:rsid w:val="0034201D"/>
    <w:rsid w:val="00356EB9"/>
    <w:rsid w:val="0037334E"/>
    <w:rsid w:val="0037485C"/>
    <w:rsid w:val="0037741F"/>
    <w:rsid w:val="00394D59"/>
    <w:rsid w:val="00396F28"/>
    <w:rsid w:val="00397093"/>
    <w:rsid w:val="003A114A"/>
    <w:rsid w:val="003D30D7"/>
    <w:rsid w:val="003D411D"/>
    <w:rsid w:val="003D5EFC"/>
    <w:rsid w:val="00402176"/>
    <w:rsid w:val="00402ED2"/>
    <w:rsid w:val="0040781E"/>
    <w:rsid w:val="004143DC"/>
    <w:rsid w:val="00432384"/>
    <w:rsid w:val="00441BC4"/>
    <w:rsid w:val="00443038"/>
    <w:rsid w:val="0045491A"/>
    <w:rsid w:val="00456C2C"/>
    <w:rsid w:val="00475894"/>
    <w:rsid w:val="004A08D5"/>
    <w:rsid w:val="004A4EC5"/>
    <w:rsid w:val="004B048F"/>
    <w:rsid w:val="004B219D"/>
    <w:rsid w:val="004D3898"/>
    <w:rsid w:val="004D76AC"/>
    <w:rsid w:val="004E0629"/>
    <w:rsid w:val="004E0D73"/>
    <w:rsid w:val="004F2482"/>
    <w:rsid w:val="0050457F"/>
    <w:rsid w:val="00506318"/>
    <w:rsid w:val="00514847"/>
    <w:rsid w:val="0053343A"/>
    <w:rsid w:val="005422A9"/>
    <w:rsid w:val="0054404B"/>
    <w:rsid w:val="00545E5F"/>
    <w:rsid w:val="00556F31"/>
    <w:rsid w:val="00567B47"/>
    <w:rsid w:val="00574FB3"/>
    <w:rsid w:val="005A50A9"/>
    <w:rsid w:val="005A6F02"/>
    <w:rsid w:val="005C5222"/>
    <w:rsid w:val="005D11BF"/>
    <w:rsid w:val="005E23B1"/>
    <w:rsid w:val="005E5C1D"/>
    <w:rsid w:val="005F5BDD"/>
    <w:rsid w:val="00606FA6"/>
    <w:rsid w:val="00617619"/>
    <w:rsid w:val="00626C62"/>
    <w:rsid w:val="006471C0"/>
    <w:rsid w:val="006713A1"/>
    <w:rsid w:val="006761BA"/>
    <w:rsid w:val="00676ABD"/>
    <w:rsid w:val="00690417"/>
    <w:rsid w:val="006A6BF0"/>
    <w:rsid w:val="006D0447"/>
    <w:rsid w:val="006F109D"/>
    <w:rsid w:val="006F36DD"/>
    <w:rsid w:val="00713462"/>
    <w:rsid w:val="00720384"/>
    <w:rsid w:val="00721872"/>
    <w:rsid w:val="00724C6B"/>
    <w:rsid w:val="0072786C"/>
    <w:rsid w:val="00732693"/>
    <w:rsid w:val="00734496"/>
    <w:rsid w:val="00742F0A"/>
    <w:rsid w:val="00752BA2"/>
    <w:rsid w:val="0077209D"/>
    <w:rsid w:val="00776956"/>
    <w:rsid w:val="00780315"/>
    <w:rsid w:val="00787443"/>
    <w:rsid w:val="007921A5"/>
    <w:rsid w:val="007921AE"/>
    <w:rsid w:val="007B0321"/>
    <w:rsid w:val="00810B74"/>
    <w:rsid w:val="00812768"/>
    <w:rsid w:val="00824B45"/>
    <w:rsid w:val="00827FC2"/>
    <w:rsid w:val="008473C8"/>
    <w:rsid w:val="008502C5"/>
    <w:rsid w:val="00853432"/>
    <w:rsid w:val="008556F5"/>
    <w:rsid w:val="008605AC"/>
    <w:rsid w:val="00861D80"/>
    <w:rsid w:val="008642CD"/>
    <w:rsid w:val="008652EF"/>
    <w:rsid w:val="00874E88"/>
    <w:rsid w:val="008A3878"/>
    <w:rsid w:val="008A6B43"/>
    <w:rsid w:val="008A7877"/>
    <w:rsid w:val="008B73F9"/>
    <w:rsid w:val="008D45B5"/>
    <w:rsid w:val="008E1A96"/>
    <w:rsid w:val="0090248F"/>
    <w:rsid w:val="00902793"/>
    <w:rsid w:val="0090345F"/>
    <w:rsid w:val="00904316"/>
    <w:rsid w:val="009165B7"/>
    <w:rsid w:val="0093373D"/>
    <w:rsid w:val="00941392"/>
    <w:rsid w:val="009463AE"/>
    <w:rsid w:val="00951F1B"/>
    <w:rsid w:val="00962A52"/>
    <w:rsid w:val="009807EC"/>
    <w:rsid w:val="009824A3"/>
    <w:rsid w:val="00984995"/>
    <w:rsid w:val="009903A0"/>
    <w:rsid w:val="00991D5E"/>
    <w:rsid w:val="009A5389"/>
    <w:rsid w:val="009B1CC0"/>
    <w:rsid w:val="009B29B5"/>
    <w:rsid w:val="009B379F"/>
    <w:rsid w:val="009C1C18"/>
    <w:rsid w:val="009D3D6D"/>
    <w:rsid w:val="009E0A28"/>
    <w:rsid w:val="009E7887"/>
    <w:rsid w:val="009F2D6D"/>
    <w:rsid w:val="009F4E45"/>
    <w:rsid w:val="00A02B85"/>
    <w:rsid w:val="00A07C54"/>
    <w:rsid w:val="00A12F07"/>
    <w:rsid w:val="00A148A4"/>
    <w:rsid w:val="00A15BBA"/>
    <w:rsid w:val="00A509DE"/>
    <w:rsid w:val="00A60496"/>
    <w:rsid w:val="00A61D65"/>
    <w:rsid w:val="00A72008"/>
    <w:rsid w:val="00A95D35"/>
    <w:rsid w:val="00AB670F"/>
    <w:rsid w:val="00AE06D6"/>
    <w:rsid w:val="00AE0BDD"/>
    <w:rsid w:val="00AE6A17"/>
    <w:rsid w:val="00AF196A"/>
    <w:rsid w:val="00B00243"/>
    <w:rsid w:val="00B0724F"/>
    <w:rsid w:val="00B1100B"/>
    <w:rsid w:val="00B12CBE"/>
    <w:rsid w:val="00B14D87"/>
    <w:rsid w:val="00B24AA2"/>
    <w:rsid w:val="00B264F9"/>
    <w:rsid w:val="00B52AF8"/>
    <w:rsid w:val="00B54964"/>
    <w:rsid w:val="00B7020F"/>
    <w:rsid w:val="00B74C99"/>
    <w:rsid w:val="00B802F6"/>
    <w:rsid w:val="00B827B9"/>
    <w:rsid w:val="00B832EC"/>
    <w:rsid w:val="00B85E37"/>
    <w:rsid w:val="00B91BDB"/>
    <w:rsid w:val="00B97067"/>
    <w:rsid w:val="00BA6564"/>
    <w:rsid w:val="00BA7FDF"/>
    <w:rsid w:val="00BB1418"/>
    <w:rsid w:val="00BC1DDD"/>
    <w:rsid w:val="00BC4C22"/>
    <w:rsid w:val="00BD0202"/>
    <w:rsid w:val="00BD5FAB"/>
    <w:rsid w:val="00BE0189"/>
    <w:rsid w:val="00BE09CD"/>
    <w:rsid w:val="00BE5D12"/>
    <w:rsid w:val="00BF7C67"/>
    <w:rsid w:val="00C01309"/>
    <w:rsid w:val="00C04942"/>
    <w:rsid w:val="00C14DB3"/>
    <w:rsid w:val="00C1509E"/>
    <w:rsid w:val="00C37FEF"/>
    <w:rsid w:val="00C51122"/>
    <w:rsid w:val="00C53FDE"/>
    <w:rsid w:val="00C6334B"/>
    <w:rsid w:val="00C6570C"/>
    <w:rsid w:val="00C66902"/>
    <w:rsid w:val="00C67009"/>
    <w:rsid w:val="00C920E4"/>
    <w:rsid w:val="00CA3618"/>
    <w:rsid w:val="00CA56D0"/>
    <w:rsid w:val="00CA5AF5"/>
    <w:rsid w:val="00CC7FB1"/>
    <w:rsid w:val="00CD42F0"/>
    <w:rsid w:val="00CD50BB"/>
    <w:rsid w:val="00CD7D0A"/>
    <w:rsid w:val="00CF1BC7"/>
    <w:rsid w:val="00D026B1"/>
    <w:rsid w:val="00D07C82"/>
    <w:rsid w:val="00D2636F"/>
    <w:rsid w:val="00D41681"/>
    <w:rsid w:val="00D42A07"/>
    <w:rsid w:val="00D6288B"/>
    <w:rsid w:val="00D709AB"/>
    <w:rsid w:val="00D81E1D"/>
    <w:rsid w:val="00D82C40"/>
    <w:rsid w:val="00D90B08"/>
    <w:rsid w:val="00D914FA"/>
    <w:rsid w:val="00D93385"/>
    <w:rsid w:val="00D9382A"/>
    <w:rsid w:val="00D93EFD"/>
    <w:rsid w:val="00DA2061"/>
    <w:rsid w:val="00DA5BB1"/>
    <w:rsid w:val="00DA76D2"/>
    <w:rsid w:val="00DB0CA8"/>
    <w:rsid w:val="00DB6BDB"/>
    <w:rsid w:val="00DC1B66"/>
    <w:rsid w:val="00DD330B"/>
    <w:rsid w:val="00DE404F"/>
    <w:rsid w:val="00E03AE8"/>
    <w:rsid w:val="00E06DA2"/>
    <w:rsid w:val="00E214DB"/>
    <w:rsid w:val="00E30D60"/>
    <w:rsid w:val="00E6081B"/>
    <w:rsid w:val="00E73E17"/>
    <w:rsid w:val="00EA19FF"/>
    <w:rsid w:val="00EB3C6E"/>
    <w:rsid w:val="00ED11D5"/>
    <w:rsid w:val="00ED49B6"/>
    <w:rsid w:val="00EE1170"/>
    <w:rsid w:val="00EE5A17"/>
    <w:rsid w:val="00F001DB"/>
    <w:rsid w:val="00F04646"/>
    <w:rsid w:val="00F05A1C"/>
    <w:rsid w:val="00F300AF"/>
    <w:rsid w:val="00F42DC2"/>
    <w:rsid w:val="00F51EBC"/>
    <w:rsid w:val="00F674FE"/>
    <w:rsid w:val="00F83AD7"/>
    <w:rsid w:val="00F83BE8"/>
    <w:rsid w:val="00FA43E0"/>
    <w:rsid w:val="00FC4A44"/>
    <w:rsid w:val="00FC6D69"/>
    <w:rsid w:val="00FD348A"/>
    <w:rsid w:val="00FD6B91"/>
    <w:rsid w:val="00FD7E1F"/>
    <w:rsid w:val="00FE1267"/>
    <w:rsid w:val="00FE3BE6"/>
    <w:rsid w:val="00FE6D8F"/>
    <w:rsid w:val="00FF5DD2"/>
    <w:rsid w:val="00FF7A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38DA"/>
  <w15:docId w15:val="{958AE6C7-B836-41A5-9DE2-F47917D3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DD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F5DD2"/>
    <w:pPr>
      <w:keepNext/>
      <w:spacing w:before="120" w:after="120"/>
      <w:ind w:left="-1361"/>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5DD2"/>
    <w:rPr>
      <w:rFonts w:ascii="Times New Roman" w:eastAsia="Times New Roman" w:hAnsi="Times New Roman" w:cs="Times New Roman"/>
      <w:b/>
      <w:sz w:val="36"/>
      <w:szCs w:val="20"/>
      <w:lang w:eastAsia="ru-RU"/>
    </w:rPr>
  </w:style>
  <w:style w:type="paragraph" w:customStyle="1" w:styleId="ConsPlusNonformat">
    <w:name w:val="ConsPlusNonformat"/>
    <w:rsid w:val="00FF5D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5D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F5D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F5DD2"/>
    <w:pPr>
      <w:tabs>
        <w:tab w:val="center" w:pos="4677"/>
        <w:tab w:val="right" w:pos="9355"/>
      </w:tabs>
    </w:pPr>
  </w:style>
  <w:style w:type="character" w:customStyle="1" w:styleId="a4">
    <w:name w:val="Верхний колонтитул Знак"/>
    <w:basedOn w:val="a0"/>
    <w:link w:val="a3"/>
    <w:uiPriority w:val="99"/>
    <w:rsid w:val="00FF5DD2"/>
    <w:rPr>
      <w:rFonts w:ascii="Times New Roman" w:eastAsia="Times New Roman" w:hAnsi="Times New Roman" w:cs="Times New Roman"/>
      <w:sz w:val="24"/>
      <w:szCs w:val="24"/>
      <w:lang w:eastAsia="ru-RU"/>
    </w:rPr>
  </w:style>
  <w:style w:type="character" w:styleId="a5">
    <w:name w:val="page number"/>
    <w:basedOn w:val="a0"/>
    <w:rsid w:val="00FF5DD2"/>
  </w:style>
  <w:style w:type="paragraph" w:styleId="a6">
    <w:name w:val="Body Text Indent"/>
    <w:basedOn w:val="a"/>
    <w:link w:val="a7"/>
    <w:rsid w:val="00FF5DD2"/>
    <w:pPr>
      <w:spacing w:after="120"/>
      <w:ind w:left="283"/>
    </w:pPr>
    <w:rPr>
      <w:rFonts w:ascii="Tms Rmn" w:hAnsi="Tms Rmn" w:cs="Tms Rmn"/>
      <w:sz w:val="20"/>
      <w:szCs w:val="20"/>
    </w:rPr>
  </w:style>
  <w:style w:type="character" w:customStyle="1" w:styleId="a7">
    <w:name w:val="Основной текст с отступом Знак"/>
    <w:basedOn w:val="a0"/>
    <w:link w:val="a6"/>
    <w:rsid w:val="00FF5DD2"/>
    <w:rPr>
      <w:rFonts w:ascii="Tms Rmn" w:eastAsia="Times New Roman" w:hAnsi="Tms Rmn" w:cs="Tms Rmn"/>
      <w:sz w:val="20"/>
      <w:szCs w:val="20"/>
      <w:lang w:eastAsia="ru-RU"/>
    </w:rPr>
  </w:style>
  <w:style w:type="table" w:styleId="a8">
    <w:name w:val="Table Grid"/>
    <w:basedOn w:val="a1"/>
    <w:uiPriority w:val="59"/>
    <w:rsid w:val="00FF5DD2"/>
    <w:pPr>
      <w:spacing w:after="0" w:line="240" w:lineRule="auto"/>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FF5DD2"/>
    <w:pPr>
      <w:spacing w:before="20" w:after="20"/>
    </w:pPr>
    <w:rPr>
      <w:rFonts w:ascii="Arial" w:hAnsi="Arial" w:cs="Arial"/>
      <w:color w:val="332E2D"/>
      <w:spacing w:val="2"/>
    </w:rPr>
  </w:style>
  <w:style w:type="paragraph" w:styleId="3">
    <w:name w:val="Body Text 3"/>
    <w:basedOn w:val="a"/>
    <w:link w:val="30"/>
    <w:rsid w:val="00FF5DD2"/>
    <w:pPr>
      <w:spacing w:after="120"/>
    </w:pPr>
    <w:rPr>
      <w:sz w:val="16"/>
      <w:szCs w:val="16"/>
    </w:rPr>
  </w:style>
  <w:style w:type="character" w:customStyle="1" w:styleId="30">
    <w:name w:val="Основной текст 3 Знак"/>
    <w:basedOn w:val="a0"/>
    <w:link w:val="3"/>
    <w:rsid w:val="00FF5DD2"/>
    <w:rPr>
      <w:rFonts w:ascii="Times New Roman" w:eastAsia="Times New Roman" w:hAnsi="Times New Roman" w:cs="Times New Roman"/>
      <w:sz w:val="16"/>
      <w:szCs w:val="16"/>
      <w:lang w:eastAsia="ru-RU"/>
    </w:rPr>
  </w:style>
  <w:style w:type="paragraph" w:customStyle="1" w:styleId="31">
    <w:name w:val="Знак Знак3 Знак"/>
    <w:basedOn w:val="a"/>
    <w:rsid w:val="00FF5DD2"/>
    <w:pPr>
      <w:widowControl w:val="0"/>
      <w:adjustRightInd w:val="0"/>
      <w:spacing w:after="160" w:line="240" w:lineRule="exact"/>
      <w:jc w:val="right"/>
    </w:pPr>
    <w:rPr>
      <w:sz w:val="20"/>
      <w:szCs w:val="20"/>
      <w:lang w:val="en-GB" w:eastAsia="en-US"/>
    </w:rPr>
  </w:style>
  <w:style w:type="paragraph" w:styleId="aa">
    <w:name w:val="footnote text"/>
    <w:basedOn w:val="a"/>
    <w:link w:val="ab"/>
    <w:uiPriority w:val="99"/>
    <w:rsid w:val="00FF5DD2"/>
    <w:rPr>
      <w:sz w:val="20"/>
      <w:szCs w:val="20"/>
    </w:rPr>
  </w:style>
  <w:style w:type="character" w:customStyle="1" w:styleId="ab">
    <w:name w:val="Текст сноски Знак"/>
    <w:basedOn w:val="a0"/>
    <w:link w:val="aa"/>
    <w:uiPriority w:val="99"/>
    <w:rsid w:val="00FF5DD2"/>
    <w:rPr>
      <w:rFonts w:ascii="Times New Roman" w:eastAsia="Times New Roman" w:hAnsi="Times New Roman" w:cs="Times New Roman"/>
      <w:sz w:val="20"/>
      <w:szCs w:val="20"/>
      <w:lang w:eastAsia="ru-RU"/>
    </w:rPr>
  </w:style>
  <w:style w:type="character" w:styleId="ac">
    <w:name w:val="footnote reference"/>
    <w:uiPriority w:val="99"/>
    <w:semiHidden/>
    <w:rsid w:val="00FF5DD2"/>
    <w:rPr>
      <w:vertAlign w:val="superscript"/>
    </w:rPr>
  </w:style>
  <w:style w:type="paragraph" w:customStyle="1" w:styleId="ConsPlusNormal">
    <w:name w:val="ConsPlusNormal"/>
    <w:rsid w:val="00FF5DD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rsid w:val="00FF5DD2"/>
    <w:rPr>
      <w:color w:val="0000FF"/>
      <w:u w:val="single"/>
    </w:rPr>
  </w:style>
  <w:style w:type="character" w:styleId="ae">
    <w:name w:val="annotation reference"/>
    <w:semiHidden/>
    <w:rsid w:val="00FF5DD2"/>
    <w:rPr>
      <w:sz w:val="16"/>
      <w:szCs w:val="16"/>
    </w:rPr>
  </w:style>
  <w:style w:type="paragraph" w:styleId="af">
    <w:name w:val="annotation text"/>
    <w:basedOn w:val="a"/>
    <w:link w:val="af0"/>
    <w:semiHidden/>
    <w:rsid w:val="00FF5DD2"/>
    <w:rPr>
      <w:sz w:val="20"/>
      <w:szCs w:val="20"/>
    </w:rPr>
  </w:style>
  <w:style w:type="character" w:customStyle="1" w:styleId="af0">
    <w:name w:val="Текст примечания Знак"/>
    <w:basedOn w:val="a0"/>
    <w:link w:val="af"/>
    <w:semiHidden/>
    <w:rsid w:val="00FF5DD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FF5DD2"/>
    <w:rPr>
      <w:b/>
      <w:bCs/>
    </w:rPr>
  </w:style>
  <w:style w:type="character" w:customStyle="1" w:styleId="af2">
    <w:name w:val="Тема примечания Знак"/>
    <w:basedOn w:val="af0"/>
    <w:link w:val="af1"/>
    <w:semiHidden/>
    <w:rsid w:val="00FF5DD2"/>
    <w:rPr>
      <w:rFonts w:ascii="Times New Roman" w:eastAsia="Times New Roman" w:hAnsi="Times New Roman" w:cs="Times New Roman"/>
      <w:b/>
      <w:bCs/>
      <w:sz w:val="20"/>
      <w:szCs w:val="20"/>
      <w:lang w:eastAsia="ru-RU"/>
    </w:rPr>
  </w:style>
  <w:style w:type="paragraph" w:styleId="af3">
    <w:name w:val="Balloon Text"/>
    <w:basedOn w:val="a"/>
    <w:link w:val="af4"/>
    <w:semiHidden/>
    <w:rsid w:val="00FF5DD2"/>
    <w:rPr>
      <w:rFonts w:ascii="Tahoma" w:hAnsi="Tahoma" w:cs="Tahoma"/>
      <w:sz w:val="16"/>
      <w:szCs w:val="16"/>
    </w:rPr>
  </w:style>
  <w:style w:type="character" w:customStyle="1" w:styleId="af4">
    <w:name w:val="Текст выноски Знак"/>
    <w:basedOn w:val="a0"/>
    <w:link w:val="af3"/>
    <w:semiHidden/>
    <w:rsid w:val="00FF5DD2"/>
    <w:rPr>
      <w:rFonts w:ascii="Tahoma" w:eastAsia="Times New Roman" w:hAnsi="Tahoma" w:cs="Tahoma"/>
      <w:sz w:val="16"/>
      <w:szCs w:val="16"/>
      <w:lang w:eastAsia="ru-RU"/>
    </w:rPr>
  </w:style>
  <w:style w:type="paragraph" w:styleId="af5">
    <w:name w:val="footer"/>
    <w:basedOn w:val="a"/>
    <w:link w:val="af6"/>
    <w:uiPriority w:val="99"/>
    <w:rsid w:val="00FF5DD2"/>
    <w:pPr>
      <w:tabs>
        <w:tab w:val="center" w:pos="4677"/>
        <w:tab w:val="right" w:pos="9355"/>
      </w:tabs>
    </w:pPr>
  </w:style>
  <w:style w:type="character" w:customStyle="1" w:styleId="af6">
    <w:name w:val="Нижний колонтитул Знак"/>
    <w:basedOn w:val="a0"/>
    <w:link w:val="af5"/>
    <w:uiPriority w:val="99"/>
    <w:rsid w:val="00FF5DD2"/>
    <w:rPr>
      <w:rFonts w:ascii="Times New Roman" w:eastAsia="Times New Roman" w:hAnsi="Times New Roman" w:cs="Times New Roman"/>
      <w:sz w:val="24"/>
      <w:szCs w:val="24"/>
      <w:lang w:eastAsia="ru-RU"/>
    </w:rPr>
  </w:style>
  <w:style w:type="character" w:customStyle="1" w:styleId="af7">
    <w:name w:val="Гипертекстовая ссылка"/>
    <w:rsid w:val="00FF5DD2"/>
    <w:rPr>
      <w:color w:val="008000"/>
    </w:rPr>
  </w:style>
  <w:style w:type="paragraph" w:customStyle="1" w:styleId="1">
    <w:name w:val="Абзац списка1"/>
    <w:basedOn w:val="a"/>
    <w:rsid w:val="00FF5DD2"/>
    <w:pPr>
      <w:ind w:left="720"/>
    </w:pPr>
    <w:rPr>
      <w:rFonts w:ascii="Calibri" w:hAnsi="Calibri" w:cs="Calibri"/>
      <w:sz w:val="22"/>
      <w:szCs w:val="22"/>
      <w:lang w:eastAsia="en-US"/>
    </w:rPr>
  </w:style>
  <w:style w:type="paragraph" w:styleId="af8">
    <w:name w:val="List Paragraph"/>
    <w:basedOn w:val="a"/>
    <w:uiPriority w:val="34"/>
    <w:qFormat/>
    <w:rsid w:val="00FF5DD2"/>
    <w:pPr>
      <w:ind w:left="720"/>
      <w:contextualSpacing/>
    </w:pPr>
  </w:style>
  <w:style w:type="paragraph" w:customStyle="1" w:styleId="10">
    <w:name w:val="Стиль приложения_1)"/>
    <w:basedOn w:val="a"/>
    <w:uiPriority w:val="99"/>
    <w:rsid w:val="008652EF"/>
    <w:pPr>
      <w:jc w:val="both"/>
    </w:pPr>
    <w:rPr>
      <w:sz w:val="26"/>
      <w:szCs w:val="20"/>
    </w:rPr>
  </w:style>
  <w:style w:type="paragraph" w:styleId="af9">
    <w:name w:val="No Spacing"/>
    <w:uiPriority w:val="1"/>
    <w:qFormat/>
    <w:rsid w:val="00C920E4"/>
    <w:pPr>
      <w:widowControl w:val="0"/>
      <w:suppressAutoHyphens/>
      <w:autoSpaceDE w:val="0"/>
      <w:spacing w:after="0" w:line="240" w:lineRule="auto"/>
    </w:pPr>
    <w:rPr>
      <w:rFonts w:ascii="Times New Roman" w:eastAsia="Arial" w:hAnsi="Times New Roman" w:cs="Times New Roman"/>
      <w:sz w:val="20"/>
      <w:szCs w:val="20"/>
      <w:lang w:eastAsia="ar-SA"/>
    </w:rPr>
  </w:style>
  <w:style w:type="character" w:customStyle="1" w:styleId="11">
    <w:name w:val="Неразрешенное упоминание1"/>
    <w:basedOn w:val="a0"/>
    <w:uiPriority w:val="99"/>
    <w:semiHidden/>
    <w:unhideWhenUsed/>
    <w:rsid w:val="003106C4"/>
    <w:rPr>
      <w:color w:val="605E5C"/>
      <w:shd w:val="clear" w:color="auto" w:fill="E1DFDD"/>
    </w:rPr>
  </w:style>
  <w:style w:type="paragraph" w:customStyle="1" w:styleId="12">
    <w:name w:val="Без интервала1"/>
    <w:rsid w:val="00904316"/>
    <w:pPr>
      <w:spacing w:after="0" w:line="240" w:lineRule="auto"/>
    </w:pPr>
    <w:rPr>
      <w:rFonts w:ascii="Calibri" w:eastAsia="Times New Roman" w:hAnsi="Calibri" w:cs="Times New Roman"/>
    </w:rPr>
  </w:style>
  <w:style w:type="character" w:styleId="afa">
    <w:name w:val="Placeholder Text"/>
    <w:basedOn w:val="a0"/>
    <w:uiPriority w:val="99"/>
    <w:semiHidden/>
    <w:rsid w:val="000E41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0FDF-3EC2-45AC-9AEF-986AB89E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43</Pages>
  <Words>14596</Words>
  <Characters>83200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Гаврилова</dc:creator>
  <cp:lastModifiedBy>Юлия Игоревна Кистенева</cp:lastModifiedBy>
  <cp:revision>13</cp:revision>
  <cp:lastPrinted>2020-05-12T01:28:00Z</cp:lastPrinted>
  <dcterms:created xsi:type="dcterms:W3CDTF">2020-04-03T00:08:00Z</dcterms:created>
  <dcterms:modified xsi:type="dcterms:W3CDTF">2020-05-25T03:50:00Z</dcterms:modified>
</cp:coreProperties>
</file>