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5CD16" w14:textId="77777777" w:rsidR="00C976DA" w:rsidRPr="00CF6068" w:rsidRDefault="00C976DA" w:rsidP="00C976DA">
      <w:pPr>
        <w:widowControl w:val="0"/>
        <w:autoSpaceDE w:val="0"/>
        <w:autoSpaceDN w:val="0"/>
        <w:adjustRightInd w:val="0"/>
        <w:jc w:val="center"/>
      </w:pPr>
      <w:r w:rsidRPr="00CF6068">
        <w:rPr>
          <w:b/>
          <w:noProof/>
          <w:sz w:val="20"/>
          <w:szCs w:val="20"/>
        </w:rPr>
        <w:drawing>
          <wp:inline distT="0" distB="0" distL="0" distR="0" wp14:anchorId="587B335A" wp14:editId="096DEDDF">
            <wp:extent cx="716280" cy="905510"/>
            <wp:effectExtent l="0" t="0" r="7620" b="889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2799783F" w14:textId="77777777" w:rsidR="00C976DA" w:rsidRPr="00CF6068" w:rsidRDefault="00C976DA" w:rsidP="00C976DA">
      <w:pPr>
        <w:keepNext/>
        <w:jc w:val="center"/>
        <w:outlineLvl w:val="1"/>
        <w:rPr>
          <w:b/>
          <w:bCs/>
        </w:rPr>
      </w:pPr>
      <w:r w:rsidRPr="00CF6068">
        <w:rPr>
          <w:b/>
          <w:bCs/>
        </w:rPr>
        <w:t>Российская Федерация</w:t>
      </w:r>
    </w:p>
    <w:p w14:paraId="45A6C5A7" w14:textId="77777777" w:rsidR="00C976DA" w:rsidRPr="00CF6068" w:rsidRDefault="00C976DA" w:rsidP="00C976DA">
      <w:pPr>
        <w:jc w:val="center"/>
        <w:rPr>
          <w:b/>
          <w:bCs/>
        </w:rPr>
      </w:pPr>
      <w:r w:rsidRPr="00CF6068">
        <w:rPr>
          <w:b/>
          <w:bCs/>
        </w:rPr>
        <w:t>Иркутская область</w:t>
      </w:r>
    </w:p>
    <w:p w14:paraId="29F97D6C" w14:textId="77777777" w:rsidR="00C976DA" w:rsidRPr="00CF6068" w:rsidRDefault="00C976DA" w:rsidP="00C976DA">
      <w:pPr>
        <w:jc w:val="center"/>
        <w:rPr>
          <w:b/>
          <w:bCs/>
        </w:rPr>
      </w:pPr>
      <w:r w:rsidRPr="00CF6068">
        <w:rPr>
          <w:b/>
          <w:bCs/>
        </w:rPr>
        <w:t>Слюдянский район</w:t>
      </w:r>
    </w:p>
    <w:p w14:paraId="634D6555" w14:textId="77777777" w:rsidR="00C976DA" w:rsidRPr="00CF6068" w:rsidRDefault="00C976DA" w:rsidP="00C976DA">
      <w:pPr>
        <w:jc w:val="center"/>
        <w:rPr>
          <w:b/>
          <w:bCs/>
          <w:sz w:val="16"/>
          <w:szCs w:val="16"/>
        </w:rPr>
      </w:pPr>
    </w:p>
    <w:p w14:paraId="2B356A90" w14:textId="77777777" w:rsidR="00C976DA" w:rsidRPr="00CF6068" w:rsidRDefault="00C976DA" w:rsidP="00C976DA">
      <w:pPr>
        <w:jc w:val="center"/>
        <w:rPr>
          <w:b/>
          <w:bCs/>
          <w:sz w:val="32"/>
        </w:rPr>
      </w:pPr>
      <w:r w:rsidRPr="00CF6068">
        <w:rPr>
          <w:b/>
          <w:bCs/>
          <w:sz w:val="32"/>
        </w:rPr>
        <w:t>СЛЮДЯНСКОЕ МУНИЦИПАЛЬНОЕ ОБРАЗОВАНИЕ</w:t>
      </w:r>
    </w:p>
    <w:p w14:paraId="3B45D361" w14:textId="77777777" w:rsidR="00C976DA" w:rsidRPr="00CF6068" w:rsidRDefault="00C976DA" w:rsidP="00C976DA">
      <w:pPr>
        <w:jc w:val="center"/>
        <w:rPr>
          <w:b/>
          <w:bCs/>
          <w:sz w:val="32"/>
        </w:rPr>
      </w:pPr>
      <w:r w:rsidRPr="00CF6068">
        <w:rPr>
          <w:b/>
          <w:bCs/>
          <w:sz w:val="32"/>
        </w:rPr>
        <w:t>ГОРОДСКАЯ ДУМА</w:t>
      </w:r>
    </w:p>
    <w:p w14:paraId="00CB0B81" w14:textId="77777777" w:rsidR="00C976DA" w:rsidRPr="00CF6068" w:rsidRDefault="00C976DA" w:rsidP="00C976DA">
      <w:pPr>
        <w:jc w:val="center"/>
        <w:rPr>
          <w:b/>
          <w:bCs/>
          <w:sz w:val="32"/>
        </w:rPr>
      </w:pPr>
    </w:p>
    <w:p w14:paraId="0885107C" w14:textId="77777777" w:rsidR="00C976DA" w:rsidRPr="00CF6068" w:rsidRDefault="00C976DA" w:rsidP="00C976DA">
      <w:pPr>
        <w:jc w:val="center"/>
        <w:rPr>
          <w:b/>
          <w:bCs/>
          <w:sz w:val="32"/>
        </w:rPr>
      </w:pPr>
      <w:r w:rsidRPr="00CF6068">
        <w:rPr>
          <w:b/>
          <w:bCs/>
          <w:sz w:val="32"/>
        </w:rPr>
        <w:t xml:space="preserve">РЕШЕНИЕ  </w:t>
      </w:r>
    </w:p>
    <w:p w14:paraId="73D6167F" w14:textId="77777777" w:rsidR="00C976DA" w:rsidRPr="00CF6068" w:rsidRDefault="00C976DA" w:rsidP="00C976DA">
      <w:pPr>
        <w:jc w:val="center"/>
        <w:rPr>
          <w:bCs/>
        </w:rPr>
      </w:pPr>
      <w:r w:rsidRPr="00CF6068">
        <w:rPr>
          <w:bCs/>
        </w:rPr>
        <w:t>г. Слюдянка</w:t>
      </w:r>
    </w:p>
    <w:p w14:paraId="772A0D57" w14:textId="77777777" w:rsidR="00C976DA" w:rsidRPr="00CF6068" w:rsidRDefault="00C976DA" w:rsidP="00C976DA">
      <w:pPr>
        <w:jc w:val="both"/>
        <w:rPr>
          <w:bCs/>
        </w:rPr>
      </w:pPr>
    </w:p>
    <w:p w14:paraId="234ECD4D" w14:textId="21EEF9D5" w:rsidR="00C976DA" w:rsidRPr="00BA7B81" w:rsidRDefault="0098736A" w:rsidP="00475300">
      <w:pPr>
        <w:keepNext/>
        <w:outlineLvl w:val="1"/>
      </w:pPr>
      <w:r>
        <w:t xml:space="preserve">от </w:t>
      </w:r>
      <w:r w:rsidR="00BA7B81">
        <w:t>24.12.2020</w:t>
      </w:r>
      <w:r w:rsidR="00F207C5">
        <w:t xml:space="preserve"> </w:t>
      </w:r>
      <w:r>
        <w:t xml:space="preserve">№ </w:t>
      </w:r>
      <w:r w:rsidR="00BA7B81">
        <w:t xml:space="preserve">68 </w:t>
      </w:r>
      <w:r w:rsidR="00BA7B81">
        <w:rPr>
          <w:lang w:val="en-US"/>
        </w:rPr>
        <w:t>IV</w:t>
      </w:r>
      <w:r w:rsidR="00BA7B81" w:rsidRPr="00BA7B81">
        <w:t>-</w:t>
      </w:r>
      <w:r w:rsidR="00BA7B81">
        <w:t>ГД</w:t>
      </w:r>
    </w:p>
    <w:p w14:paraId="2126BED8" w14:textId="77777777" w:rsidR="00475300" w:rsidRPr="00CF6068" w:rsidRDefault="00475300" w:rsidP="00475300">
      <w:pPr>
        <w:keepNext/>
        <w:outlineLvl w:val="1"/>
        <w:rPr>
          <w:bCs/>
        </w:rPr>
      </w:pPr>
    </w:p>
    <w:p w14:paraId="66741CF6" w14:textId="77777777" w:rsidR="00F53A4C" w:rsidRPr="00C976DA" w:rsidRDefault="00F53A4C" w:rsidP="00F53A4C">
      <w:pPr>
        <w:pStyle w:val="2"/>
        <w:ind w:right="4534"/>
        <w:jc w:val="left"/>
      </w:pPr>
      <w:r w:rsidRPr="00C976DA">
        <w:t xml:space="preserve">О проведении публичных слушаний для обсуждения проекта решения Думы Слюдянского муниципального образования «О внесении изменений и дополнений в Устав Слюдянского муниципального образования» </w:t>
      </w:r>
    </w:p>
    <w:p w14:paraId="0F8807ED" w14:textId="77777777" w:rsidR="00F53A4C" w:rsidRPr="00910165" w:rsidRDefault="00F53A4C" w:rsidP="00F53A4C"/>
    <w:p w14:paraId="70A4BA8E" w14:textId="77777777" w:rsidR="00F53A4C" w:rsidRPr="009C3129" w:rsidRDefault="00F53A4C" w:rsidP="00F53A4C">
      <w:pPr>
        <w:ind w:firstLine="709"/>
        <w:jc w:val="both"/>
      </w:pPr>
      <w:r w:rsidRPr="009C3129">
        <w:t xml:space="preserve">Для обсуждения проекта решения </w:t>
      </w:r>
      <w:r>
        <w:t>Думы Слюдянского муниципального образования</w:t>
      </w:r>
      <w:r w:rsidRPr="009C3129">
        <w:t xml:space="preserve"> «О внесении изменений и дополнений в Устав Слюдянского муниципального образования» с участием жителей муниципального образования и на основании частей 1, 2, абзаца первого и пункта 1 части 3, части 4 статьи 28 и статьи 44 Федерального</w:t>
      </w:r>
      <w:r>
        <w:t xml:space="preserve"> закона от 06 октября 2003 года </w:t>
      </w:r>
      <w:r w:rsidRPr="009C3129">
        <w:t>№131-ФЗ «Об общих принципах организации местного самоуправления в Российской Федерации», п</w:t>
      </w:r>
      <w:r>
        <w:t xml:space="preserve">ункта </w:t>
      </w:r>
      <w:r w:rsidRPr="009C3129">
        <w:t>1 ч</w:t>
      </w:r>
      <w:r>
        <w:t xml:space="preserve">асти 2 статьи </w:t>
      </w:r>
      <w:r w:rsidRPr="009C3129">
        <w:t>20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w:t>
      </w:r>
      <w:r>
        <w:t>кругу от 23 декабря 2005 года №</w:t>
      </w:r>
      <w:r w:rsidRPr="009C3129">
        <w:rPr>
          <w:lang w:val="en-US"/>
        </w:rPr>
        <w:t>RU</w:t>
      </w:r>
      <w:r w:rsidRPr="009C3129">
        <w:t xml:space="preserve">385181042005001, с изменениями и дополнениями, зарегистрированными </w:t>
      </w:r>
      <w:r w:rsidRPr="00AF7AD9">
        <w:t xml:space="preserve">Управлением Министерства юстиции Российской федерации по Иркутской области от </w:t>
      </w:r>
      <w:r w:rsidR="003209B6">
        <w:t>1</w:t>
      </w:r>
      <w:r w:rsidR="00CA2F4F">
        <w:t>4</w:t>
      </w:r>
      <w:r w:rsidR="003209B6">
        <w:t xml:space="preserve"> </w:t>
      </w:r>
      <w:r w:rsidR="00CA2F4F">
        <w:t>мая</w:t>
      </w:r>
      <w:r w:rsidR="003209B6">
        <w:t xml:space="preserve"> 2020</w:t>
      </w:r>
      <w:r>
        <w:t xml:space="preserve"> года №RU</w:t>
      </w:r>
      <w:r w:rsidRPr="00AF7AD9">
        <w:t>3851810420</w:t>
      </w:r>
      <w:r w:rsidR="003209B6">
        <w:t>20</w:t>
      </w:r>
      <w:r w:rsidRPr="00AF7AD9">
        <w:t>00</w:t>
      </w:r>
      <w:r w:rsidR="00CA2F4F">
        <w:t>2</w:t>
      </w:r>
      <w:r w:rsidRPr="009C3129">
        <w:t>,</w:t>
      </w:r>
    </w:p>
    <w:p w14:paraId="7A95C0E9" w14:textId="77777777" w:rsidR="00F53A4C" w:rsidRPr="009C3129" w:rsidRDefault="00F53A4C" w:rsidP="00F53A4C">
      <w:pPr>
        <w:autoSpaceDE w:val="0"/>
        <w:autoSpaceDN w:val="0"/>
        <w:adjustRightInd w:val="0"/>
        <w:jc w:val="both"/>
      </w:pPr>
    </w:p>
    <w:p w14:paraId="5E169710" w14:textId="77777777" w:rsidR="00F53A4C" w:rsidRPr="009C3129" w:rsidRDefault="00F53A4C" w:rsidP="00F53A4C">
      <w:r w:rsidRPr="009C3129">
        <w:t>ГОРОДСКАЯ ДУМА решила:</w:t>
      </w:r>
    </w:p>
    <w:p w14:paraId="23AE3AB9" w14:textId="77777777" w:rsidR="00F53A4C" w:rsidRPr="00C44785" w:rsidRDefault="00F53A4C" w:rsidP="00F53A4C"/>
    <w:p w14:paraId="6E0F92FC" w14:textId="77777777" w:rsidR="00F53A4C" w:rsidRDefault="00F53A4C" w:rsidP="00F53A4C">
      <w:pPr>
        <w:ind w:firstLine="709"/>
        <w:jc w:val="both"/>
      </w:pPr>
      <w:r>
        <w:t>1.</w:t>
      </w:r>
      <w:r w:rsidR="003209B6">
        <w:t xml:space="preserve"> Вынести на публичные слушания </w:t>
      </w:r>
      <w:r w:rsidR="00CA2F4F">
        <w:t>1</w:t>
      </w:r>
      <w:r w:rsidR="003209B6">
        <w:t xml:space="preserve"> </w:t>
      </w:r>
      <w:r w:rsidR="00CA2F4F">
        <w:t>февраля 2021</w:t>
      </w:r>
      <w:r w:rsidR="009E1560">
        <w:t xml:space="preserve"> года с 1</w:t>
      </w:r>
      <w:r w:rsidR="00E5501C">
        <w:t xml:space="preserve">7 часов </w:t>
      </w:r>
      <w:r w:rsidR="00CA2F4F">
        <w:t>30</w:t>
      </w:r>
      <w:r>
        <w:t xml:space="preserve"> минут проект решения Думы Слюдянского муниципального образования «О внесении изменений и дополнений в Устав Слюдянского муниципального образования» (приложение №1).</w:t>
      </w:r>
    </w:p>
    <w:p w14:paraId="6686CE32" w14:textId="77777777" w:rsidR="00F53A4C" w:rsidRDefault="00F53A4C" w:rsidP="00F53A4C">
      <w:pPr>
        <w:ind w:firstLine="709"/>
        <w:jc w:val="both"/>
      </w:pPr>
      <w:r>
        <w:t>Публичные слушания провести в форме заседания в здании администрации Слюдянского городского поселения, в кабинете Думы Слюдянского муниципального образования.</w:t>
      </w:r>
    </w:p>
    <w:p w14:paraId="5CA14FB8" w14:textId="77777777" w:rsidR="00F53A4C" w:rsidRDefault="00F53A4C" w:rsidP="00F53A4C">
      <w:pPr>
        <w:ind w:firstLine="709"/>
        <w:jc w:val="both"/>
      </w:pPr>
      <w:r>
        <w:t>2. Возложить подготовку и проведение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на администрацию Слюдянского городского поселения.</w:t>
      </w:r>
    </w:p>
    <w:p w14:paraId="337C33D7" w14:textId="77777777" w:rsidR="00F53A4C" w:rsidRDefault="00F53A4C" w:rsidP="00F53A4C">
      <w:pPr>
        <w:ind w:firstLine="709"/>
        <w:jc w:val="both"/>
      </w:pPr>
      <w:r>
        <w:t xml:space="preserve">3.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«О внесении изменений и </w:t>
      </w:r>
      <w:r>
        <w:lastRenderedPageBreak/>
        <w:t>дополнений в Устав Слюдянского муниципального образования» путем опубликования извещения в средствах массовой информации и размещения объявлений в специально отведенных местах.</w:t>
      </w:r>
    </w:p>
    <w:p w14:paraId="3EDD8B75" w14:textId="77777777" w:rsidR="00F53A4C" w:rsidRDefault="00F53A4C" w:rsidP="00F53A4C">
      <w:pPr>
        <w:ind w:firstLine="709"/>
        <w:jc w:val="both"/>
      </w:pPr>
      <w:r>
        <w:t>4. Обеспечить заблаговременное ознакомление с проектом решения Думы Слюдянского муниципального образования «О внесении изменений и дополнений в Устав Слюдянского муниципального образования» путем направления его в коллективы муниципальных предприятий и учреждений, иные крупные организации, местных отделений политических партий и иных общественных объединений, а также предоставления жителям для ознакомления в библиотеке и администрации Слюдянского городского поселения.</w:t>
      </w:r>
    </w:p>
    <w:p w14:paraId="543BE4DD" w14:textId="77777777" w:rsidR="00F53A4C" w:rsidRDefault="00F53A4C" w:rsidP="00F53A4C">
      <w:pPr>
        <w:ind w:firstLine="709"/>
        <w:jc w:val="both"/>
      </w:pPr>
      <w:r>
        <w:t>5. Рекомендательное решение по результатам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принимаемое большинством голосов, подлежит опубликованию в средствах массовой информации.</w:t>
      </w:r>
    </w:p>
    <w:p w14:paraId="18C7D891" w14:textId="77777777" w:rsidR="00F53A4C" w:rsidRDefault="00F53A4C" w:rsidP="00F53A4C">
      <w:pPr>
        <w:ind w:firstLine="709"/>
        <w:jc w:val="both"/>
      </w:pPr>
      <w:r>
        <w:t xml:space="preserve">6. Установить, что замечания и предложения по проекту решения Думы Слюдянского муниципального образования «О внесении изменений и дополнений в Устав Слюдянского муниципального образования» могут быть направлены в письменном виде либо предоставлены непосредственно в срок до </w:t>
      </w:r>
      <w:r w:rsidR="00CA2F4F">
        <w:t>1 февраля</w:t>
      </w:r>
      <w:r w:rsidR="003209B6">
        <w:t xml:space="preserve"> 202</w:t>
      </w:r>
      <w:r w:rsidR="00CA2F4F">
        <w:t>1</w:t>
      </w:r>
      <w:r>
        <w:t xml:space="preserve"> года в адрес Думы Слюдянского муниципального образования (665904, г. Слюдянк</w:t>
      </w:r>
      <w:r w:rsidR="00CA2F4F">
        <w:t>а, ул. Советская, 34, кабинет №22</w:t>
      </w:r>
      <w:r>
        <w:t xml:space="preserve">). </w:t>
      </w:r>
    </w:p>
    <w:p w14:paraId="45CBE3D4" w14:textId="77777777" w:rsidR="00F53A4C" w:rsidRDefault="00F53A4C" w:rsidP="00F53A4C">
      <w:pPr>
        <w:ind w:firstLine="709"/>
        <w:jc w:val="both"/>
      </w:pPr>
      <w:r>
        <w:t>7. Опубликовать настоящее решение с приложением проекта решения Думы Слюдянского муниципального образования «О внесении изменений и дополнений в Устав Слюдянского муниципального образования» в газете «</w:t>
      </w:r>
      <w:r w:rsidR="003209B6">
        <w:t>Славное море</w:t>
      </w:r>
      <w:r>
        <w:t xml:space="preserve">» или в приложении к данному периодическому изданию, а также </w:t>
      </w:r>
      <w:r w:rsidR="00C976DA">
        <w:t xml:space="preserve">разместить </w:t>
      </w:r>
      <w:r>
        <w:t>на официальном сайте администрации Слюдянского городского поселения в сети Интернет.</w:t>
      </w:r>
    </w:p>
    <w:p w14:paraId="39F01BD9" w14:textId="77777777" w:rsidR="00F53A4C" w:rsidRDefault="00F53A4C" w:rsidP="00F53A4C">
      <w:pPr>
        <w:jc w:val="both"/>
      </w:pPr>
    </w:p>
    <w:p w14:paraId="4B6939E2" w14:textId="77777777" w:rsidR="00F53A4C" w:rsidRDefault="00F53A4C" w:rsidP="00F53A4C">
      <w:pPr>
        <w:jc w:val="both"/>
      </w:pPr>
    </w:p>
    <w:p w14:paraId="1EDE7C14" w14:textId="77777777" w:rsidR="00F53A4C" w:rsidRPr="00C44785" w:rsidRDefault="00F53A4C" w:rsidP="00F53A4C">
      <w:pPr>
        <w:jc w:val="both"/>
      </w:pPr>
      <w:r w:rsidRPr="00C44785">
        <w:t>Председатель Думы</w:t>
      </w:r>
    </w:p>
    <w:p w14:paraId="584AD119" w14:textId="77777777" w:rsidR="00F53A4C" w:rsidRPr="00C44785" w:rsidRDefault="00F53A4C" w:rsidP="00F53A4C">
      <w:pPr>
        <w:jc w:val="both"/>
      </w:pPr>
      <w:r w:rsidRPr="00C44785">
        <w:t>Слюдянского муниципального образования                                                  А.В. Тимофеев</w:t>
      </w:r>
    </w:p>
    <w:p w14:paraId="49449103" w14:textId="77777777" w:rsidR="00F53A4C" w:rsidRDefault="00F53A4C" w:rsidP="00F53A4C"/>
    <w:p w14:paraId="667BED44" w14:textId="77777777" w:rsidR="00853811" w:rsidRDefault="00853811" w:rsidP="00F53A4C"/>
    <w:p w14:paraId="3B4A26FD" w14:textId="77777777" w:rsidR="00853811" w:rsidRDefault="00853811" w:rsidP="00F53A4C"/>
    <w:p w14:paraId="26C69739" w14:textId="77777777" w:rsidR="00853811" w:rsidRDefault="00853811" w:rsidP="00F53A4C"/>
    <w:p w14:paraId="2BA41AFC" w14:textId="77777777" w:rsidR="00853811" w:rsidRDefault="00853811" w:rsidP="00F53A4C"/>
    <w:p w14:paraId="51ABEEA4" w14:textId="77777777" w:rsidR="00853811" w:rsidRDefault="00853811" w:rsidP="00F53A4C"/>
    <w:p w14:paraId="4BEEF327" w14:textId="77777777" w:rsidR="00853811" w:rsidRDefault="00853811" w:rsidP="00F53A4C"/>
    <w:p w14:paraId="28F2F663" w14:textId="77777777" w:rsidR="00853811" w:rsidRDefault="00853811" w:rsidP="00F53A4C"/>
    <w:p w14:paraId="0BE2F7EE" w14:textId="77777777" w:rsidR="00853811" w:rsidRDefault="00853811" w:rsidP="00F53A4C"/>
    <w:p w14:paraId="1D4E0F46" w14:textId="77777777" w:rsidR="00853811" w:rsidRDefault="00853811" w:rsidP="00F53A4C"/>
    <w:p w14:paraId="56ACB18B" w14:textId="77777777" w:rsidR="00853811" w:rsidRDefault="00853811" w:rsidP="00F53A4C"/>
    <w:p w14:paraId="3A23F56B" w14:textId="77777777" w:rsidR="00853811" w:rsidRDefault="00853811" w:rsidP="00F53A4C"/>
    <w:p w14:paraId="108ACE22" w14:textId="77777777" w:rsidR="00853811" w:rsidRDefault="00853811" w:rsidP="00F53A4C"/>
    <w:p w14:paraId="3812B409" w14:textId="77777777" w:rsidR="00853811" w:rsidRDefault="00853811" w:rsidP="00F53A4C"/>
    <w:p w14:paraId="40919443" w14:textId="77777777" w:rsidR="00853811" w:rsidRDefault="00853811" w:rsidP="00F53A4C"/>
    <w:p w14:paraId="2BF1A3C2" w14:textId="77777777" w:rsidR="00AD43F2" w:rsidRDefault="00AD43F2">
      <w:pPr>
        <w:spacing w:after="160" w:line="259" w:lineRule="auto"/>
        <w:rPr>
          <w:b/>
          <w:bCs/>
        </w:rPr>
      </w:pPr>
      <w:r>
        <w:br w:type="page"/>
      </w:r>
    </w:p>
    <w:p w14:paraId="70242603" w14:textId="77777777" w:rsidR="00CA2F4F" w:rsidRDefault="00CA2F4F" w:rsidP="00CA2F4F">
      <w:pPr>
        <w:widowControl w:val="0"/>
        <w:autoSpaceDE w:val="0"/>
        <w:autoSpaceDN w:val="0"/>
        <w:adjustRightInd w:val="0"/>
        <w:ind w:left="5664"/>
        <w:jc w:val="both"/>
      </w:pPr>
      <w:r>
        <w:lastRenderedPageBreak/>
        <w:t>Приложение к решению Думы Слюдянского муниципального образования</w:t>
      </w:r>
    </w:p>
    <w:p w14:paraId="35D32771" w14:textId="33AF035E" w:rsidR="00CA2F4F" w:rsidRPr="00BA7B81" w:rsidRDefault="00CA2F4F" w:rsidP="00CA2F4F">
      <w:pPr>
        <w:widowControl w:val="0"/>
        <w:autoSpaceDE w:val="0"/>
        <w:autoSpaceDN w:val="0"/>
        <w:adjustRightInd w:val="0"/>
        <w:ind w:left="5664"/>
        <w:jc w:val="both"/>
      </w:pPr>
      <w:r>
        <w:t xml:space="preserve">от </w:t>
      </w:r>
      <w:r w:rsidR="00BA7B81">
        <w:t xml:space="preserve">24.12.2020 </w:t>
      </w:r>
      <w:r>
        <w:t>№</w:t>
      </w:r>
      <w:r w:rsidR="00BA7B81">
        <w:t xml:space="preserve"> 68 </w:t>
      </w:r>
      <w:r w:rsidR="00BA7B81">
        <w:rPr>
          <w:lang w:val="en-US"/>
        </w:rPr>
        <w:t>IV</w:t>
      </w:r>
      <w:r w:rsidR="00BA7B81" w:rsidRPr="00BA7B81">
        <w:t>-</w:t>
      </w:r>
      <w:r w:rsidR="00BA7B81">
        <w:t>ГД</w:t>
      </w:r>
    </w:p>
    <w:p w14:paraId="009CF8B0" w14:textId="77777777" w:rsidR="00CA2F4F" w:rsidRDefault="00CA2F4F" w:rsidP="00AD43F2">
      <w:pPr>
        <w:widowControl w:val="0"/>
        <w:autoSpaceDE w:val="0"/>
        <w:autoSpaceDN w:val="0"/>
        <w:adjustRightInd w:val="0"/>
        <w:jc w:val="right"/>
      </w:pPr>
    </w:p>
    <w:p w14:paraId="20FD3B3A" w14:textId="77777777" w:rsidR="00AD43F2" w:rsidRDefault="00AD43F2" w:rsidP="00AD43F2">
      <w:pPr>
        <w:widowControl w:val="0"/>
        <w:autoSpaceDE w:val="0"/>
        <w:autoSpaceDN w:val="0"/>
        <w:adjustRightInd w:val="0"/>
        <w:jc w:val="right"/>
      </w:pPr>
      <w:r>
        <w:t>Проект решения</w:t>
      </w:r>
    </w:p>
    <w:p w14:paraId="2DD5D7E5" w14:textId="77777777" w:rsidR="00CA2F4F" w:rsidRPr="00CA2F4F" w:rsidRDefault="00CA2F4F" w:rsidP="00CA2F4F">
      <w:pPr>
        <w:widowControl w:val="0"/>
        <w:autoSpaceDE w:val="0"/>
        <w:autoSpaceDN w:val="0"/>
        <w:adjustRightInd w:val="0"/>
        <w:jc w:val="center"/>
      </w:pPr>
      <w:r w:rsidRPr="00CA2F4F">
        <w:rPr>
          <w:b/>
          <w:noProof/>
          <w:sz w:val="20"/>
          <w:szCs w:val="20"/>
        </w:rPr>
        <w:drawing>
          <wp:inline distT="0" distB="0" distL="0" distR="0" wp14:anchorId="594B463F" wp14:editId="37D2CE9B">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7FC83787" w14:textId="77777777" w:rsidR="00CA2F4F" w:rsidRPr="00CA2F4F" w:rsidRDefault="00CA2F4F" w:rsidP="00CA2F4F">
      <w:pPr>
        <w:keepNext/>
        <w:jc w:val="center"/>
        <w:outlineLvl w:val="1"/>
        <w:rPr>
          <w:b/>
          <w:bCs/>
        </w:rPr>
      </w:pPr>
      <w:r w:rsidRPr="00CA2F4F">
        <w:rPr>
          <w:b/>
          <w:bCs/>
        </w:rPr>
        <w:t>Российская Федерация</w:t>
      </w:r>
    </w:p>
    <w:p w14:paraId="3F073B9A" w14:textId="77777777" w:rsidR="00CA2F4F" w:rsidRPr="00CA2F4F" w:rsidRDefault="00CA2F4F" w:rsidP="00CA2F4F">
      <w:pPr>
        <w:jc w:val="center"/>
        <w:rPr>
          <w:b/>
          <w:bCs/>
        </w:rPr>
      </w:pPr>
      <w:r w:rsidRPr="00CA2F4F">
        <w:rPr>
          <w:b/>
          <w:bCs/>
        </w:rPr>
        <w:t>Иркутская область</w:t>
      </w:r>
    </w:p>
    <w:p w14:paraId="1386676D" w14:textId="77777777" w:rsidR="00CA2F4F" w:rsidRPr="00CA2F4F" w:rsidRDefault="00CA2F4F" w:rsidP="00CA2F4F">
      <w:pPr>
        <w:jc w:val="center"/>
        <w:rPr>
          <w:b/>
          <w:bCs/>
        </w:rPr>
      </w:pPr>
      <w:r w:rsidRPr="00CA2F4F">
        <w:rPr>
          <w:b/>
          <w:bCs/>
        </w:rPr>
        <w:t>Слюдянский район</w:t>
      </w:r>
    </w:p>
    <w:p w14:paraId="263A8A54" w14:textId="77777777" w:rsidR="00CA2F4F" w:rsidRPr="00CA2F4F" w:rsidRDefault="00CA2F4F" w:rsidP="00CA2F4F">
      <w:pPr>
        <w:jc w:val="center"/>
        <w:rPr>
          <w:b/>
          <w:bCs/>
          <w:sz w:val="16"/>
          <w:szCs w:val="16"/>
        </w:rPr>
      </w:pPr>
    </w:p>
    <w:p w14:paraId="2ED9882A" w14:textId="77777777" w:rsidR="00CA2F4F" w:rsidRPr="00CA2F4F" w:rsidRDefault="00CA2F4F" w:rsidP="00CA2F4F">
      <w:pPr>
        <w:jc w:val="center"/>
        <w:rPr>
          <w:b/>
          <w:bCs/>
          <w:sz w:val="32"/>
        </w:rPr>
      </w:pPr>
      <w:r w:rsidRPr="00CA2F4F">
        <w:rPr>
          <w:b/>
          <w:bCs/>
          <w:sz w:val="32"/>
        </w:rPr>
        <w:t>СЛЮДЯНСКОЕ МУНИЦИПАЛЬНОЕ ОБРАЗОВАНИЕ</w:t>
      </w:r>
    </w:p>
    <w:p w14:paraId="6A499051" w14:textId="77777777" w:rsidR="00CA2F4F" w:rsidRPr="00CA2F4F" w:rsidRDefault="00CA2F4F" w:rsidP="00CA2F4F">
      <w:pPr>
        <w:jc w:val="center"/>
        <w:rPr>
          <w:b/>
          <w:bCs/>
          <w:sz w:val="32"/>
        </w:rPr>
      </w:pPr>
      <w:r w:rsidRPr="00CA2F4F">
        <w:rPr>
          <w:b/>
          <w:bCs/>
          <w:sz w:val="32"/>
        </w:rPr>
        <w:t>ГОРОДСКАЯ ДУМА</w:t>
      </w:r>
    </w:p>
    <w:p w14:paraId="23326432" w14:textId="77777777" w:rsidR="00CA2F4F" w:rsidRPr="00CA2F4F" w:rsidRDefault="00CA2F4F" w:rsidP="00CA2F4F">
      <w:pPr>
        <w:jc w:val="center"/>
        <w:rPr>
          <w:b/>
          <w:bCs/>
          <w:sz w:val="32"/>
        </w:rPr>
      </w:pPr>
    </w:p>
    <w:p w14:paraId="5F3A93CD" w14:textId="77777777" w:rsidR="00CA2F4F" w:rsidRPr="00CA2F4F" w:rsidRDefault="00CA2F4F" w:rsidP="00CA2F4F">
      <w:pPr>
        <w:jc w:val="center"/>
        <w:rPr>
          <w:b/>
          <w:bCs/>
          <w:sz w:val="32"/>
        </w:rPr>
      </w:pPr>
      <w:r w:rsidRPr="00CA2F4F">
        <w:rPr>
          <w:b/>
          <w:bCs/>
          <w:sz w:val="32"/>
        </w:rPr>
        <w:t xml:space="preserve">РЕШЕНИЕ  </w:t>
      </w:r>
    </w:p>
    <w:p w14:paraId="6544FDCE" w14:textId="77777777" w:rsidR="00CA2F4F" w:rsidRPr="00CA2F4F" w:rsidRDefault="00CA2F4F" w:rsidP="00CA2F4F">
      <w:pPr>
        <w:jc w:val="center"/>
        <w:rPr>
          <w:bCs/>
        </w:rPr>
      </w:pPr>
      <w:r w:rsidRPr="00CA2F4F">
        <w:rPr>
          <w:bCs/>
        </w:rPr>
        <w:t>г. Слюдянка</w:t>
      </w:r>
    </w:p>
    <w:p w14:paraId="22C9BBFA" w14:textId="77777777" w:rsidR="00CA2F4F" w:rsidRPr="00CA2F4F" w:rsidRDefault="00CA2F4F" w:rsidP="00CA2F4F">
      <w:pPr>
        <w:jc w:val="both"/>
        <w:rPr>
          <w:bCs/>
        </w:rPr>
      </w:pPr>
    </w:p>
    <w:p w14:paraId="303D2E21" w14:textId="77777777" w:rsidR="00CA2F4F" w:rsidRPr="00CA2F4F" w:rsidRDefault="00CA2F4F" w:rsidP="00CA2F4F">
      <w:r w:rsidRPr="00CA2F4F">
        <w:t>от _______________ №__________</w:t>
      </w:r>
    </w:p>
    <w:p w14:paraId="361F6654" w14:textId="77777777" w:rsidR="00CA2F4F" w:rsidRPr="00CA2F4F" w:rsidRDefault="00CA2F4F" w:rsidP="00CA2F4F">
      <w:pPr>
        <w:keepNext/>
        <w:jc w:val="center"/>
        <w:outlineLvl w:val="1"/>
        <w:rPr>
          <w:bCs/>
        </w:rPr>
      </w:pPr>
    </w:p>
    <w:p w14:paraId="6DA58326" w14:textId="77777777" w:rsidR="00CA2F4F" w:rsidRPr="00CA2F4F" w:rsidRDefault="00CA2F4F" w:rsidP="00CA2F4F">
      <w:pPr>
        <w:ind w:right="4535"/>
        <w:rPr>
          <w:b/>
        </w:rPr>
      </w:pPr>
      <w:r w:rsidRPr="00CA2F4F">
        <w:rPr>
          <w:b/>
        </w:rPr>
        <w:t>О внесении изменений и дополнений в Устав Слюдянского муниципального образования</w:t>
      </w:r>
    </w:p>
    <w:p w14:paraId="01A53275" w14:textId="77777777" w:rsidR="00CA2F4F" w:rsidRPr="00CA2F4F" w:rsidRDefault="00CA2F4F" w:rsidP="00CA2F4F"/>
    <w:p w14:paraId="398D6A7A" w14:textId="77777777" w:rsidR="00CA2F4F" w:rsidRPr="00CA2F4F" w:rsidRDefault="00CA2F4F" w:rsidP="00CA2F4F">
      <w:pPr>
        <w:ind w:firstLine="709"/>
        <w:jc w:val="both"/>
      </w:pPr>
      <w:r w:rsidRPr="00CA2F4F">
        <w:t>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14 мая 2020 года №RU385181042020002,</w:t>
      </w:r>
    </w:p>
    <w:p w14:paraId="013A981A" w14:textId="77777777" w:rsidR="00CA2F4F" w:rsidRPr="00CA2F4F" w:rsidRDefault="00CA2F4F" w:rsidP="00CA2F4F">
      <w:pPr>
        <w:jc w:val="both"/>
      </w:pPr>
    </w:p>
    <w:p w14:paraId="3FE9CADA" w14:textId="77777777" w:rsidR="00CA2F4F" w:rsidRPr="00CA2F4F" w:rsidRDefault="00CA2F4F" w:rsidP="00CA2F4F">
      <w:pPr>
        <w:jc w:val="both"/>
      </w:pPr>
      <w:r w:rsidRPr="00CA2F4F">
        <w:t>ГОРОДСКАЯ ДУМА решила:</w:t>
      </w:r>
    </w:p>
    <w:p w14:paraId="0717E9E3" w14:textId="77777777" w:rsidR="00CA2F4F" w:rsidRPr="00CA2F4F" w:rsidRDefault="00CA2F4F" w:rsidP="00CA2F4F">
      <w:pPr>
        <w:jc w:val="both"/>
      </w:pPr>
    </w:p>
    <w:p w14:paraId="3B745C7E" w14:textId="77777777" w:rsidR="00CA2F4F" w:rsidRPr="00CA2F4F" w:rsidRDefault="00CA2F4F" w:rsidP="00CA2F4F">
      <w:pPr>
        <w:ind w:firstLine="709"/>
        <w:jc w:val="both"/>
      </w:pPr>
      <w:r w:rsidRPr="00CA2F4F">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CA2F4F">
        <w:rPr>
          <w:lang w:val="en-US"/>
        </w:rPr>
        <w:t>RU</w:t>
      </w:r>
      <w:r w:rsidRPr="00CA2F4F">
        <w:t>385181042005001, с изменениями и дополнениями, зарегистрированными Управлением Министерства юстиции Российской федерации по Иркутской области от 14 мая 2020 года №RU385181042020002,</w:t>
      </w:r>
    </w:p>
    <w:p w14:paraId="7A0D1BFF" w14:textId="77777777" w:rsidR="00CA2F4F" w:rsidRPr="00CA2F4F" w:rsidRDefault="00CA2F4F" w:rsidP="00CA2F4F">
      <w:pPr>
        <w:ind w:firstLine="709"/>
        <w:jc w:val="both"/>
      </w:pPr>
    </w:p>
    <w:p w14:paraId="63F7F7C0" w14:textId="77777777" w:rsidR="00CA2F4F" w:rsidRPr="00CA2F4F" w:rsidRDefault="00CA2F4F" w:rsidP="00CA2F4F">
      <w:pPr>
        <w:numPr>
          <w:ilvl w:val="1"/>
          <w:numId w:val="1"/>
        </w:numPr>
        <w:jc w:val="center"/>
      </w:pPr>
      <w:r w:rsidRPr="00CA2F4F">
        <w:t xml:space="preserve">В содержании </w:t>
      </w:r>
    </w:p>
    <w:p w14:paraId="3AE8732B" w14:textId="77777777" w:rsidR="00CA2F4F" w:rsidRPr="00CA2F4F" w:rsidRDefault="00CA2F4F" w:rsidP="00CA2F4F">
      <w:pPr>
        <w:ind w:left="420"/>
      </w:pPr>
    </w:p>
    <w:p w14:paraId="0296FA1D" w14:textId="77777777" w:rsidR="00CA2F4F" w:rsidRPr="00CA2F4F" w:rsidRDefault="00CA2F4F" w:rsidP="00CA2F4F">
      <w:pPr>
        <w:ind w:firstLine="709"/>
      </w:pPr>
      <w:r w:rsidRPr="00CA2F4F">
        <w:t>1.1.1. дополнить статьями 19.1 и 59.1. следующего содержания:</w:t>
      </w:r>
    </w:p>
    <w:p w14:paraId="7505D491" w14:textId="77777777" w:rsidR="00CA2F4F" w:rsidRPr="00CA2F4F" w:rsidRDefault="00CA2F4F" w:rsidP="00CA2F4F">
      <w:pPr>
        <w:autoSpaceDE w:val="0"/>
        <w:autoSpaceDN w:val="0"/>
        <w:adjustRightInd w:val="0"/>
        <w:jc w:val="both"/>
      </w:pPr>
      <w:r w:rsidRPr="00CA2F4F">
        <w:t xml:space="preserve">«Статья 19.1. </w:t>
      </w:r>
      <w:r w:rsidRPr="00CA2F4F">
        <w:rPr>
          <w:bCs/>
        </w:rPr>
        <w:t>Инициативные проекты</w:t>
      </w:r>
    </w:p>
    <w:p w14:paraId="7BB8BB0E" w14:textId="77777777" w:rsidR="00CA2F4F" w:rsidRPr="00CA2F4F" w:rsidRDefault="00CA2F4F" w:rsidP="00CA2F4F">
      <w:pPr>
        <w:autoSpaceDE w:val="0"/>
        <w:autoSpaceDN w:val="0"/>
        <w:adjustRightInd w:val="0"/>
        <w:jc w:val="both"/>
      </w:pPr>
      <w:r w:rsidRPr="00CA2F4F">
        <w:lastRenderedPageBreak/>
        <w:t xml:space="preserve">Статья 59.1. </w:t>
      </w:r>
      <w:r w:rsidRPr="00CA2F4F">
        <w:rPr>
          <w:bCs/>
        </w:rPr>
        <w:t>Финансовое и иное обеспечение реализации инициативных проектов</w:t>
      </w:r>
      <w:r w:rsidRPr="00CA2F4F">
        <w:t>»;</w:t>
      </w:r>
    </w:p>
    <w:p w14:paraId="78ED0D15" w14:textId="77777777" w:rsidR="00CA2F4F" w:rsidRPr="00CA2F4F" w:rsidRDefault="00CA2F4F" w:rsidP="00CA2F4F">
      <w:pPr>
        <w:autoSpaceDE w:val="0"/>
        <w:autoSpaceDN w:val="0"/>
        <w:adjustRightInd w:val="0"/>
        <w:jc w:val="both"/>
      </w:pPr>
    </w:p>
    <w:p w14:paraId="391BC85A" w14:textId="77777777" w:rsidR="00CA2F4F" w:rsidRPr="00CA2F4F" w:rsidRDefault="00CA2F4F" w:rsidP="00CA2F4F">
      <w:pPr>
        <w:numPr>
          <w:ilvl w:val="1"/>
          <w:numId w:val="1"/>
        </w:numPr>
        <w:jc w:val="center"/>
      </w:pPr>
      <w:r w:rsidRPr="00CA2F4F">
        <w:t>В статье 10.1.</w:t>
      </w:r>
    </w:p>
    <w:p w14:paraId="79E209EC" w14:textId="77777777" w:rsidR="00CA2F4F" w:rsidRPr="00CA2F4F" w:rsidRDefault="00CA2F4F" w:rsidP="00CA2F4F">
      <w:pPr>
        <w:ind w:firstLine="709"/>
        <w:jc w:val="both"/>
      </w:pPr>
    </w:p>
    <w:p w14:paraId="6FA38BC8" w14:textId="77777777" w:rsidR="00CA2F4F" w:rsidRPr="00CA2F4F" w:rsidRDefault="00CA2F4F" w:rsidP="00CA2F4F">
      <w:pPr>
        <w:ind w:firstLine="709"/>
        <w:jc w:val="both"/>
      </w:pPr>
      <w:r w:rsidRPr="00CA2F4F">
        <w:t>1.2.1. часть 1 статьи 10.1 дополнить пунктом 19 следующего содержания:</w:t>
      </w:r>
    </w:p>
    <w:p w14:paraId="70366AF8" w14:textId="77777777" w:rsidR="00CA2F4F" w:rsidRPr="00CA2F4F" w:rsidRDefault="00CA2F4F" w:rsidP="00CA2F4F">
      <w:pPr>
        <w:ind w:firstLine="709"/>
        <w:jc w:val="both"/>
      </w:pPr>
      <w:r w:rsidRPr="00CA2F4F">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2B29AE9" w14:textId="77777777" w:rsidR="00CA2F4F" w:rsidRPr="00CA2F4F" w:rsidRDefault="00CA2F4F" w:rsidP="00CA2F4F">
      <w:pPr>
        <w:tabs>
          <w:tab w:val="left" w:pos="360"/>
        </w:tabs>
        <w:ind w:firstLine="709"/>
        <w:jc w:val="both"/>
      </w:pPr>
    </w:p>
    <w:p w14:paraId="48EDCF5C" w14:textId="77777777" w:rsidR="00CA2F4F" w:rsidRPr="00CA2F4F" w:rsidRDefault="00CA2F4F" w:rsidP="00CA2F4F">
      <w:pPr>
        <w:numPr>
          <w:ilvl w:val="1"/>
          <w:numId w:val="1"/>
        </w:numPr>
        <w:jc w:val="center"/>
      </w:pPr>
      <w:r w:rsidRPr="00CA2F4F">
        <w:t>В главе 2</w:t>
      </w:r>
    </w:p>
    <w:p w14:paraId="6638D9DB" w14:textId="77777777" w:rsidR="00CA2F4F" w:rsidRPr="00CA2F4F" w:rsidRDefault="00CA2F4F" w:rsidP="00CA2F4F">
      <w:pPr>
        <w:ind w:left="420"/>
      </w:pPr>
    </w:p>
    <w:p w14:paraId="2E0A93CE" w14:textId="77777777" w:rsidR="00CA2F4F" w:rsidRPr="00CA2F4F" w:rsidRDefault="00CA2F4F" w:rsidP="00CA2F4F">
      <w:pPr>
        <w:tabs>
          <w:tab w:val="left" w:pos="360"/>
        </w:tabs>
        <w:ind w:firstLine="709"/>
        <w:jc w:val="both"/>
      </w:pPr>
      <w:r w:rsidRPr="00CA2F4F">
        <w:t>1.3.1. дополнить статьей 19.1. следующего содержания:</w:t>
      </w:r>
    </w:p>
    <w:p w14:paraId="66D5193B" w14:textId="77777777" w:rsidR="00CA2F4F" w:rsidRPr="00CA2F4F" w:rsidRDefault="00CA2F4F" w:rsidP="00CA2F4F">
      <w:pPr>
        <w:tabs>
          <w:tab w:val="left" w:pos="360"/>
        </w:tabs>
        <w:ind w:firstLine="709"/>
        <w:jc w:val="both"/>
        <w:rPr>
          <w:b/>
          <w:bCs/>
        </w:rPr>
      </w:pPr>
      <w:r w:rsidRPr="00CA2F4F">
        <w:rPr>
          <w:b/>
          <w:bCs/>
        </w:rPr>
        <w:t>«Статья 19.1. Инициативные проекты</w:t>
      </w:r>
    </w:p>
    <w:p w14:paraId="1835CCA5" w14:textId="77777777" w:rsidR="00CA2F4F" w:rsidRPr="00CA2F4F" w:rsidRDefault="00CA2F4F" w:rsidP="00CA2F4F">
      <w:pPr>
        <w:tabs>
          <w:tab w:val="left" w:pos="360"/>
        </w:tabs>
        <w:ind w:firstLine="709"/>
        <w:jc w:val="both"/>
        <w:rPr>
          <w:b/>
          <w:bCs/>
        </w:rPr>
      </w:pPr>
    </w:p>
    <w:p w14:paraId="62F8921B" w14:textId="77777777" w:rsidR="00CA2F4F" w:rsidRPr="00CA2F4F" w:rsidRDefault="00CA2F4F" w:rsidP="00CA2F4F">
      <w:pPr>
        <w:tabs>
          <w:tab w:val="left" w:pos="360"/>
        </w:tabs>
        <w:ind w:firstLine="709"/>
        <w:jc w:val="both"/>
        <w:rPr>
          <w:bCs/>
        </w:rPr>
      </w:pPr>
      <w:r w:rsidRPr="00CA2F4F">
        <w:rPr>
          <w:bCs/>
        </w:rPr>
        <w:t>1. В целях реализации мероприятий, имеющих приоритетное значение для жителей Слюдянского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Слюдянского городского поселения Слюдянского района может быть внесен инициативный проект. Порядок определения части территории Слюдянского муниципального образования, на которой могут реализовываться инициативные проекты, устанавливается решением Думы Слюдянского муниципального образования.</w:t>
      </w:r>
    </w:p>
    <w:p w14:paraId="750A108A" w14:textId="77777777" w:rsidR="00CA2F4F" w:rsidRPr="00CA2F4F" w:rsidRDefault="00CA2F4F" w:rsidP="00CA2F4F">
      <w:pPr>
        <w:tabs>
          <w:tab w:val="left" w:pos="360"/>
        </w:tabs>
        <w:ind w:firstLine="709"/>
        <w:jc w:val="both"/>
        <w:rPr>
          <w:bCs/>
        </w:rPr>
      </w:pPr>
      <w:r w:rsidRPr="00CA2F4F">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Слюдянского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Слюдянского муниципального образования. Право выступить инициатором проекта в соответствии с решением Думы Слюдянского муниципального образования может быть предоставлено также иным лицам, осуществляющим деятельность на территории Слюдянского муниципального образования.</w:t>
      </w:r>
    </w:p>
    <w:p w14:paraId="1E296C34" w14:textId="77777777" w:rsidR="00CA2F4F" w:rsidRPr="00CA2F4F" w:rsidRDefault="00CA2F4F" w:rsidP="00CA2F4F">
      <w:pPr>
        <w:tabs>
          <w:tab w:val="left" w:pos="360"/>
        </w:tabs>
        <w:ind w:firstLine="709"/>
        <w:jc w:val="both"/>
        <w:rPr>
          <w:bCs/>
        </w:rPr>
      </w:pPr>
      <w:r w:rsidRPr="00CA2F4F">
        <w:rPr>
          <w:bCs/>
        </w:rPr>
        <w:t>3. Инициативный проект должен содержать следующие сведения:</w:t>
      </w:r>
    </w:p>
    <w:p w14:paraId="3628DA49" w14:textId="77777777" w:rsidR="00CA2F4F" w:rsidRPr="00CA2F4F" w:rsidRDefault="00CA2F4F" w:rsidP="00CA2F4F">
      <w:pPr>
        <w:tabs>
          <w:tab w:val="left" w:pos="360"/>
        </w:tabs>
        <w:ind w:firstLine="709"/>
        <w:jc w:val="both"/>
        <w:rPr>
          <w:bCs/>
        </w:rPr>
      </w:pPr>
      <w:r w:rsidRPr="00CA2F4F">
        <w:rPr>
          <w:bCs/>
        </w:rPr>
        <w:t>1) описание проблемы, решение которой имеет приоритетное значение для жителей Слюдянского муниципального образования или его части;</w:t>
      </w:r>
    </w:p>
    <w:p w14:paraId="584B02BA" w14:textId="77777777" w:rsidR="00CA2F4F" w:rsidRPr="00CA2F4F" w:rsidRDefault="00CA2F4F" w:rsidP="00CA2F4F">
      <w:pPr>
        <w:tabs>
          <w:tab w:val="left" w:pos="360"/>
        </w:tabs>
        <w:ind w:firstLine="709"/>
        <w:jc w:val="both"/>
        <w:rPr>
          <w:bCs/>
        </w:rPr>
      </w:pPr>
      <w:r w:rsidRPr="00CA2F4F">
        <w:rPr>
          <w:bCs/>
        </w:rPr>
        <w:t>2) обоснование предложений по решению указанной проблемы;</w:t>
      </w:r>
    </w:p>
    <w:p w14:paraId="50B47C1A" w14:textId="77777777" w:rsidR="00CA2F4F" w:rsidRPr="00CA2F4F" w:rsidRDefault="00CA2F4F" w:rsidP="00CA2F4F">
      <w:pPr>
        <w:tabs>
          <w:tab w:val="left" w:pos="360"/>
        </w:tabs>
        <w:ind w:firstLine="709"/>
        <w:jc w:val="both"/>
        <w:rPr>
          <w:bCs/>
        </w:rPr>
      </w:pPr>
      <w:r w:rsidRPr="00CA2F4F">
        <w:rPr>
          <w:bCs/>
        </w:rPr>
        <w:t>3) описание ожидаемого результата (ожидаемых результатов) реализации инициативного проекта;</w:t>
      </w:r>
    </w:p>
    <w:p w14:paraId="3709C5D1" w14:textId="77777777" w:rsidR="00CA2F4F" w:rsidRPr="00CA2F4F" w:rsidRDefault="00CA2F4F" w:rsidP="00CA2F4F">
      <w:pPr>
        <w:tabs>
          <w:tab w:val="left" w:pos="360"/>
        </w:tabs>
        <w:ind w:firstLine="709"/>
        <w:jc w:val="both"/>
        <w:rPr>
          <w:bCs/>
        </w:rPr>
      </w:pPr>
      <w:r w:rsidRPr="00CA2F4F">
        <w:rPr>
          <w:bCs/>
        </w:rPr>
        <w:t>4) предварительный расчет необходимых расходов на реализацию инициативного проекта;</w:t>
      </w:r>
    </w:p>
    <w:p w14:paraId="0CF6AAA3" w14:textId="77777777" w:rsidR="00CA2F4F" w:rsidRPr="00CA2F4F" w:rsidRDefault="00CA2F4F" w:rsidP="00CA2F4F">
      <w:pPr>
        <w:tabs>
          <w:tab w:val="left" w:pos="360"/>
        </w:tabs>
        <w:ind w:firstLine="709"/>
        <w:jc w:val="both"/>
        <w:rPr>
          <w:bCs/>
        </w:rPr>
      </w:pPr>
      <w:r w:rsidRPr="00CA2F4F">
        <w:rPr>
          <w:bCs/>
        </w:rPr>
        <w:t>5) планируемые сроки реализации инициативного проекта;</w:t>
      </w:r>
    </w:p>
    <w:p w14:paraId="6DFCDC2B" w14:textId="77777777" w:rsidR="00CA2F4F" w:rsidRPr="00CA2F4F" w:rsidRDefault="00CA2F4F" w:rsidP="00CA2F4F">
      <w:pPr>
        <w:tabs>
          <w:tab w:val="left" w:pos="360"/>
        </w:tabs>
        <w:ind w:firstLine="709"/>
        <w:jc w:val="both"/>
        <w:rPr>
          <w:bCs/>
        </w:rPr>
      </w:pPr>
      <w:r w:rsidRPr="00CA2F4F">
        <w:rPr>
          <w:bCs/>
        </w:rPr>
        <w:t>6) сведения о планируемом (возможном) финансовом, имущественном и (или) трудовом участии заинтересованных лиц в реализации данного проекта;</w:t>
      </w:r>
    </w:p>
    <w:p w14:paraId="18975D3A" w14:textId="77777777" w:rsidR="00CA2F4F" w:rsidRPr="00CA2F4F" w:rsidRDefault="00CA2F4F" w:rsidP="00CA2F4F">
      <w:pPr>
        <w:tabs>
          <w:tab w:val="left" w:pos="360"/>
        </w:tabs>
        <w:ind w:firstLine="709"/>
        <w:jc w:val="both"/>
        <w:rPr>
          <w:bCs/>
        </w:rPr>
      </w:pPr>
      <w:r w:rsidRPr="00CA2F4F">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1E03A70" w14:textId="77777777" w:rsidR="00CA2F4F" w:rsidRPr="00CA2F4F" w:rsidRDefault="00CA2F4F" w:rsidP="00CA2F4F">
      <w:pPr>
        <w:tabs>
          <w:tab w:val="left" w:pos="360"/>
        </w:tabs>
        <w:ind w:firstLine="709"/>
        <w:jc w:val="both"/>
        <w:rPr>
          <w:bCs/>
        </w:rPr>
      </w:pPr>
      <w:r w:rsidRPr="00CA2F4F">
        <w:rPr>
          <w:bCs/>
        </w:rPr>
        <w:t>8) указание на территорию Слюдянского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Слюдянского муниципального образования;</w:t>
      </w:r>
    </w:p>
    <w:p w14:paraId="122E8F4A" w14:textId="77777777" w:rsidR="00CA2F4F" w:rsidRPr="00CA2F4F" w:rsidRDefault="00CA2F4F" w:rsidP="00CA2F4F">
      <w:pPr>
        <w:tabs>
          <w:tab w:val="left" w:pos="360"/>
        </w:tabs>
        <w:ind w:firstLine="709"/>
        <w:jc w:val="both"/>
        <w:rPr>
          <w:bCs/>
        </w:rPr>
      </w:pPr>
      <w:r w:rsidRPr="00CA2F4F">
        <w:rPr>
          <w:bCs/>
        </w:rPr>
        <w:t>9) иные сведения, предусмотренные решением Думы Слюдянского муниципального образования.</w:t>
      </w:r>
    </w:p>
    <w:p w14:paraId="1F3BD0FF" w14:textId="77777777" w:rsidR="00CA2F4F" w:rsidRPr="00CA2F4F" w:rsidRDefault="00CA2F4F" w:rsidP="00CA2F4F">
      <w:pPr>
        <w:tabs>
          <w:tab w:val="left" w:pos="360"/>
        </w:tabs>
        <w:ind w:firstLine="709"/>
        <w:jc w:val="both"/>
        <w:rPr>
          <w:bCs/>
        </w:rPr>
      </w:pPr>
      <w:r w:rsidRPr="00CA2F4F">
        <w:rPr>
          <w:bCs/>
        </w:rPr>
        <w:lastRenderedPageBreak/>
        <w:t>4. Инициативный проект до его внесения в администрацию Слюдянского городского поселения Слюдянского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Слюдянского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4CD7936" w14:textId="77777777" w:rsidR="00CA2F4F" w:rsidRPr="00CA2F4F" w:rsidRDefault="00CA2F4F" w:rsidP="00CA2F4F">
      <w:pPr>
        <w:tabs>
          <w:tab w:val="left" w:pos="360"/>
        </w:tabs>
        <w:ind w:firstLine="709"/>
        <w:jc w:val="both"/>
        <w:rPr>
          <w:bCs/>
        </w:rPr>
      </w:pPr>
      <w:r w:rsidRPr="00CA2F4F">
        <w:rPr>
          <w:bCs/>
        </w:rPr>
        <w:t>Решением Думы Слюдянского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9AFFDC2" w14:textId="77777777" w:rsidR="00CA2F4F" w:rsidRPr="00CA2F4F" w:rsidRDefault="00CA2F4F" w:rsidP="00CA2F4F">
      <w:pPr>
        <w:tabs>
          <w:tab w:val="left" w:pos="360"/>
        </w:tabs>
        <w:ind w:firstLine="709"/>
        <w:jc w:val="both"/>
        <w:rPr>
          <w:bCs/>
        </w:rPr>
      </w:pPr>
      <w:r w:rsidRPr="00CA2F4F">
        <w:rPr>
          <w:bCs/>
        </w:rPr>
        <w:t>Инициаторы проекта при внесении инициативного проекта в администрацию Слюдянского городского поселения Слюдянского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Слюдянского муниципального образования или его части.</w:t>
      </w:r>
    </w:p>
    <w:p w14:paraId="1FA6DFF5" w14:textId="77777777" w:rsidR="00CA2F4F" w:rsidRPr="00CA2F4F" w:rsidRDefault="00CA2F4F" w:rsidP="00CA2F4F">
      <w:pPr>
        <w:tabs>
          <w:tab w:val="left" w:pos="360"/>
        </w:tabs>
        <w:ind w:firstLine="709"/>
        <w:jc w:val="both"/>
        <w:rPr>
          <w:bCs/>
        </w:rPr>
      </w:pPr>
      <w:r w:rsidRPr="00CA2F4F">
        <w:rPr>
          <w:bCs/>
        </w:rPr>
        <w:t>5. Информация о внесении инициативного проекта в администрацию Слюдянского городского поселения Слюдянского района подлежит опубликованию (обнародованию) и размещению на официальном сайте Слюдянского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Слюдянского городского поселения Слюдянского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Слюдянского городского поселения Слюдянского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Слюдянского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5FEA83BB" w14:textId="77777777" w:rsidR="00CA2F4F" w:rsidRPr="00CA2F4F" w:rsidRDefault="00CA2F4F" w:rsidP="00CA2F4F">
      <w:pPr>
        <w:tabs>
          <w:tab w:val="left" w:pos="360"/>
        </w:tabs>
        <w:ind w:firstLine="709"/>
        <w:jc w:val="both"/>
        <w:rPr>
          <w:bCs/>
        </w:rPr>
      </w:pPr>
      <w:r w:rsidRPr="00CA2F4F">
        <w:rPr>
          <w:bCs/>
        </w:rPr>
        <w:t>6. Инициативный проект подлежит обязательному рассмотрению администрацией Слюдянского городского поселения Слюдянского района в течение 30 дней со дня его внесения. Администрация Слюдянского городского поселения Слюдянского района по результатам рассмотрения инициативного проекта принимает одно из следующих решений:</w:t>
      </w:r>
    </w:p>
    <w:p w14:paraId="42CC92F2" w14:textId="77777777" w:rsidR="00CA2F4F" w:rsidRPr="00CA2F4F" w:rsidRDefault="00CA2F4F" w:rsidP="00CA2F4F">
      <w:pPr>
        <w:tabs>
          <w:tab w:val="left" w:pos="360"/>
        </w:tabs>
        <w:ind w:firstLine="709"/>
        <w:jc w:val="both"/>
        <w:rPr>
          <w:bCs/>
        </w:rPr>
      </w:pPr>
      <w:r w:rsidRPr="00CA2F4F">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D2E2AFA" w14:textId="77777777" w:rsidR="00CA2F4F" w:rsidRPr="00CA2F4F" w:rsidRDefault="00CA2F4F" w:rsidP="00CA2F4F">
      <w:pPr>
        <w:tabs>
          <w:tab w:val="left" w:pos="360"/>
        </w:tabs>
        <w:ind w:firstLine="709"/>
        <w:jc w:val="both"/>
        <w:rPr>
          <w:bCs/>
        </w:rPr>
      </w:pPr>
      <w:r w:rsidRPr="00CA2F4F">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F33833A" w14:textId="77777777" w:rsidR="00CA2F4F" w:rsidRPr="00CA2F4F" w:rsidRDefault="00CA2F4F" w:rsidP="00CA2F4F">
      <w:pPr>
        <w:tabs>
          <w:tab w:val="left" w:pos="360"/>
        </w:tabs>
        <w:ind w:firstLine="709"/>
        <w:jc w:val="both"/>
        <w:rPr>
          <w:bCs/>
        </w:rPr>
      </w:pPr>
      <w:r w:rsidRPr="00CA2F4F">
        <w:rPr>
          <w:bCs/>
        </w:rPr>
        <w:t>7. Администрация Слюдянского городского поселения Слюдянского района принимает решение об отказе в поддержке инициативного проекта в одном из следующих случаев:</w:t>
      </w:r>
    </w:p>
    <w:p w14:paraId="663E09B5" w14:textId="77777777" w:rsidR="00CA2F4F" w:rsidRPr="00CA2F4F" w:rsidRDefault="00CA2F4F" w:rsidP="00CA2F4F">
      <w:pPr>
        <w:tabs>
          <w:tab w:val="left" w:pos="360"/>
        </w:tabs>
        <w:ind w:firstLine="709"/>
        <w:jc w:val="both"/>
        <w:rPr>
          <w:bCs/>
        </w:rPr>
      </w:pPr>
      <w:r w:rsidRPr="00CA2F4F">
        <w:rPr>
          <w:bCs/>
        </w:rPr>
        <w:t>1) несоблюдение установленного порядка внесения инициативного проекта и его рассмотрения;</w:t>
      </w:r>
    </w:p>
    <w:p w14:paraId="75074316" w14:textId="77777777" w:rsidR="00CA2F4F" w:rsidRPr="00CA2F4F" w:rsidRDefault="00CA2F4F" w:rsidP="00CA2F4F">
      <w:pPr>
        <w:tabs>
          <w:tab w:val="left" w:pos="360"/>
        </w:tabs>
        <w:ind w:firstLine="709"/>
        <w:jc w:val="both"/>
        <w:rPr>
          <w:bCs/>
        </w:rPr>
      </w:pPr>
      <w:r w:rsidRPr="00CA2F4F">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Слюдянского муниципального образования;</w:t>
      </w:r>
    </w:p>
    <w:p w14:paraId="32A59722" w14:textId="77777777" w:rsidR="00CA2F4F" w:rsidRPr="00CA2F4F" w:rsidRDefault="00CA2F4F" w:rsidP="00CA2F4F">
      <w:pPr>
        <w:tabs>
          <w:tab w:val="left" w:pos="360"/>
        </w:tabs>
        <w:ind w:firstLine="709"/>
        <w:jc w:val="both"/>
        <w:rPr>
          <w:bCs/>
        </w:rPr>
      </w:pPr>
      <w:r w:rsidRPr="00CA2F4F">
        <w:rPr>
          <w:bCs/>
        </w:rPr>
        <w:lastRenderedPageBreak/>
        <w:t>3) невозможность реализации инициативного проекта ввиду отсутствия у органов местного самоуправления Слюдянского муниципального образования необходимых полномочий и прав;</w:t>
      </w:r>
    </w:p>
    <w:p w14:paraId="15A3BBCF" w14:textId="77777777" w:rsidR="00CA2F4F" w:rsidRPr="00CA2F4F" w:rsidRDefault="00CA2F4F" w:rsidP="00CA2F4F">
      <w:pPr>
        <w:tabs>
          <w:tab w:val="left" w:pos="360"/>
        </w:tabs>
        <w:ind w:firstLine="709"/>
        <w:jc w:val="both"/>
        <w:rPr>
          <w:bCs/>
        </w:rPr>
      </w:pPr>
      <w:r w:rsidRPr="00CA2F4F">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568C07A" w14:textId="77777777" w:rsidR="00CA2F4F" w:rsidRPr="00CA2F4F" w:rsidRDefault="00CA2F4F" w:rsidP="00CA2F4F">
      <w:pPr>
        <w:tabs>
          <w:tab w:val="left" w:pos="360"/>
        </w:tabs>
        <w:ind w:firstLine="709"/>
        <w:jc w:val="both"/>
        <w:rPr>
          <w:bCs/>
        </w:rPr>
      </w:pPr>
      <w:r w:rsidRPr="00CA2F4F">
        <w:rPr>
          <w:bCs/>
        </w:rPr>
        <w:t>5) наличие возможности решения описанной в инициативном проекте проблемы более эффективным способом;</w:t>
      </w:r>
    </w:p>
    <w:p w14:paraId="5EACDEB6" w14:textId="77777777" w:rsidR="00CA2F4F" w:rsidRPr="00CA2F4F" w:rsidRDefault="00CA2F4F" w:rsidP="00CA2F4F">
      <w:pPr>
        <w:tabs>
          <w:tab w:val="left" w:pos="360"/>
        </w:tabs>
        <w:ind w:firstLine="709"/>
        <w:jc w:val="both"/>
        <w:rPr>
          <w:bCs/>
        </w:rPr>
      </w:pPr>
      <w:r w:rsidRPr="00CA2F4F">
        <w:rPr>
          <w:bCs/>
        </w:rPr>
        <w:t>6) признание инициативного проекта не прошедшим конкурсный отбор.</w:t>
      </w:r>
    </w:p>
    <w:p w14:paraId="28E8D684" w14:textId="77777777" w:rsidR="00CA2F4F" w:rsidRPr="00CA2F4F" w:rsidRDefault="00CA2F4F" w:rsidP="00CA2F4F">
      <w:pPr>
        <w:tabs>
          <w:tab w:val="left" w:pos="360"/>
        </w:tabs>
        <w:ind w:firstLine="709"/>
        <w:jc w:val="both"/>
        <w:rPr>
          <w:bCs/>
        </w:rPr>
      </w:pPr>
      <w:r w:rsidRPr="00CA2F4F">
        <w:rPr>
          <w:bCs/>
        </w:rPr>
        <w:t>8. Администрация Слюдянского городского поселения Слюдянского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7A5D19" w14:textId="77777777" w:rsidR="00CA2F4F" w:rsidRPr="00CA2F4F" w:rsidRDefault="00CA2F4F" w:rsidP="00CA2F4F">
      <w:pPr>
        <w:tabs>
          <w:tab w:val="left" w:pos="360"/>
        </w:tabs>
        <w:ind w:firstLine="709"/>
        <w:jc w:val="both"/>
        <w:rPr>
          <w:bCs/>
        </w:rPr>
      </w:pPr>
      <w:r w:rsidRPr="00CA2F4F">
        <w:rPr>
          <w:bCs/>
        </w:rPr>
        <w:t>9. Порядок выдвижения, внесения, обсуждения, рассмотрения инициативных проектов, а также проведения их конкурсного отбора устанавливается Думой Слюдянского муниципального образования.</w:t>
      </w:r>
    </w:p>
    <w:p w14:paraId="7C524512" w14:textId="77777777" w:rsidR="00CA2F4F" w:rsidRPr="00CA2F4F" w:rsidRDefault="00CA2F4F" w:rsidP="00CA2F4F">
      <w:pPr>
        <w:tabs>
          <w:tab w:val="left" w:pos="360"/>
        </w:tabs>
        <w:ind w:firstLine="709"/>
        <w:jc w:val="both"/>
        <w:rPr>
          <w:bCs/>
        </w:rPr>
      </w:pPr>
      <w:r w:rsidRPr="00CA2F4F">
        <w:rPr>
          <w:bC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14:paraId="7B30BE32" w14:textId="77777777" w:rsidR="00CA2F4F" w:rsidRPr="00CA2F4F" w:rsidRDefault="00CA2F4F" w:rsidP="00CA2F4F">
      <w:pPr>
        <w:tabs>
          <w:tab w:val="left" w:pos="360"/>
        </w:tabs>
        <w:ind w:firstLine="709"/>
        <w:jc w:val="both"/>
        <w:rPr>
          <w:bCs/>
        </w:rPr>
      </w:pPr>
      <w:r w:rsidRPr="00CA2F4F">
        <w:rPr>
          <w:bCs/>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Слюдянского городского поселения Слюдянского района организует проведение конкурсного отбора и информирует об этом инициаторов проекта.</w:t>
      </w:r>
    </w:p>
    <w:p w14:paraId="17FD6B58" w14:textId="77777777" w:rsidR="00CA2F4F" w:rsidRPr="00CA2F4F" w:rsidRDefault="00CA2F4F" w:rsidP="00CA2F4F">
      <w:pPr>
        <w:tabs>
          <w:tab w:val="left" w:pos="360"/>
        </w:tabs>
        <w:ind w:firstLine="709"/>
        <w:jc w:val="both"/>
        <w:rPr>
          <w:bCs/>
        </w:rPr>
      </w:pPr>
      <w:r w:rsidRPr="00CA2F4F">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Слюдянского муниципального образования. Состав коллегиального органа (комиссии) формируется администрацией Слюдянского городского поселения Слюдянского района. При этом половина от общего числа членов коллегиального органа (комиссии) должна быть назначена на основе предложений Думы Слюдянского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00BC716" w14:textId="77777777" w:rsidR="00CA2F4F" w:rsidRPr="00CA2F4F" w:rsidRDefault="00CA2F4F" w:rsidP="00CA2F4F">
      <w:pPr>
        <w:tabs>
          <w:tab w:val="left" w:pos="360"/>
        </w:tabs>
        <w:ind w:firstLine="709"/>
        <w:jc w:val="both"/>
        <w:rPr>
          <w:bCs/>
        </w:rPr>
      </w:pPr>
      <w:r w:rsidRPr="00CA2F4F">
        <w:rPr>
          <w:bCs/>
        </w:rPr>
        <w:t>13. Инициаторы проекта, другие граждане, проживающие на территории Слюдянского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EE19912" w14:textId="77777777" w:rsidR="00CA2F4F" w:rsidRPr="00CA2F4F" w:rsidRDefault="00CA2F4F" w:rsidP="00CA2F4F">
      <w:pPr>
        <w:tabs>
          <w:tab w:val="left" w:pos="360"/>
        </w:tabs>
        <w:ind w:firstLine="709"/>
        <w:jc w:val="both"/>
        <w:rPr>
          <w:bCs/>
        </w:rPr>
      </w:pPr>
      <w:r w:rsidRPr="00CA2F4F">
        <w:rPr>
          <w:bCs/>
        </w:rPr>
        <w:t xml:space="preserve">14. Информация о рассмотрении инициативного проекта администрацией Слюдянского городского поселения Слюдянского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Слюдянского муниципального образования в информационно-телекоммуникационной сети «Интернет». Отчет администрации Слюдянского городского поселения Слюдянского района об итогах реализации инициативного проекта подлежит опубликованию </w:t>
      </w:r>
      <w:r w:rsidRPr="00CA2F4F">
        <w:rPr>
          <w:bCs/>
        </w:rPr>
        <w:lastRenderedPageBreak/>
        <w:t>(обнародованию) и размещению на официальном сайте Слюдянского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7FBA0799" w14:textId="77777777" w:rsidR="00CA2F4F" w:rsidRPr="00CA2F4F" w:rsidRDefault="00CA2F4F" w:rsidP="00CA2F4F">
      <w:pPr>
        <w:tabs>
          <w:tab w:val="left" w:pos="360"/>
        </w:tabs>
        <w:ind w:firstLine="709"/>
        <w:jc w:val="both"/>
      </w:pPr>
    </w:p>
    <w:p w14:paraId="1EC28467" w14:textId="77777777" w:rsidR="00CA2F4F" w:rsidRPr="00CA2F4F" w:rsidRDefault="00CA2F4F" w:rsidP="00CA2F4F">
      <w:pPr>
        <w:numPr>
          <w:ilvl w:val="1"/>
          <w:numId w:val="1"/>
        </w:numPr>
        <w:jc w:val="center"/>
      </w:pPr>
      <w:r w:rsidRPr="00CA2F4F">
        <w:t>В статье 21</w:t>
      </w:r>
    </w:p>
    <w:p w14:paraId="275E14CC" w14:textId="77777777" w:rsidR="00CA2F4F" w:rsidRPr="00CA2F4F" w:rsidRDefault="00CA2F4F" w:rsidP="00CA2F4F">
      <w:pPr>
        <w:tabs>
          <w:tab w:val="left" w:pos="360"/>
        </w:tabs>
        <w:ind w:firstLine="709"/>
        <w:jc w:val="both"/>
      </w:pPr>
    </w:p>
    <w:p w14:paraId="5F50A47C" w14:textId="77777777" w:rsidR="00CA2F4F" w:rsidRPr="00CA2F4F" w:rsidRDefault="00CA2F4F" w:rsidP="00CA2F4F">
      <w:pPr>
        <w:tabs>
          <w:tab w:val="left" w:pos="360"/>
        </w:tabs>
        <w:ind w:firstLine="709"/>
        <w:jc w:val="both"/>
      </w:pPr>
      <w:r w:rsidRPr="00CA2F4F">
        <w:t>1.4.1.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3C302BD" w14:textId="77777777" w:rsidR="00CA2F4F" w:rsidRPr="00CA2F4F" w:rsidRDefault="00CA2F4F" w:rsidP="00CA2F4F">
      <w:pPr>
        <w:tabs>
          <w:tab w:val="left" w:pos="360"/>
        </w:tabs>
        <w:ind w:firstLine="709"/>
        <w:jc w:val="both"/>
      </w:pPr>
      <w:r w:rsidRPr="00CA2F4F">
        <w:t>1.4.2. часть 5 дополнить абзацем следующего содержания:</w:t>
      </w:r>
    </w:p>
    <w:p w14:paraId="5B4CD065" w14:textId="77777777" w:rsidR="00CA2F4F" w:rsidRPr="00CA2F4F" w:rsidRDefault="00CA2F4F" w:rsidP="00CA2F4F">
      <w:pPr>
        <w:tabs>
          <w:tab w:val="left" w:pos="360"/>
        </w:tabs>
        <w:ind w:firstLine="709"/>
        <w:jc w:val="both"/>
      </w:pPr>
      <w:r w:rsidRPr="00CA2F4F">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Слюдянского муниципального образования.»;</w:t>
      </w:r>
    </w:p>
    <w:p w14:paraId="2CE39453" w14:textId="77777777" w:rsidR="00CA2F4F" w:rsidRPr="00CA2F4F" w:rsidRDefault="00CA2F4F" w:rsidP="00CA2F4F">
      <w:pPr>
        <w:tabs>
          <w:tab w:val="left" w:pos="360"/>
        </w:tabs>
        <w:ind w:firstLine="709"/>
        <w:jc w:val="both"/>
      </w:pPr>
    </w:p>
    <w:p w14:paraId="31BE01A1" w14:textId="77777777" w:rsidR="00CA2F4F" w:rsidRPr="00CA2F4F" w:rsidRDefault="00CA2F4F" w:rsidP="00CA2F4F">
      <w:pPr>
        <w:numPr>
          <w:ilvl w:val="1"/>
          <w:numId w:val="1"/>
        </w:numPr>
        <w:jc w:val="center"/>
      </w:pPr>
      <w:r w:rsidRPr="00CA2F4F">
        <w:t>В статье 23</w:t>
      </w:r>
    </w:p>
    <w:p w14:paraId="61515048" w14:textId="77777777" w:rsidR="00CA2F4F" w:rsidRPr="00CA2F4F" w:rsidRDefault="00CA2F4F" w:rsidP="00CA2F4F">
      <w:pPr>
        <w:tabs>
          <w:tab w:val="left" w:pos="360"/>
        </w:tabs>
        <w:ind w:firstLine="709"/>
        <w:jc w:val="both"/>
      </w:pPr>
    </w:p>
    <w:p w14:paraId="0781CF59" w14:textId="77777777" w:rsidR="00CA2F4F" w:rsidRPr="00CA2F4F" w:rsidRDefault="00CA2F4F" w:rsidP="00CA2F4F">
      <w:pPr>
        <w:tabs>
          <w:tab w:val="left" w:pos="360"/>
        </w:tabs>
        <w:ind w:firstLine="709"/>
        <w:jc w:val="both"/>
      </w:pPr>
      <w:r w:rsidRPr="00CA2F4F">
        <w:t>1.5.1. часть 3 дополнить пунктом 3 следующего содержания:</w:t>
      </w:r>
    </w:p>
    <w:p w14:paraId="19FC401B" w14:textId="77777777" w:rsidR="00CA2F4F" w:rsidRPr="00CA2F4F" w:rsidRDefault="00CA2F4F" w:rsidP="00CA2F4F">
      <w:pPr>
        <w:tabs>
          <w:tab w:val="left" w:pos="360"/>
        </w:tabs>
        <w:ind w:firstLine="709"/>
        <w:jc w:val="both"/>
      </w:pPr>
      <w:r w:rsidRPr="00CA2F4F">
        <w:t>«;3) жителей Слюдянского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D341D2D" w14:textId="77777777" w:rsidR="00CA2F4F" w:rsidRPr="00CA2F4F" w:rsidRDefault="00CA2F4F" w:rsidP="00CA2F4F">
      <w:pPr>
        <w:tabs>
          <w:tab w:val="left" w:pos="360"/>
        </w:tabs>
        <w:ind w:firstLine="709"/>
        <w:jc w:val="both"/>
      </w:pPr>
      <w:r w:rsidRPr="00CA2F4F">
        <w:t>1.5.2. часть 4:</w:t>
      </w:r>
    </w:p>
    <w:p w14:paraId="53505197" w14:textId="77777777" w:rsidR="00CA2F4F" w:rsidRPr="00CA2F4F" w:rsidRDefault="00CA2F4F" w:rsidP="00CA2F4F">
      <w:pPr>
        <w:tabs>
          <w:tab w:val="left" w:pos="360"/>
        </w:tabs>
        <w:ind w:firstLine="709"/>
        <w:jc w:val="both"/>
      </w:pPr>
      <w:r w:rsidRPr="00CA2F4F">
        <w:t xml:space="preserve">1.5.2.1. после слов «принимается городской Думой.» дополнить предложением следующего содержания: </w:t>
      </w:r>
    </w:p>
    <w:p w14:paraId="4B56ECA4" w14:textId="77777777" w:rsidR="00CA2F4F" w:rsidRPr="00CA2F4F" w:rsidRDefault="00CA2F4F" w:rsidP="00CA2F4F">
      <w:pPr>
        <w:tabs>
          <w:tab w:val="left" w:pos="360"/>
        </w:tabs>
        <w:ind w:firstLine="709"/>
        <w:jc w:val="both"/>
      </w:pPr>
      <w:r w:rsidRPr="00CA2F4F">
        <w:t>«Для проведения опроса граждан может использоваться официальный сайт Слюдянского муниципального образования в информационно-телекоммуникационной сети «Интернет».»;</w:t>
      </w:r>
    </w:p>
    <w:p w14:paraId="60C120CC" w14:textId="77777777" w:rsidR="00CA2F4F" w:rsidRPr="00CA2F4F" w:rsidRDefault="00CA2F4F" w:rsidP="00CA2F4F">
      <w:pPr>
        <w:tabs>
          <w:tab w:val="left" w:pos="360"/>
        </w:tabs>
        <w:ind w:firstLine="709"/>
        <w:jc w:val="both"/>
      </w:pPr>
      <w:r w:rsidRPr="00CA2F4F">
        <w:t>1.5.2.2. дополнить пунктом 6 следующего содержания:</w:t>
      </w:r>
    </w:p>
    <w:p w14:paraId="6C142E6A" w14:textId="77777777" w:rsidR="00CA2F4F" w:rsidRPr="00CA2F4F" w:rsidRDefault="00CA2F4F" w:rsidP="00CA2F4F">
      <w:pPr>
        <w:tabs>
          <w:tab w:val="left" w:pos="360"/>
        </w:tabs>
        <w:ind w:firstLine="709"/>
        <w:jc w:val="both"/>
      </w:pPr>
      <w:r w:rsidRPr="00CA2F4F">
        <w:t>«;6) порядок идентификации участников опроса в случае проведения опроса граждан с использованием официального сайта Слюдянского муниципального образования в информационно-телекоммуникационной сети «Интернет».»;</w:t>
      </w:r>
    </w:p>
    <w:p w14:paraId="5D457F75" w14:textId="77777777" w:rsidR="00CA2F4F" w:rsidRPr="00CA2F4F" w:rsidRDefault="00CA2F4F" w:rsidP="00CA2F4F">
      <w:pPr>
        <w:tabs>
          <w:tab w:val="left" w:pos="360"/>
        </w:tabs>
        <w:ind w:firstLine="709"/>
        <w:jc w:val="both"/>
      </w:pPr>
      <w:r w:rsidRPr="00CA2F4F">
        <w:t>1.5.3. часть 5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Слюдянского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4E379B85" w14:textId="77777777" w:rsidR="00CA2F4F" w:rsidRPr="00CA2F4F" w:rsidRDefault="00CA2F4F" w:rsidP="00CA2F4F">
      <w:pPr>
        <w:tabs>
          <w:tab w:val="left" w:pos="360"/>
        </w:tabs>
        <w:ind w:firstLine="709"/>
        <w:jc w:val="both"/>
      </w:pPr>
      <w:r w:rsidRPr="00CA2F4F">
        <w:t>1.5.4. пункт 1 части 8 дополнить словами «или жителей Слюдянского муниципального образования;»;</w:t>
      </w:r>
    </w:p>
    <w:p w14:paraId="46562C5C" w14:textId="77777777" w:rsidR="00CA2F4F" w:rsidRPr="00CA2F4F" w:rsidRDefault="00CA2F4F" w:rsidP="00CA2F4F">
      <w:pPr>
        <w:tabs>
          <w:tab w:val="left" w:pos="360"/>
        </w:tabs>
        <w:ind w:firstLine="709"/>
        <w:jc w:val="both"/>
      </w:pPr>
    </w:p>
    <w:p w14:paraId="72F0A69A" w14:textId="77777777" w:rsidR="00CA2F4F" w:rsidRPr="00CA2F4F" w:rsidRDefault="00CA2F4F" w:rsidP="00CA2F4F">
      <w:pPr>
        <w:numPr>
          <w:ilvl w:val="1"/>
          <w:numId w:val="1"/>
        </w:numPr>
        <w:jc w:val="center"/>
      </w:pPr>
      <w:r w:rsidRPr="00CA2F4F">
        <w:t>В статье 24.2</w:t>
      </w:r>
    </w:p>
    <w:p w14:paraId="15345257" w14:textId="77777777" w:rsidR="00CA2F4F" w:rsidRPr="00CA2F4F" w:rsidRDefault="00CA2F4F" w:rsidP="00CA2F4F"/>
    <w:p w14:paraId="134798C4" w14:textId="77777777" w:rsidR="00CA2F4F" w:rsidRPr="00CA2F4F" w:rsidRDefault="00CA2F4F" w:rsidP="00CA2F4F">
      <w:pPr>
        <w:ind w:firstLine="709"/>
      </w:pPr>
      <w:r w:rsidRPr="00CA2F4F">
        <w:t>1.6.1. часть 6 дополнить пунктом 4.1 следующего содержания:</w:t>
      </w:r>
    </w:p>
    <w:p w14:paraId="3CBC63C8" w14:textId="77777777" w:rsidR="00CA2F4F" w:rsidRPr="00CA2F4F" w:rsidRDefault="00CA2F4F" w:rsidP="00CA2F4F">
      <w:pPr>
        <w:ind w:firstLine="709"/>
        <w:jc w:val="both"/>
      </w:pPr>
      <w:r w:rsidRPr="00CA2F4F">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24CBB90" w14:textId="77777777" w:rsidR="00CA2F4F" w:rsidRPr="00CA2F4F" w:rsidRDefault="00CA2F4F" w:rsidP="00CA2F4F">
      <w:pPr>
        <w:jc w:val="center"/>
      </w:pPr>
    </w:p>
    <w:p w14:paraId="74C436DC" w14:textId="77777777" w:rsidR="00CA2F4F" w:rsidRPr="00CA2F4F" w:rsidRDefault="00CA2F4F" w:rsidP="00CA2F4F">
      <w:pPr>
        <w:numPr>
          <w:ilvl w:val="1"/>
          <w:numId w:val="1"/>
        </w:numPr>
        <w:jc w:val="center"/>
      </w:pPr>
      <w:r w:rsidRPr="00CA2F4F">
        <w:t>В статье 27</w:t>
      </w:r>
    </w:p>
    <w:p w14:paraId="267994ED" w14:textId="77777777" w:rsidR="00CA2F4F" w:rsidRPr="00CA2F4F" w:rsidRDefault="00CA2F4F" w:rsidP="00CA2F4F">
      <w:pPr>
        <w:jc w:val="center"/>
      </w:pPr>
    </w:p>
    <w:p w14:paraId="21531D71" w14:textId="77777777" w:rsidR="00CA2F4F" w:rsidRPr="00CA2F4F" w:rsidRDefault="00CA2F4F" w:rsidP="00CA2F4F">
      <w:pPr>
        <w:autoSpaceDE w:val="0"/>
        <w:autoSpaceDN w:val="0"/>
        <w:adjustRightInd w:val="0"/>
        <w:ind w:firstLine="709"/>
        <w:jc w:val="both"/>
        <w:rPr>
          <w:rFonts w:eastAsiaTheme="minorHAnsi"/>
          <w:lang w:eastAsia="en-US"/>
        </w:rPr>
      </w:pPr>
      <w:r w:rsidRPr="00CA2F4F">
        <w:rPr>
          <w:rFonts w:eastAsiaTheme="minorHAnsi"/>
          <w:lang w:eastAsia="en-US"/>
        </w:rPr>
        <w:t>1.7.1. часть 2 дополнить пунктом 7 следующего содержания:</w:t>
      </w:r>
    </w:p>
    <w:p w14:paraId="0C9D4D9F" w14:textId="77777777" w:rsidR="00CA2F4F" w:rsidRPr="00CA2F4F" w:rsidRDefault="00CA2F4F" w:rsidP="00CA2F4F">
      <w:pPr>
        <w:autoSpaceDE w:val="0"/>
        <w:autoSpaceDN w:val="0"/>
        <w:adjustRightInd w:val="0"/>
        <w:ind w:firstLine="709"/>
        <w:jc w:val="both"/>
        <w:rPr>
          <w:rFonts w:eastAsiaTheme="minorHAnsi"/>
          <w:lang w:eastAsia="en-US"/>
        </w:rPr>
      </w:pPr>
      <w:r w:rsidRPr="00CA2F4F">
        <w:rPr>
          <w:rFonts w:eastAsiaTheme="minorHAnsi"/>
          <w:lang w:eastAsia="en-US"/>
        </w:rPr>
        <w:t>«;7) обсуждение инициативного проекта и принятие решения по вопросу о его одобрении.»;</w:t>
      </w:r>
    </w:p>
    <w:p w14:paraId="09B790E0" w14:textId="77777777" w:rsidR="00CA2F4F" w:rsidRPr="00CA2F4F" w:rsidRDefault="00CA2F4F" w:rsidP="00CA2F4F">
      <w:pPr>
        <w:jc w:val="center"/>
      </w:pPr>
    </w:p>
    <w:p w14:paraId="623D991F" w14:textId="77777777" w:rsidR="00CA2F4F" w:rsidRPr="00CA2F4F" w:rsidRDefault="00CA2F4F" w:rsidP="00CA2F4F">
      <w:pPr>
        <w:numPr>
          <w:ilvl w:val="1"/>
          <w:numId w:val="1"/>
        </w:numPr>
        <w:jc w:val="center"/>
      </w:pPr>
      <w:r w:rsidRPr="00CA2F4F">
        <w:t>В статье 28</w:t>
      </w:r>
    </w:p>
    <w:p w14:paraId="7028197E" w14:textId="77777777" w:rsidR="00CA2F4F" w:rsidRPr="00CA2F4F" w:rsidRDefault="00CA2F4F" w:rsidP="00CA2F4F">
      <w:pPr>
        <w:jc w:val="center"/>
      </w:pPr>
    </w:p>
    <w:p w14:paraId="4D66F1CE" w14:textId="77777777" w:rsidR="00CA2F4F" w:rsidRPr="00CA2F4F" w:rsidRDefault="00CA2F4F" w:rsidP="00CA2F4F">
      <w:pPr>
        <w:ind w:firstLine="709"/>
        <w:jc w:val="both"/>
      </w:pPr>
      <w:r w:rsidRPr="00CA2F4F">
        <w:t>1.8.1. дополнить частью 3 следующего содержания:</w:t>
      </w:r>
    </w:p>
    <w:p w14:paraId="01574F92" w14:textId="77777777" w:rsidR="00CA2F4F" w:rsidRPr="00CA2F4F" w:rsidRDefault="00CA2F4F" w:rsidP="00CA2F4F">
      <w:pPr>
        <w:ind w:firstLine="709"/>
        <w:jc w:val="both"/>
      </w:pPr>
      <w:r w:rsidRPr="00CA2F4F">
        <w:t>«3. Органы территориального общественного самоуправления могут выдвигать инициативный проект в качестве инициаторов проекта.»</w:t>
      </w:r>
    </w:p>
    <w:p w14:paraId="0D943E74" w14:textId="77777777" w:rsidR="00CA2F4F" w:rsidRPr="00CA2F4F" w:rsidRDefault="00CA2F4F" w:rsidP="00CA2F4F">
      <w:pPr>
        <w:jc w:val="center"/>
      </w:pPr>
    </w:p>
    <w:p w14:paraId="0B2C9447" w14:textId="77777777" w:rsidR="00CA2F4F" w:rsidRPr="00CA2F4F" w:rsidRDefault="00CA2F4F" w:rsidP="00CA2F4F">
      <w:pPr>
        <w:numPr>
          <w:ilvl w:val="1"/>
          <w:numId w:val="1"/>
        </w:numPr>
        <w:jc w:val="center"/>
      </w:pPr>
      <w:r w:rsidRPr="00CA2F4F">
        <w:t>В статье 38</w:t>
      </w:r>
    </w:p>
    <w:p w14:paraId="4841263F" w14:textId="77777777" w:rsidR="00CA2F4F" w:rsidRPr="00CA2F4F" w:rsidRDefault="00CA2F4F" w:rsidP="00CA2F4F">
      <w:pPr>
        <w:jc w:val="center"/>
      </w:pPr>
    </w:p>
    <w:p w14:paraId="066514CC" w14:textId="77777777" w:rsidR="00CA2F4F" w:rsidRPr="00CA2F4F" w:rsidRDefault="00CA2F4F" w:rsidP="00CA2F4F">
      <w:pPr>
        <w:autoSpaceDE w:val="0"/>
        <w:autoSpaceDN w:val="0"/>
        <w:adjustRightInd w:val="0"/>
        <w:ind w:firstLine="709"/>
        <w:jc w:val="both"/>
        <w:rPr>
          <w:rFonts w:eastAsiaTheme="minorHAnsi"/>
          <w:lang w:eastAsia="en-US"/>
        </w:rPr>
      </w:pPr>
      <w:r w:rsidRPr="00CA2F4F">
        <w:t xml:space="preserve">1.9.1. </w:t>
      </w:r>
      <w:r w:rsidRPr="00CA2F4F">
        <w:rPr>
          <w:rFonts w:eastAsiaTheme="minorHAnsi"/>
          <w:lang w:eastAsia="en-US"/>
        </w:rPr>
        <w:t>дополнить частью 13 следующего содержания:</w:t>
      </w:r>
    </w:p>
    <w:p w14:paraId="6EDB8011" w14:textId="77777777" w:rsidR="00CA2F4F" w:rsidRPr="00CA2F4F" w:rsidRDefault="00CA2F4F" w:rsidP="00CA2F4F">
      <w:pPr>
        <w:ind w:firstLine="709"/>
        <w:jc w:val="both"/>
      </w:pPr>
      <w:r w:rsidRPr="00CA2F4F">
        <w:t>«13. Депутат Думы Слюдянского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Слюдянского муниципального образования и формируемых ею органов, а также иных полномочий, связанных со статусом депутата Думы Слюдянского муниципального образования, с сохранением места работы (должности) на период, продолжительность которого составляет в совокупности четыре рабочих дня в месяц.»;</w:t>
      </w:r>
    </w:p>
    <w:p w14:paraId="75CD0196" w14:textId="77777777" w:rsidR="00CA2F4F" w:rsidRPr="00CA2F4F" w:rsidRDefault="00CA2F4F" w:rsidP="00CA2F4F">
      <w:pPr>
        <w:ind w:firstLine="709"/>
        <w:jc w:val="both"/>
      </w:pPr>
    </w:p>
    <w:p w14:paraId="54C2C99B" w14:textId="77777777" w:rsidR="00CA2F4F" w:rsidRPr="00CA2F4F" w:rsidRDefault="00CA2F4F" w:rsidP="00CA2F4F">
      <w:pPr>
        <w:numPr>
          <w:ilvl w:val="1"/>
          <w:numId w:val="1"/>
        </w:numPr>
        <w:jc w:val="center"/>
      </w:pPr>
      <w:r w:rsidRPr="00CA2F4F">
        <w:t>В статье 59</w:t>
      </w:r>
    </w:p>
    <w:p w14:paraId="4FBD31B9" w14:textId="77777777" w:rsidR="00CA2F4F" w:rsidRPr="00CA2F4F" w:rsidRDefault="00CA2F4F" w:rsidP="00CA2F4F">
      <w:pPr>
        <w:ind w:firstLine="709"/>
        <w:jc w:val="both"/>
      </w:pPr>
    </w:p>
    <w:p w14:paraId="28296E0F" w14:textId="77777777" w:rsidR="00CA2F4F" w:rsidRPr="00CA2F4F" w:rsidRDefault="00CA2F4F" w:rsidP="00CA2F4F">
      <w:pPr>
        <w:ind w:firstLine="709"/>
        <w:jc w:val="both"/>
      </w:pPr>
      <w:r w:rsidRPr="00CA2F4F">
        <w:t>1.10.1. часть 2 изложить в следующей редакции:</w:t>
      </w:r>
    </w:p>
    <w:p w14:paraId="587005D9" w14:textId="77777777" w:rsidR="00CA2F4F" w:rsidRPr="00CA2F4F" w:rsidRDefault="00CA2F4F" w:rsidP="00CA2F4F">
      <w:pPr>
        <w:ind w:firstLine="709"/>
        <w:jc w:val="both"/>
      </w:pPr>
      <w:r w:rsidRPr="00CA2F4F">
        <w:t>«2. Размер платежей в порядке самообложения граждан устанавливается в абсолютной величине равным для всех жителей Слюдянского муниципального образования (населенного пункта (либо части его территории), входящего в состав Слюдянского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Слюдянского муниципального образования (населенного пункта (либо части его территории), входящего в состав Слюдянского муниципального образования), и для которых размер платежей может быть уменьшен.»;</w:t>
      </w:r>
    </w:p>
    <w:p w14:paraId="5C9D2BD9" w14:textId="77777777" w:rsidR="00CA2F4F" w:rsidRPr="00CA2F4F" w:rsidRDefault="00CA2F4F" w:rsidP="00CA2F4F">
      <w:pPr>
        <w:ind w:firstLine="709"/>
        <w:jc w:val="both"/>
      </w:pPr>
      <w:r w:rsidRPr="00CA2F4F">
        <w:t>1.10.2. в части 3 слова «и 4.1» заменить словами «, 4.1 и 4.3»;</w:t>
      </w:r>
    </w:p>
    <w:p w14:paraId="14A811C1" w14:textId="77777777" w:rsidR="00CA2F4F" w:rsidRPr="00CA2F4F" w:rsidRDefault="00CA2F4F" w:rsidP="00CA2F4F">
      <w:pPr>
        <w:ind w:firstLine="709"/>
        <w:jc w:val="both"/>
      </w:pPr>
    </w:p>
    <w:p w14:paraId="0EBDDE80" w14:textId="77777777" w:rsidR="00CA2F4F" w:rsidRPr="00CA2F4F" w:rsidRDefault="00CA2F4F" w:rsidP="00CA2F4F">
      <w:pPr>
        <w:numPr>
          <w:ilvl w:val="1"/>
          <w:numId w:val="1"/>
        </w:numPr>
        <w:jc w:val="center"/>
      </w:pPr>
      <w:r w:rsidRPr="00CA2F4F">
        <w:t>В главе 8</w:t>
      </w:r>
    </w:p>
    <w:p w14:paraId="250D8F9F" w14:textId="77777777" w:rsidR="00CA2F4F" w:rsidRPr="00CA2F4F" w:rsidRDefault="00CA2F4F" w:rsidP="00CA2F4F">
      <w:pPr>
        <w:ind w:firstLine="709"/>
        <w:jc w:val="both"/>
      </w:pPr>
    </w:p>
    <w:p w14:paraId="144B864E" w14:textId="77777777" w:rsidR="00CA2F4F" w:rsidRPr="00CA2F4F" w:rsidRDefault="00CA2F4F" w:rsidP="00CA2F4F">
      <w:pPr>
        <w:tabs>
          <w:tab w:val="left" w:pos="360"/>
        </w:tabs>
        <w:ind w:firstLine="709"/>
        <w:jc w:val="both"/>
      </w:pPr>
      <w:r w:rsidRPr="00CA2F4F">
        <w:t>1.11.1. дополнить статьей 59.1. следующего содержания:</w:t>
      </w:r>
    </w:p>
    <w:p w14:paraId="306C1303" w14:textId="77777777" w:rsidR="00CA2F4F" w:rsidRPr="00CA2F4F" w:rsidRDefault="00CA2F4F" w:rsidP="00CA2F4F">
      <w:pPr>
        <w:tabs>
          <w:tab w:val="left" w:pos="360"/>
        </w:tabs>
        <w:ind w:firstLine="709"/>
        <w:jc w:val="both"/>
        <w:rPr>
          <w:b/>
          <w:bCs/>
        </w:rPr>
      </w:pPr>
      <w:r w:rsidRPr="00CA2F4F">
        <w:rPr>
          <w:b/>
          <w:bCs/>
        </w:rPr>
        <w:t>«Статья 59.1. Финансовое и иное обеспечение реализации инициативных проектов</w:t>
      </w:r>
    </w:p>
    <w:p w14:paraId="3D22282A" w14:textId="77777777" w:rsidR="00CA2F4F" w:rsidRPr="00CA2F4F" w:rsidRDefault="00CA2F4F" w:rsidP="00CA2F4F">
      <w:pPr>
        <w:tabs>
          <w:tab w:val="left" w:pos="360"/>
        </w:tabs>
        <w:ind w:firstLine="709"/>
        <w:jc w:val="both"/>
        <w:rPr>
          <w:bCs/>
        </w:rPr>
      </w:pPr>
    </w:p>
    <w:p w14:paraId="626BB76F" w14:textId="77777777" w:rsidR="00CA2F4F" w:rsidRPr="00CA2F4F" w:rsidRDefault="00CA2F4F" w:rsidP="00CA2F4F">
      <w:pPr>
        <w:tabs>
          <w:tab w:val="left" w:pos="360"/>
        </w:tabs>
        <w:ind w:firstLine="709"/>
        <w:jc w:val="both"/>
        <w:rPr>
          <w:bCs/>
        </w:rPr>
      </w:pPr>
      <w:r w:rsidRPr="00CA2F4F">
        <w:rPr>
          <w:bCs/>
        </w:rPr>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Слюдянского муниципального образования.</w:t>
      </w:r>
    </w:p>
    <w:p w14:paraId="596917E8" w14:textId="77777777" w:rsidR="00CA2F4F" w:rsidRPr="00CA2F4F" w:rsidRDefault="00CA2F4F" w:rsidP="00CA2F4F">
      <w:pPr>
        <w:tabs>
          <w:tab w:val="left" w:pos="360"/>
        </w:tabs>
        <w:ind w:firstLine="709"/>
        <w:jc w:val="both"/>
        <w:rPr>
          <w:bCs/>
        </w:rPr>
      </w:pPr>
      <w:r w:rsidRPr="00CA2F4F">
        <w:rPr>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FC6FF6A" w14:textId="77777777" w:rsidR="00CA2F4F" w:rsidRPr="00CA2F4F" w:rsidRDefault="00CA2F4F" w:rsidP="00CA2F4F">
      <w:pPr>
        <w:tabs>
          <w:tab w:val="left" w:pos="360"/>
        </w:tabs>
        <w:ind w:firstLine="709"/>
        <w:jc w:val="both"/>
        <w:rPr>
          <w:bCs/>
        </w:rPr>
      </w:pPr>
      <w:r w:rsidRPr="00CA2F4F">
        <w:rPr>
          <w:bC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CA2F4F">
        <w:rPr>
          <w:bCs/>
        </w:rPr>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0416113" w14:textId="77777777" w:rsidR="00CA2F4F" w:rsidRPr="00CA2F4F" w:rsidRDefault="00CA2F4F" w:rsidP="00CA2F4F">
      <w:pPr>
        <w:tabs>
          <w:tab w:val="left" w:pos="360"/>
        </w:tabs>
        <w:ind w:firstLine="709"/>
        <w:jc w:val="both"/>
        <w:rPr>
          <w:bCs/>
        </w:rPr>
      </w:pPr>
      <w:r w:rsidRPr="00CA2F4F">
        <w:rPr>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 Думы Слюдянского муниципального образования.</w:t>
      </w:r>
    </w:p>
    <w:p w14:paraId="6735C807" w14:textId="77777777" w:rsidR="00CA2F4F" w:rsidRPr="00CA2F4F" w:rsidRDefault="00CA2F4F" w:rsidP="00CA2F4F">
      <w:pPr>
        <w:tabs>
          <w:tab w:val="left" w:pos="360"/>
        </w:tabs>
        <w:ind w:firstLine="709"/>
        <w:jc w:val="both"/>
        <w:rPr>
          <w:bCs/>
        </w:rPr>
      </w:pPr>
      <w:r w:rsidRPr="00CA2F4F">
        <w:rPr>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547A23E" w14:textId="77777777" w:rsidR="00CA2F4F" w:rsidRPr="00CA2F4F" w:rsidRDefault="00CA2F4F" w:rsidP="00CA2F4F">
      <w:pPr>
        <w:tabs>
          <w:tab w:val="left" w:pos="360"/>
        </w:tabs>
        <w:ind w:firstLine="709"/>
        <w:jc w:val="both"/>
      </w:pPr>
      <w:r w:rsidRPr="00CA2F4F">
        <w:t>2. Настоящее решение вступает в силу со дня его официального опубликования с реквизитами государственной регистрации.</w:t>
      </w:r>
    </w:p>
    <w:p w14:paraId="7827E363" w14:textId="77777777" w:rsidR="00CA2F4F" w:rsidRPr="00CA2F4F" w:rsidRDefault="00CA2F4F" w:rsidP="00CA2F4F">
      <w:pPr>
        <w:ind w:firstLine="709"/>
        <w:jc w:val="both"/>
      </w:pPr>
      <w:r w:rsidRPr="00CA2F4F">
        <w:t>3. Поручить главе Слюдянское муниципального образования:</w:t>
      </w:r>
    </w:p>
    <w:p w14:paraId="2D4B3604" w14:textId="77777777" w:rsidR="00CA2F4F" w:rsidRPr="00CA2F4F" w:rsidRDefault="00CA2F4F" w:rsidP="00CA2F4F">
      <w:pPr>
        <w:ind w:firstLine="709"/>
        <w:jc w:val="both"/>
      </w:pPr>
      <w:r w:rsidRPr="00CA2F4F">
        <w:t>3.1.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w:t>
      </w:r>
    </w:p>
    <w:p w14:paraId="39640468" w14:textId="77777777" w:rsidR="00CA2F4F" w:rsidRPr="00CA2F4F" w:rsidRDefault="00CA2F4F" w:rsidP="00CA2F4F">
      <w:pPr>
        <w:ind w:firstLine="709"/>
        <w:jc w:val="both"/>
      </w:pPr>
      <w:r w:rsidRPr="00CA2F4F">
        <w:t>3.2. Опубликовать настоящее решение с реквизитами государственной регистрации в газете «Славное море»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4D09D229" w14:textId="77777777" w:rsidR="00CA2F4F" w:rsidRPr="00CA2F4F" w:rsidRDefault="00CA2F4F" w:rsidP="00CA2F4F"/>
    <w:p w14:paraId="0CD05A92" w14:textId="77777777" w:rsidR="00CA2F4F" w:rsidRPr="00CA2F4F" w:rsidRDefault="00CA2F4F" w:rsidP="00CA2F4F"/>
    <w:p w14:paraId="302F4731" w14:textId="77777777" w:rsidR="00CA2F4F" w:rsidRPr="00CA2F4F" w:rsidRDefault="00CA2F4F" w:rsidP="00CA2F4F">
      <w:r w:rsidRPr="00CA2F4F">
        <w:t xml:space="preserve">Глава Слюдянского </w:t>
      </w:r>
    </w:p>
    <w:p w14:paraId="20CAE677" w14:textId="77777777" w:rsidR="00CA2F4F" w:rsidRPr="00CA2F4F" w:rsidRDefault="00CA2F4F" w:rsidP="00CA2F4F">
      <w:r w:rsidRPr="00CA2F4F">
        <w:t>муниципального образования                                                                           В.Н. Сендзяк</w:t>
      </w:r>
    </w:p>
    <w:p w14:paraId="22F81788" w14:textId="77777777" w:rsidR="00CA2F4F" w:rsidRPr="00CA2F4F" w:rsidRDefault="00CA2F4F" w:rsidP="00CA2F4F">
      <w:pPr>
        <w:tabs>
          <w:tab w:val="left" w:pos="360"/>
        </w:tabs>
        <w:jc w:val="center"/>
      </w:pPr>
    </w:p>
    <w:p w14:paraId="22AB8E01" w14:textId="77777777" w:rsidR="00CA2F4F" w:rsidRPr="00CA2F4F" w:rsidRDefault="00CA2F4F" w:rsidP="00CA2F4F">
      <w:pPr>
        <w:tabs>
          <w:tab w:val="left" w:pos="360"/>
        </w:tabs>
        <w:jc w:val="center"/>
      </w:pPr>
    </w:p>
    <w:p w14:paraId="2A738EC9" w14:textId="77777777" w:rsidR="00CA2F4F" w:rsidRPr="00CA2F4F" w:rsidRDefault="00CA2F4F" w:rsidP="00CA2F4F">
      <w:pPr>
        <w:autoSpaceDE w:val="0"/>
        <w:autoSpaceDN w:val="0"/>
        <w:adjustRightInd w:val="0"/>
        <w:jc w:val="both"/>
      </w:pPr>
      <w:r w:rsidRPr="00CA2F4F">
        <w:t>Председатель Думы</w:t>
      </w:r>
    </w:p>
    <w:p w14:paraId="2E39875E" w14:textId="77777777" w:rsidR="00CA2F4F" w:rsidRPr="00CA2F4F" w:rsidRDefault="00CA2F4F" w:rsidP="00CA2F4F">
      <w:pPr>
        <w:autoSpaceDE w:val="0"/>
        <w:autoSpaceDN w:val="0"/>
        <w:adjustRightInd w:val="0"/>
        <w:jc w:val="both"/>
      </w:pPr>
      <w:r w:rsidRPr="00CA2F4F">
        <w:t>Слюдянского муниципального образования                                                  А.В. Тимофеев</w:t>
      </w:r>
    </w:p>
    <w:p w14:paraId="700AEC86" w14:textId="77777777" w:rsidR="00CA2F4F" w:rsidRPr="00CA2F4F" w:rsidRDefault="00CA2F4F" w:rsidP="00CA2F4F">
      <w:pPr>
        <w:autoSpaceDE w:val="0"/>
        <w:autoSpaceDN w:val="0"/>
        <w:adjustRightInd w:val="0"/>
        <w:jc w:val="both"/>
      </w:pPr>
    </w:p>
    <w:p w14:paraId="6E20C68A" w14:textId="77777777" w:rsidR="00CA2F4F" w:rsidRPr="00CA2F4F" w:rsidRDefault="00CA2F4F" w:rsidP="00CA2F4F"/>
    <w:p w14:paraId="7A6D91B1" w14:textId="77777777" w:rsidR="00853811" w:rsidRPr="00F53A4C" w:rsidRDefault="00853811" w:rsidP="00FD7D89">
      <w:pPr>
        <w:pStyle w:val="2"/>
        <w:jc w:val="right"/>
      </w:pPr>
    </w:p>
    <w:sectPr w:rsidR="00853811" w:rsidRPr="00F5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0130D56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D7E4C418"/>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39B46B6"/>
    <w:multiLevelType w:val="multilevel"/>
    <w:tmpl w:val="05C833FE"/>
    <w:lvl w:ilvl="0">
      <w:start w:val="5"/>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E"/>
    <w:rsid w:val="00007DBD"/>
    <w:rsid w:val="000E4C16"/>
    <w:rsid w:val="0014759C"/>
    <w:rsid w:val="00152E3A"/>
    <w:rsid w:val="001A76CB"/>
    <w:rsid w:val="001B03CC"/>
    <w:rsid w:val="001D7A15"/>
    <w:rsid w:val="00212F58"/>
    <w:rsid w:val="00226CC9"/>
    <w:rsid w:val="002A48D6"/>
    <w:rsid w:val="003209B6"/>
    <w:rsid w:val="00466FEB"/>
    <w:rsid w:val="00470BF4"/>
    <w:rsid w:val="00475300"/>
    <w:rsid w:val="004D571E"/>
    <w:rsid w:val="00541FBA"/>
    <w:rsid w:val="005A651E"/>
    <w:rsid w:val="005B46E5"/>
    <w:rsid w:val="00654298"/>
    <w:rsid w:val="0068454D"/>
    <w:rsid w:val="007231B1"/>
    <w:rsid w:val="007669A3"/>
    <w:rsid w:val="007811FE"/>
    <w:rsid w:val="007D3919"/>
    <w:rsid w:val="00853811"/>
    <w:rsid w:val="00872FC4"/>
    <w:rsid w:val="008F01A4"/>
    <w:rsid w:val="00957A96"/>
    <w:rsid w:val="0098736A"/>
    <w:rsid w:val="009E1560"/>
    <w:rsid w:val="009E32C4"/>
    <w:rsid w:val="009F481A"/>
    <w:rsid w:val="00AD43F2"/>
    <w:rsid w:val="00B33831"/>
    <w:rsid w:val="00B41CA4"/>
    <w:rsid w:val="00B6524B"/>
    <w:rsid w:val="00BA7B81"/>
    <w:rsid w:val="00C14BFB"/>
    <w:rsid w:val="00C548A5"/>
    <w:rsid w:val="00C976DA"/>
    <w:rsid w:val="00CA2F4F"/>
    <w:rsid w:val="00CB7789"/>
    <w:rsid w:val="00CF4F85"/>
    <w:rsid w:val="00D82E53"/>
    <w:rsid w:val="00E22190"/>
    <w:rsid w:val="00E5501C"/>
    <w:rsid w:val="00F207C5"/>
    <w:rsid w:val="00F53A4C"/>
    <w:rsid w:val="00F54762"/>
    <w:rsid w:val="00FD0357"/>
    <w:rsid w:val="00FD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B0FC"/>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11">
    <w:name w:val="Обычный1"/>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210">
    <w:name w:val="Основной текст с отступом 21"/>
    <w:basedOn w:val="11"/>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12">
    <w:name w:val="Абзац списка1"/>
    <w:basedOn w:val="a"/>
    <w:rsid w:val="007669A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C976DA"/>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57A96"/>
    <w:rPr>
      <w:rFonts w:ascii="Segoe UI" w:hAnsi="Segoe UI" w:cs="Segoe UI"/>
      <w:sz w:val="18"/>
      <w:szCs w:val="18"/>
    </w:rPr>
  </w:style>
  <w:style w:type="character" w:customStyle="1" w:styleId="af6">
    <w:name w:val="Текст выноски Знак"/>
    <w:basedOn w:val="a0"/>
    <w:link w:val="af5"/>
    <w:uiPriority w:val="99"/>
    <w:semiHidden/>
    <w:rsid w:val="00957A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cp:lastPrinted>2020-12-25T04:12:00Z</cp:lastPrinted>
  <dcterms:created xsi:type="dcterms:W3CDTF">2020-12-25T04:13:00Z</dcterms:created>
  <dcterms:modified xsi:type="dcterms:W3CDTF">2020-12-25T04:13:00Z</dcterms:modified>
</cp:coreProperties>
</file>