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D8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3A">
        <w:rPr>
          <w:rFonts w:ascii="Times New Roman" w:hAnsi="Times New Roman" w:cs="Times New Roman"/>
          <w:b/>
          <w:sz w:val="32"/>
          <w:szCs w:val="32"/>
        </w:rPr>
        <w:t>РЕВИЗИОННАЯ К</w:t>
      </w:r>
      <w:r w:rsidR="001464D8" w:rsidRPr="0058153A">
        <w:rPr>
          <w:rFonts w:ascii="Times New Roman" w:hAnsi="Times New Roman" w:cs="Times New Roman"/>
          <w:b/>
          <w:sz w:val="32"/>
          <w:szCs w:val="32"/>
        </w:rPr>
        <w:t>ОМИССИЯ</w:t>
      </w:r>
    </w:p>
    <w:p w:rsidR="0058153A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г.Слюдянка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CE8">
        <w:rPr>
          <w:rFonts w:ascii="Times New Roman" w:hAnsi="Times New Roman" w:cs="Times New Roman"/>
          <w:sz w:val="24"/>
          <w:szCs w:val="24"/>
        </w:rPr>
        <w:t xml:space="preserve">   </w:t>
      </w:r>
      <w:r w:rsidR="00F2040C">
        <w:rPr>
          <w:rFonts w:ascii="Times New Roman" w:hAnsi="Times New Roman" w:cs="Times New Roman"/>
          <w:sz w:val="24"/>
          <w:szCs w:val="24"/>
        </w:rPr>
        <w:t>1</w:t>
      </w:r>
      <w:r w:rsidR="009B0A06">
        <w:rPr>
          <w:rFonts w:ascii="Times New Roman" w:hAnsi="Times New Roman" w:cs="Times New Roman"/>
          <w:sz w:val="24"/>
          <w:szCs w:val="24"/>
        </w:rPr>
        <w:t>9</w:t>
      </w:r>
      <w:r w:rsidR="00C0674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8153A">
        <w:rPr>
          <w:rFonts w:ascii="Times New Roman" w:hAnsi="Times New Roman" w:cs="Times New Roman"/>
          <w:sz w:val="24"/>
          <w:szCs w:val="24"/>
        </w:rPr>
        <w:t>2019г.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4D8" w:rsidRPr="0058153A" w:rsidRDefault="00F57398" w:rsidP="00C0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8153A">
        <w:rPr>
          <w:rFonts w:ascii="Times New Roman" w:hAnsi="Times New Roman" w:cs="Times New Roman"/>
          <w:b/>
          <w:sz w:val="24"/>
          <w:szCs w:val="24"/>
        </w:rPr>
        <w:t xml:space="preserve"> №2019/</w:t>
      </w:r>
      <w:r w:rsidR="009D090B">
        <w:rPr>
          <w:rFonts w:ascii="Times New Roman" w:hAnsi="Times New Roman" w:cs="Times New Roman"/>
          <w:b/>
          <w:sz w:val="24"/>
          <w:szCs w:val="24"/>
        </w:rPr>
        <w:t>41</w:t>
      </w:r>
    </w:p>
    <w:p w:rsidR="0058153A" w:rsidRDefault="00F57398" w:rsidP="009D090B">
      <w:pPr>
        <w:jc w:val="center"/>
        <w:rPr>
          <w:b/>
          <w:bCs/>
        </w:rPr>
      </w:pPr>
      <w:r w:rsidRPr="00D82825">
        <w:rPr>
          <w:b/>
        </w:rPr>
        <w:t xml:space="preserve">на проект </w:t>
      </w:r>
      <w:r w:rsidR="00D82825" w:rsidRPr="00D82825">
        <w:rPr>
          <w:b/>
        </w:rPr>
        <w:t>решения Думы Слюдянского муниципального образования «</w:t>
      </w:r>
      <w:r w:rsidR="009D090B" w:rsidRPr="009D090B">
        <w:rPr>
          <w:b/>
          <w:bCs/>
        </w:rPr>
        <w:t xml:space="preserve">Отчет </w:t>
      </w:r>
      <w:r w:rsidR="00EC1A19">
        <w:rPr>
          <w:b/>
          <w:bCs/>
        </w:rPr>
        <w:t>о реализации муниципальной программы «</w:t>
      </w:r>
      <w:r w:rsidR="009D090B" w:rsidRPr="009D090B">
        <w:rPr>
          <w:b/>
          <w:bCs/>
        </w:rPr>
        <w:t>Развитие культуры, досуга, физической культуры и спорта Слюдянского муниципальног</w:t>
      </w:r>
      <w:r w:rsidR="00EC1A19">
        <w:rPr>
          <w:b/>
          <w:bCs/>
        </w:rPr>
        <w:t>о образования на 2015-2020 годы» за 2018 год»</w:t>
      </w:r>
    </w:p>
    <w:p w:rsidR="009D090B" w:rsidRDefault="009D090B" w:rsidP="009D090B">
      <w:pPr>
        <w:jc w:val="center"/>
      </w:pPr>
    </w:p>
    <w:p w:rsidR="001464D8" w:rsidRPr="0058153A" w:rsidRDefault="00F57398" w:rsidP="00BC7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</w:t>
      </w:r>
      <w:r w:rsidR="00BC7F37">
        <w:rPr>
          <w:rFonts w:ascii="Times New Roman" w:hAnsi="Times New Roman" w:cs="Times New Roman"/>
          <w:sz w:val="24"/>
          <w:szCs w:val="24"/>
        </w:rPr>
        <w:t>ст.9 Положения о Ревизионной комиссии Слюдянского муниципального образования, утвержденного решением Думы Слюдянского муниципа</w:t>
      </w:r>
      <w:r w:rsidR="00D03CE9">
        <w:rPr>
          <w:rFonts w:ascii="Times New Roman" w:hAnsi="Times New Roman" w:cs="Times New Roman"/>
          <w:sz w:val="24"/>
          <w:szCs w:val="24"/>
        </w:rPr>
        <w:t>льного образования от 27.12.201</w:t>
      </w:r>
      <w:r w:rsidR="00BC7F37">
        <w:rPr>
          <w:rFonts w:ascii="Times New Roman" w:hAnsi="Times New Roman" w:cs="Times New Roman"/>
          <w:sz w:val="24"/>
          <w:szCs w:val="24"/>
        </w:rPr>
        <w:t>8 №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</w:rPr>
        <w:t>60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C7F37" w:rsidRPr="00BC7F37">
        <w:rPr>
          <w:rFonts w:ascii="Times New Roman" w:hAnsi="Times New Roman" w:cs="Times New Roman"/>
          <w:sz w:val="24"/>
          <w:szCs w:val="24"/>
        </w:rPr>
        <w:t>-</w:t>
      </w:r>
      <w:r w:rsidR="00BC7F37">
        <w:rPr>
          <w:rFonts w:ascii="Times New Roman" w:hAnsi="Times New Roman" w:cs="Times New Roman"/>
          <w:sz w:val="24"/>
          <w:szCs w:val="24"/>
        </w:rPr>
        <w:t>ГД</w:t>
      </w:r>
      <w:r w:rsidRPr="00581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825" w:rsidRDefault="00F57398" w:rsidP="00D8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При проведении финансово-экономической экспертизы и подготовке заключения использованы следующие представленные документы: </w:t>
      </w:r>
    </w:p>
    <w:p w:rsidR="00C06744" w:rsidRPr="00C06744" w:rsidRDefault="009D090B" w:rsidP="009D0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090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</w:t>
      </w:r>
      <w:r w:rsidRPr="009D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культуры, досуга, физической культуры и спорта Слюдянского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на 2015-2020 годы", утвержденная постановлением администрации Слюдянского городского поселения от 11.11.2014 № 819.</w:t>
      </w:r>
    </w:p>
    <w:p w:rsidR="00D82825" w:rsidRDefault="00D82825" w:rsidP="00C067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Слюдянского муниципального образования.</w:t>
      </w:r>
    </w:p>
    <w:p w:rsidR="0058153A" w:rsidRPr="00D82825" w:rsidRDefault="00C21260" w:rsidP="00C067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РФ (далее – БК РФ).</w:t>
      </w:r>
    </w:p>
    <w:p w:rsidR="00D82825" w:rsidRDefault="00D82825" w:rsidP="00581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153A" w:rsidRPr="00C06744" w:rsidRDefault="00F57398" w:rsidP="00581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744">
        <w:rPr>
          <w:rFonts w:ascii="Times New Roman" w:hAnsi="Times New Roman" w:cs="Times New Roman"/>
          <w:b/>
          <w:sz w:val="28"/>
          <w:szCs w:val="28"/>
        </w:rPr>
        <w:t>Результаты экспертизы:</w:t>
      </w:r>
      <w:r w:rsidRPr="00C06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D8" w:rsidRPr="00C06744" w:rsidRDefault="00F57398" w:rsidP="005815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825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</w:t>
      </w:r>
      <w:r w:rsidR="00C06744">
        <w:rPr>
          <w:rFonts w:ascii="Times New Roman" w:hAnsi="Times New Roman" w:cs="Times New Roman"/>
          <w:sz w:val="24"/>
          <w:szCs w:val="24"/>
        </w:rPr>
        <w:t>18.04</w:t>
      </w:r>
      <w:r w:rsidR="00D82825" w:rsidRPr="00D82825">
        <w:rPr>
          <w:rFonts w:ascii="Times New Roman" w:hAnsi="Times New Roman" w:cs="Times New Roman"/>
          <w:sz w:val="24"/>
          <w:szCs w:val="24"/>
        </w:rPr>
        <w:t>.</w:t>
      </w:r>
      <w:r w:rsidR="0058153A" w:rsidRPr="00D82825">
        <w:rPr>
          <w:rFonts w:ascii="Times New Roman" w:hAnsi="Times New Roman" w:cs="Times New Roman"/>
          <w:sz w:val="24"/>
          <w:szCs w:val="24"/>
        </w:rPr>
        <w:t xml:space="preserve">2019 года </w:t>
      </w:r>
      <w:r w:rsidRPr="00D82825">
        <w:rPr>
          <w:rFonts w:ascii="Times New Roman" w:hAnsi="Times New Roman" w:cs="Times New Roman"/>
          <w:sz w:val="24"/>
          <w:szCs w:val="24"/>
        </w:rPr>
        <w:t xml:space="preserve">проектом предусматривается </w:t>
      </w:r>
      <w:r w:rsidR="00C06744">
        <w:rPr>
          <w:rFonts w:ascii="Times New Roman" w:hAnsi="Times New Roman" w:cs="Times New Roman"/>
          <w:sz w:val="24"/>
          <w:szCs w:val="24"/>
        </w:rPr>
        <w:t xml:space="preserve">внесение изменений в порядок формирования муниципального дорожного фонда Слюдянского муниципального образования. </w:t>
      </w:r>
      <w:r w:rsidRPr="0058153A">
        <w:rPr>
          <w:rFonts w:ascii="Times New Roman" w:hAnsi="Times New Roman" w:cs="Times New Roman"/>
          <w:sz w:val="24"/>
          <w:szCs w:val="24"/>
        </w:rPr>
        <w:t>В результате рассмотрения представленного</w:t>
      </w:r>
      <w:r w:rsidR="00D8282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82825" w:rsidRPr="00C06744">
        <w:rPr>
          <w:rFonts w:ascii="Times New Roman" w:hAnsi="Times New Roman" w:cs="Times New Roman"/>
          <w:b/>
          <w:sz w:val="28"/>
          <w:szCs w:val="28"/>
        </w:rPr>
        <w:t>установлено следующее:</w:t>
      </w:r>
    </w:p>
    <w:p w:rsidR="00D82825" w:rsidRPr="0058153A" w:rsidRDefault="00D82825" w:rsidP="0058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7400" w:rsidRDefault="00574A67" w:rsidP="00867400">
      <w:pPr>
        <w:jc w:val="both"/>
        <w:rPr>
          <w:bCs/>
          <w:iCs/>
          <w:szCs w:val="22"/>
        </w:rPr>
      </w:pPr>
      <w:r w:rsidRPr="00574A67">
        <w:rPr>
          <w:bCs/>
          <w:iCs/>
          <w:szCs w:val="22"/>
        </w:rPr>
        <w:t>Реализация муниципальной программы</w:t>
      </w:r>
      <w:r w:rsidR="00867400" w:rsidRPr="00867400">
        <w:rPr>
          <w:bCs/>
          <w:iCs/>
          <w:szCs w:val="22"/>
        </w:rPr>
        <w:t xml:space="preserve"> "Развитие культуры, досуга, физической культуры и спорта в Слюдянском муниципальном образовании на 2015 - 2020 гг."</w:t>
      </w:r>
      <w:r>
        <w:rPr>
          <w:bCs/>
          <w:iCs/>
          <w:szCs w:val="22"/>
        </w:rPr>
        <w:t xml:space="preserve"> осуществлялась за счет субсидии, выделенной </w:t>
      </w:r>
      <w:r w:rsidR="00BA2757">
        <w:rPr>
          <w:bCs/>
          <w:iCs/>
          <w:szCs w:val="22"/>
        </w:rPr>
        <w:t xml:space="preserve">муниципальному бюджетному учреждению «Центр спорта, культуры и досуга» </w:t>
      </w:r>
      <w:r w:rsidR="00BF2C44">
        <w:rPr>
          <w:bCs/>
          <w:iCs/>
          <w:szCs w:val="22"/>
        </w:rPr>
        <w:t xml:space="preserve">(далее – МБУ «ЦСКД») </w:t>
      </w:r>
      <w:r>
        <w:rPr>
          <w:bCs/>
          <w:iCs/>
          <w:szCs w:val="22"/>
        </w:rPr>
        <w:t>из бюджета Слюдянского муниципального образования</w:t>
      </w:r>
      <w:r w:rsidR="00BF2C44">
        <w:rPr>
          <w:bCs/>
          <w:iCs/>
          <w:szCs w:val="22"/>
        </w:rPr>
        <w:t>,</w:t>
      </w:r>
      <w:r>
        <w:rPr>
          <w:bCs/>
          <w:iCs/>
          <w:szCs w:val="22"/>
        </w:rPr>
        <w:t xml:space="preserve"> </w:t>
      </w:r>
      <w:r w:rsidR="00A474CF">
        <w:rPr>
          <w:bCs/>
          <w:iCs/>
          <w:szCs w:val="22"/>
        </w:rPr>
        <w:t>на основании муниципального задания</w:t>
      </w:r>
      <w:r w:rsidR="00BF2C44">
        <w:rPr>
          <w:bCs/>
          <w:iCs/>
          <w:szCs w:val="22"/>
        </w:rPr>
        <w:t>,</w:t>
      </w:r>
      <w:r w:rsidR="00A474CF">
        <w:rPr>
          <w:bCs/>
          <w:iCs/>
          <w:szCs w:val="22"/>
        </w:rPr>
        <w:t xml:space="preserve"> </w:t>
      </w:r>
      <w:r>
        <w:rPr>
          <w:bCs/>
          <w:iCs/>
          <w:szCs w:val="22"/>
        </w:rPr>
        <w:t>в сумме 14 095 597,44 руб. или 98,6% от плановых назначений в сумме 14 295 628 руб.</w:t>
      </w:r>
    </w:p>
    <w:p w:rsidR="00574A67" w:rsidRDefault="00574A67" w:rsidP="00867400">
      <w:pPr>
        <w:jc w:val="both"/>
      </w:pPr>
      <w:r>
        <w:rPr>
          <w:bCs/>
          <w:iCs/>
          <w:szCs w:val="22"/>
        </w:rPr>
        <w:t>Деятельность</w:t>
      </w:r>
      <w:r w:rsidR="00A474CF">
        <w:rPr>
          <w:bCs/>
          <w:iCs/>
          <w:szCs w:val="22"/>
        </w:rPr>
        <w:t xml:space="preserve"> учреждения осуществлялась в рамках исполнения 3 подпрограмм: «Развитие культуры и досуга в СМО», «Развитие физической культуры и спорта в СМО», «Обеспечение мер по содействию развития культуры, досуга, физической культуры и спорта в СМО», а также </w:t>
      </w:r>
      <w:r w:rsidR="00BF2C44">
        <w:rPr>
          <w:bCs/>
          <w:iCs/>
          <w:szCs w:val="22"/>
        </w:rPr>
        <w:t xml:space="preserve">оказывались платные услуги </w:t>
      </w:r>
      <w:r w:rsidR="00A474CF">
        <w:rPr>
          <w:bCs/>
          <w:iCs/>
          <w:szCs w:val="22"/>
        </w:rPr>
        <w:t xml:space="preserve">на основании </w:t>
      </w:r>
      <w:r w:rsidR="00A474CF">
        <w:t>Положения об оказании платных услуг муниципальным учреждением «Центр спорта культуры и досуга», утвержденного постановлением администрации Слюдянского городского поселения от 31.03.2010 №169.</w:t>
      </w:r>
    </w:p>
    <w:p w:rsidR="00A474CF" w:rsidRDefault="00A474CF" w:rsidP="00A474CF">
      <w:pPr>
        <w:pStyle w:val="a4"/>
        <w:numPr>
          <w:ilvl w:val="0"/>
          <w:numId w:val="6"/>
        </w:numPr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На реализацию подпрограммы «Развитие культуры и досуга в СМО» направлено 1 837 385,01 руб. или 98,7% от </w:t>
      </w:r>
      <w:r w:rsidR="00A67BA9">
        <w:rPr>
          <w:bCs/>
          <w:iCs/>
          <w:szCs w:val="22"/>
        </w:rPr>
        <w:t>запланированных</w:t>
      </w:r>
      <w:r>
        <w:rPr>
          <w:bCs/>
          <w:iCs/>
          <w:szCs w:val="22"/>
        </w:rPr>
        <w:t xml:space="preserve"> 14 861 906 руб. Данные средства направлены на организацию проведения 45 культурно-массовых мероприятий, в том числе на оплату материалов, необходимых для организации мероприятий.</w:t>
      </w:r>
    </w:p>
    <w:p w:rsidR="00A474CF" w:rsidRDefault="00A474CF" w:rsidP="00A474CF">
      <w:pPr>
        <w:pStyle w:val="a4"/>
        <w:numPr>
          <w:ilvl w:val="0"/>
          <w:numId w:val="6"/>
        </w:numPr>
        <w:jc w:val="both"/>
        <w:rPr>
          <w:bCs/>
          <w:iCs/>
          <w:szCs w:val="22"/>
        </w:rPr>
      </w:pPr>
      <w:r>
        <w:rPr>
          <w:bCs/>
          <w:iCs/>
          <w:szCs w:val="22"/>
        </w:rPr>
        <w:t>На реализацию подпрограммы «Развитие физической культуры и спорта в СМО» направлено 1 129 552,</w:t>
      </w:r>
      <w:r w:rsidR="00A67BA9">
        <w:rPr>
          <w:bCs/>
          <w:iCs/>
          <w:szCs w:val="22"/>
        </w:rPr>
        <w:t>85 руб. или 99,2% от запланированных 1 138 094 руб. Данные средства направлены на организацию проведения 33 спортивно-массовых мероприятий, в том числе на приобретение</w:t>
      </w:r>
      <w:r>
        <w:rPr>
          <w:bCs/>
          <w:iCs/>
          <w:szCs w:val="22"/>
        </w:rPr>
        <w:t xml:space="preserve"> </w:t>
      </w:r>
      <w:r w:rsidR="00A67BA9">
        <w:rPr>
          <w:bCs/>
          <w:iCs/>
          <w:szCs w:val="22"/>
        </w:rPr>
        <w:t>материалов, необходимых для организации мероприятий.</w:t>
      </w:r>
    </w:p>
    <w:p w:rsidR="0000652B" w:rsidRPr="0000652B" w:rsidRDefault="00A67BA9" w:rsidP="0000652B">
      <w:pPr>
        <w:pStyle w:val="a4"/>
        <w:numPr>
          <w:ilvl w:val="0"/>
          <w:numId w:val="6"/>
        </w:numPr>
        <w:jc w:val="both"/>
        <w:rPr>
          <w:bCs/>
          <w:iCs/>
          <w:szCs w:val="22"/>
        </w:rPr>
      </w:pPr>
      <w:r w:rsidRPr="009B0A06">
        <w:rPr>
          <w:bCs/>
          <w:iCs/>
          <w:szCs w:val="22"/>
        </w:rPr>
        <w:t>На реализацию подпрограммы «Обеспечение мер по содействию развития культуры, досуга, физической культуры и спорта в СМО» направлено 11 128 659,58 руб. или 98,5% от запланированных 11 295 628 руб.</w:t>
      </w:r>
      <w:r w:rsidR="00BA2757" w:rsidRPr="009B0A06">
        <w:rPr>
          <w:bCs/>
          <w:iCs/>
          <w:szCs w:val="22"/>
        </w:rPr>
        <w:t xml:space="preserve"> Данные средства направлены на обеспечения деятельности муниципального бюджетного учреждения «Центр спорта, культуры и досуга», в том числе: </w:t>
      </w:r>
      <w:r w:rsidR="00BA2757" w:rsidRPr="009B0A06">
        <w:rPr>
          <w:bCs/>
          <w:iCs/>
          <w:szCs w:val="22"/>
        </w:rPr>
        <w:lastRenderedPageBreak/>
        <w:t>на выплату зара</w:t>
      </w:r>
      <w:r w:rsidR="003E3080" w:rsidRPr="009B0A06">
        <w:rPr>
          <w:bCs/>
          <w:iCs/>
          <w:szCs w:val="22"/>
        </w:rPr>
        <w:t>ботной платы и начислений на неё в размере 8 546 717,32 руб. или 98,5% от плана 8 661 593 руб.</w:t>
      </w:r>
      <w:r w:rsidR="00BA2757" w:rsidRPr="009B0A06">
        <w:rPr>
          <w:bCs/>
          <w:iCs/>
          <w:szCs w:val="22"/>
        </w:rPr>
        <w:t xml:space="preserve"> </w:t>
      </w:r>
      <w:r w:rsidR="00BA2757" w:rsidRPr="0000652B">
        <w:rPr>
          <w:bCs/>
          <w:i/>
          <w:iCs/>
          <w:szCs w:val="22"/>
        </w:rPr>
        <w:t xml:space="preserve">(уровень заработной платы бюджетного учреждения </w:t>
      </w:r>
      <w:r w:rsidR="003E3080" w:rsidRPr="0000652B">
        <w:rPr>
          <w:bCs/>
          <w:i/>
          <w:iCs/>
          <w:szCs w:val="22"/>
        </w:rPr>
        <w:t>обеспечен в соответствии с Д</w:t>
      </w:r>
      <w:r w:rsidR="00BA2757" w:rsidRPr="0000652B">
        <w:rPr>
          <w:bCs/>
          <w:i/>
          <w:iCs/>
          <w:szCs w:val="22"/>
        </w:rPr>
        <w:t xml:space="preserve">орожной картой Иркутской области, утвержденной </w:t>
      </w:r>
      <w:r w:rsidR="003E3080" w:rsidRPr="0000652B">
        <w:rPr>
          <w:bCs/>
          <w:i/>
          <w:iCs/>
          <w:szCs w:val="22"/>
        </w:rPr>
        <w:t>распоряжением Правительства Иркутской области от 28.02.2013 №58-рп</w:t>
      </w:r>
      <w:r w:rsidR="00BA2757" w:rsidRPr="0000652B">
        <w:rPr>
          <w:bCs/>
          <w:i/>
          <w:iCs/>
          <w:szCs w:val="22"/>
        </w:rPr>
        <w:t xml:space="preserve"> </w:t>
      </w:r>
      <w:r w:rsidR="003E3080" w:rsidRPr="0000652B">
        <w:rPr>
          <w:bCs/>
          <w:i/>
          <w:iCs/>
          <w:szCs w:val="22"/>
        </w:rPr>
        <w:t>в</w:t>
      </w:r>
      <w:r w:rsidR="003E3080" w:rsidRPr="0000652B">
        <w:rPr>
          <w:rFonts w:eastAsiaTheme="minorHAnsi"/>
          <w:i/>
          <w:lang w:eastAsia="en-US"/>
        </w:rPr>
        <w:t xml:space="preserve"> соответствии с </w:t>
      </w:r>
      <w:hyperlink r:id="rId5" w:history="1">
        <w:r w:rsidR="003E3080" w:rsidRPr="0000652B">
          <w:rPr>
            <w:rFonts w:eastAsiaTheme="minorHAnsi"/>
            <w:i/>
            <w:lang w:eastAsia="en-US"/>
          </w:rPr>
          <w:t>Указом</w:t>
        </w:r>
      </w:hyperlink>
      <w:r w:rsidR="003E3080" w:rsidRPr="0000652B">
        <w:rPr>
          <w:rFonts w:eastAsiaTheme="minorHAnsi"/>
          <w:i/>
          <w:lang w:eastAsia="en-US"/>
        </w:rPr>
        <w:t xml:space="preserve"> Президента Российской Федерации от 7 мая 2012 года № 597 "О мероприятиях по реализации государственной социальной политики"</w:t>
      </w:r>
      <w:r w:rsidR="0000652B" w:rsidRPr="0000652B">
        <w:rPr>
          <w:rFonts w:eastAsiaTheme="minorHAnsi"/>
          <w:i/>
          <w:lang w:eastAsia="en-US"/>
        </w:rPr>
        <w:t>)</w:t>
      </w:r>
      <w:r w:rsidR="00BA2757" w:rsidRPr="0000652B">
        <w:rPr>
          <w:bCs/>
          <w:i/>
          <w:iCs/>
          <w:szCs w:val="22"/>
        </w:rPr>
        <w:t xml:space="preserve">; </w:t>
      </w:r>
      <w:r w:rsidR="003E3080">
        <w:t>о</w:t>
      </w:r>
      <w:r w:rsidR="00BA2757" w:rsidRPr="00867400">
        <w:t>плату услуг связи</w:t>
      </w:r>
      <w:r w:rsidR="003E3080">
        <w:t>,</w:t>
      </w:r>
      <w:r w:rsidR="00BA2757" w:rsidRPr="00BA2757">
        <w:t xml:space="preserve"> </w:t>
      </w:r>
      <w:r w:rsidR="00BA2757" w:rsidRPr="00867400">
        <w:t>коммунальных услуг</w:t>
      </w:r>
      <w:r w:rsidR="003E3080">
        <w:t>, транспортных услуг,</w:t>
      </w:r>
      <w:r w:rsidR="00BA2757">
        <w:t xml:space="preserve"> о</w:t>
      </w:r>
      <w:r w:rsidR="00867400" w:rsidRPr="00867400">
        <w:t xml:space="preserve">плату арендной платы за аренду гаража в сумме </w:t>
      </w:r>
      <w:r w:rsidR="003E3080">
        <w:t>431 163,27</w:t>
      </w:r>
      <w:r w:rsidR="00867400" w:rsidRPr="00867400">
        <w:t xml:space="preserve"> руб.</w:t>
      </w:r>
      <w:r w:rsidR="003E3080">
        <w:t xml:space="preserve"> или 91,1% от плана 473 236,6 руб.</w:t>
      </w:r>
      <w:r w:rsidR="00BA2757">
        <w:t>; о</w:t>
      </w:r>
      <w:r w:rsidR="00867400" w:rsidRPr="00867400">
        <w:t xml:space="preserve">плату услуг по содержанию имущества в сумме </w:t>
      </w:r>
      <w:r w:rsidR="003E3080">
        <w:t>95 430,37</w:t>
      </w:r>
      <w:r w:rsidR="00867400" w:rsidRPr="00867400">
        <w:t xml:space="preserve"> руб.</w:t>
      </w:r>
      <w:r w:rsidR="003E3080">
        <w:t xml:space="preserve"> или 99,9% от плана 95 520,08 руб.</w:t>
      </w:r>
      <w:r w:rsidR="00BA2757">
        <w:t>; о</w:t>
      </w:r>
      <w:r w:rsidR="00867400" w:rsidRPr="00867400">
        <w:t xml:space="preserve">плату прочих услуг в сумме </w:t>
      </w:r>
      <w:r w:rsidR="003E3080">
        <w:t>767 060,81 руб. или 99,9% от плана 768 021,16</w:t>
      </w:r>
      <w:r w:rsidR="00867400" w:rsidRPr="00867400">
        <w:t xml:space="preserve"> руб.</w:t>
      </w:r>
      <w:r w:rsidR="00BA2757">
        <w:t>; о</w:t>
      </w:r>
      <w:r w:rsidR="00867400" w:rsidRPr="00867400">
        <w:t xml:space="preserve">плату </w:t>
      </w:r>
      <w:r w:rsidR="003E3080">
        <w:t>транспортного налога</w:t>
      </w:r>
      <w:r w:rsidR="00867400" w:rsidRPr="00867400">
        <w:t xml:space="preserve"> в сумме </w:t>
      </w:r>
      <w:r w:rsidR="003E3080">
        <w:t>11 322</w:t>
      </w:r>
      <w:r w:rsidR="00867400" w:rsidRPr="00867400">
        <w:t xml:space="preserve"> руб.</w:t>
      </w:r>
      <w:r w:rsidR="003E3080">
        <w:t xml:space="preserve"> или 100% от плана</w:t>
      </w:r>
      <w:r w:rsidR="00BA2757">
        <w:t>;</w:t>
      </w:r>
      <w:r w:rsidR="003E3080">
        <w:t xml:space="preserve"> оплату моби</w:t>
      </w:r>
      <w:r w:rsidR="009B0A06">
        <w:t>льного комплекта звукоусиления,</w:t>
      </w:r>
      <w:r w:rsidR="003E3080">
        <w:t xml:space="preserve"> радиосистемы в сумме </w:t>
      </w:r>
      <w:r w:rsidR="009B0A06">
        <w:t>69 400 руб. или 88,6% от плана</w:t>
      </w:r>
      <w:r w:rsidR="00BA2757">
        <w:t xml:space="preserve"> </w:t>
      </w:r>
      <w:r w:rsidR="009B0A06">
        <w:t xml:space="preserve">78 359 руб.; </w:t>
      </w:r>
      <w:r w:rsidR="00BA2757">
        <w:t>п</w:t>
      </w:r>
      <w:r w:rsidR="00867400" w:rsidRPr="00867400">
        <w:t>риобретение материальных ценностей в сумме 1</w:t>
      </w:r>
      <w:r w:rsidR="009B0A06">
        <w:t> </w:t>
      </w:r>
      <w:r w:rsidR="00867400" w:rsidRPr="00867400">
        <w:t>207</w:t>
      </w:r>
      <w:r w:rsidR="009B0A06">
        <w:t> 565,81 руб. или 99,9% от плана 1 207 576,16</w:t>
      </w:r>
      <w:r w:rsidR="00867400" w:rsidRPr="00867400">
        <w:t xml:space="preserve"> руб.</w:t>
      </w:r>
    </w:p>
    <w:p w:rsidR="0000652B" w:rsidRDefault="0000652B" w:rsidP="003E3080">
      <w:pPr>
        <w:autoSpaceDE w:val="0"/>
        <w:autoSpaceDN w:val="0"/>
        <w:adjustRightInd w:val="0"/>
        <w:jc w:val="both"/>
      </w:pPr>
      <w:r>
        <w:t>Распределение средств осуществлено следующим образом: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2138"/>
        <w:gridCol w:w="1559"/>
      </w:tblGrid>
      <w:tr w:rsidR="0000652B" w:rsidRPr="0000652B" w:rsidTr="0000652B">
        <w:trPr>
          <w:trHeight w:val="300"/>
          <w:jc w:val="center"/>
        </w:trPr>
        <w:tc>
          <w:tcPr>
            <w:tcW w:w="4520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652B">
              <w:rPr>
                <w:b/>
                <w:bCs/>
              </w:rPr>
              <w:t>СТАТЬЯ РАСХОДА</w:t>
            </w:r>
          </w:p>
        </w:tc>
        <w:tc>
          <w:tcPr>
            <w:tcW w:w="2138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652B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 руб.</w:t>
            </w:r>
          </w:p>
        </w:tc>
        <w:tc>
          <w:tcPr>
            <w:tcW w:w="1559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652B">
              <w:rPr>
                <w:b/>
                <w:bCs/>
              </w:rPr>
              <w:t>ДОЛЯ</w:t>
            </w:r>
            <w:r>
              <w:rPr>
                <w:b/>
                <w:bCs/>
              </w:rPr>
              <w:t>, %</w:t>
            </w:r>
          </w:p>
        </w:tc>
      </w:tr>
      <w:tr w:rsidR="0000652B" w:rsidRPr="0000652B" w:rsidTr="0000652B">
        <w:trPr>
          <w:trHeight w:val="315"/>
          <w:jc w:val="center"/>
        </w:trPr>
        <w:tc>
          <w:tcPr>
            <w:tcW w:w="4520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</w:pPr>
            <w:r w:rsidRPr="0000652B">
              <w:t>культура</w:t>
            </w:r>
          </w:p>
        </w:tc>
        <w:tc>
          <w:tcPr>
            <w:tcW w:w="2138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</w:pPr>
            <w:r w:rsidRPr="0000652B">
              <w:t>1 837 385,01</w:t>
            </w:r>
          </w:p>
        </w:tc>
        <w:tc>
          <w:tcPr>
            <w:tcW w:w="1559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</w:pPr>
            <w:r w:rsidRPr="0000652B">
              <w:t>13</w:t>
            </w:r>
          </w:p>
        </w:tc>
      </w:tr>
      <w:tr w:rsidR="0000652B" w:rsidRPr="0000652B" w:rsidTr="0000652B">
        <w:trPr>
          <w:trHeight w:val="315"/>
          <w:jc w:val="center"/>
        </w:trPr>
        <w:tc>
          <w:tcPr>
            <w:tcW w:w="4520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</w:pPr>
            <w:r w:rsidRPr="0000652B">
              <w:t>спорт</w:t>
            </w:r>
          </w:p>
        </w:tc>
        <w:tc>
          <w:tcPr>
            <w:tcW w:w="2138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</w:pPr>
            <w:r w:rsidRPr="0000652B">
              <w:t>1 129 552,85</w:t>
            </w:r>
          </w:p>
        </w:tc>
        <w:tc>
          <w:tcPr>
            <w:tcW w:w="1559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</w:pPr>
            <w:r w:rsidRPr="0000652B">
              <w:t>8</w:t>
            </w:r>
          </w:p>
        </w:tc>
      </w:tr>
      <w:tr w:rsidR="0000652B" w:rsidRPr="0000652B" w:rsidTr="0000652B">
        <w:trPr>
          <w:trHeight w:val="315"/>
          <w:jc w:val="center"/>
        </w:trPr>
        <w:tc>
          <w:tcPr>
            <w:tcW w:w="4520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</w:pPr>
            <w:r w:rsidRPr="0000652B">
              <w:t>ФОТ</w:t>
            </w:r>
          </w:p>
        </w:tc>
        <w:tc>
          <w:tcPr>
            <w:tcW w:w="2138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</w:pPr>
            <w:r w:rsidRPr="0000652B">
              <w:t>8 546 717,32</w:t>
            </w:r>
          </w:p>
        </w:tc>
        <w:tc>
          <w:tcPr>
            <w:tcW w:w="1559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</w:pPr>
            <w:r w:rsidRPr="0000652B">
              <w:t>61</w:t>
            </w:r>
          </w:p>
        </w:tc>
      </w:tr>
      <w:tr w:rsidR="0000652B" w:rsidRPr="0000652B" w:rsidTr="0000652B">
        <w:trPr>
          <w:trHeight w:val="315"/>
          <w:jc w:val="center"/>
        </w:trPr>
        <w:tc>
          <w:tcPr>
            <w:tcW w:w="4520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</w:pPr>
            <w:r w:rsidRPr="0000652B">
              <w:t>коммунальные услуги, связь, аренда</w:t>
            </w:r>
          </w:p>
        </w:tc>
        <w:tc>
          <w:tcPr>
            <w:tcW w:w="2138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</w:pPr>
            <w:r w:rsidRPr="0000652B">
              <w:t>431 163,27</w:t>
            </w:r>
          </w:p>
        </w:tc>
        <w:tc>
          <w:tcPr>
            <w:tcW w:w="1559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</w:pPr>
            <w:r w:rsidRPr="0000652B">
              <w:t>3</w:t>
            </w:r>
          </w:p>
        </w:tc>
      </w:tr>
      <w:tr w:rsidR="0000652B" w:rsidRPr="0000652B" w:rsidTr="0000652B">
        <w:trPr>
          <w:trHeight w:val="315"/>
          <w:jc w:val="center"/>
        </w:trPr>
        <w:tc>
          <w:tcPr>
            <w:tcW w:w="4520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</w:pPr>
            <w:r w:rsidRPr="0000652B">
              <w:t>обслуживание объектов</w:t>
            </w:r>
          </w:p>
        </w:tc>
        <w:tc>
          <w:tcPr>
            <w:tcW w:w="2138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</w:pPr>
            <w:r w:rsidRPr="0000652B">
              <w:t>873 813,18</w:t>
            </w:r>
          </w:p>
        </w:tc>
        <w:tc>
          <w:tcPr>
            <w:tcW w:w="1559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</w:pPr>
            <w:r w:rsidRPr="0000652B">
              <w:t>6</w:t>
            </w:r>
          </w:p>
        </w:tc>
      </w:tr>
      <w:tr w:rsidR="0000652B" w:rsidRPr="0000652B" w:rsidTr="0000652B">
        <w:trPr>
          <w:trHeight w:val="315"/>
          <w:jc w:val="center"/>
        </w:trPr>
        <w:tc>
          <w:tcPr>
            <w:tcW w:w="4520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</w:pPr>
            <w:r w:rsidRPr="0000652B">
              <w:t>приобретение ГСМ, материальных запасов</w:t>
            </w:r>
          </w:p>
        </w:tc>
        <w:tc>
          <w:tcPr>
            <w:tcW w:w="2138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</w:pPr>
            <w:r w:rsidRPr="0000652B">
              <w:t>1 276 965,81</w:t>
            </w:r>
          </w:p>
        </w:tc>
        <w:tc>
          <w:tcPr>
            <w:tcW w:w="1559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</w:pPr>
            <w:r w:rsidRPr="0000652B">
              <w:t>9</w:t>
            </w:r>
          </w:p>
        </w:tc>
      </w:tr>
      <w:tr w:rsidR="0000652B" w:rsidRPr="0000652B" w:rsidTr="0000652B">
        <w:trPr>
          <w:trHeight w:val="315"/>
          <w:jc w:val="center"/>
        </w:trPr>
        <w:tc>
          <w:tcPr>
            <w:tcW w:w="4520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both"/>
            </w:pPr>
            <w:r w:rsidRPr="0000652B">
              <w:t> </w:t>
            </w:r>
          </w:p>
        </w:tc>
        <w:tc>
          <w:tcPr>
            <w:tcW w:w="2138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652B">
              <w:rPr>
                <w:b/>
                <w:bCs/>
              </w:rPr>
              <w:t>14 095 597,44</w:t>
            </w:r>
          </w:p>
        </w:tc>
        <w:tc>
          <w:tcPr>
            <w:tcW w:w="1559" w:type="dxa"/>
            <w:noWrap/>
            <w:hideMark/>
          </w:tcPr>
          <w:p w:rsidR="0000652B" w:rsidRPr="0000652B" w:rsidRDefault="0000652B" w:rsidP="000065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652B">
              <w:rPr>
                <w:b/>
                <w:bCs/>
              </w:rPr>
              <w:t>100</w:t>
            </w:r>
          </w:p>
        </w:tc>
      </w:tr>
    </w:tbl>
    <w:p w:rsidR="0000652B" w:rsidRDefault="0000652B" w:rsidP="003E3080">
      <w:pPr>
        <w:autoSpaceDE w:val="0"/>
        <w:autoSpaceDN w:val="0"/>
        <w:adjustRightInd w:val="0"/>
        <w:jc w:val="both"/>
      </w:pPr>
    </w:p>
    <w:p w:rsidR="009B0A06" w:rsidRPr="009B0A06" w:rsidRDefault="009B0A06" w:rsidP="003E3080">
      <w:pPr>
        <w:autoSpaceDE w:val="0"/>
        <w:autoSpaceDN w:val="0"/>
        <w:adjustRightInd w:val="0"/>
        <w:jc w:val="both"/>
      </w:pPr>
      <w:r>
        <w:t xml:space="preserve">Выполненные МБУ «ЦСКД» мероприятия направлены на достижение цели и задач муниципальной программы, достижение целевых показателей выполнено. </w:t>
      </w:r>
    </w:p>
    <w:p w:rsidR="009F0E22" w:rsidRPr="009B0A06" w:rsidRDefault="009B0A06" w:rsidP="009B0A06">
      <w:pPr>
        <w:pStyle w:val="a4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Доход от приносящей доход деятельности в 2018 году составил 109 184,1 руб. платные услуги оказываются учреждением на основании </w:t>
      </w:r>
      <w:r>
        <w:t>Положения об оказании платных услуг муниципальным учреждением «Центр спорта культуры и досуга», утвержденного постановлением администрации Слюдянского городского поселения от 31.03.2010 №169.</w:t>
      </w:r>
    </w:p>
    <w:p w:rsidR="009B0A06" w:rsidRPr="009B0A06" w:rsidRDefault="009B0A06" w:rsidP="009B0A06">
      <w:pPr>
        <w:pStyle w:val="a4"/>
        <w:jc w:val="both"/>
        <w:rPr>
          <w:bCs/>
        </w:rPr>
      </w:pPr>
    </w:p>
    <w:p w:rsidR="0058153A" w:rsidRPr="00EC1A19" w:rsidRDefault="00F57398" w:rsidP="00EC1A19">
      <w:pPr>
        <w:jc w:val="both"/>
        <w:rPr>
          <w:bCs/>
        </w:rPr>
      </w:pPr>
      <w:r w:rsidRPr="009F0E22">
        <w:rPr>
          <w:b/>
          <w:sz w:val="28"/>
          <w:szCs w:val="28"/>
        </w:rPr>
        <w:t>Выводы</w:t>
      </w:r>
      <w:r w:rsidRPr="00EC1A19">
        <w:rPr>
          <w:sz w:val="28"/>
          <w:szCs w:val="28"/>
        </w:rPr>
        <w:t>:</w:t>
      </w:r>
      <w:r w:rsidRPr="00EC1A19">
        <w:t xml:space="preserve"> </w:t>
      </w:r>
      <w:r w:rsidR="0058153A" w:rsidRPr="00EC1A19">
        <w:t>ревизионная комиссия Слюдянского муниципального образования</w:t>
      </w:r>
      <w:r w:rsidRPr="00EC1A19">
        <w:t xml:space="preserve"> рекомендует проект</w:t>
      </w:r>
      <w:r w:rsidR="000C5B1C" w:rsidRPr="00EC1A19">
        <w:t xml:space="preserve"> решения Думы Слюдянского муниципального образования </w:t>
      </w:r>
      <w:r w:rsidR="00EC1A19" w:rsidRPr="00EC1A19">
        <w:t>«</w:t>
      </w:r>
      <w:r w:rsidR="00EC1A19" w:rsidRPr="00EC1A19">
        <w:rPr>
          <w:bCs/>
        </w:rPr>
        <w:t>Отчет о реализации муниципальной программы «Развитие культуры, досуга, физической культуры и спорта Слюдянского муниципального образования на 2015-2020 годы» за 2018 год»</w:t>
      </w:r>
      <w:r w:rsidR="00EC1A19">
        <w:rPr>
          <w:bCs/>
        </w:rPr>
        <w:t xml:space="preserve"> </w:t>
      </w:r>
      <w:r w:rsidRPr="00EC1A19">
        <w:t xml:space="preserve">к рассмотрению </w:t>
      </w:r>
      <w:r w:rsidR="000C5B1C" w:rsidRPr="00EC1A19">
        <w:t xml:space="preserve">и утверждению </w:t>
      </w:r>
      <w:r w:rsidRPr="00EC1A19">
        <w:t xml:space="preserve">на </w:t>
      </w:r>
      <w:r w:rsidR="000C5B1C" w:rsidRPr="00EC1A19">
        <w:t xml:space="preserve">очередном </w:t>
      </w:r>
      <w:r w:rsidR="0058153A" w:rsidRPr="00EC1A19">
        <w:t xml:space="preserve">заседании Думы Слюдянского муниципального образования </w:t>
      </w:r>
      <w:r w:rsidR="000C5B1C" w:rsidRPr="00EC1A19">
        <w:t>в предложенной редакции.</w:t>
      </w:r>
    </w:p>
    <w:p w:rsidR="000605AD" w:rsidRDefault="000605AD" w:rsidP="0058153A">
      <w:pPr>
        <w:pStyle w:val="a3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9F0E22" w:rsidRPr="009B0A06" w:rsidRDefault="009F0E22" w:rsidP="00C861A2">
      <w:pPr>
        <w:pStyle w:val="a3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861A2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Предложения:</w:t>
      </w:r>
      <w:r w:rsidRPr="00C861A2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9B0A06" w:rsidRPr="009B0A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МБУ «ЦСКД» усилить работу по оказанию платных услуг. Разработать план мероприятий на увеличение </w:t>
      </w:r>
      <w:r w:rsidR="00B37BF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финансовых поступлений</w:t>
      </w:r>
      <w:r w:rsidR="009B0A06" w:rsidRPr="009B0A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от приносящей доход деятельности на 2019 год.</w:t>
      </w:r>
    </w:p>
    <w:p w:rsidR="000C5B1C" w:rsidRPr="009B0A06" w:rsidRDefault="000C5B1C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B1C" w:rsidRDefault="000C5B1C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1FDB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                                                           </w:t>
      </w:r>
      <w:r w:rsidR="000C5B1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С.Б. Адамова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03CE9" w:rsidSect="001464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35"/>
    <w:multiLevelType w:val="hybridMultilevel"/>
    <w:tmpl w:val="F6D87752"/>
    <w:lvl w:ilvl="0" w:tplc="1A86C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7E55"/>
    <w:multiLevelType w:val="hybridMultilevel"/>
    <w:tmpl w:val="FDECDEA8"/>
    <w:lvl w:ilvl="0" w:tplc="6BEC9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3D6F"/>
    <w:multiLevelType w:val="hybridMultilevel"/>
    <w:tmpl w:val="4606B262"/>
    <w:lvl w:ilvl="0" w:tplc="E06E9926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02BF"/>
    <w:multiLevelType w:val="hybridMultilevel"/>
    <w:tmpl w:val="2292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7542"/>
    <w:multiLevelType w:val="hybridMultilevel"/>
    <w:tmpl w:val="6664A8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D7F0C8F"/>
    <w:multiLevelType w:val="hybridMultilevel"/>
    <w:tmpl w:val="E7DA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8"/>
    <w:rsid w:val="0000652B"/>
    <w:rsid w:val="000605AD"/>
    <w:rsid w:val="000C5B1C"/>
    <w:rsid w:val="00120CD2"/>
    <w:rsid w:val="001464D8"/>
    <w:rsid w:val="00170CAE"/>
    <w:rsid w:val="001D05BF"/>
    <w:rsid w:val="003E3080"/>
    <w:rsid w:val="00441FDB"/>
    <w:rsid w:val="00526365"/>
    <w:rsid w:val="00574A67"/>
    <w:rsid w:val="0058153A"/>
    <w:rsid w:val="00644683"/>
    <w:rsid w:val="006D64ED"/>
    <w:rsid w:val="00867400"/>
    <w:rsid w:val="009B0A06"/>
    <w:rsid w:val="009D090B"/>
    <w:rsid w:val="009F0E22"/>
    <w:rsid w:val="00A474CF"/>
    <w:rsid w:val="00A67BA9"/>
    <w:rsid w:val="00B37BF9"/>
    <w:rsid w:val="00B6666D"/>
    <w:rsid w:val="00BA2757"/>
    <w:rsid w:val="00BC7F37"/>
    <w:rsid w:val="00BF2C44"/>
    <w:rsid w:val="00C06744"/>
    <w:rsid w:val="00C21260"/>
    <w:rsid w:val="00C61CE8"/>
    <w:rsid w:val="00C861A2"/>
    <w:rsid w:val="00D03CE9"/>
    <w:rsid w:val="00D07138"/>
    <w:rsid w:val="00D82825"/>
    <w:rsid w:val="00E03ABD"/>
    <w:rsid w:val="00EC1A19"/>
    <w:rsid w:val="00F169AC"/>
    <w:rsid w:val="00F2040C"/>
    <w:rsid w:val="00F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E325"/>
  <w15:chartTrackingRefBased/>
  <w15:docId w15:val="{93D8F673-01CF-47A9-99A6-53EF28F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3A"/>
    <w:pPr>
      <w:spacing w:after="0" w:line="240" w:lineRule="auto"/>
    </w:pPr>
  </w:style>
  <w:style w:type="paragraph" w:customStyle="1" w:styleId="1">
    <w:name w:val="Без интервала1"/>
    <w:rsid w:val="00D82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1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21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E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0605AD"/>
    <w:rPr>
      <w:color w:val="0000FF"/>
      <w:u w:val="single"/>
    </w:rPr>
  </w:style>
  <w:style w:type="paragraph" w:customStyle="1" w:styleId="ConsPlusNormal">
    <w:name w:val="ConsPlusNormal"/>
    <w:link w:val="ConsPlusNormal0"/>
    <w:rsid w:val="009F0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E22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00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53DD12C2CD3581C19FC10CA4ECAAC2CC9C6CEEC42EDC9562F4ABE9405CF81D9E76F22B37BBCCBE068B61CA52ZDQ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Борисовна Адамова</cp:lastModifiedBy>
  <cp:revision>16</cp:revision>
  <cp:lastPrinted>2019-04-19T02:17:00Z</cp:lastPrinted>
  <dcterms:created xsi:type="dcterms:W3CDTF">2019-02-11T01:36:00Z</dcterms:created>
  <dcterms:modified xsi:type="dcterms:W3CDTF">2019-04-19T02:17:00Z</dcterms:modified>
</cp:coreProperties>
</file>