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 w:rsidR="007A5A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333">
        <w:rPr>
          <w:rFonts w:ascii="Times New Roman" w:hAnsi="Times New Roman" w:cs="Times New Roman"/>
          <w:sz w:val="24"/>
          <w:szCs w:val="24"/>
        </w:rPr>
        <w:t xml:space="preserve">      </w:t>
      </w:r>
      <w:r w:rsidR="00C61CE8">
        <w:rPr>
          <w:rFonts w:ascii="Times New Roman" w:hAnsi="Times New Roman" w:cs="Times New Roman"/>
          <w:sz w:val="24"/>
          <w:szCs w:val="24"/>
        </w:rPr>
        <w:t xml:space="preserve">   </w:t>
      </w:r>
      <w:r w:rsidR="00725D5C">
        <w:rPr>
          <w:rFonts w:ascii="Times New Roman" w:hAnsi="Times New Roman" w:cs="Times New Roman"/>
          <w:sz w:val="24"/>
          <w:szCs w:val="24"/>
        </w:rPr>
        <w:t>9</w:t>
      </w:r>
      <w:r w:rsidRPr="0058153A">
        <w:rPr>
          <w:rFonts w:ascii="Times New Roman" w:hAnsi="Times New Roman" w:cs="Times New Roman"/>
          <w:sz w:val="24"/>
          <w:szCs w:val="24"/>
        </w:rPr>
        <w:t xml:space="preserve"> </w:t>
      </w:r>
      <w:r w:rsidR="00557333">
        <w:rPr>
          <w:rFonts w:ascii="Times New Roman" w:hAnsi="Times New Roman" w:cs="Times New Roman"/>
          <w:sz w:val="24"/>
          <w:szCs w:val="24"/>
        </w:rPr>
        <w:t>апре</w:t>
      </w:r>
      <w:r w:rsidRPr="0058153A">
        <w:rPr>
          <w:rFonts w:ascii="Times New Roman" w:hAnsi="Times New Roman" w:cs="Times New Roman"/>
          <w:sz w:val="24"/>
          <w:szCs w:val="24"/>
        </w:rPr>
        <w:t>ля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557333">
        <w:rPr>
          <w:rFonts w:ascii="Times New Roman" w:hAnsi="Times New Roman" w:cs="Times New Roman"/>
          <w:b/>
          <w:sz w:val="24"/>
          <w:szCs w:val="24"/>
        </w:rPr>
        <w:t>32</w:t>
      </w:r>
    </w:p>
    <w:p w:rsidR="001464D8" w:rsidRPr="00D82825" w:rsidRDefault="00F57398" w:rsidP="00D82825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D82825" w:rsidRPr="00D82825">
        <w:rPr>
          <w:b/>
        </w:rPr>
        <w:t>решения Думы Слюдянского муниципального образования «О</w:t>
      </w:r>
      <w:r w:rsidR="00223764">
        <w:rPr>
          <w:b/>
        </w:rPr>
        <w:t>б отчете о выполнении муниципальной программы «</w:t>
      </w:r>
      <w:r w:rsidR="00557333">
        <w:rPr>
          <w:b/>
        </w:rPr>
        <w:t xml:space="preserve">Развитие транспортного комплекса и улично-дорожной сети </w:t>
      </w:r>
      <w:r w:rsidR="00223764">
        <w:rPr>
          <w:b/>
        </w:rPr>
        <w:t>Слюдянского муниципального образования</w:t>
      </w:r>
      <w:r w:rsidR="00557333">
        <w:rPr>
          <w:b/>
        </w:rPr>
        <w:t xml:space="preserve"> на 2015-2020 годы</w:t>
      </w:r>
      <w:r w:rsidR="00D82825" w:rsidRPr="00D82825">
        <w:rPr>
          <w:b/>
        </w:rPr>
        <w:t>»</w:t>
      </w:r>
      <w:r w:rsidR="00647FCF">
        <w:rPr>
          <w:b/>
        </w:rPr>
        <w:t xml:space="preserve"> за 2018 год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BC7F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Default="00223764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557333" w:rsidRPr="00557333">
        <w:rPr>
          <w:rFonts w:ascii="Times New Roman" w:hAnsi="Times New Roman" w:cs="Times New Roman"/>
          <w:sz w:val="24"/>
          <w:szCs w:val="24"/>
        </w:rPr>
        <w:t>Развитие транспортного комплекса и улично-дорожной сети Слюдянского муниципального образования на 2015-2020 годы</w:t>
      </w:r>
      <w:r w:rsidRPr="005573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</w:t>
      </w:r>
      <w:r w:rsidR="0055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5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Слюдянского городского поселения</w:t>
      </w:r>
      <w:r w:rsid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477" w:rsidRDefault="00557333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4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333" w:rsidRDefault="00557333" w:rsidP="00D828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выполненных работ (оригиналы документов просмотрены в бухгалтерии АСГП).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58153A" w:rsidRPr="00D82825" w:rsidRDefault="00C21260" w:rsidP="00581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D82825" w:rsidRDefault="00D82825" w:rsidP="00581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BAD" w:rsidRPr="009E4BAD" w:rsidRDefault="00F57398" w:rsidP="009E4BAD">
      <w:pPr>
        <w:jc w:val="both"/>
        <w:rPr>
          <w:u w:val="single"/>
        </w:rPr>
      </w:pPr>
      <w:r w:rsidRPr="00C64D7F">
        <w:t xml:space="preserve">Представленным на экспертизу </w:t>
      </w:r>
      <w:r w:rsidR="00557333">
        <w:t>09.04</w:t>
      </w:r>
      <w:r w:rsidR="00D82825" w:rsidRPr="00C64D7F">
        <w:t>.</w:t>
      </w:r>
      <w:r w:rsidR="0058153A" w:rsidRPr="00C64D7F">
        <w:t xml:space="preserve">2019 года </w:t>
      </w:r>
      <w:r w:rsidRPr="00C64D7F">
        <w:t xml:space="preserve">проектом предусматривается </w:t>
      </w:r>
      <w:r w:rsidR="00C64D7F" w:rsidRPr="00C64D7F">
        <w:t xml:space="preserve">утверждение отчета о выполнении муниципальной программы </w:t>
      </w:r>
      <w:r w:rsidR="00557333" w:rsidRPr="00557333">
        <w:t>«Развитие транспортного комплекса и улично-дорожной сети Слюдянского муниципального образования на 2015-2020 годы»</w:t>
      </w:r>
      <w:r w:rsidR="00C64D7F">
        <w:t xml:space="preserve"> на основании </w:t>
      </w:r>
      <w:r w:rsidR="00557333">
        <w:t>пункта 45 главы 4</w:t>
      </w:r>
      <w:r w:rsidR="009E4BAD">
        <w:t xml:space="preserve"> </w:t>
      </w:r>
      <w:r w:rsidR="009E4BAD" w:rsidRPr="009E4BAD">
        <w:t>Порядка разработки, формирования, реализации и оценки эффективности муниципальных программ Слюдянс</w:t>
      </w:r>
      <w:r w:rsidR="009E4BAD">
        <w:t xml:space="preserve">кого муниципального </w:t>
      </w:r>
      <w:r w:rsidR="009E4BAD" w:rsidRPr="009E4BAD">
        <w:t>образования</w:t>
      </w:r>
      <w:r w:rsidR="009E4BAD">
        <w:t xml:space="preserve">, утвержденного постановлением администрации Слюдянского городского поселения </w:t>
      </w:r>
      <w:r w:rsidR="009E4BAD" w:rsidRPr="009E4BAD">
        <w:t>от 04.12.2018</w:t>
      </w:r>
      <w:r w:rsidR="009E4BAD">
        <w:t xml:space="preserve"> </w:t>
      </w:r>
      <w:r w:rsidR="009E4BAD" w:rsidRPr="009E4BAD">
        <w:t>№ 1207</w:t>
      </w:r>
      <w:r w:rsidR="009E4BAD">
        <w:t>.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Pr="008C5E3B" w:rsidRDefault="00F57398" w:rsidP="005815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8C5E3B">
        <w:rPr>
          <w:rFonts w:ascii="Times New Roman" w:hAnsi="Times New Roman" w:cs="Times New Roman"/>
          <w:b/>
          <w:sz w:val="28"/>
          <w:szCs w:val="28"/>
        </w:rPr>
        <w:t>установлено следующее:</w:t>
      </w:r>
    </w:p>
    <w:p w:rsidR="00EB36F3" w:rsidRDefault="00EB36F3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557333">
        <w:rPr>
          <w:rFonts w:ascii="Times New Roman" w:hAnsi="Times New Roman" w:cs="Times New Roman"/>
          <w:sz w:val="24"/>
          <w:szCs w:val="24"/>
        </w:rPr>
        <w:t xml:space="preserve">оставе муниципальной </w:t>
      </w:r>
      <w:r w:rsidR="00557333" w:rsidRPr="00557333">
        <w:rPr>
          <w:rFonts w:ascii="Times New Roman" w:hAnsi="Times New Roman" w:cs="Times New Roman"/>
          <w:sz w:val="24"/>
          <w:szCs w:val="24"/>
        </w:rPr>
        <w:t>программы «Развитие транспортного комплекса и улично-дорожной сети Слюдянского муниципального образования на 2015-2020 годы»</w:t>
      </w:r>
      <w:r w:rsidR="00557333">
        <w:rPr>
          <w:b/>
        </w:rPr>
        <w:t xml:space="preserve"> </w:t>
      </w:r>
      <w:r w:rsidR="005573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подпрограммы: «</w:t>
      </w:r>
      <w:r w:rsidR="00557333">
        <w:rPr>
          <w:rFonts w:ascii="Times New Roman" w:hAnsi="Times New Roman" w:cs="Times New Roman"/>
          <w:sz w:val="24"/>
          <w:szCs w:val="24"/>
        </w:rPr>
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образования», «Содержание и ремонт автомобильных дорог, технических средств организации дорожного движения, объектов внешнего благоустройства», «Организация уличного освещения».</w:t>
      </w:r>
      <w:r w:rsidR="008C5E3B">
        <w:rPr>
          <w:rFonts w:ascii="Times New Roman" w:hAnsi="Times New Roman" w:cs="Times New Roman"/>
          <w:sz w:val="24"/>
          <w:szCs w:val="24"/>
        </w:rPr>
        <w:t xml:space="preserve"> Согласно данных бухгалтерского учета, в 2018 году на реализацию Программы направлено </w:t>
      </w:r>
      <w:r w:rsidR="00540043">
        <w:rPr>
          <w:rFonts w:ascii="Times New Roman" w:hAnsi="Times New Roman" w:cs="Times New Roman"/>
          <w:sz w:val="24"/>
          <w:szCs w:val="24"/>
        </w:rPr>
        <w:t>12 270 384,34 руб., в том числе 8 159 840,67 руб. средства муниципального дорожного фонда, из них 5 925 442,7 руб. за счет поступлений акцизов на нефтепродукты, 2 234 397,97 руб. – собственные доходы бюджета СМО.</w:t>
      </w:r>
    </w:p>
    <w:p w:rsidR="003B22A2" w:rsidRDefault="003B22A2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 принципом при выполнении мероприятий Программы было достижение задач, установленных Программой:</w:t>
      </w:r>
    </w:p>
    <w:p w:rsidR="003B22A2" w:rsidRPr="003B22A2" w:rsidRDefault="003B22A2" w:rsidP="003B22A2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lang w:eastAsia="en-US"/>
        </w:rPr>
      </w:pPr>
      <w:r w:rsidRPr="003B22A2">
        <w:rPr>
          <w:lang w:eastAsia="en-US"/>
        </w:rPr>
        <w:t>Развитие и совершенствование улично</w:t>
      </w:r>
      <w:r>
        <w:rPr>
          <w:lang w:eastAsia="en-US"/>
        </w:rPr>
        <w:t>-дорожной сети города.</w:t>
      </w:r>
    </w:p>
    <w:p w:rsidR="003B22A2" w:rsidRPr="003B22A2" w:rsidRDefault="003B22A2" w:rsidP="003B22A2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jc w:val="both"/>
        <w:rPr>
          <w:lang w:eastAsia="en-US"/>
        </w:rPr>
      </w:pPr>
      <w:r w:rsidRPr="003B22A2">
        <w:rPr>
          <w:lang w:eastAsia="en-US"/>
        </w:rPr>
        <w:t>Содержание и ремонт автомобильных дорог, элементов обустройства дорог, технических средств, объектов внешнего благоустройства, инженерной инфраструктуры Слюдянского муниципального образования.</w:t>
      </w:r>
    </w:p>
    <w:p w:rsidR="003B22A2" w:rsidRPr="003B22A2" w:rsidRDefault="003B22A2" w:rsidP="003B22A2">
      <w:pPr>
        <w:pStyle w:val="a4"/>
        <w:numPr>
          <w:ilvl w:val="0"/>
          <w:numId w:val="12"/>
        </w:numPr>
        <w:tabs>
          <w:tab w:val="left" w:pos="0"/>
          <w:tab w:val="left" w:pos="1134"/>
        </w:tabs>
        <w:jc w:val="both"/>
        <w:rPr>
          <w:lang w:eastAsia="en-US"/>
        </w:rPr>
      </w:pPr>
      <w:r w:rsidRPr="003B22A2">
        <w:rPr>
          <w:lang w:eastAsia="en-US"/>
        </w:rPr>
        <w:lastRenderedPageBreak/>
        <w:t xml:space="preserve">Обеспечение сохранности, технического обслуживания и содержания прочих объектов благоустройства. </w:t>
      </w:r>
    </w:p>
    <w:p w:rsidR="003B22A2" w:rsidRDefault="003B22A2" w:rsidP="0058153A">
      <w:pPr>
        <w:numPr>
          <w:ilvl w:val="0"/>
          <w:numId w:val="12"/>
        </w:numPr>
        <w:tabs>
          <w:tab w:val="left" w:pos="0"/>
        </w:tabs>
        <w:jc w:val="both"/>
        <w:rPr>
          <w:lang w:eastAsia="en-US"/>
        </w:rPr>
      </w:pPr>
      <w:r w:rsidRPr="003B22A2">
        <w:rPr>
          <w:lang w:eastAsia="en-US"/>
        </w:rPr>
        <w:t>Организация наружного освещения улиц и дворовых территорий города.</w:t>
      </w:r>
    </w:p>
    <w:p w:rsidR="003B22A2" w:rsidRDefault="003B22A2" w:rsidP="003B22A2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В рамках подпрограммы </w:t>
      </w:r>
      <w:r>
        <w:t>«Развитие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образования» реализованы следующие мероприятия:</w:t>
      </w:r>
    </w:p>
    <w:p w:rsidR="003B22A2" w:rsidRDefault="003B22A2" w:rsidP="003B22A2">
      <w:pPr>
        <w:pStyle w:val="a4"/>
        <w:numPr>
          <w:ilvl w:val="1"/>
          <w:numId w:val="3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Ремонт автомобильной дороги общего пользования по улице Некрасова г.Слюдянка, общей площадью 3315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 </w:t>
      </w:r>
    </w:p>
    <w:p w:rsidR="003B22A2" w:rsidRPr="004B37CB" w:rsidRDefault="003B22A2" w:rsidP="003B22A2">
      <w:pPr>
        <w:pStyle w:val="a4"/>
        <w:numPr>
          <w:ilvl w:val="1"/>
          <w:numId w:val="3"/>
        </w:numPr>
        <w:tabs>
          <w:tab w:val="left" w:pos="0"/>
        </w:tabs>
        <w:jc w:val="both"/>
        <w:rPr>
          <w:lang w:eastAsia="en-US"/>
        </w:rPr>
      </w:pPr>
      <w:r>
        <w:rPr>
          <w:color w:val="000000"/>
        </w:rPr>
        <w:t xml:space="preserve">Ремонт автомобильной дороги общего пользования по улице </w:t>
      </w:r>
      <w:proofErr w:type="spellStart"/>
      <w:r>
        <w:rPr>
          <w:color w:val="000000"/>
        </w:rPr>
        <w:t>Капотина</w:t>
      </w:r>
      <w:proofErr w:type="spellEnd"/>
      <w:r>
        <w:rPr>
          <w:color w:val="000000"/>
        </w:rPr>
        <w:t xml:space="preserve"> г.Слюдянка общей площадью 2306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B37CB" w:rsidRDefault="004B37CB" w:rsidP="004B37CB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>Положение о дорожном фонде Слюдянского муниципального образования</w:t>
      </w:r>
      <w:r w:rsidR="00501E79">
        <w:rPr>
          <w:lang w:eastAsia="en-US"/>
        </w:rPr>
        <w:t>, устанавливающим порядок использования средств муниципального дорожного фонда,</w:t>
      </w:r>
      <w:r>
        <w:rPr>
          <w:lang w:eastAsia="en-US"/>
        </w:rPr>
        <w:t xml:space="preserve"> утверждено решением Думы Слюдянского муниципального образования от 31.10.2013 №59</w:t>
      </w:r>
      <w:r>
        <w:rPr>
          <w:lang w:val="en-US" w:eastAsia="en-US"/>
        </w:rPr>
        <w:t>III</w:t>
      </w:r>
      <w:r w:rsidRPr="004B37CB">
        <w:rPr>
          <w:lang w:eastAsia="en-US"/>
        </w:rPr>
        <w:t>-</w:t>
      </w:r>
      <w:r>
        <w:rPr>
          <w:lang w:eastAsia="en-US"/>
        </w:rPr>
        <w:t>ГД.</w:t>
      </w:r>
    </w:p>
    <w:p w:rsidR="00E66F23" w:rsidRPr="004B37CB" w:rsidRDefault="00E66F23" w:rsidP="004B37CB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Оплата работ произведена на основании муниципальных контрактов, актов выполненных работ (в том числе формы КС-2. КС-3), счетов, счет-фактур по КЦСР </w:t>
      </w:r>
      <w:r w:rsidR="008E44B4">
        <w:rPr>
          <w:lang w:eastAsia="en-US"/>
        </w:rPr>
        <w:t>7310169020 (средства муниципального дорожного фонда – акцизы) в сумме 5 085 329,17 руб. (100% от плановых назначений), КЦСР 7310123020 (средства муниципального дорожного фонда (местные) в сумме 132 181,51 руб.</w:t>
      </w:r>
      <w:r w:rsidR="008E44B4">
        <w:rPr>
          <w:lang w:eastAsia="en-US"/>
        </w:rPr>
        <w:t xml:space="preserve"> (100% от плановых назначений)</w:t>
      </w:r>
      <w:r w:rsidR="008E44B4">
        <w:rPr>
          <w:lang w:eastAsia="en-US"/>
        </w:rPr>
        <w:t>. Итого в рамках подпрограммы фактически израсходовано 5 217 510,68 руб.</w:t>
      </w:r>
    </w:p>
    <w:p w:rsidR="006A612D" w:rsidRDefault="003B22A2" w:rsidP="006A612D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В рамках подпрограммы </w:t>
      </w:r>
      <w:r w:rsidR="006A612D">
        <w:t>«Содержание и ремонт автомобильных дорог, технических средств организации дорожного движения, объектов внешнего благоустройства» реализованы следующие мероприятия:</w:t>
      </w:r>
    </w:p>
    <w:p w:rsidR="006A612D" w:rsidRDefault="006A612D" w:rsidP="006A612D">
      <w:pPr>
        <w:pStyle w:val="a4"/>
        <w:numPr>
          <w:ilvl w:val="1"/>
          <w:numId w:val="3"/>
        </w:numPr>
        <w:tabs>
          <w:tab w:val="left" w:pos="0"/>
        </w:tabs>
        <w:jc w:val="both"/>
        <w:rPr>
          <w:lang w:eastAsia="en-US"/>
        </w:rPr>
      </w:pPr>
      <w:r>
        <w:t>Я</w:t>
      </w:r>
      <w:r w:rsidR="003B22A2" w:rsidRPr="003B22A2">
        <w:t xml:space="preserve">мочный ремонт автомобильных дорог, общей площадью 1190 </w:t>
      </w:r>
      <w:proofErr w:type="spellStart"/>
      <w:r w:rsidR="003B22A2" w:rsidRPr="003B22A2">
        <w:t>кв.м</w:t>
      </w:r>
      <w:proofErr w:type="spellEnd"/>
      <w:r w:rsidR="003B22A2" w:rsidRPr="003B22A2">
        <w:t>.</w:t>
      </w:r>
      <w:r>
        <w:t>;</w:t>
      </w:r>
    </w:p>
    <w:p w:rsidR="003B22A2" w:rsidRPr="003B22A2" w:rsidRDefault="006A612D" w:rsidP="006A612D">
      <w:pPr>
        <w:pStyle w:val="a4"/>
        <w:numPr>
          <w:ilvl w:val="1"/>
          <w:numId w:val="3"/>
        </w:numPr>
        <w:tabs>
          <w:tab w:val="left" w:pos="0"/>
        </w:tabs>
        <w:jc w:val="both"/>
        <w:rPr>
          <w:lang w:eastAsia="en-US"/>
        </w:rPr>
      </w:pPr>
      <w:r>
        <w:t>Нанесение дорожной разметки</w:t>
      </w:r>
      <w:r w:rsidRPr="006A612D">
        <w:t xml:space="preserve"> </w:t>
      </w:r>
      <w:r w:rsidRPr="003B22A2">
        <w:t>на автомобильных дорогах общего пользования местного значения</w:t>
      </w:r>
      <w:r>
        <w:t xml:space="preserve">, </w:t>
      </w:r>
      <w:r w:rsidR="003B22A2" w:rsidRPr="003B22A2">
        <w:t xml:space="preserve">общей площадью </w:t>
      </w:r>
      <w:r>
        <w:t>942,8</w:t>
      </w:r>
      <w:r w:rsidR="003B22A2" w:rsidRPr="003B22A2">
        <w:t xml:space="preserve"> </w:t>
      </w:r>
      <w:proofErr w:type="spellStart"/>
      <w:r w:rsidR="003B22A2" w:rsidRPr="003B22A2">
        <w:t>кв.м</w:t>
      </w:r>
      <w:proofErr w:type="spellEnd"/>
      <w:r w:rsidR="003B22A2" w:rsidRPr="003B22A2">
        <w:t>.</w:t>
      </w:r>
      <w:r>
        <w:t>;</w:t>
      </w:r>
    </w:p>
    <w:p w:rsidR="003B22A2" w:rsidRPr="003B22A2" w:rsidRDefault="003B22A2" w:rsidP="003B22A2">
      <w:pPr>
        <w:jc w:val="both"/>
        <w:rPr>
          <w:color w:val="000000"/>
        </w:rPr>
      </w:pPr>
      <w:r w:rsidRPr="003B22A2">
        <w:t xml:space="preserve">- </w:t>
      </w:r>
      <w:r w:rsidRPr="003B22A2">
        <w:rPr>
          <w:color w:val="000000"/>
        </w:rPr>
        <w:t>Автомобильная дорога по ул. Куприна;</w:t>
      </w:r>
    </w:p>
    <w:p w:rsidR="003B22A2" w:rsidRPr="003B22A2" w:rsidRDefault="003B22A2" w:rsidP="003B22A2">
      <w:pPr>
        <w:jc w:val="both"/>
        <w:rPr>
          <w:color w:val="000000"/>
        </w:rPr>
      </w:pPr>
      <w:r w:rsidRPr="003B22A2">
        <w:rPr>
          <w:color w:val="000000"/>
        </w:rPr>
        <w:t>- Автомобильная дорога по ул. Парижской Коммуны;</w:t>
      </w:r>
    </w:p>
    <w:p w:rsidR="003B22A2" w:rsidRDefault="003B22A2" w:rsidP="003B22A2">
      <w:pPr>
        <w:jc w:val="both"/>
        <w:rPr>
          <w:color w:val="000000"/>
        </w:rPr>
      </w:pPr>
      <w:r w:rsidRPr="003B22A2">
        <w:rPr>
          <w:color w:val="000000"/>
        </w:rPr>
        <w:t>- Автомобильная дорога по ул. Советская.</w:t>
      </w:r>
    </w:p>
    <w:p w:rsidR="006A612D" w:rsidRPr="00087F7B" w:rsidRDefault="006A612D" w:rsidP="00087F7B">
      <w:pPr>
        <w:suppressAutoHyphens/>
        <w:jc w:val="both"/>
        <w:rPr>
          <w:rFonts w:eastAsia="Arial Unicode MS"/>
          <w:bCs/>
          <w:kern w:val="1"/>
          <w:lang w:eastAsia="hi-IN" w:bidi="hi-IN"/>
        </w:rPr>
      </w:pPr>
      <w:r>
        <w:rPr>
          <w:color w:val="000000"/>
        </w:rPr>
        <w:t xml:space="preserve">Реестр автомобильных дорог общего пользования местного значения утвержден постановлением администрации Слюдянского городского поселения </w:t>
      </w:r>
      <w:r w:rsidR="00B46ED2" w:rsidRPr="008A548E">
        <w:rPr>
          <w:rFonts w:eastAsia="Arial Unicode MS"/>
          <w:kern w:val="1"/>
          <w:lang w:eastAsia="hi-IN" w:bidi="hi-IN"/>
        </w:rPr>
        <w:t>от 23.01.2013 г №31</w:t>
      </w:r>
      <w:r w:rsidR="00DB1BA8">
        <w:rPr>
          <w:rFonts w:eastAsia="Arial Unicode MS"/>
          <w:bCs/>
          <w:kern w:val="1"/>
          <w:lang w:eastAsia="hi-IN" w:bidi="hi-IN"/>
        </w:rPr>
        <w:t>, с учетом изменений</w:t>
      </w:r>
      <w:r w:rsidR="00087F7B">
        <w:rPr>
          <w:rFonts w:eastAsia="Arial Unicode MS"/>
          <w:bCs/>
          <w:kern w:val="1"/>
          <w:lang w:eastAsia="hi-IN" w:bidi="hi-IN"/>
        </w:rPr>
        <w:t>, внесенных постановлением администрации Слюдянского городского поселения</w:t>
      </w:r>
      <w:r w:rsidR="00DB1BA8">
        <w:rPr>
          <w:rFonts w:eastAsia="Arial Unicode MS"/>
          <w:bCs/>
          <w:kern w:val="1"/>
          <w:lang w:eastAsia="hi-IN" w:bidi="hi-IN"/>
        </w:rPr>
        <w:t xml:space="preserve"> </w:t>
      </w:r>
      <w:r w:rsidR="00087F7B">
        <w:rPr>
          <w:rFonts w:eastAsia="Arial Unicode MS"/>
          <w:bCs/>
          <w:kern w:val="1"/>
          <w:lang w:eastAsia="hi-IN" w:bidi="hi-IN"/>
        </w:rPr>
        <w:t>от 16.10.2018 №1020.</w:t>
      </w:r>
    </w:p>
    <w:p w:rsidR="003B22A2" w:rsidRDefault="006A612D" w:rsidP="006A612D">
      <w:pPr>
        <w:pStyle w:val="a4"/>
        <w:numPr>
          <w:ilvl w:val="1"/>
          <w:numId w:val="3"/>
        </w:numPr>
        <w:tabs>
          <w:tab w:val="left" w:pos="993"/>
        </w:tabs>
        <w:jc w:val="both"/>
      </w:pPr>
      <w:r>
        <w:t>Приобретены материалы</w:t>
      </w:r>
      <w:r w:rsidR="003B22A2" w:rsidRPr="003B22A2">
        <w:t xml:space="preserve"> для теку</w:t>
      </w:r>
      <w:r>
        <w:t xml:space="preserve">щего ремонта автомобильных дорог, </w:t>
      </w:r>
      <w:proofErr w:type="spellStart"/>
      <w:r w:rsidR="003B22A2" w:rsidRPr="003B22A2">
        <w:t>противогололедной</w:t>
      </w:r>
      <w:proofErr w:type="spellEnd"/>
      <w:r w:rsidR="003B22A2" w:rsidRPr="003B22A2">
        <w:t xml:space="preserve"> подсыпки перекрестков и автомобильных дорог общего пользования м</w:t>
      </w:r>
      <w:r>
        <w:t>естного значения в общем объеме</w:t>
      </w:r>
      <w:r w:rsidR="003B22A2" w:rsidRPr="003B22A2">
        <w:t xml:space="preserve"> 700</w:t>
      </w:r>
      <w:r>
        <w:t xml:space="preserve"> </w:t>
      </w:r>
      <w:proofErr w:type="spellStart"/>
      <w:r>
        <w:t>куб.м</w:t>
      </w:r>
      <w:proofErr w:type="spellEnd"/>
      <w:r>
        <w:t xml:space="preserve">.: </w:t>
      </w:r>
      <w:r w:rsidR="003B22A2" w:rsidRPr="003B22A2">
        <w:t xml:space="preserve">400 </w:t>
      </w:r>
      <w:proofErr w:type="spellStart"/>
      <w:r w:rsidR="003B22A2" w:rsidRPr="003B22A2">
        <w:t>куб.м</w:t>
      </w:r>
      <w:proofErr w:type="spellEnd"/>
      <w:r w:rsidR="003B22A2" w:rsidRPr="003B22A2">
        <w:t xml:space="preserve">. щебня и 300,0 </w:t>
      </w:r>
      <w:proofErr w:type="spellStart"/>
      <w:r w:rsidR="003B22A2" w:rsidRPr="003B22A2">
        <w:t>куб.м</w:t>
      </w:r>
      <w:proofErr w:type="spellEnd"/>
      <w:r w:rsidR="003B22A2" w:rsidRPr="003B22A2">
        <w:t>. отсева, соль техническая 15 тонн</w:t>
      </w:r>
      <w:r>
        <w:t>;</w:t>
      </w:r>
    </w:p>
    <w:p w:rsidR="003B22A2" w:rsidRPr="00087F7B" w:rsidRDefault="003B22A2" w:rsidP="00B46ED2">
      <w:pPr>
        <w:pStyle w:val="a4"/>
        <w:numPr>
          <w:ilvl w:val="1"/>
          <w:numId w:val="3"/>
        </w:numPr>
        <w:tabs>
          <w:tab w:val="left" w:pos="993"/>
        </w:tabs>
        <w:jc w:val="both"/>
      </w:pPr>
      <w:r w:rsidRPr="00087F7B">
        <w:t>Приобретено 136 дор</w:t>
      </w:r>
      <w:r w:rsidR="006A612D" w:rsidRPr="00087F7B">
        <w:t xml:space="preserve">ожных знаков, 94 стойки и 94 крепления. Знаки приобретались в целях повышения уровня безопасности дорожного движения и во исполнение </w:t>
      </w:r>
      <w:r w:rsidR="00B46ED2" w:rsidRPr="00087F7B">
        <w:t xml:space="preserve">проекта комплексной схемы организации дорожного движения (КСОДД). Схема </w:t>
      </w:r>
      <w:r w:rsidR="00B84788" w:rsidRPr="00087F7B">
        <w:t>разработана, находится на утверж</w:t>
      </w:r>
      <w:r w:rsidR="00B46ED2" w:rsidRPr="00087F7B">
        <w:t>дении.</w:t>
      </w:r>
    </w:p>
    <w:p w:rsidR="00B46ED2" w:rsidRDefault="00B46ED2" w:rsidP="00B46ED2">
      <w:pPr>
        <w:pStyle w:val="a4"/>
        <w:numPr>
          <w:ilvl w:val="1"/>
          <w:numId w:val="3"/>
        </w:numPr>
        <w:tabs>
          <w:tab w:val="left" w:pos="993"/>
        </w:tabs>
        <w:jc w:val="both"/>
      </w:pPr>
      <w:r>
        <w:t>Выполнены работы по подсыпке, расчистке, поливу автомобильных дорог общего пользования местного значения и перекрестков согласно перечня, утвержденного распоряжением администрации СГП, а также оказаны услуги автогрейдера для выравнивания грунтовых дорог.</w:t>
      </w:r>
    </w:p>
    <w:p w:rsidR="00B46ED2" w:rsidRDefault="00B46ED2" w:rsidP="00B46ED2">
      <w:pPr>
        <w:pStyle w:val="a4"/>
        <w:numPr>
          <w:ilvl w:val="1"/>
          <w:numId w:val="3"/>
        </w:numPr>
        <w:tabs>
          <w:tab w:val="left" w:pos="993"/>
        </w:tabs>
        <w:jc w:val="both"/>
      </w:pPr>
      <w:r>
        <w:t xml:space="preserve">Поставлены комплектующие материалы к светофорам типа Т 7.1 для установки на пешеходных переходах: </w:t>
      </w:r>
    </w:p>
    <w:p w:rsidR="00B46ED2" w:rsidRDefault="00B46ED2" w:rsidP="00B46ED2">
      <w:pPr>
        <w:pStyle w:val="a4"/>
        <w:tabs>
          <w:tab w:val="left" w:pos="993"/>
        </w:tabs>
        <w:ind w:left="765"/>
        <w:jc w:val="both"/>
      </w:pPr>
      <w:r>
        <w:t xml:space="preserve">- </w:t>
      </w:r>
      <w:proofErr w:type="spellStart"/>
      <w:r>
        <w:t>ул.Куприна</w:t>
      </w:r>
      <w:proofErr w:type="spellEnd"/>
      <w:r>
        <w:t xml:space="preserve"> в районе школы №2 г.Слюдянка.</w:t>
      </w:r>
    </w:p>
    <w:p w:rsidR="00B46ED2" w:rsidRDefault="00B46ED2" w:rsidP="00087F7B">
      <w:pPr>
        <w:pStyle w:val="a4"/>
        <w:tabs>
          <w:tab w:val="left" w:pos="993"/>
        </w:tabs>
        <w:ind w:left="765"/>
        <w:jc w:val="both"/>
      </w:pPr>
      <w:r>
        <w:t xml:space="preserve">- На пешеходном переходе по </w:t>
      </w:r>
      <w:proofErr w:type="spellStart"/>
      <w:r>
        <w:t>ул.Кутелева</w:t>
      </w:r>
      <w:proofErr w:type="spellEnd"/>
      <w:r>
        <w:t xml:space="preserve"> в районе школы №50 г.Слюдянка.</w:t>
      </w:r>
    </w:p>
    <w:p w:rsidR="008E44B4" w:rsidRDefault="008E44B4" w:rsidP="008E44B4">
      <w:pPr>
        <w:tabs>
          <w:tab w:val="left" w:pos="0"/>
        </w:tabs>
        <w:jc w:val="both"/>
        <w:rPr>
          <w:lang w:eastAsia="en-US"/>
        </w:rPr>
      </w:pPr>
      <w:r>
        <w:rPr>
          <w:lang w:eastAsia="en-US"/>
        </w:rPr>
        <w:t xml:space="preserve">Оплата работ произведена на основании муниципальных контрактов, актов выполненных работ (в том числе формы КС-2. КС-3), счетов, счет-фактур по КЦСР </w:t>
      </w:r>
      <w:r>
        <w:rPr>
          <w:lang w:eastAsia="en-US"/>
        </w:rPr>
        <w:t>732</w:t>
      </w:r>
      <w:r>
        <w:rPr>
          <w:lang w:eastAsia="en-US"/>
        </w:rPr>
        <w:t>0169</w:t>
      </w:r>
      <w:r>
        <w:rPr>
          <w:lang w:eastAsia="en-US"/>
        </w:rPr>
        <w:t>04</w:t>
      </w:r>
      <w:r>
        <w:rPr>
          <w:lang w:eastAsia="en-US"/>
        </w:rPr>
        <w:t xml:space="preserve">0 (средства муниципального дорожного фонда – акцизы) в сумме </w:t>
      </w:r>
      <w:r>
        <w:rPr>
          <w:lang w:eastAsia="en-US"/>
        </w:rPr>
        <w:t>840 113,53 руб. (7</w:t>
      </w:r>
      <w:r>
        <w:rPr>
          <w:lang w:eastAsia="en-US"/>
        </w:rPr>
        <w:t>0</w:t>
      </w:r>
      <w:r>
        <w:rPr>
          <w:lang w:eastAsia="en-US"/>
        </w:rPr>
        <w:t>,6</w:t>
      </w:r>
      <w:r>
        <w:rPr>
          <w:lang w:eastAsia="en-US"/>
        </w:rPr>
        <w:t>% от плановых назначений</w:t>
      </w:r>
      <w:r>
        <w:rPr>
          <w:lang w:eastAsia="en-US"/>
        </w:rPr>
        <w:t xml:space="preserve"> в сумме 1 189 926,69 руб.</w:t>
      </w:r>
      <w:r>
        <w:rPr>
          <w:lang w:eastAsia="en-US"/>
        </w:rPr>
        <w:t>), КЦСР 73</w:t>
      </w:r>
      <w:r>
        <w:rPr>
          <w:lang w:eastAsia="en-US"/>
        </w:rPr>
        <w:t>20123040</w:t>
      </w:r>
      <w:r>
        <w:rPr>
          <w:lang w:eastAsia="en-US"/>
        </w:rPr>
        <w:t xml:space="preserve"> (средства муниципального дорожного фонда (местные) в </w:t>
      </w:r>
      <w:r>
        <w:rPr>
          <w:lang w:eastAsia="en-US"/>
        </w:rPr>
        <w:lastRenderedPageBreak/>
        <w:t xml:space="preserve">сумме </w:t>
      </w:r>
      <w:r>
        <w:rPr>
          <w:lang w:eastAsia="en-US"/>
        </w:rPr>
        <w:t>2 102 216,46</w:t>
      </w:r>
      <w:r>
        <w:rPr>
          <w:lang w:eastAsia="en-US"/>
        </w:rPr>
        <w:t xml:space="preserve"> руб. (</w:t>
      </w:r>
      <w:r>
        <w:rPr>
          <w:lang w:eastAsia="en-US"/>
        </w:rPr>
        <w:t>89,3</w:t>
      </w:r>
      <w:r>
        <w:rPr>
          <w:lang w:eastAsia="en-US"/>
        </w:rPr>
        <w:t>% от плановых назначений</w:t>
      </w:r>
      <w:r>
        <w:rPr>
          <w:lang w:eastAsia="en-US"/>
        </w:rPr>
        <w:t xml:space="preserve"> в сумме 2 352 979,77 руб.</w:t>
      </w:r>
      <w:r>
        <w:rPr>
          <w:lang w:eastAsia="en-US"/>
        </w:rPr>
        <w:t xml:space="preserve">). Итого в рамках подпрограммы фактически израсходовано </w:t>
      </w:r>
      <w:r>
        <w:rPr>
          <w:lang w:eastAsia="en-US"/>
        </w:rPr>
        <w:t>2 942 329,99</w:t>
      </w:r>
      <w:r>
        <w:rPr>
          <w:lang w:eastAsia="en-US"/>
        </w:rPr>
        <w:t xml:space="preserve"> руб.</w:t>
      </w:r>
      <w:r>
        <w:rPr>
          <w:lang w:eastAsia="en-US"/>
        </w:rPr>
        <w:t xml:space="preserve"> от плана 3 542 906,46 руб. (исполнение 83%)</w:t>
      </w:r>
      <w:r w:rsidR="00DD2533">
        <w:rPr>
          <w:lang w:eastAsia="en-US"/>
        </w:rPr>
        <w:t xml:space="preserve">. </w:t>
      </w:r>
    </w:p>
    <w:p w:rsidR="006A612D" w:rsidRDefault="00087F7B" w:rsidP="00087F7B">
      <w:pPr>
        <w:pStyle w:val="a4"/>
        <w:numPr>
          <w:ilvl w:val="0"/>
          <w:numId w:val="3"/>
        </w:numPr>
        <w:tabs>
          <w:tab w:val="left" w:pos="993"/>
        </w:tabs>
        <w:jc w:val="both"/>
      </w:pPr>
      <w:r>
        <w:t>В рамках подпрограммы «</w:t>
      </w:r>
      <w:r>
        <w:t>Организация уличного освещения»</w:t>
      </w:r>
      <w:r>
        <w:t xml:space="preserve"> реализованы следующие мероприятия:</w:t>
      </w:r>
    </w:p>
    <w:p w:rsidR="003B22A2" w:rsidRPr="00087F7B" w:rsidRDefault="00087F7B" w:rsidP="00087F7B">
      <w:pPr>
        <w:pStyle w:val="a4"/>
        <w:numPr>
          <w:ilvl w:val="1"/>
          <w:numId w:val="3"/>
        </w:numPr>
        <w:tabs>
          <w:tab w:val="left" w:pos="993"/>
        </w:tabs>
        <w:jc w:val="both"/>
        <w:rPr>
          <w:color w:val="000000"/>
        </w:rPr>
      </w:pPr>
      <w:r w:rsidRPr="00087F7B">
        <w:rPr>
          <w:color w:val="000000"/>
        </w:rPr>
        <w:t>Оплата электроэнергии</w:t>
      </w:r>
      <w:r w:rsidR="008E44B4">
        <w:rPr>
          <w:color w:val="000000"/>
        </w:rPr>
        <w:t>.</w:t>
      </w:r>
      <w:r w:rsidRPr="00087F7B">
        <w:rPr>
          <w:color w:val="000000"/>
        </w:rPr>
        <w:t xml:space="preserve"> </w:t>
      </w:r>
    </w:p>
    <w:p w:rsidR="003B22A2" w:rsidRPr="00087F7B" w:rsidRDefault="00087F7B" w:rsidP="00087F7B">
      <w:pPr>
        <w:pStyle w:val="a4"/>
        <w:numPr>
          <w:ilvl w:val="1"/>
          <w:numId w:val="3"/>
        </w:numPr>
        <w:tabs>
          <w:tab w:val="left" w:pos="993"/>
        </w:tabs>
        <w:jc w:val="both"/>
      </w:pPr>
      <w:proofErr w:type="spellStart"/>
      <w:r w:rsidRPr="00087F7B">
        <w:rPr>
          <w:color w:val="000000"/>
        </w:rPr>
        <w:t>Автоуслуги</w:t>
      </w:r>
      <w:proofErr w:type="spellEnd"/>
      <w:r w:rsidRPr="00087F7B">
        <w:rPr>
          <w:color w:val="000000"/>
        </w:rPr>
        <w:t xml:space="preserve"> для обслуживания уличного освещения</w:t>
      </w:r>
      <w:r w:rsidR="008E44B4">
        <w:rPr>
          <w:color w:val="000000"/>
        </w:rPr>
        <w:t>.</w:t>
      </w:r>
    </w:p>
    <w:p w:rsidR="003B22A2" w:rsidRPr="00087F7B" w:rsidRDefault="00087F7B" w:rsidP="00097479">
      <w:pPr>
        <w:pStyle w:val="a4"/>
        <w:numPr>
          <w:ilvl w:val="1"/>
          <w:numId w:val="3"/>
        </w:numPr>
        <w:tabs>
          <w:tab w:val="left" w:pos="993"/>
        </w:tabs>
        <w:jc w:val="both"/>
      </w:pPr>
      <w:r w:rsidRPr="00087F7B">
        <w:rPr>
          <w:color w:val="000000"/>
        </w:rPr>
        <w:t>Приобретение материальных запасов (Опоры, светильники, фонари, прожектор, СИП и прочее)</w:t>
      </w:r>
      <w:r w:rsidR="008E44B4">
        <w:rPr>
          <w:color w:val="000000"/>
        </w:rPr>
        <w:t>.</w:t>
      </w:r>
      <w:r w:rsidR="002B7618">
        <w:rPr>
          <w:color w:val="000000"/>
        </w:rPr>
        <w:t xml:space="preserve"> Материальные запасы приобретены для производства работ: </w:t>
      </w:r>
      <w:r w:rsidR="00501E79">
        <w:t>монтаж новых линий освещения</w:t>
      </w:r>
      <w:r w:rsidR="00501E79">
        <w:t>, замена светильников на светодиодные, установка светодиодных прожекторов и др.).</w:t>
      </w:r>
    </w:p>
    <w:p w:rsidR="00087F7B" w:rsidRPr="008E44B4" w:rsidRDefault="00087F7B" w:rsidP="00097479">
      <w:pPr>
        <w:pStyle w:val="a4"/>
        <w:numPr>
          <w:ilvl w:val="1"/>
          <w:numId w:val="3"/>
        </w:numPr>
        <w:tabs>
          <w:tab w:val="left" w:pos="993"/>
        </w:tabs>
        <w:jc w:val="both"/>
      </w:pPr>
      <w:r w:rsidRPr="00087F7B">
        <w:rPr>
          <w:color w:val="000000"/>
        </w:rPr>
        <w:t xml:space="preserve">Замена кабельных муфт ТП-21, КЛ-0,4 </w:t>
      </w:r>
      <w:proofErr w:type="spellStart"/>
      <w:r w:rsidRPr="00087F7B">
        <w:rPr>
          <w:color w:val="000000"/>
        </w:rPr>
        <w:t>кВ</w:t>
      </w:r>
      <w:proofErr w:type="spellEnd"/>
      <w:r w:rsidRPr="00087F7B">
        <w:rPr>
          <w:color w:val="000000"/>
        </w:rPr>
        <w:t xml:space="preserve"> между домами </w:t>
      </w:r>
      <w:proofErr w:type="spellStart"/>
      <w:r w:rsidRPr="00087F7B">
        <w:rPr>
          <w:color w:val="000000"/>
        </w:rPr>
        <w:t>ул.Ленина</w:t>
      </w:r>
      <w:proofErr w:type="spellEnd"/>
      <w:r w:rsidRPr="00087F7B">
        <w:rPr>
          <w:color w:val="000000"/>
        </w:rPr>
        <w:t xml:space="preserve"> 1Б-1В</w:t>
      </w:r>
      <w:r w:rsidR="008E44B4">
        <w:rPr>
          <w:color w:val="000000"/>
        </w:rPr>
        <w:t>.</w:t>
      </w:r>
    </w:p>
    <w:p w:rsidR="00501E79" w:rsidRDefault="00560954" w:rsidP="00097479">
      <w:pPr>
        <w:pStyle w:val="1"/>
        <w:jc w:val="both"/>
        <w:rPr>
          <w:b/>
          <w:color w:val="4472C4" w:themeColor="accent5"/>
          <w:sz w:val="28"/>
          <w:szCs w:val="28"/>
        </w:rPr>
      </w:pPr>
      <w:r w:rsidRPr="00560954">
        <w:t xml:space="preserve">Оплата работ произведена на основании муниципальных контрактов, актов выполненных работ (в том числе формы КС-2. КС-3), счетов, счет-фактур по КЦСР </w:t>
      </w:r>
      <w:r>
        <w:t>7330123301</w:t>
      </w:r>
      <w:r w:rsidRPr="00560954">
        <w:t xml:space="preserve"> (средства </w:t>
      </w:r>
      <w:r>
        <w:t>местного бюджета</w:t>
      </w:r>
      <w:r w:rsidRPr="00560954">
        <w:t xml:space="preserve">) в сумме </w:t>
      </w:r>
      <w:r>
        <w:t>4 110 543,67 руб. (83</w:t>
      </w:r>
      <w:r w:rsidRPr="00560954">
        <w:t>% от плановых назначений</w:t>
      </w:r>
      <w:r>
        <w:t xml:space="preserve"> в сумме 4 953 475,63 руб.).</w:t>
      </w:r>
    </w:p>
    <w:p w:rsidR="00560954" w:rsidRDefault="00560954" w:rsidP="00097479">
      <w:pPr>
        <w:pStyle w:val="1"/>
        <w:jc w:val="both"/>
        <w:rPr>
          <w:b/>
          <w:color w:val="4472C4" w:themeColor="accent5"/>
          <w:sz w:val="28"/>
          <w:szCs w:val="28"/>
        </w:rPr>
      </w:pPr>
    </w:p>
    <w:p w:rsidR="00560954" w:rsidRPr="00560954" w:rsidRDefault="00560954" w:rsidP="00097479">
      <w:pPr>
        <w:pStyle w:val="1"/>
        <w:jc w:val="both"/>
      </w:pPr>
      <w:r w:rsidRPr="00560954">
        <w:t xml:space="preserve">Итого по муниципальной программе исполнение составило 12 270 384,34 руб. или 89,5% от плановых назначений в сумме 13 713 892,77 руб.  </w:t>
      </w:r>
    </w:p>
    <w:p w:rsidR="00560954" w:rsidRPr="00560954" w:rsidRDefault="00560954" w:rsidP="00097479">
      <w:pPr>
        <w:pStyle w:val="1"/>
        <w:jc w:val="both"/>
      </w:pPr>
      <w:r w:rsidRPr="00560954">
        <w:t>Неисполнение 1 443 508,43 руб., в том числе:</w:t>
      </w:r>
    </w:p>
    <w:p w:rsidR="00560954" w:rsidRDefault="00560954" w:rsidP="00097479">
      <w:pPr>
        <w:pStyle w:val="1"/>
        <w:jc w:val="both"/>
      </w:pPr>
      <w:r w:rsidRPr="00560954">
        <w:t xml:space="preserve">- </w:t>
      </w:r>
      <w:r>
        <w:t xml:space="preserve">частично </w:t>
      </w:r>
      <w:r w:rsidRPr="00560954">
        <w:t>не выполнены работы по устройству дорожной разметки на сумму 345</w:t>
      </w:r>
      <w:r w:rsidR="00DD2533">
        <w:t> 134,72</w:t>
      </w:r>
      <w:r w:rsidRPr="00560954">
        <w:t xml:space="preserve"> руб.</w:t>
      </w:r>
      <w:r>
        <w:t xml:space="preserve"> </w:t>
      </w:r>
      <w:r w:rsidR="00233C72">
        <w:t>Включение данного мероприятия осуществлено в ноябре 2018 года в связи с увеличением плановых поступлений от акцизов на нефтепродукты. В связи с наступлением низких температур</w:t>
      </w:r>
      <w:r w:rsidR="00F87FE6">
        <w:t>, мероприятие не выполнено</w:t>
      </w:r>
      <w:r w:rsidR="00233C72">
        <w:t xml:space="preserve"> и </w:t>
      </w:r>
      <w:r>
        <w:t>перенесено на 2019 год;</w:t>
      </w:r>
    </w:p>
    <w:p w:rsidR="00560954" w:rsidRDefault="00560954" w:rsidP="00097479">
      <w:pPr>
        <w:pStyle w:val="1"/>
        <w:jc w:val="both"/>
      </w:pPr>
      <w:r>
        <w:t>- экономия денежных средств на оплату уличного освещения в сумме 222</w:t>
      </w:r>
      <w:r w:rsidR="00DD2533">
        <w:t> </w:t>
      </w:r>
      <w:r>
        <w:t>209</w:t>
      </w:r>
      <w:r w:rsidR="00DD2533">
        <w:t>,3</w:t>
      </w:r>
      <w:r>
        <w:t xml:space="preserve"> руб.;</w:t>
      </w:r>
    </w:p>
    <w:p w:rsidR="00233C72" w:rsidRDefault="00233C72" w:rsidP="00097479">
      <w:pPr>
        <w:pStyle w:val="1"/>
        <w:jc w:val="both"/>
      </w:pPr>
      <w:r>
        <w:t xml:space="preserve">- экономия денежных средств на оплату услуг КДМ в сумме 88 434,06 руб. в связи с погодными условиями (малоснежная зима); </w:t>
      </w:r>
    </w:p>
    <w:p w:rsidR="00560954" w:rsidRDefault="00560954" w:rsidP="00097479">
      <w:pPr>
        <w:pStyle w:val="1"/>
        <w:jc w:val="both"/>
      </w:pPr>
      <w:r>
        <w:t xml:space="preserve">- заключение муниципальных контрактов, предусматривающих срок исполнения в 2019 году: </w:t>
      </w:r>
      <w:r w:rsidR="00233C72">
        <w:t>обслуживание уличного освещения</w:t>
      </w:r>
      <w:r w:rsidR="009D660A">
        <w:t xml:space="preserve">, </w:t>
      </w:r>
      <w:proofErr w:type="spellStart"/>
      <w:r w:rsidR="009D660A">
        <w:t>автоуслуги</w:t>
      </w:r>
      <w:proofErr w:type="spellEnd"/>
      <w:r w:rsidR="009D660A">
        <w:t>, приобретение щебня, отсева.</w:t>
      </w:r>
      <w:r>
        <w:t xml:space="preserve">  </w:t>
      </w:r>
    </w:p>
    <w:p w:rsidR="00560954" w:rsidRPr="00560954" w:rsidRDefault="00560954" w:rsidP="00097479">
      <w:pPr>
        <w:pStyle w:val="1"/>
        <w:jc w:val="both"/>
      </w:pPr>
    </w:p>
    <w:p w:rsidR="0058153A" w:rsidRPr="00560954" w:rsidRDefault="00F57398" w:rsidP="00097479">
      <w:pPr>
        <w:pStyle w:val="1"/>
        <w:jc w:val="both"/>
      </w:pPr>
      <w:r w:rsidRPr="00560954">
        <w:rPr>
          <w:b/>
          <w:sz w:val="28"/>
          <w:szCs w:val="28"/>
        </w:rPr>
        <w:t>Выводы:</w:t>
      </w:r>
      <w:r w:rsidRPr="00560954">
        <w:t xml:space="preserve"> </w:t>
      </w:r>
      <w:r w:rsidR="00621C0E" w:rsidRPr="00560954">
        <w:t xml:space="preserve">финансово-экономические нарушения не выявлены. </w:t>
      </w:r>
      <w:r w:rsidR="009D660A">
        <w:t xml:space="preserve">Мероприятия муниципальной программы соответствуют ее цели и задачам. Частичное неисполнение Программы объясняется в том числе экономией энергоресурсов, соответственно, экономией бюджетных средств. </w:t>
      </w:r>
      <w:r w:rsidR="00621C0E" w:rsidRPr="00560954">
        <w:t>Р</w:t>
      </w:r>
      <w:r w:rsidR="0058153A" w:rsidRPr="00560954">
        <w:t>евизионная комиссия Слюдянского муниципального образования</w:t>
      </w:r>
      <w:r w:rsidRPr="00560954">
        <w:t xml:space="preserve"> </w:t>
      </w:r>
      <w:r w:rsidRPr="00560954">
        <w:rPr>
          <w:b/>
        </w:rPr>
        <w:t>рекомендует</w:t>
      </w:r>
      <w:r w:rsidRPr="00560954">
        <w:t xml:space="preserve"> проект</w:t>
      </w:r>
      <w:r w:rsidR="000C5B1C" w:rsidRPr="00560954">
        <w:t xml:space="preserve"> решения Думы Слюдянского муниципального образования </w:t>
      </w:r>
      <w:r w:rsidR="000C5B1C" w:rsidRPr="00F87FE6">
        <w:t>«</w:t>
      </w:r>
      <w:r w:rsidR="00097479" w:rsidRPr="00F87FE6">
        <w:t>Об отчете о выполнении муниципальной программы «</w:t>
      </w:r>
      <w:r w:rsidR="00F87FE6" w:rsidRPr="00F87FE6">
        <w:t>Развитие транспортного комплекса и улично-дорожной сети Слюдянского муниципального образования на 2015-2020 годы» за 2018 год</w:t>
      </w:r>
      <w:r w:rsidR="00F87FE6" w:rsidRPr="00560954">
        <w:t xml:space="preserve"> </w:t>
      </w:r>
      <w:r w:rsidRPr="00560954">
        <w:t xml:space="preserve">к рассмотрению </w:t>
      </w:r>
      <w:r w:rsidR="000C5B1C" w:rsidRPr="00560954">
        <w:t xml:space="preserve">и утверждению </w:t>
      </w:r>
      <w:r w:rsidRPr="00560954">
        <w:t xml:space="preserve">на </w:t>
      </w:r>
      <w:r w:rsidR="000C5B1C" w:rsidRPr="00560954">
        <w:t xml:space="preserve">очередном </w:t>
      </w:r>
      <w:r w:rsidR="0058153A" w:rsidRPr="00560954">
        <w:t xml:space="preserve">заседании Думы Слюдянского муниципального образования </w:t>
      </w:r>
      <w:r w:rsidR="000C5B1C" w:rsidRPr="00560954">
        <w:t>в предложенной редакции.</w:t>
      </w:r>
    </w:p>
    <w:p w:rsidR="00584D74" w:rsidRPr="00560954" w:rsidRDefault="00584D74" w:rsidP="00097479">
      <w:pPr>
        <w:pStyle w:val="1"/>
        <w:jc w:val="both"/>
        <w:rPr>
          <w:b/>
          <w:sz w:val="28"/>
          <w:szCs w:val="28"/>
        </w:rPr>
      </w:pPr>
    </w:p>
    <w:p w:rsidR="000C5B1C" w:rsidRPr="00560954" w:rsidRDefault="000C5B1C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Pr="00560954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0954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Pr="00560954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0954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 w:rsidRPr="005609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0954"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58153A" w:rsidRPr="00560954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Pr="00560954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Pr="00560954" w:rsidRDefault="00D03CE9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CE9" w:rsidRPr="008C5E3B" w:rsidRDefault="00D03CE9" w:rsidP="0058153A">
      <w:pPr>
        <w:pStyle w:val="a3"/>
        <w:rPr>
          <w:rFonts w:ascii="Times New Roman" w:hAnsi="Times New Roman" w:cs="Times New Roman"/>
          <w:color w:val="4472C4" w:themeColor="accent5"/>
          <w:sz w:val="24"/>
          <w:szCs w:val="24"/>
        </w:rPr>
      </w:pPr>
      <w:bookmarkStart w:id="0" w:name="_GoBack"/>
      <w:bookmarkEnd w:id="0"/>
    </w:p>
    <w:p w:rsidR="00D03CE9" w:rsidRPr="0058153A" w:rsidRDefault="00D03CE9" w:rsidP="00D03C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03CE9" w:rsidRPr="0058153A" w:rsidSect="0014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7B1"/>
    <w:multiLevelType w:val="hybridMultilevel"/>
    <w:tmpl w:val="E14A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8797E55"/>
    <w:multiLevelType w:val="hybridMultilevel"/>
    <w:tmpl w:val="FDECDEA8"/>
    <w:lvl w:ilvl="0" w:tplc="6BEC9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DB4848"/>
    <w:multiLevelType w:val="hybridMultilevel"/>
    <w:tmpl w:val="560EE5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B2B5D06"/>
    <w:multiLevelType w:val="hybridMultilevel"/>
    <w:tmpl w:val="9FC4BAA8"/>
    <w:lvl w:ilvl="0" w:tplc="60BCA5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E28D2"/>
    <w:multiLevelType w:val="hybridMultilevel"/>
    <w:tmpl w:val="DB48118E"/>
    <w:lvl w:ilvl="0" w:tplc="EB1065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44DD5"/>
    <w:rsid w:val="000538DD"/>
    <w:rsid w:val="00072E5B"/>
    <w:rsid w:val="00087F7B"/>
    <w:rsid w:val="00097479"/>
    <w:rsid w:val="000C5B1C"/>
    <w:rsid w:val="000D5B56"/>
    <w:rsid w:val="00103BF4"/>
    <w:rsid w:val="00120CD2"/>
    <w:rsid w:val="001464D8"/>
    <w:rsid w:val="00170CAE"/>
    <w:rsid w:val="001D05BF"/>
    <w:rsid w:val="002212D8"/>
    <w:rsid w:val="00223764"/>
    <w:rsid w:val="00233C72"/>
    <w:rsid w:val="00234C60"/>
    <w:rsid w:val="00273A43"/>
    <w:rsid w:val="002B7618"/>
    <w:rsid w:val="00383AC1"/>
    <w:rsid w:val="003B22A2"/>
    <w:rsid w:val="00441FDB"/>
    <w:rsid w:val="004674A0"/>
    <w:rsid w:val="004B37CB"/>
    <w:rsid w:val="004F1EF1"/>
    <w:rsid w:val="00501E79"/>
    <w:rsid w:val="00526365"/>
    <w:rsid w:val="00540043"/>
    <w:rsid w:val="00557333"/>
    <w:rsid w:val="00560954"/>
    <w:rsid w:val="0058153A"/>
    <w:rsid w:val="00584D59"/>
    <w:rsid w:val="00584D74"/>
    <w:rsid w:val="00621C0E"/>
    <w:rsid w:val="00644683"/>
    <w:rsid w:val="00647FCF"/>
    <w:rsid w:val="006A612D"/>
    <w:rsid w:val="006C6477"/>
    <w:rsid w:val="006D64ED"/>
    <w:rsid w:val="00725D5C"/>
    <w:rsid w:val="00727499"/>
    <w:rsid w:val="007A5A47"/>
    <w:rsid w:val="007C7E6B"/>
    <w:rsid w:val="008401CB"/>
    <w:rsid w:val="008C5E3B"/>
    <w:rsid w:val="008E44B4"/>
    <w:rsid w:val="00967A13"/>
    <w:rsid w:val="00970FF3"/>
    <w:rsid w:val="009B30C7"/>
    <w:rsid w:val="009D660A"/>
    <w:rsid w:val="009E4BAD"/>
    <w:rsid w:val="00A521AD"/>
    <w:rsid w:val="00B46ED2"/>
    <w:rsid w:val="00B551B2"/>
    <w:rsid w:val="00B63312"/>
    <w:rsid w:val="00B6666D"/>
    <w:rsid w:val="00B84788"/>
    <w:rsid w:val="00B86D28"/>
    <w:rsid w:val="00BC5AD1"/>
    <w:rsid w:val="00BC7F37"/>
    <w:rsid w:val="00C21260"/>
    <w:rsid w:val="00C45DF1"/>
    <w:rsid w:val="00C61CE8"/>
    <w:rsid w:val="00C64D7F"/>
    <w:rsid w:val="00D03CE9"/>
    <w:rsid w:val="00D41A60"/>
    <w:rsid w:val="00D82825"/>
    <w:rsid w:val="00DB1BA8"/>
    <w:rsid w:val="00DD01B4"/>
    <w:rsid w:val="00DD2533"/>
    <w:rsid w:val="00E03ABD"/>
    <w:rsid w:val="00E24C19"/>
    <w:rsid w:val="00E66F23"/>
    <w:rsid w:val="00EB36F3"/>
    <w:rsid w:val="00EC34DD"/>
    <w:rsid w:val="00F169AC"/>
    <w:rsid w:val="00F2040C"/>
    <w:rsid w:val="00F57398"/>
    <w:rsid w:val="00F87FE6"/>
    <w:rsid w:val="00FA5E4E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5C59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D5E7-80F6-4419-ADA8-C283AC2B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32</cp:revision>
  <cp:lastPrinted>2019-04-15T06:51:00Z</cp:lastPrinted>
  <dcterms:created xsi:type="dcterms:W3CDTF">2019-02-11T01:36:00Z</dcterms:created>
  <dcterms:modified xsi:type="dcterms:W3CDTF">2019-04-15T06:53:00Z</dcterms:modified>
</cp:coreProperties>
</file>