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22" w:rsidRPr="004B1017" w:rsidRDefault="00312022" w:rsidP="00312022">
      <w:pPr>
        <w:ind w:firstLine="709"/>
        <w:jc w:val="center"/>
        <w:rPr>
          <w:rFonts w:ascii="Arial" w:hAnsi="Arial" w:cs="Arial"/>
          <w:b/>
          <w:bCs/>
          <w:kern w:val="28"/>
          <w:sz w:val="32"/>
          <w:szCs w:val="32"/>
        </w:rPr>
      </w:pPr>
      <w:r>
        <w:rPr>
          <w:rFonts w:ascii="Arial" w:hAnsi="Arial" w:cs="Arial"/>
          <w:b/>
          <w:bCs/>
          <w:kern w:val="28"/>
          <w:sz w:val="32"/>
          <w:szCs w:val="32"/>
        </w:rPr>
        <w:t>31.01</w:t>
      </w:r>
      <w:r w:rsidRPr="004B1017">
        <w:rPr>
          <w:rFonts w:ascii="Arial" w:hAnsi="Arial" w:cs="Arial"/>
          <w:b/>
          <w:bCs/>
          <w:kern w:val="28"/>
          <w:sz w:val="32"/>
          <w:szCs w:val="32"/>
        </w:rPr>
        <w:t>.201</w:t>
      </w:r>
      <w:r>
        <w:rPr>
          <w:rFonts w:ascii="Arial" w:hAnsi="Arial" w:cs="Arial"/>
          <w:b/>
          <w:bCs/>
          <w:kern w:val="28"/>
          <w:sz w:val="32"/>
          <w:szCs w:val="32"/>
        </w:rPr>
        <w:t>9</w:t>
      </w:r>
      <w:r w:rsidRPr="004B1017">
        <w:rPr>
          <w:rFonts w:ascii="Arial" w:hAnsi="Arial" w:cs="Arial"/>
          <w:b/>
          <w:bCs/>
          <w:kern w:val="28"/>
          <w:sz w:val="32"/>
          <w:szCs w:val="32"/>
        </w:rPr>
        <w:t>Г. №</w:t>
      </w:r>
      <w:r>
        <w:rPr>
          <w:rFonts w:ascii="Arial" w:hAnsi="Arial" w:cs="Arial"/>
          <w:b/>
          <w:bCs/>
          <w:kern w:val="28"/>
          <w:sz w:val="32"/>
          <w:szCs w:val="32"/>
        </w:rPr>
        <w:t xml:space="preserve">2 </w:t>
      </w:r>
      <w:r w:rsidRPr="004B1017">
        <w:rPr>
          <w:rFonts w:ascii="Arial" w:hAnsi="Arial" w:cs="Arial"/>
          <w:b/>
          <w:bCs/>
          <w:kern w:val="28"/>
          <w:sz w:val="32"/>
          <w:szCs w:val="32"/>
          <w:lang w:val="en-US"/>
        </w:rPr>
        <w:t>IV</w:t>
      </w:r>
      <w:r w:rsidRPr="004B1017">
        <w:rPr>
          <w:rFonts w:ascii="Arial" w:hAnsi="Arial" w:cs="Arial"/>
          <w:b/>
          <w:bCs/>
          <w:kern w:val="28"/>
          <w:sz w:val="32"/>
          <w:szCs w:val="32"/>
        </w:rPr>
        <w:t>-ГД</w:t>
      </w:r>
    </w:p>
    <w:p w:rsidR="00312022" w:rsidRPr="004B1017" w:rsidRDefault="00312022" w:rsidP="00312022">
      <w:pPr>
        <w:ind w:firstLine="709"/>
        <w:jc w:val="center"/>
        <w:rPr>
          <w:rFonts w:ascii="Arial" w:hAnsi="Arial" w:cs="Arial"/>
          <w:b/>
          <w:bCs/>
          <w:kern w:val="28"/>
          <w:sz w:val="32"/>
          <w:szCs w:val="32"/>
        </w:rPr>
      </w:pPr>
      <w:r w:rsidRPr="004B1017">
        <w:rPr>
          <w:rFonts w:ascii="Arial" w:hAnsi="Arial" w:cs="Arial"/>
          <w:b/>
          <w:bCs/>
          <w:kern w:val="28"/>
          <w:sz w:val="32"/>
          <w:szCs w:val="32"/>
        </w:rPr>
        <w:t>РОССИЙСКАЯ ФЕДЕРАЦИЯ</w:t>
      </w:r>
    </w:p>
    <w:p w:rsidR="00312022" w:rsidRPr="004B1017" w:rsidRDefault="00312022" w:rsidP="00312022">
      <w:pPr>
        <w:ind w:firstLine="709"/>
        <w:jc w:val="center"/>
        <w:rPr>
          <w:rFonts w:ascii="Arial" w:hAnsi="Arial" w:cs="Arial"/>
          <w:b/>
          <w:bCs/>
          <w:kern w:val="28"/>
          <w:sz w:val="32"/>
          <w:szCs w:val="32"/>
        </w:rPr>
      </w:pPr>
      <w:r w:rsidRPr="004B1017">
        <w:rPr>
          <w:rFonts w:ascii="Arial" w:hAnsi="Arial" w:cs="Arial"/>
          <w:b/>
          <w:bCs/>
          <w:kern w:val="28"/>
          <w:sz w:val="32"/>
          <w:szCs w:val="32"/>
        </w:rPr>
        <w:t>ИРКУТСКАЯ ОБЛАСТЬ</w:t>
      </w:r>
    </w:p>
    <w:p w:rsidR="00312022" w:rsidRPr="004B1017" w:rsidRDefault="00312022" w:rsidP="00312022">
      <w:pPr>
        <w:ind w:firstLine="709"/>
        <w:jc w:val="center"/>
        <w:rPr>
          <w:rFonts w:ascii="Arial" w:hAnsi="Arial" w:cs="Arial"/>
          <w:b/>
          <w:bCs/>
          <w:kern w:val="28"/>
          <w:sz w:val="32"/>
          <w:szCs w:val="32"/>
        </w:rPr>
      </w:pPr>
      <w:r w:rsidRPr="004B1017">
        <w:rPr>
          <w:rFonts w:ascii="Arial" w:hAnsi="Arial" w:cs="Arial"/>
          <w:b/>
          <w:bCs/>
          <w:kern w:val="28"/>
          <w:sz w:val="32"/>
          <w:szCs w:val="32"/>
        </w:rPr>
        <w:t xml:space="preserve">СЛЮДЯНСКОЕ МУНИЦИПАЛЬНОЕ ОБРАЗОВАНИЕ </w:t>
      </w:r>
    </w:p>
    <w:p w:rsidR="00312022" w:rsidRPr="004B1017" w:rsidRDefault="00312022" w:rsidP="00312022">
      <w:pPr>
        <w:ind w:firstLine="709"/>
        <w:jc w:val="center"/>
        <w:rPr>
          <w:rFonts w:ascii="Arial" w:hAnsi="Arial" w:cs="Arial"/>
          <w:b/>
          <w:bCs/>
          <w:kern w:val="28"/>
          <w:sz w:val="32"/>
          <w:szCs w:val="32"/>
        </w:rPr>
      </w:pPr>
      <w:r w:rsidRPr="004B1017">
        <w:rPr>
          <w:rFonts w:ascii="Arial" w:hAnsi="Arial" w:cs="Arial"/>
          <w:b/>
          <w:bCs/>
          <w:kern w:val="28"/>
          <w:sz w:val="32"/>
          <w:szCs w:val="32"/>
        </w:rPr>
        <w:t>ГОРОДСКАЯ ДУМА</w:t>
      </w:r>
    </w:p>
    <w:p w:rsidR="00312022" w:rsidRDefault="00312022" w:rsidP="00312022">
      <w:pPr>
        <w:ind w:firstLine="709"/>
        <w:jc w:val="center"/>
        <w:rPr>
          <w:rFonts w:ascii="Arial" w:hAnsi="Arial" w:cs="Arial"/>
          <w:b/>
          <w:bCs/>
          <w:kern w:val="28"/>
          <w:sz w:val="32"/>
          <w:szCs w:val="32"/>
        </w:rPr>
      </w:pPr>
      <w:r w:rsidRPr="004B1017">
        <w:rPr>
          <w:rFonts w:ascii="Arial" w:hAnsi="Arial" w:cs="Arial"/>
          <w:b/>
          <w:bCs/>
          <w:kern w:val="28"/>
          <w:sz w:val="32"/>
          <w:szCs w:val="32"/>
        </w:rPr>
        <w:t>РЕШЕНИЕ</w:t>
      </w:r>
    </w:p>
    <w:p w:rsidR="00E42C62" w:rsidRDefault="00E42C62" w:rsidP="00312022">
      <w:pPr>
        <w:pStyle w:val="ConsTitle"/>
        <w:tabs>
          <w:tab w:val="left" w:pos="7740"/>
        </w:tabs>
        <w:ind w:right="-185" w:firstLine="709"/>
        <w:jc w:val="center"/>
        <w:rPr>
          <w:rFonts w:cs="Arial"/>
          <w:b w:val="0"/>
          <w:sz w:val="24"/>
          <w:szCs w:val="24"/>
        </w:rPr>
      </w:pPr>
    </w:p>
    <w:p w:rsidR="007A33B9" w:rsidRPr="00312022" w:rsidRDefault="00312022" w:rsidP="00312022">
      <w:pPr>
        <w:ind w:firstLine="709"/>
        <w:jc w:val="center"/>
        <w:rPr>
          <w:rFonts w:ascii="Arial" w:hAnsi="Arial" w:cs="Arial"/>
          <w:b/>
          <w:sz w:val="32"/>
          <w:szCs w:val="32"/>
        </w:rPr>
      </w:pPr>
      <w:r w:rsidRPr="00312022">
        <w:rPr>
          <w:rFonts w:ascii="Arial" w:hAnsi="Arial" w:cs="Arial"/>
          <w:b/>
          <w:sz w:val="32"/>
          <w:szCs w:val="32"/>
        </w:rPr>
        <w:t>О ПРИНЯТИИ СТРАТЕГИИ СОЦИАЛЬНО-</w:t>
      </w:r>
    </w:p>
    <w:p w:rsidR="007A33B9" w:rsidRPr="00312022" w:rsidRDefault="00312022" w:rsidP="00312022">
      <w:pPr>
        <w:ind w:firstLine="709"/>
        <w:jc w:val="center"/>
        <w:rPr>
          <w:rFonts w:ascii="Arial" w:hAnsi="Arial" w:cs="Arial"/>
          <w:b/>
          <w:sz w:val="32"/>
          <w:szCs w:val="32"/>
        </w:rPr>
      </w:pPr>
      <w:r w:rsidRPr="00312022">
        <w:rPr>
          <w:rFonts w:ascii="Arial" w:hAnsi="Arial" w:cs="Arial"/>
          <w:b/>
          <w:sz w:val="32"/>
          <w:szCs w:val="32"/>
        </w:rPr>
        <w:t>ЭКОНОМИЧЕСКОГО РАЗВИТИЯ СЛЮДЯНСКОГО</w:t>
      </w:r>
    </w:p>
    <w:p w:rsidR="00E42C62" w:rsidRPr="00312022" w:rsidRDefault="00312022" w:rsidP="00312022">
      <w:pPr>
        <w:ind w:firstLine="709"/>
        <w:jc w:val="center"/>
        <w:rPr>
          <w:rFonts w:ascii="Arial" w:hAnsi="Arial" w:cs="Arial"/>
          <w:b/>
          <w:sz w:val="32"/>
          <w:szCs w:val="32"/>
        </w:rPr>
      </w:pPr>
      <w:r w:rsidRPr="00312022">
        <w:rPr>
          <w:rFonts w:ascii="Arial" w:hAnsi="Arial" w:cs="Arial"/>
          <w:b/>
          <w:sz w:val="32"/>
          <w:szCs w:val="32"/>
        </w:rPr>
        <w:t>МУНИЦИПАЛЬНОГО ОБРАЗОВАНИЯ</w:t>
      </w:r>
    </w:p>
    <w:p w:rsidR="00E42C62" w:rsidRPr="00312022" w:rsidRDefault="00312022" w:rsidP="00312022">
      <w:pPr>
        <w:ind w:firstLine="709"/>
        <w:jc w:val="center"/>
        <w:rPr>
          <w:rFonts w:ascii="Arial" w:hAnsi="Arial" w:cs="Arial"/>
          <w:b/>
          <w:sz w:val="32"/>
          <w:szCs w:val="32"/>
        </w:rPr>
      </w:pPr>
      <w:r w:rsidRPr="00312022">
        <w:rPr>
          <w:rFonts w:ascii="Arial" w:hAnsi="Arial" w:cs="Arial"/>
          <w:b/>
          <w:sz w:val="32"/>
          <w:szCs w:val="32"/>
        </w:rPr>
        <w:t>НА 2019-2030 ГОДЫ</w:t>
      </w:r>
    </w:p>
    <w:p w:rsidR="00E42C62" w:rsidRDefault="00E42C62" w:rsidP="00312022">
      <w:pPr>
        <w:ind w:firstLine="709"/>
        <w:rPr>
          <w:sz w:val="24"/>
          <w:szCs w:val="24"/>
        </w:rPr>
      </w:pPr>
    </w:p>
    <w:p w:rsidR="00E42C62" w:rsidRPr="00312022" w:rsidRDefault="00E42C62" w:rsidP="00312022">
      <w:pPr>
        <w:ind w:firstLine="709"/>
        <w:jc w:val="both"/>
        <w:rPr>
          <w:rFonts w:ascii="Arial" w:hAnsi="Arial" w:cs="Arial"/>
          <w:sz w:val="24"/>
          <w:szCs w:val="24"/>
        </w:rPr>
      </w:pPr>
      <w:r w:rsidRPr="00312022">
        <w:rPr>
          <w:rFonts w:ascii="Arial" w:hAnsi="Arial" w:cs="Arial"/>
          <w:sz w:val="24"/>
          <w:szCs w:val="24"/>
        </w:rPr>
        <w:t xml:space="preserve">В целях совершенствования процессов планирования, содействия социально-экономическому развитию Слюдянского муниципального образования и создания условий для повышения уровня, качества жизни и благосостояния населения Слюдянского муниципального образования, учитывая рекомендации публичных слушаний по проекту </w:t>
      </w:r>
      <w:r w:rsidR="00146685" w:rsidRPr="00312022">
        <w:rPr>
          <w:rFonts w:ascii="Arial" w:hAnsi="Arial" w:cs="Arial"/>
          <w:sz w:val="24"/>
          <w:szCs w:val="24"/>
        </w:rPr>
        <w:t>стратегии</w:t>
      </w:r>
      <w:r w:rsidRPr="00312022">
        <w:rPr>
          <w:rFonts w:ascii="Arial" w:hAnsi="Arial" w:cs="Arial"/>
          <w:sz w:val="24"/>
          <w:szCs w:val="24"/>
        </w:rPr>
        <w:t xml:space="preserve"> социально-экономического развития Слюдянского муниципального образования на 201</w:t>
      </w:r>
      <w:r w:rsidR="00146685" w:rsidRPr="00312022">
        <w:rPr>
          <w:rFonts w:ascii="Arial" w:hAnsi="Arial" w:cs="Arial"/>
          <w:sz w:val="24"/>
          <w:szCs w:val="24"/>
        </w:rPr>
        <w:t>9</w:t>
      </w:r>
      <w:r w:rsidRPr="00312022">
        <w:rPr>
          <w:rFonts w:ascii="Arial" w:hAnsi="Arial" w:cs="Arial"/>
          <w:sz w:val="24"/>
          <w:szCs w:val="24"/>
        </w:rPr>
        <w:t>-20</w:t>
      </w:r>
      <w:r w:rsidR="00146685" w:rsidRPr="00312022">
        <w:rPr>
          <w:rFonts w:ascii="Arial" w:hAnsi="Arial" w:cs="Arial"/>
          <w:sz w:val="24"/>
          <w:szCs w:val="24"/>
        </w:rPr>
        <w:t>30</w:t>
      </w:r>
      <w:r w:rsidRPr="00312022">
        <w:rPr>
          <w:rFonts w:ascii="Arial" w:hAnsi="Arial" w:cs="Arial"/>
          <w:sz w:val="24"/>
          <w:szCs w:val="24"/>
        </w:rPr>
        <w:t xml:space="preserve"> годы, руководствуясь  ст. 14, 17 Федерального Закона от 06.10.2003г. № 131-ФЗ «Об общих принципах организации местного самоуправления в Российской Федерации», </w:t>
      </w:r>
      <w:r w:rsidR="00146685" w:rsidRPr="00312022">
        <w:rPr>
          <w:rFonts w:ascii="Arial" w:eastAsia="Calibri" w:hAnsi="Arial" w:cs="Arial"/>
          <w:sz w:val="24"/>
          <w:szCs w:val="24"/>
          <w:lang w:eastAsia="en-US"/>
        </w:rPr>
        <w:t xml:space="preserve">Федеральным </w:t>
      </w:r>
      <w:hyperlink r:id="rId8" w:history="1">
        <w:r w:rsidR="00146685" w:rsidRPr="00312022">
          <w:rPr>
            <w:rFonts w:ascii="Arial" w:eastAsia="Calibri" w:hAnsi="Arial" w:cs="Arial"/>
            <w:sz w:val="24"/>
            <w:szCs w:val="24"/>
            <w:lang w:eastAsia="en-US"/>
          </w:rPr>
          <w:t>законом</w:t>
        </w:r>
      </w:hyperlink>
      <w:r w:rsidR="00146685" w:rsidRPr="00312022">
        <w:rPr>
          <w:rFonts w:ascii="Arial" w:eastAsia="Calibri" w:hAnsi="Arial" w:cs="Arial"/>
          <w:sz w:val="24"/>
          <w:szCs w:val="24"/>
          <w:lang w:eastAsia="en-US"/>
        </w:rPr>
        <w:t xml:space="preserve"> от 28.06.2014 № 172-ФЗ "О стратегическом планировании в Российской Федерации", </w:t>
      </w:r>
      <w:r w:rsidRPr="00312022">
        <w:rPr>
          <w:rFonts w:ascii="Arial" w:hAnsi="Arial" w:cs="Arial"/>
          <w:sz w:val="24"/>
          <w:szCs w:val="24"/>
        </w:rPr>
        <w:t xml:space="preserve">ст. 10,11 </w:t>
      </w:r>
      <w:r w:rsidRPr="00312022">
        <w:rPr>
          <w:rFonts w:ascii="Arial" w:hAnsi="Arial" w:cs="Arial"/>
          <w:spacing w:val="1"/>
          <w:sz w:val="24"/>
          <w:szCs w:val="24"/>
        </w:rPr>
        <w:t xml:space="preserve">Устава Слюдянского муниципального образования, </w:t>
      </w:r>
      <w:r w:rsidRPr="00312022">
        <w:rPr>
          <w:rFonts w:ascii="Arial" w:hAnsi="Arial" w:cs="Arial"/>
          <w:sz w:val="24"/>
          <w:szCs w:val="24"/>
        </w:rPr>
        <w:t>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30.09.2016г. № RU385181042016001</w:t>
      </w:r>
    </w:p>
    <w:p w:rsidR="00312022" w:rsidRPr="00312022" w:rsidRDefault="00312022" w:rsidP="00312022">
      <w:pPr>
        <w:ind w:firstLine="709"/>
        <w:jc w:val="both"/>
        <w:rPr>
          <w:rFonts w:ascii="Arial" w:hAnsi="Arial" w:cs="Arial"/>
          <w:sz w:val="24"/>
          <w:szCs w:val="24"/>
        </w:rPr>
      </w:pPr>
    </w:p>
    <w:p w:rsidR="00E42C62" w:rsidRPr="00312022" w:rsidRDefault="00E42C62" w:rsidP="00312022">
      <w:pPr>
        <w:ind w:firstLine="709"/>
        <w:jc w:val="center"/>
        <w:rPr>
          <w:rFonts w:ascii="Arial" w:hAnsi="Arial" w:cs="Arial"/>
          <w:sz w:val="24"/>
          <w:szCs w:val="24"/>
        </w:rPr>
      </w:pPr>
      <w:r w:rsidRPr="00312022">
        <w:rPr>
          <w:rFonts w:ascii="Arial" w:hAnsi="Arial" w:cs="Arial"/>
          <w:b/>
          <w:sz w:val="24"/>
          <w:szCs w:val="24"/>
        </w:rPr>
        <w:t>РЕШИЛА</w:t>
      </w:r>
      <w:r w:rsidRPr="00312022">
        <w:rPr>
          <w:rFonts w:ascii="Arial" w:hAnsi="Arial" w:cs="Arial"/>
          <w:sz w:val="24"/>
          <w:szCs w:val="24"/>
        </w:rPr>
        <w:t>:</w:t>
      </w:r>
    </w:p>
    <w:p w:rsidR="006466C0" w:rsidRPr="00312022" w:rsidRDefault="006466C0" w:rsidP="00312022">
      <w:pPr>
        <w:ind w:firstLine="709"/>
        <w:rPr>
          <w:rFonts w:ascii="Arial" w:hAnsi="Arial" w:cs="Arial"/>
          <w:sz w:val="24"/>
          <w:szCs w:val="24"/>
        </w:rPr>
      </w:pPr>
    </w:p>
    <w:p w:rsidR="00E42C62" w:rsidRPr="00312022" w:rsidRDefault="00E42C62" w:rsidP="00312022">
      <w:pPr>
        <w:ind w:firstLine="709"/>
        <w:rPr>
          <w:rFonts w:ascii="Arial" w:hAnsi="Arial" w:cs="Arial"/>
          <w:sz w:val="24"/>
          <w:szCs w:val="24"/>
        </w:rPr>
      </w:pPr>
    </w:p>
    <w:p w:rsidR="00E42C62" w:rsidRPr="00312022" w:rsidRDefault="007A33B9" w:rsidP="00312022">
      <w:pPr>
        <w:pStyle w:val="af6"/>
        <w:widowControl w:val="0"/>
        <w:numPr>
          <w:ilvl w:val="0"/>
          <w:numId w:val="9"/>
        </w:numPr>
        <w:autoSpaceDE w:val="0"/>
        <w:autoSpaceDN w:val="0"/>
        <w:adjustRightInd w:val="0"/>
        <w:ind w:firstLine="709"/>
        <w:contextualSpacing/>
        <w:jc w:val="both"/>
        <w:rPr>
          <w:rFonts w:ascii="Arial" w:hAnsi="Arial" w:cs="Arial"/>
          <w:sz w:val="24"/>
          <w:szCs w:val="24"/>
        </w:rPr>
      </w:pPr>
      <w:r w:rsidRPr="00312022">
        <w:rPr>
          <w:rFonts w:ascii="Arial" w:hAnsi="Arial" w:cs="Arial"/>
          <w:sz w:val="24"/>
          <w:szCs w:val="24"/>
        </w:rPr>
        <w:t xml:space="preserve"> </w:t>
      </w:r>
      <w:r w:rsidR="00E42C62" w:rsidRPr="00312022">
        <w:rPr>
          <w:rFonts w:ascii="Arial" w:hAnsi="Arial" w:cs="Arial"/>
          <w:sz w:val="24"/>
          <w:szCs w:val="24"/>
        </w:rPr>
        <w:t xml:space="preserve">Принять </w:t>
      </w:r>
      <w:r w:rsidRPr="00312022">
        <w:rPr>
          <w:rFonts w:ascii="Arial" w:hAnsi="Arial" w:cs="Arial"/>
          <w:sz w:val="24"/>
          <w:szCs w:val="24"/>
        </w:rPr>
        <w:t>стратегию</w:t>
      </w:r>
      <w:r w:rsidR="00E42C62" w:rsidRPr="00312022">
        <w:rPr>
          <w:rFonts w:ascii="Arial" w:hAnsi="Arial" w:cs="Arial"/>
          <w:sz w:val="24"/>
          <w:szCs w:val="24"/>
        </w:rPr>
        <w:t xml:space="preserve"> социально-экономического развития Слюдянского муниципального образования на 201</w:t>
      </w:r>
      <w:r w:rsidRPr="00312022">
        <w:rPr>
          <w:rFonts w:ascii="Arial" w:hAnsi="Arial" w:cs="Arial"/>
          <w:sz w:val="24"/>
          <w:szCs w:val="24"/>
        </w:rPr>
        <w:t>9</w:t>
      </w:r>
      <w:r w:rsidR="00E42C62" w:rsidRPr="00312022">
        <w:rPr>
          <w:rFonts w:ascii="Arial" w:hAnsi="Arial" w:cs="Arial"/>
          <w:sz w:val="24"/>
          <w:szCs w:val="24"/>
        </w:rPr>
        <w:t>-20</w:t>
      </w:r>
      <w:r w:rsidRPr="00312022">
        <w:rPr>
          <w:rFonts w:ascii="Arial" w:hAnsi="Arial" w:cs="Arial"/>
          <w:sz w:val="24"/>
          <w:szCs w:val="24"/>
        </w:rPr>
        <w:t>30</w:t>
      </w:r>
      <w:r w:rsidR="00E42C62" w:rsidRPr="00312022">
        <w:rPr>
          <w:rFonts w:ascii="Arial" w:hAnsi="Arial" w:cs="Arial"/>
          <w:sz w:val="24"/>
          <w:szCs w:val="24"/>
        </w:rPr>
        <w:t xml:space="preserve"> годы (приложение №1)</w:t>
      </w:r>
    </w:p>
    <w:p w:rsidR="00E42C62" w:rsidRPr="00312022" w:rsidRDefault="007A33B9" w:rsidP="00312022">
      <w:pPr>
        <w:pStyle w:val="af6"/>
        <w:widowControl w:val="0"/>
        <w:numPr>
          <w:ilvl w:val="0"/>
          <w:numId w:val="9"/>
        </w:numPr>
        <w:autoSpaceDE w:val="0"/>
        <w:autoSpaceDN w:val="0"/>
        <w:adjustRightInd w:val="0"/>
        <w:ind w:firstLine="709"/>
        <w:contextualSpacing/>
        <w:jc w:val="both"/>
        <w:rPr>
          <w:rFonts w:ascii="Arial" w:hAnsi="Arial" w:cs="Arial"/>
          <w:sz w:val="24"/>
          <w:szCs w:val="24"/>
        </w:rPr>
      </w:pPr>
      <w:r w:rsidRPr="00312022">
        <w:rPr>
          <w:rFonts w:ascii="Arial" w:hAnsi="Arial" w:cs="Arial"/>
          <w:sz w:val="24"/>
          <w:szCs w:val="24"/>
        </w:rPr>
        <w:t xml:space="preserve"> </w:t>
      </w:r>
      <w:r w:rsidR="00E42C62" w:rsidRPr="00312022">
        <w:rPr>
          <w:rFonts w:ascii="Arial" w:hAnsi="Arial" w:cs="Arial"/>
          <w:sz w:val="24"/>
          <w:szCs w:val="24"/>
        </w:rPr>
        <w:t xml:space="preserve">Предоставить администрации Слюдянского городского поселения право вносить дополнения и изменения в </w:t>
      </w:r>
      <w:r w:rsidRPr="00312022">
        <w:rPr>
          <w:rFonts w:ascii="Arial" w:hAnsi="Arial" w:cs="Arial"/>
          <w:sz w:val="24"/>
          <w:szCs w:val="24"/>
        </w:rPr>
        <w:t>стратегию</w:t>
      </w:r>
      <w:r w:rsidR="00E42C62" w:rsidRPr="00312022">
        <w:rPr>
          <w:rFonts w:ascii="Arial" w:hAnsi="Arial" w:cs="Arial"/>
          <w:sz w:val="24"/>
          <w:szCs w:val="24"/>
        </w:rPr>
        <w:t xml:space="preserve"> социально-экономического развития Слюдянского му</w:t>
      </w:r>
      <w:r w:rsidRPr="00312022">
        <w:rPr>
          <w:rFonts w:ascii="Arial" w:hAnsi="Arial" w:cs="Arial"/>
          <w:sz w:val="24"/>
          <w:szCs w:val="24"/>
        </w:rPr>
        <w:t>ниципального образования на 2019</w:t>
      </w:r>
      <w:r w:rsidR="00E42C62" w:rsidRPr="00312022">
        <w:rPr>
          <w:rFonts w:ascii="Arial" w:hAnsi="Arial" w:cs="Arial"/>
          <w:sz w:val="24"/>
          <w:szCs w:val="24"/>
        </w:rPr>
        <w:t>-20</w:t>
      </w:r>
      <w:r w:rsidRPr="00312022">
        <w:rPr>
          <w:rFonts w:ascii="Arial" w:hAnsi="Arial" w:cs="Arial"/>
          <w:sz w:val="24"/>
          <w:szCs w:val="24"/>
        </w:rPr>
        <w:t>30</w:t>
      </w:r>
      <w:r w:rsidR="00E42C62" w:rsidRPr="00312022">
        <w:rPr>
          <w:rFonts w:ascii="Arial" w:hAnsi="Arial" w:cs="Arial"/>
          <w:sz w:val="24"/>
          <w:szCs w:val="24"/>
        </w:rPr>
        <w:t xml:space="preserve"> годы, путем составления ежегодных планов мероприятий по реализации программы и утверждением их постановлением администрации Слюдянского городского поселения.</w:t>
      </w:r>
    </w:p>
    <w:p w:rsidR="00E42C62" w:rsidRPr="00312022" w:rsidRDefault="007A33B9" w:rsidP="00312022">
      <w:pPr>
        <w:pStyle w:val="af6"/>
        <w:widowControl w:val="0"/>
        <w:numPr>
          <w:ilvl w:val="0"/>
          <w:numId w:val="9"/>
        </w:numPr>
        <w:autoSpaceDE w:val="0"/>
        <w:autoSpaceDN w:val="0"/>
        <w:adjustRightInd w:val="0"/>
        <w:ind w:firstLine="709"/>
        <w:contextualSpacing/>
        <w:jc w:val="both"/>
        <w:rPr>
          <w:rFonts w:ascii="Arial" w:hAnsi="Arial" w:cs="Arial"/>
          <w:sz w:val="24"/>
          <w:szCs w:val="24"/>
        </w:rPr>
      </w:pPr>
      <w:r w:rsidRPr="00312022">
        <w:rPr>
          <w:rFonts w:ascii="Arial" w:hAnsi="Arial" w:cs="Arial"/>
          <w:sz w:val="24"/>
          <w:szCs w:val="24"/>
        </w:rPr>
        <w:t xml:space="preserve"> </w:t>
      </w:r>
      <w:r w:rsidR="00E42C62" w:rsidRPr="00312022">
        <w:rPr>
          <w:rFonts w:ascii="Arial" w:hAnsi="Arial" w:cs="Arial"/>
          <w:sz w:val="24"/>
          <w:szCs w:val="24"/>
        </w:rPr>
        <w:t xml:space="preserve">Ежегодно, по истечении отчетного периода, заслушивать отчет об исполнении мероприятий </w:t>
      </w:r>
      <w:r w:rsidRPr="00312022">
        <w:rPr>
          <w:rFonts w:ascii="Arial" w:hAnsi="Arial" w:cs="Arial"/>
          <w:sz w:val="24"/>
          <w:szCs w:val="24"/>
        </w:rPr>
        <w:t>стратегии</w:t>
      </w:r>
      <w:r w:rsidR="00E42C62" w:rsidRPr="00312022">
        <w:rPr>
          <w:rFonts w:ascii="Arial" w:hAnsi="Arial" w:cs="Arial"/>
          <w:sz w:val="24"/>
          <w:szCs w:val="24"/>
        </w:rPr>
        <w:t xml:space="preserve"> социально-экономического развития Слюдянского муниципального образования на 201</w:t>
      </w:r>
      <w:r w:rsidRPr="00312022">
        <w:rPr>
          <w:rFonts w:ascii="Arial" w:hAnsi="Arial" w:cs="Arial"/>
          <w:sz w:val="24"/>
          <w:szCs w:val="24"/>
        </w:rPr>
        <w:t>9</w:t>
      </w:r>
      <w:r w:rsidR="00E42C62" w:rsidRPr="00312022">
        <w:rPr>
          <w:rFonts w:ascii="Arial" w:hAnsi="Arial" w:cs="Arial"/>
          <w:sz w:val="24"/>
          <w:szCs w:val="24"/>
        </w:rPr>
        <w:t>-20</w:t>
      </w:r>
      <w:r w:rsidRPr="00312022">
        <w:rPr>
          <w:rFonts w:ascii="Arial" w:hAnsi="Arial" w:cs="Arial"/>
          <w:sz w:val="24"/>
          <w:szCs w:val="24"/>
        </w:rPr>
        <w:t>30</w:t>
      </w:r>
      <w:r w:rsidR="00E42C62" w:rsidRPr="00312022">
        <w:rPr>
          <w:rFonts w:ascii="Arial" w:hAnsi="Arial" w:cs="Arial"/>
          <w:sz w:val="24"/>
          <w:szCs w:val="24"/>
        </w:rPr>
        <w:t xml:space="preserve"> годы.</w:t>
      </w:r>
    </w:p>
    <w:p w:rsidR="007A33B9" w:rsidRPr="00312022" w:rsidRDefault="007A33B9" w:rsidP="00312022">
      <w:pPr>
        <w:pStyle w:val="af6"/>
        <w:widowControl w:val="0"/>
        <w:numPr>
          <w:ilvl w:val="0"/>
          <w:numId w:val="9"/>
        </w:numPr>
        <w:autoSpaceDE w:val="0"/>
        <w:autoSpaceDN w:val="0"/>
        <w:adjustRightInd w:val="0"/>
        <w:ind w:firstLine="709"/>
        <w:contextualSpacing/>
        <w:jc w:val="both"/>
        <w:rPr>
          <w:rFonts w:ascii="Arial" w:hAnsi="Arial" w:cs="Arial"/>
          <w:sz w:val="24"/>
          <w:szCs w:val="24"/>
        </w:rPr>
      </w:pPr>
      <w:r w:rsidRPr="00312022">
        <w:rPr>
          <w:rFonts w:ascii="Arial" w:hAnsi="Arial" w:cs="Arial"/>
          <w:sz w:val="24"/>
          <w:szCs w:val="24"/>
        </w:rPr>
        <w:t xml:space="preserve"> Признать утратившим силу Решение Думы Слюдянского </w:t>
      </w:r>
      <w:r w:rsidR="006466C0" w:rsidRPr="00312022">
        <w:rPr>
          <w:rFonts w:ascii="Arial" w:hAnsi="Arial" w:cs="Arial"/>
          <w:sz w:val="24"/>
          <w:szCs w:val="24"/>
        </w:rPr>
        <w:t>муниципального образования</w:t>
      </w:r>
      <w:r w:rsidRPr="00312022">
        <w:rPr>
          <w:rFonts w:ascii="Arial" w:hAnsi="Arial" w:cs="Arial"/>
          <w:sz w:val="24"/>
          <w:szCs w:val="24"/>
        </w:rPr>
        <w:t xml:space="preserve"> от 25.12.2017 № 39 IV-ГД «О принятии программы комплексного социально-экономического развития Слюдянского муниципального образования на 2017-2022 годы»</w:t>
      </w:r>
    </w:p>
    <w:p w:rsidR="00E42C62" w:rsidRPr="00312022" w:rsidRDefault="007A33B9" w:rsidP="00312022">
      <w:pPr>
        <w:pStyle w:val="af6"/>
        <w:widowControl w:val="0"/>
        <w:numPr>
          <w:ilvl w:val="0"/>
          <w:numId w:val="9"/>
        </w:numPr>
        <w:autoSpaceDE w:val="0"/>
        <w:autoSpaceDN w:val="0"/>
        <w:adjustRightInd w:val="0"/>
        <w:ind w:firstLine="709"/>
        <w:contextualSpacing/>
        <w:jc w:val="both"/>
        <w:rPr>
          <w:rFonts w:ascii="Arial" w:hAnsi="Arial" w:cs="Arial"/>
          <w:sz w:val="24"/>
          <w:szCs w:val="24"/>
        </w:rPr>
      </w:pPr>
      <w:r w:rsidRPr="00312022">
        <w:rPr>
          <w:rFonts w:ascii="Arial" w:hAnsi="Arial" w:cs="Arial"/>
          <w:sz w:val="24"/>
          <w:szCs w:val="24"/>
        </w:rPr>
        <w:t xml:space="preserve"> </w:t>
      </w:r>
      <w:r w:rsidR="00E42C62" w:rsidRPr="00312022">
        <w:rPr>
          <w:rFonts w:ascii="Arial" w:hAnsi="Arial" w:cs="Arial"/>
          <w:sz w:val="24"/>
          <w:szCs w:val="24"/>
        </w:rPr>
        <w:t>Опубликовать настоящее решение в приложении к газете «</w:t>
      </w:r>
      <w:r w:rsidRPr="00312022">
        <w:rPr>
          <w:rFonts w:ascii="Arial" w:hAnsi="Arial" w:cs="Arial"/>
          <w:sz w:val="24"/>
          <w:szCs w:val="24"/>
        </w:rPr>
        <w:t>Байкал-новости</w:t>
      </w:r>
      <w:r w:rsidR="00E42C62" w:rsidRPr="00312022">
        <w:rPr>
          <w:rFonts w:ascii="Arial" w:hAnsi="Arial" w:cs="Arial"/>
          <w:sz w:val="24"/>
          <w:szCs w:val="24"/>
        </w:rPr>
        <w:t>»</w:t>
      </w:r>
      <w:r w:rsidRPr="00312022">
        <w:rPr>
          <w:rFonts w:ascii="Arial" w:hAnsi="Arial" w:cs="Arial"/>
          <w:sz w:val="24"/>
          <w:szCs w:val="24"/>
        </w:rPr>
        <w:t>, разместить на официальном сайте администрации Слюдянского городского поселения в сети «Интернет»</w:t>
      </w:r>
      <w:r w:rsidR="00E42C62" w:rsidRPr="00312022">
        <w:rPr>
          <w:rFonts w:ascii="Arial" w:hAnsi="Arial" w:cs="Arial"/>
          <w:sz w:val="24"/>
          <w:szCs w:val="24"/>
        </w:rPr>
        <w:t>.</w:t>
      </w:r>
    </w:p>
    <w:p w:rsidR="00E42C62" w:rsidRDefault="00E42C62" w:rsidP="00312022">
      <w:pPr>
        <w:pStyle w:val="af6"/>
        <w:ind w:firstLine="709"/>
        <w:rPr>
          <w:rFonts w:ascii="Arial" w:hAnsi="Arial" w:cs="Arial"/>
          <w:sz w:val="24"/>
          <w:szCs w:val="24"/>
        </w:rPr>
      </w:pPr>
    </w:p>
    <w:p w:rsidR="00E42C62" w:rsidRPr="00312022" w:rsidRDefault="00E42C62" w:rsidP="00312022">
      <w:pPr>
        <w:pStyle w:val="af6"/>
        <w:ind w:firstLine="709"/>
        <w:rPr>
          <w:rFonts w:ascii="Arial" w:hAnsi="Arial" w:cs="Arial"/>
          <w:sz w:val="24"/>
          <w:szCs w:val="24"/>
        </w:rPr>
      </w:pPr>
    </w:p>
    <w:p w:rsidR="00E42C62" w:rsidRPr="00312022" w:rsidRDefault="00E42C62" w:rsidP="00312022">
      <w:pPr>
        <w:pStyle w:val="af6"/>
        <w:ind w:left="0" w:firstLine="709"/>
        <w:rPr>
          <w:rFonts w:ascii="Arial" w:hAnsi="Arial" w:cs="Arial"/>
          <w:sz w:val="24"/>
          <w:szCs w:val="24"/>
        </w:rPr>
      </w:pPr>
      <w:r w:rsidRPr="00312022">
        <w:rPr>
          <w:rFonts w:ascii="Arial" w:hAnsi="Arial" w:cs="Arial"/>
          <w:sz w:val="24"/>
          <w:szCs w:val="24"/>
        </w:rPr>
        <w:t>Глава Слюдянского</w:t>
      </w:r>
    </w:p>
    <w:p w:rsidR="00312022" w:rsidRDefault="00E42C62" w:rsidP="00312022">
      <w:pPr>
        <w:pStyle w:val="af6"/>
        <w:ind w:left="0" w:firstLine="709"/>
        <w:rPr>
          <w:rFonts w:ascii="Arial" w:hAnsi="Arial" w:cs="Arial"/>
          <w:sz w:val="24"/>
          <w:szCs w:val="24"/>
        </w:rPr>
      </w:pPr>
      <w:r w:rsidRPr="00312022">
        <w:rPr>
          <w:rFonts w:ascii="Arial" w:hAnsi="Arial" w:cs="Arial"/>
          <w:sz w:val="24"/>
          <w:szCs w:val="24"/>
        </w:rPr>
        <w:t>муниципального образования</w:t>
      </w:r>
    </w:p>
    <w:p w:rsidR="00E42C62" w:rsidRDefault="00E42C62" w:rsidP="00312022">
      <w:pPr>
        <w:pStyle w:val="af6"/>
        <w:ind w:left="0" w:firstLine="709"/>
        <w:rPr>
          <w:rFonts w:ascii="Arial" w:hAnsi="Arial" w:cs="Arial"/>
          <w:sz w:val="24"/>
          <w:szCs w:val="24"/>
        </w:rPr>
      </w:pPr>
      <w:r w:rsidRPr="00312022">
        <w:rPr>
          <w:rFonts w:ascii="Arial" w:hAnsi="Arial" w:cs="Arial"/>
          <w:sz w:val="24"/>
          <w:szCs w:val="24"/>
        </w:rPr>
        <w:t xml:space="preserve">В.Н. </w:t>
      </w:r>
      <w:proofErr w:type="spellStart"/>
      <w:r w:rsidRPr="00312022">
        <w:rPr>
          <w:rFonts w:ascii="Arial" w:hAnsi="Arial" w:cs="Arial"/>
          <w:sz w:val="24"/>
          <w:szCs w:val="24"/>
        </w:rPr>
        <w:t>Сендзяк</w:t>
      </w:r>
      <w:proofErr w:type="spellEnd"/>
    </w:p>
    <w:p w:rsidR="00312022" w:rsidRPr="00312022" w:rsidRDefault="00312022" w:rsidP="00312022">
      <w:pPr>
        <w:pStyle w:val="af6"/>
        <w:ind w:left="0" w:firstLine="709"/>
        <w:rPr>
          <w:rFonts w:ascii="Arial" w:hAnsi="Arial" w:cs="Arial"/>
          <w:sz w:val="24"/>
          <w:szCs w:val="24"/>
        </w:rPr>
      </w:pPr>
    </w:p>
    <w:p w:rsidR="008C1DBC" w:rsidRPr="00312022" w:rsidRDefault="008C1DBC" w:rsidP="00312022">
      <w:pPr>
        <w:tabs>
          <w:tab w:val="left" w:pos="735"/>
          <w:tab w:val="left" w:pos="4860"/>
          <w:tab w:val="left" w:pos="8640"/>
        </w:tabs>
        <w:ind w:right="-360" w:firstLine="709"/>
        <w:outlineLvl w:val="0"/>
        <w:rPr>
          <w:rFonts w:ascii="Arial" w:hAnsi="Arial" w:cs="Arial"/>
          <w:sz w:val="24"/>
          <w:szCs w:val="24"/>
        </w:rPr>
      </w:pPr>
      <w:r w:rsidRPr="00312022">
        <w:rPr>
          <w:rFonts w:ascii="Arial" w:hAnsi="Arial" w:cs="Arial"/>
          <w:sz w:val="24"/>
          <w:szCs w:val="24"/>
        </w:rPr>
        <w:t xml:space="preserve">Председатель Думы Слюдянского </w:t>
      </w:r>
    </w:p>
    <w:p w:rsidR="00312022" w:rsidRDefault="008C1DBC" w:rsidP="00312022">
      <w:pPr>
        <w:tabs>
          <w:tab w:val="left" w:pos="735"/>
          <w:tab w:val="left" w:pos="4860"/>
          <w:tab w:val="left" w:pos="7500"/>
        </w:tabs>
        <w:ind w:right="-360" w:firstLine="709"/>
        <w:outlineLvl w:val="0"/>
        <w:rPr>
          <w:rFonts w:ascii="Arial" w:hAnsi="Arial" w:cs="Arial"/>
          <w:sz w:val="24"/>
          <w:szCs w:val="24"/>
        </w:rPr>
      </w:pPr>
      <w:r w:rsidRPr="00312022">
        <w:rPr>
          <w:rFonts w:ascii="Arial" w:hAnsi="Arial" w:cs="Arial"/>
          <w:sz w:val="24"/>
          <w:szCs w:val="24"/>
        </w:rPr>
        <w:t>муниципального образования</w:t>
      </w:r>
    </w:p>
    <w:p w:rsidR="00E42C62" w:rsidRDefault="008C1DBC" w:rsidP="00312022">
      <w:pPr>
        <w:tabs>
          <w:tab w:val="left" w:pos="735"/>
          <w:tab w:val="left" w:pos="4860"/>
          <w:tab w:val="left" w:pos="7500"/>
        </w:tabs>
        <w:ind w:right="-360" w:firstLine="709"/>
        <w:outlineLvl w:val="0"/>
        <w:rPr>
          <w:rFonts w:ascii="Arial" w:hAnsi="Arial" w:cs="Arial"/>
          <w:sz w:val="24"/>
          <w:szCs w:val="24"/>
        </w:rPr>
      </w:pPr>
      <w:r w:rsidRPr="00312022">
        <w:rPr>
          <w:rFonts w:ascii="Arial" w:hAnsi="Arial" w:cs="Arial"/>
          <w:sz w:val="24"/>
          <w:szCs w:val="24"/>
        </w:rPr>
        <w:t>А.В. Тимофеев</w:t>
      </w:r>
    </w:p>
    <w:p w:rsidR="00312022" w:rsidRPr="00312022" w:rsidRDefault="00312022" w:rsidP="00312022">
      <w:pPr>
        <w:tabs>
          <w:tab w:val="left" w:pos="735"/>
          <w:tab w:val="left" w:pos="4860"/>
          <w:tab w:val="left" w:pos="7500"/>
        </w:tabs>
        <w:ind w:right="-360" w:firstLine="709"/>
        <w:outlineLvl w:val="0"/>
        <w:rPr>
          <w:rFonts w:ascii="Arial" w:hAnsi="Arial" w:cs="Arial"/>
          <w:sz w:val="24"/>
          <w:szCs w:val="24"/>
        </w:rPr>
      </w:pPr>
    </w:p>
    <w:p w:rsidR="00303BC7" w:rsidRPr="00312022" w:rsidRDefault="00D87352" w:rsidP="00312022">
      <w:pPr>
        <w:tabs>
          <w:tab w:val="left" w:pos="4860"/>
          <w:tab w:val="left" w:pos="8640"/>
        </w:tabs>
        <w:ind w:right="-1" w:firstLine="709"/>
        <w:jc w:val="right"/>
        <w:outlineLvl w:val="0"/>
        <w:rPr>
          <w:rFonts w:ascii="Courier New" w:hAnsi="Courier New" w:cs="Courier New"/>
          <w:sz w:val="22"/>
          <w:szCs w:val="22"/>
        </w:rPr>
      </w:pPr>
      <w:r w:rsidRPr="00312022">
        <w:rPr>
          <w:rFonts w:ascii="Courier New" w:hAnsi="Courier New" w:cs="Courier New"/>
          <w:sz w:val="22"/>
          <w:szCs w:val="22"/>
        </w:rPr>
        <w:t>Приложение № 1</w:t>
      </w:r>
    </w:p>
    <w:p w:rsidR="00303BC7" w:rsidRPr="00312022" w:rsidRDefault="00D87352" w:rsidP="00312022">
      <w:pPr>
        <w:tabs>
          <w:tab w:val="left" w:pos="4860"/>
          <w:tab w:val="left" w:pos="4963"/>
          <w:tab w:val="left" w:pos="5672"/>
          <w:tab w:val="left" w:pos="6381"/>
          <w:tab w:val="left" w:pos="7090"/>
          <w:tab w:val="left" w:pos="7799"/>
        </w:tabs>
        <w:ind w:firstLine="709"/>
        <w:jc w:val="right"/>
        <w:outlineLvl w:val="0"/>
        <w:rPr>
          <w:rFonts w:ascii="Courier New" w:hAnsi="Courier New" w:cs="Courier New"/>
          <w:sz w:val="22"/>
          <w:szCs w:val="22"/>
        </w:rPr>
      </w:pPr>
      <w:r w:rsidRPr="00312022">
        <w:rPr>
          <w:rFonts w:ascii="Courier New" w:hAnsi="Courier New" w:cs="Courier New"/>
          <w:sz w:val="22"/>
          <w:szCs w:val="22"/>
        </w:rPr>
        <w:t>к решению Думы Слюдянского</w:t>
      </w:r>
    </w:p>
    <w:p w:rsidR="00D87352" w:rsidRPr="00312022" w:rsidRDefault="00D87352" w:rsidP="00312022">
      <w:pPr>
        <w:tabs>
          <w:tab w:val="left" w:pos="4860"/>
          <w:tab w:val="left" w:pos="4963"/>
          <w:tab w:val="left" w:pos="5672"/>
          <w:tab w:val="left" w:pos="6381"/>
          <w:tab w:val="left" w:pos="7090"/>
          <w:tab w:val="left" w:pos="7799"/>
        </w:tabs>
        <w:ind w:firstLine="709"/>
        <w:jc w:val="right"/>
        <w:outlineLvl w:val="0"/>
        <w:rPr>
          <w:rFonts w:ascii="Courier New" w:hAnsi="Courier New" w:cs="Courier New"/>
          <w:sz w:val="22"/>
          <w:szCs w:val="22"/>
        </w:rPr>
      </w:pPr>
      <w:r w:rsidRPr="00312022">
        <w:rPr>
          <w:rFonts w:ascii="Courier New" w:hAnsi="Courier New" w:cs="Courier New"/>
          <w:sz w:val="22"/>
          <w:szCs w:val="22"/>
        </w:rPr>
        <w:t>муниципального образования</w:t>
      </w:r>
    </w:p>
    <w:p w:rsidR="00D87352" w:rsidRPr="00312022" w:rsidRDefault="00D87352" w:rsidP="00312022">
      <w:pPr>
        <w:tabs>
          <w:tab w:val="left" w:pos="4860"/>
          <w:tab w:val="left" w:pos="4963"/>
          <w:tab w:val="left" w:pos="5672"/>
          <w:tab w:val="left" w:pos="6381"/>
          <w:tab w:val="left" w:pos="7090"/>
          <w:tab w:val="left" w:pos="7799"/>
        </w:tabs>
        <w:ind w:firstLine="709"/>
        <w:jc w:val="right"/>
        <w:outlineLvl w:val="0"/>
        <w:rPr>
          <w:rFonts w:ascii="Courier New" w:hAnsi="Courier New" w:cs="Courier New"/>
          <w:sz w:val="22"/>
          <w:szCs w:val="22"/>
        </w:rPr>
      </w:pPr>
      <w:r w:rsidRPr="00312022">
        <w:rPr>
          <w:rFonts w:ascii="Courier New" w:hAnsi="Courier New" w:cs="Courier New"/>
          <w:sz w:val="22"/>
          <w:szCs w:val="22"/>
        </w:rPr>
        <w:t xml:space="preserve">от </w:t>
      </w:r>
      <w:r w:rsidR="00B338FC" w:rsidRPr="00312022">
        <w:rPr>
          <w:rFonts w:ascii="Courier New" w:hAnsi="Courier New" w:cs="Courier New"/>
          <w:sz w:val="22"/>
          <w:szCs w:val="22"/>
        </w:rPr>
        <w:t xml:space="preserve">31.01.2019 № 2 </w:t>
      </w:r>
      <w:r w:rsidR="00B338FC" w:rsidRPr="00312022">
        <w:rPr>
          <w:rFonts w:ascii="Courier New" w:hAnsi="Courier New" w:cs="Courier New"/>
          <w:sz w:val="22"/>
          <w:szCs w:val="22"/>
          <w:lang w:val="en-US"/>
        </w:rPr>
        <w:t>IV</w:t>
      </w:r>
      <w:r w:rsidR="00773601" w:rsidRPr="00312022">
        <w:rPr>
          <w:rFonts w:ascii="Courier New" w:hAnsi="Courier New" w:cs="Courier New"/>
          <w:sz w:val="22"/>
          <w:szCs w:val="22"/>
        </w:rPr>
        <w:t>- ГД</w:t>
      </w:r>
    </w:p>
    <w:p w:rsidR="00303BC7" w:rsidRDefault="00303BC7" w:rsidP="00312022">
      <w:pPr>
        <w:tabs>
          <w:tab w:val="left" w:pos="4860"/>
          <w:tab w:val="left" w:pos="8640"/>
        </w:tabs>
        <w:spacing w:line="360" w:lineRule="auto"/>
        <w:ind w:firstLine="709"/>
        <w:jc w:val="right"/>
        <w:outlineLvl w:val="0"/>
        <w:rPr>
          <w:b/>
          <w:sz w:val="24"/>
          <w:szCs w:val="24"/>
        </w:rPr>
      </w:pPr>
    </w:p>
    <w:p w:rsidR="00A56EF0" w:rsidRPr="00892D3C" w:rsidRDefault="006466C0" w:rsidP="00312022">
      <w:pPr>
        <w:tabs>
          <w:tab w:val="left" w:pos="4860"/>
          <w:tab w:val="left" w:pos="8640"/>
        </w:tabs>
        <w:ind w:firstLine="709"/>
        <w:jc w:val="center"/>
        <w:outlineLvl w:val="0"/>
        <w:rPr>
          <w:rFonts w:ascii="Arial" w:hAnsi="Arial" w:cs="Arial"/>
          <w:sz w:val="30"/>
          <w:szCs w:val="30"/>
        </w:rPr>
      </w:pPr>
      <w:r w:rsidRPr="00892D3C">
        <w:rPr>
          <w:rFonts w:ascii="Arial" w:hAnsi="Arial" w:cs="Arial"/>
          <w:sz w:val="30"/>
          <w:szCs w:val="30"/>
        </w:rPr>
        <w:t>СТРАТЕГИЯ</w:t>
      </w:r>
      <w:r w:rsidR="00A56EF0" w:rsidRPr="00892D3C">
        <w:rPr>
          <w:rFonts w:ascii="Arial" w:hAnsi="Arial" w:cs="Arial"/>
          <w:sz w:val="30"/>
          <w:szCs w:val="30"/>
        </w:rPr>
        <w:t xml:space="preserve"> СОЦИАЛЬНО-ЭКОНОМИЧЕСКОГО РАЗВИТИЯ </w:t>
      </w:r>
    </w:p>
    <w:p w:rsidR="00A56EF0" w:rsidRPr="00892D3C" w:rsidRDefault="00A56EF0" w:rsidP="00312022">
      <w:pPr>
        <w:tabs>
          <w:tab w:val="left" w:pos="4860"/>
          <w:tab w:val="left" w:pos="8640"/>
        </w:tabs>
        <w:ind w:firstLine="709"/>
        <w:jc w:val="center"/>
        <w:outlineLvl w:val="0"/>
        <w:rPr>
          <w:rFonts w:ascii="Arial" w:hAnsi="Arial" w:cs="Arial"/>
          <w:sz w:val="30"/>
          <w:szCs w:val="30"/>
        </w:rPr>
      </w:pPr>
      <w:r w:rsidRPr="00892D3C">
        <w:rPr>
          <w:rFonts w:ascii="Arial" w:hAnsi="Arial" w:cs="Arial"/>
          <w:sz w:val="30"/>
          <w:szCs w:val="30"/>
        </w:rPr>
        <w:t xml:space="preserve">СЛЮДЯНСКОГО </w:t>
      </w:r>
      <w:r w:rsidR="00B46A7D" w:rsidRPr="00892D3C">
        <w:rPr>
          <w:rFonts w:ascii="Arial" w:hAnsi="Arial" w:cs="Arial"/>
          <w:sz w:val="30"/>
          <w:szCs w:val="30"/>
        </w:rPr>
        <w:t>МУНИЦИПАЛЬНОГО ОБРАЗОВАН</w:t>
      </w:r>
      <w:r w:rsidR="006957E0" w:rsidRPr="00892D3C">
        <w:rPr>
          <w:rFonts w:ascii="Arial" w:hAnsi="Arial" w:cs="Arial"/>
          <w:sz w:val="30"/>
          <w:szCs w:val="30"/>
        </w:rPr>
        <w:t>ИЯ</w:t>
      </w:r>
      <w:r w:rsidRPr="00892D3C">
        <w:rPr>
          <w:rFonts w:ascii="Arial" w:hAnsi="Arial" w:cs="Arial"/>
          <w:sz w:val="30"/>
          <w:szCs w:val="30"/>
        </w:rPr>
        <w:t xml:space="preserve"> НА 201</w:t>
      </w:r>
      <w:r w:rsidR="006466C0" w:rsidRPr="00892D3C">
        <w:rPr>
          <w:rFonts w:ascii="Arial" w:hAnsi="Arial" w:cs="Arial"/>
          <w:sz w:val="30"/>
          <w:szCs w:val="30"/>
        </w:rPr>
        <w:t>9</w:t>
      </w:r>
      <w:r w:rsidRPr="00892D3C">
        <w:rPr>
          <w:rFonts w:ascii="Arial" w:hAnsi="Arial" w:cs="Arial"/>
          <w:sz w:val="30"/>
          <w:szCs w:val="30"/>
        </w:rPr>
        <w:t>-20</w:t>
      </w:r>
      <w:r w:rsidR="006466C0" w:rsidRPr="00892D3C">
        <w:rPr>
          <w:rFonts w:ascii="Arial" w:hAnsi="Arial" w:cs="Arial"/>
          <w:sz w:val="30"/>
          <w:szCs w:val="30"/>
        </w:rPr>
        <w:t>30</w:t>
      </w:r>
      <w:r w:rsidRPr="00892D3C">
        <w:rPr>
          <w:rFonts w:ascii="Arial" w:hAnsi="Arial" w:cs="Arial"/>
          <w:sz w:val="30"/>
          <w:szCs w:val="30"/>
        </w:rPr>
        <w:t xml:space="preserve"> ГОДЫ</w:t>
      </w:r>
    </w:p>
    <w:p w:rsidR="00CD33F1" w:rsidRDefault="00CD33F1" w:rsidP="00312022">
      <w:pPr>
        <w:autoSpaceDE w:val="0"/>
        <w:autoSpaceDN w:val="0"/>
        <w:adjustRightInd w:val="0"/>
        <w:ind w:firstLine="709"/>
        <w:jc w:val="center"/>
        <w:rPr>
          <w:rFonts w:ascii="Arial" w:hAnsi="Arial" w:cs="Arial"/>
          <w:b/>
          <w:sz w:val="24"/>
          <w:szCs w:val="24"/>
        </w:rPr>
      </w:pPr>
    </w:p>
    <w:p w:rsidR="00F2307B" w:rsidRPr="00312022" w:rsidRDefault="00F2307B" w:rsidP="00312022">
      <w:pPr>
        <w:autoSpaceDE w:val="0"/>
        <w:autoSpaceDN w:val="0"/>
        <w:adjustRightInd w:val="0"/>
        <w:ind w:firstLine="709"/>
        <w:jc w:val="center"/>
        <w:rPr>
          <w:rFonts w:ascii="Arial" w:hAnsi="Arial" w:cs="Arial"/>
          <w:b/>
          <w:sz w:val="24"/>
          <w:szCs w:val="24"/>
        </w:rPr>
      </w:pPr>
      <w:r w:rsidRPr="00312022">
        <w:rPr>
          <w:rFonts w:ascii="Arial" w:hAnsi="Arial" w:cs="Arial"/>
          <w:b/>
          <w:sz w:val="24"/>
          <w:szCs w:val="24"/>
        </w:rPr>
        <w:t>Содержание</w:t>
      </w:r>
    </w:p>
    <w:p w:rsidR="00F2307B" w:rsidRPr="00312022" w:rsidRDefault="00F2307B" w:rsidP="00312022">
      <w:pPr>
        <w:numPr>
          <w:ilvl w:val="0"/>
          <w:numId w:val="8"/>
        </w:numPr>
        <w:autoSpaceDE w:val="0"/>
        <w:autoSpaceDN w:val="0"/>
        <w:adjustRightInd w:val="0"/>
        <w:ind w:left="0" w:firstLine="709"/>
        <w:jc w:val="both"/>
        <w:outlineLvl w:val="0"/>
        <w:rPr>
          <w:rFonts w:ascii="Arial" w:hAnsi="Arial" w:cs="Arial"/>
          <w:sz w:val="24"/>
          <w:szCs w:val="24"/>
        </w:rPr>
      </w:pPr>
      <w:r w:rsidRPr="00312022">
        <w:rPr>
          <w:rFonts w:ascii="Arial" w:hAnsi="Arial" w:cs="Arial"/>
          <w:sz w:val="24"/>
          <w:szCs w:val="24"/>
        </w:rPr>
        <w:t xml:space="preserve">Паспорт </w:t>
      </w:r>
    </w:p>
    <w:p w:rsidR="00F2307B" w:rsidRPr="00312022" w:rsidRDefault="00F2307B" w:rsidP="00312022">
      <w:pPr>
        <w:numPr>
          <w:ilvl w:val="0"/>
          <w:numId w:val="8"/>
        </w:numPr>
        <w:autoSpaceDE w:val="0"/>
        <w:autoSpaceDN w:val="0"/>
        <w:adjustRightInd w:val="0"/>
        <w:ind w:left="0" w:firstLine="709"/>
        <w:jc w:val="both"/>
        <w:outlineLvl w:val="0"/>
        <w:rPr>
          <w:rFonts w:ascii="Arial" w:hAnsi="Arial" w:cs="Arial"/>
          <w:sz w:val="24"/>
          <w:szCs w:val="24"/>
        </w:rPr>
      </w:pPr>
      <w:r w:rsidRPr="00312022">
        <w:rPr>
          <w:rFonts w:ascii="Arial" w:hAnsi="Arial" w:cs="Arial"/>
          <w:sz w:val="24"/>
          <w:szCs w:val="24"/>
        </w:rPr>
        <w:t>Введение</w:t>
      </w:r>
    </w:p>
    <w:p w:rsidR="00CB4AF2" w:rsidRPr="00312022" w:rsidRDefault="00CB4AF2"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1</w:t>
      </w:r>
      <w:r w:rsidR="00CB5D47" w:rsidRPr="00312022">
        <w:rPr>
          <w:rFonts w:ascii="Arial" w:hAnsi="Arial" w:cs="Arial"/>
          <w:sz w:val="24"/>
          <w:szCs w:val="24"/>
        </w:rPr>
        <w:t>.</w:t>
      </w:r>
      <w:r w:rsidRPr="00312022">
        <w:rPr>
          <w:rFonts w:ascii="Arial" w:hAnsi="Arial" w:cs="Arial"/>
          <w:sz w:val="24"/>
          <w:szCs w:val="24"/>
        </w:rPr>
        <w:t xml:space="preserve"> </w:t>
      </w:r>
      <w:r w:rsidR="00CB5D47" w:rsidRPr="00312022">
        <w:rPr>
          <w:rFonts w:ascii="Arial" w:hAnsi="Arial" w:cs="Arial"/>
          <w:sz w:val="24"/>
          <w:szCs w:val="24"/>
        </w:rPr>
        <w:t xml:space="preserve"> </w:t>
      </w:r>
      <w:r w:rsidRPr="00312022">
        <w:rPr>
          <w:rFonts w:ascii="Arial" w:hAnsi="Arial" w:cs="Arial"/>
          <w:sz w:val="24"/>
          <w:szCs w:val="24"/>
        </w:rPr>
        <w:t>Общие положения. Информация о поселении</w:t>
      </w:r>
    </w:p>
    <w:p w:rsidR="006D64A7" w:rsidRPr="00312022" w:rsidRDefault="006D64A7" w:rsidP="00312022">
      <w:pPr>
        <w:autoSpaceDE w:val="0"/>
        <w:autoSpaceDN w:val="0"/>
        <w:adjustRightInd w:val="0"/>
        <w:ind w:firstLine="709"/>
        <w:jc w:val="both"/>
        <w:outlineLvl w:val="0"/>
        <w:rPr>
          <w:rFonts w:ascii="Arial" w:hAnsi="Arial" w:cs="Arial"/>
          <w:sz w:val="24"/>
          <w:szCs w:val="24"/>
        </w:rPr>
      </w:pPr>
    </w:p>
    <w:p w:rsidR="00CB4AF2" w:rsidRPr="00312022" w:rsidRDefault="00CB4AF2"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2</w:t>
      </w:r>
      <w:r w:rsidR="00CB5D47" w:rsidRPr="00312022">
        <w:rPr>
          <w:rFonts w:ascii="Arial" w:hAnsi="Arial" w:cs="Arial"/>
          <w:sz w:val="24"/>
          <w:szCs w:val="24"/>
        </w:rPr>
        <w:t>.</w:t>
      </w:r>
      <w:r w:rsidRPr="00312022">
        <w:rPr>
          <w:rFonts w:ascii="Arial" w:hAnsi="Arial" w:cs="Arial"/>
          <w:sz w:val="24"/>
          <w:szCs w:val="24"/>
        </w:rPr>
        <w:t xml:space="preserve"> </w:t>
      </w:r>
      <w:r w:rsidR="00CB5D47" w:rsidRPr="00312022">
        <w:rPr>
          <w:rFonts w:ascii="Arial" w:hAnsi="Arial" w:cs="Arial"/>
          <w:sz w:val="24"/>
          <w:szCs w:val="24"/>
        </w:rPr>
        <w:t xml:space="preserve"> </w:t>
      </w:r>
      <w:r w:rsidRPr="00312022">
        <w:rPr>
          <w:rFonts w:ascii="Arial" w:hAnsi="Arial" w:cs="Arial"/>
          <w:sz w:val="24"/>
          <w:szCs w:val="24"/>
        </w:rPr>
        <w:t xml:space="preserve">Социально-экономическое положение </w:t>
      </w:r>
      <w:r w:rsidR="00CB5D47" w:rsidRPr="00312022">
        <w:rPr>
          <w:rFonts w:ascii="Arial" w:hAnsi="Arial" w:cs="Arial"/>
          <w:sz w:val="24"/>
          <w:szCs w:val="24"/>
        </w:rPr>
        <w:t>СМО</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2.1. Демографическая ситуация</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2.2. Рынок труда и занятость населения</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2.3. Уровень безработицы</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2.4. Социальная сфера</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2.5. Уровень жизни населения</w:t>
      </w:r>
    </w:p>
    <w:p w:rsidR="00FB2585" w:rsidRPr="00312022" w:rsidRDefault="00FB2585" w:rsidP="00312022">
      <w:pPr>
        <w:autoSpaceDE w:val="0"/>
        <w:autoSpaceDN w:val="0"/>
        <w:adjustRightInd w:val="0"/>
        <w:ind w:firstLine="709"/>
        <w:jc w:val="both"/>
        <w:outlineLvl w:val="0"/>
        <w:rPr>
          <w:rFonts w:ascii="Arial" w:hAnsi="Arial" w:cs="Arial"/>
          <w:sz w:val="24"/>
          <w:szCs w:val="24"/>
        </w:rPr>
      </w:pP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 xml:space="preserve">Раздел 3.  Налоговая и бюджетная политика </w:t>
      </w: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Таблица Основные показатели бюджетного прогноза Слюдянского МО до 20</w:t>
      </w:r>
      <w:r w:rsidR="006466C0" w:rsidRPr="00312022">
        <w:rPr>
          <w:rFonts w:ascii="Arial" w:hAnsi="Arial" w:cs="Arial"/>
          <w:sz w:val="24"/>
          <w:szCs w:val="24"/>
        </w:rPr>
        <w:t>30</w:t>
      </w:r>
      <w:r w:rsidRPr="00312022">
        <w:rPr>
          <w:rFonts w:ascii="Arial" w:hAnsi="Arial" w:cs="Arial"/>
          <w:sz w:val="24"/>
          <w:szCs w:val="24"/>
        </w:rPr>
        <w:t xml:space="preserve"> года</w:t>
      </w:r>
    </w:p>
    <w:p w:rsidR="00FB2585" w:rsidRPr="00312022" w:rsidRDefault="00FB2585" w:rsidP="00312022">
      <w:pPr>
        <w:autoSpaceDE w:val="0"/>
        <w:autoSpaceDN w:val="0"/>
        <w:adjustRightInd w:val="0"/>
        <w:ind w:firstLine="709"/>
        <w:jc w:val="both"/>
        <w:outlineLvl w:val="0"/>
        <w:rPr>
          <w:rFonts w:ascii="Arial" w:hAnsi="Arial" w:cs="Arial"/>
          <w:sz w:val="24"/>
          <w:szCs w:val="24"/>
        </w:rPr>
      </w:pP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4.  Жилищно-коммунальное хозяйство</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4.1. Теплоснабжение</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4.2. Водоснабжение</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4.3. Водоотведение и очистка сточных вод</w:t>
      </w:r>
    </w:p>
    <w:p w:rsidR="008A4EAF" w:rsidRPr="00312022" w:rsidRDefault="008A4EAF"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4.4. Жилищный фонд</w:t>
      </w:r>
    </w:p>
    <w:p w:rsidR="00FB2585" w:rsidRPr="00312022" w:rsidRDefault="00FB2585" w:rsidP="00312022">
      <w:pPr>
        <w:autoSpaceDE w:val="0"/>
        <w:autoSpaceDN w:val="0"/>
        <w:adjustRightInd w:val="0"/>
        <w:ind w:firstLine="709"/>
        <w:jc w:val="both"/>
        <w:outlineLvl w:val="0"/>
        <w:rPr>
          <w:rFonts w:ascii="Arial" w:hAnsi="Arial" w:cs="Arial"/>
          <w:sz w:val="24"/>
          <w:szCs w:val="24"/>
        </w:rPr>
      </w:pP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5.  Состояние окружающей среды</w:t>
      </w: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6.  Отраслевая структура экономики</w:t>
      </w: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7.  Градостроительный комплекс</w:t>
      </w: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8.  Малое предпринимательство</w:t>
      </w:r>
    </w:p>
    <w:p w:rsidR="006D64A7" w:rsidRPr="00312022" w:rsidRDefault="006D64A7" w:rsidP="00312022">
      <w:pPr>
        <w:autoSpaceDE w:val="0"/>
        <w:autoSpaceDN w:val="0"/>
        <w:adjustRightInd w:val="0"/>
        <w:ind w:firstLine="709"/>
        <w:jc w:val="both"/>
        <w:outlineLvl w:val="0"/>
        <w:rPr>
          <w:rFonts w:ascii="Arial" w:hAnsi="Arial" w:cs="Arial"/>
          <w:sz w:val="24"/>
          <w:szCs w:val="24"/>
        </w:rPr>
      </w:pP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9.  Ресурсы</w:t>
      </w:r>
    </w:p>
    <w:p w:rsidR="00154555" w:rsidRPr="00312022" w:rsidRDefault="00154555"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 xml:space="preserve">9.1. Планируемые </w:t>
      </w:r>
      <w:proofErr w:type="spellStart"/>
      <w:r w:rsidRPr="00312022">
        <w:rPr>
          <w:rFonts w:ascii="Arial" w:hAnsi="Arial" w:cs="Arial"/>
          <w:sz w:val="24"/>
          <w:szCs w:val="24"/>
        </w:rPr>
        <w:t>инвестпроекты</w:t>
      </w:r>
      <w:proofErr w:type="spellEnd"/>
    </w:p>
    <w:p w:rsidR="00154555" w:rsidRPr="00312022" w:rsidRDefault="00154555" w:rsidP="00312022">
      <w:pPr>
        <w:autoSpaceDE w:val="0"/>
        <w:autoSpaceDN w:val="0"/>
        <w:adjustRightInd w:val="0"/>
        <w:ind w:firstLine="709"/>
        <w:jc w:val="both"/>
        <w:outlineLvl w:val="0"/>
        <w:rPr>
          <w:rFonts w:ascii="Arial" w:hAnsi="Arial" w:cs="Arial"/>
          <w:sz w:val="24"/>
          <w:szCs w:val="24"/>
        </w:rPr>
      </w:pP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10.  Культура и спорт</w:t>
      </w:r>
    </w:p>
    <w:p w:rsidR="00154555" w:rsidRPr="00312022" w:rsidRDefault="00154555"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10.1.</w:t>
      </w:r>
      <w:r w:rsidR="001C7369" w:rsidRPr="00312022">
        <w:rPr>
          <w:rFonts w:ascii="Arial" w:hAnsi="Arial" w:cs="Arial"/>
          <w:sz w:val="24"/>
          <w:szCs w:val="24"/>
        </w:rPr>
        <w:t xml:space="preserve"> </w:t>
      </w:r>
      <w:r w:rsidRPr="00312022">
        <w:rPr>
          <w:rFonts w:ascii="Arial" w:hAnsi="Arial" w:cs="Arial"/>
          <w:sz w:val="24"/>
          <w:szCs w:val="24"/>
        </w:rPr>
        <w:t>Мероприятия, проводимые на территории СМО учреждениями культурного типа</w:t>
      </w:r>
    </w:p>
    <w:p w:rsidR="00154555" w:rsidRPr="00312022" w:rsidRDefault="00154555"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lastRenderedPageBreak/>
        <w:t>10.2.</w:t>
      </w:r>
      <w:r w:rsidR="001C7369" w:rsidRPr="00312022">
        <w:rPr>
          <w:rFonts w:ascii="Arial" w:hAnsi="Arial" w:cs="Arial"/>
          <w:sz w:val="24"/>
          <w:szCs w:val="24"/>
        </w:rPr>
        <w:t xml:space="preserve"> </w:t>
      </w:r>
      <w:r w:rsidRPr="00312022">
        <w:rPr>
          <w:rFonts w:ascii="Arial" w:hAnsi="Arial" w:cs="Arial"/>
          <w:sz w:val="24"/>
          <w:szCs w:val="24"/>
        </w:rPr>
        <w:t>Основные задачи в направлении развития спорта на территории Слюдянского муниципального образования</w:t>
      </w:r>
    </w:p>
    <w:p w:rsidR="00154555" w:rsidRPr="00312022" w:rsidRDefault="00154555"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10.3.</w:t>
      </w:r>
      <w:r w:rsidR="001C7369" w:rsidRPr="00312022">
        <w:rPr>
          <w:rFonts w:ascii="Arial" w:hAnsi="Arial" w:cs="Arial"/>
          <w:sz w:val="24"/>
          <w:szCs w:val="24"/>
        </w:rPr>
        <w:t xml:space="preserve"> </w:t>
      </w:r>
      <w:r w:rsidRPr="00312022">
        <w:rPr>
          <w:rFonts w:ascii="Arial" w:hAnsi="Arial" w:cs="Arial"/>
          <w:sz w:val="24"/>
          <w:szCs w:val="24"/>
        </w:rPr>
        <w:t>Ожидаемый эффект от реализации мероприятий</w:t>
      </w:r>
    </w:p>
    <w:p w:rsidR="00154555" w:rsidRPr="00312022" w:rsidRDefault="00154555" w:rsidP="00312022">
      <w:pPr>
        <w:autoSpaceDE w:val="0"/>
        <w:autoSpaceDN w:val="0"/>
        <w:adjustRightInd w:val="0"/>
        <w:ind w:firstLine="709"/>
        <w:jc w:val="both"/>
        <w:outlineLvl w:val="0"/>
        <w:rPr>
          <w:rFonts w:ascii="Arial" w:hAnsi="Arial" w:cs="Arial"/>
          <w:sz w:val="24"/>
          <w:szCs w:val="24"/>
        </w:rPr>
      </w:pP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11.  Туризм</w:t>
      </w:r>
    </w:p>
    <w:p w:rsidR="00D4586B" w:rsidRPr="00312022" w:rsidRDefault="00D4586B"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11.1. Перспективные виды туризма</w:t>
      </w:r>
    </w:p>
    <w:p w:rsidR="00D4586B" w:rsidRPr="00312022" w:rsidRDefault="00D4586B"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11.2. Событийный туризм</w:t>
      </w:r>
    </w:p>
    <w:p w:rsidR="00D4586B" w:rsidRPr="00312022" w:rsidRDefault="00D4586B"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11.3. Основные объекты туристского показа</w:t>
      </w:r>
    </w:p>
    <w:p w:rsidR="00D4586B" w:rsidRPr="00312022" w:rsidRDefault="00D4586B"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11.4. Мероприятия по развитию познавательного туризма</w:t>
      </w:r>
    </w:p>
    <w:p w:rsidR="00D4586B" w:rsidRPr="00312022" w:rsidRDefault="00D4586B"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11.5. Мероприятия по развитию оздоровительного туризма</w:t>
      </w:r>
    </w:p>
    <w:p w:rsidR="00D4586B" w:rsidRPr="00312022" w:rsidRDefault="00D4586B"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 xml:space="preserve">11.6. </w:t>
      </w:r>
      <w:proofErr w:type="spellStart"/>
      <w:r w:rsidRPr="00312022">
        <w:rPr>
          <w:rFonts w:ascii="Arial" w:hAnsi="Arial" w:cs="Arial"/>
          <w:sz w:val="24"/>
          <w:szCs w:val="24"/>
        </w:rPr>
        <w:t>Волонтерство</w:t>
      </w:r>
      <w:proofErr w:type="spellEnd"/>
      <w:r w:rsidRPr="00312022">
        <w:rPr>
          <w:rFonts w:ascii="Arial" w:hAnsi="Arial" w:cs="Arial"/>
          <w:sz w:val="24"/>
          <w:szCs w:val="24"/>
        </w:rPr>
        <w:t xml:space="preserve"> и добровольчество</w:t>
      </w:r>
    </w:p>
    <w:p w:rsidR="00D4586B" w:rsidRPr="00312022" w:rsidRDefault="00D4586B"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 xml:space="preserve">11.7. Проблемы </w:t>
      </w:r>
    </w:p>
    <w:p w:rsidR="00D4586B" w:rsidRPr="00312022" w:rsidRDefault="00D4586B"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11.8. Основные задачи и ожидаемый результат</w:t>
      </w:r>
    </w:p>
    <w:p w:rsidR="00D4586B" w:rsidRPr="00312022" w:rsidRDefault="00D4586B" w:rsidP="00312022">
      <w:pPr>
        <w:autoSpaceDE w:val="0"/>
        <w:autoSpaceDN w:val="0"/>
        <w:adjustRightInd w:val="0"/>
        <w:ind w:firstLine="709"/>
        <w:jc w:val="both"/>
        <w:outlineLvl w:val="0"/>
        <w:rPr>
          <w:rFonts w:ascii="Arial" w:hAnsi="Arial" w:cs="Arial"/>
          <w:sz w:val="24"/>
          <w:szCs w:val="24"/>
        </w:rPr>
      </w:pPr>
    </w:p>
    <w:p w:rsidR="00CB5D47" w:rsidRPr="00312022" w:rsidRDefault="00CB5D47"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 xml:space="preserve">Раздел 12.  </w:t>
      </w:r>
      <w:r w:rsidR="004A1B21" w:rsidRPr="00312022">
        <w:rPr>
          <w:rFonts w:ascii="Arial" w:hAnsi="Arial" w:cs="Arial"/>
          <w:sz w:val="24"/>
          <w:szCs w:val="24"/>
        </w:rPr>
        <w:t>Управление муниципальной собственностью</w:t>
      </w:r>
    </w:p>
    <w:p w:rsidR="004A1B21" w:rsidRPr="00312022" w:rsidRDefault="004A1B21"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13.  Благоустройство</w:t>
      </w:r>
    </w:p>
    <w:p w:rsidR="004A1B21" w:rsidRPr="00312022" w:rsidRDefault="004A1B21"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14.  Безопасный город</w:t>
      </w:r>
    </w:p>
    <w:p w:rsidR="004A1B21" w:rsidRPr="00312022" w:rsidRDefault="004A1B21"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15.  Осуществление местного самоуправления</w:t>
      </w:r>
    </w:p>
    <w:p w:rsidR="004A1B21" w:rsidRPr="00312022" w:rsidRDefault="004A1B21"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Раздел 16.  Ожидаемые конечные результаты</w:t>
      </w:r>
    </w:p>
    <w:p w:rsidR="004A1B21" w:rsidRPr="00312022" w:rsidRDefault="004A1B21" w:rsidP="00312022">
      <w:pPr>
        <w:autoSpaceDE w:val="0"/>
        <w:autoSpaceDN w:val="0"/>
        <w:adjustRightInd w:val="0"/>
        <w:ind w:firstLine="709"/>
        <w:jc w:val="both"/>
        <w:outlineLvl w:val="0"/>
        <w:rPr>
          <w:rFonts w:ascii="Arial" w:hAnsi="Arial" w:cs="Arial"/>
          <w:sz w:val="24"/>
          <w:szCs w:val="24"/>
        </w:rPr>
      </w:pPr>
      <w:r w:rsidRPr="00312022">
        <w:rPr>
          <w:rFonts w:ascii="Arial" w:hAnsi="Arial" w:cs="Arial"/>
          <w:sz w:val="24"/>
          <w:szCs w:val="24"/>
        </w:rPr>
        <w:t xml:space="preserve">Раздел 17.  План мероприятий, определяющий работу организации структуры по реализации </w:t>
      </w:r>
      <w:r w:rsidR="006466C0" w:rsidRPr="00312022">
        <w:rPr>
          <w:rFonts w:ascii="Arial" w:hAnsi="Arial" w:cs="Arial"/>
          <w:sz w:val="24"/>
          <w:szCs w:val="24"/>
        </w:rPr>
        <w:t>стратегии</w:t>
      </w:r>
    </w:p>
    <w:p w:rsidR="006466C0" w:rsidRPr="00312022" w:rsidRDefault="006466C0" w:rsidP="00312022">
      <w:pPr>
        <w:autoSpaceDE w:val="0"/>
        <w:autoSpaceDN w:val="0"/>
        <w:adjustRightInd w:val="0"/>
        <w:ind w:firstLine="709"/>
        <w:jc w:val="both"/>
        <w:outlineLvl w:val="0"/>
        <w:rPr>
          <w:rFonts w:ascii="Arial" w:hAnsi="Arial" w:cs="Arial"/>
          <w:sz w:val="24"/>
          <w:szCs w:val="24"/>
        </w:rPr>
      </w:pPr>
    </w:p>
    <w:p w:rsidR="004E05D0" w:rsidRDefault="004E05D0" w:rsidP="00312022">
      <w:pPr>
        <w:autoSpaceDE w:val="0"/>
        <w:autoSpaceDN w:val="0"/>
        <w:adjustRightInd w:val="0"/>
        <w:ind w:left="567" w:firstLine="709"/>
        <w:jc w:val="both"/>
        <w:outlineLvl w:val="0"/>
        <w:rPr>
          <w:rFonts w:cs="Courier New"/>
          <w:sz w:val="24"/>
          <w:szCs w:val="24"/>
        </w:rPr>
      </w:pPr>
    </w:p>
    <w:p w:rsidR="004A1B21" w:rsidRPr="00CD33F1" w:rsidRDefault="004A1B21" w:rsidP="00312022">
      <w:pPr>
        <w:autoSpaceDE w:val="0"/>
        <w:autoSpaceDN w:val="0"/>
        <w:adjustRightInd w:val="0"/>
        <w:ind w:left="567" w:firstLine="709"/>
        <w:jc w:val="right"/>
        <w:outlineLvl w:val="0"/>
        <w:rPr>
          <w:rFonts w:ascii="Courier New" w:hAnsi="Courier New" w:cs="Courier New"/>
          <w:sz w:val="22"/>
          <w:szCs w:val="22"/>
        </w:rPr>
      </w:pPr>
      <w:r w:rsidRPr="00CD33F1">
        <w:rPr>
          <w:rFonts w:ascii="Courier New" w:hAnsi="Courier New" w:cs="Courier New"/>
          <w:sz w:val="22"/>
          <w:szCs w:val="22"/>
        </w:rPr>
        <w:t xml:space="preserve">Приложение 1 </w:t>
      </w:r>
    </w:p>
    <w:p w:rsidR="00F2307B" w:rsidRDefault="00F2307B" w:rsidP="00312022">
      <w:pPr>
        <w:ind w:firstLine="709"/>
        <w:jc w:val="center"/>
        <w:rPr>
          <w:rFonts w:cs="Courier New"/>
        </w:rPr>
      </w:pPr>
    </w:p>
    <w:p w:rsidR="003C674A" w:rsidRPr="00892D3C" w:rsidRDefault="00F2307B" w:rsidP="00312022">
      <w:pPr>
        <w:ind w:firstLine="709"/>
        <w:jc w:val="center"/>
        <w:rPr>
          <w:rFonts w:ascii="Arial" w:hAnsi="Arial" w:cs="Arial"/>
          <w:sz w:val="30"/>
          <w:szCs w:val="30"/>
        </w:rPr>
      </w:pPr>
      <w:r w:rsidRPr="00892D3C">
        <w:rPr>
          <w:rFonts w:ascii="Arial" w:hAnsi="Arial" w:cs="Arial"/>
          <w:sz w:val="30"/>
          <w:szCs w:val="30"/>
        </w:rPr>
        <w:t xml:space="preserve">ПАСПОРТ </w:t>
      </w:r>
      <w:r w:rsidR="006466C0" w:rsidRPr="00892D3C">
        <w:rPr>
          <w:rFonts w:ascii="Arial" w:hAnsi="Arial" w:cs="Arial"/>
          <w:sz w:val="30"/>
          <w:szCs w:val="30"/>
        </w:rPr>
        <w:t xml:space="preserve">СТРАТЕГИИ </w:t>
      </w:r>
      <w:r w:rsidR="003C674A" w:rsidRPr="00892D3C">
        <w:rPr>
          <w:rFonts w:ascii="Arial" w:hAnsi="Arial" w:cs="Arial"/>
          <w:sz w:val="30"/>
          <w:szCs w:val="30"/>
        </w:rPr>
        <w:t xml:space="preserve">СОЦИАЛЬНО-ЭКОНОМИЧЕСКОГО РАЗВИТИЯ </w:t>
      </w:r>
    </w:p>
    <w:p w:rsidR="003C674A" w:rsidRPr="00892D3C" w:rsidRDefault="003C674A" w:rsidP="00312022">
      <w:pPr>
        <w:ind w:firstLine="709"/>
        <w:jc w:val="center"/>
        <w:rPr>
          <w:rFonts w:ascii="Arial" w:hAnsi="Arial" w:cs="Arial"/>
          <w:sz w:val="30"/>
          <w:szCs w:val="30"/>
        </w:rPr>
      </w:pPr>
      <w:r w:rsidRPr="00892D3C">
        <w:rPr>
          <w:rFonts w:ascii="Arial" w:hAnsi="Arial" w:cs="Arial"/>
          <w:sz w:val="30"/>
          <w:szCs w:val="30"/>
        </w:rPr>
        <w:t>СЛЮДЯНСКОГО МУНИЦИПАЛЬНОГО ОБРАЗОВАН</w:t>
      </w:r>
      <w:r w:rsidR="00C438DA" w:rsidRPr="00892D3C">
        <w:rPr>
          <w:rFonts w:ascii="Arial" w:hAnsi="Arial" w:cs="Arial"/>
          <w:sz w:val="30"/>
          <w:szCs w:val="30"/>
        </w:rPr>
        <w:t>ИЯ</w:t>
      </w:r>
      <w:r w:rsidRPr="00892D3C">
        <w:rPr>
          <w:rFonts w:ascii="Arial" w:hAnsi="Arial" w:cs="Arial"/>
          <w:sz w:val="30"/>
          <w:szCs w:val="30"/>
        </w:rPr>
        <w:t xml:space="preserve"> НА 201</w:t>
      </w:r>
      <w:r w:rsidR="006466C0" w:rsidRPr="00892D3C">
        <w:rPr>
          <w:rFonts w:ascii="Arial" w:hAnsi="Arial" w:cs="Arial"/>
          <w:sz w:val="30"/>
          <w:szCs w:val="30"/>
        </w:rPr>
        <w:t>9</w:t>
      </w:r>
      <w:r w:rsidRPr="00892D3C">
        <w:rPr>
          <w:rFonts w:ascii="Arial" w:hAnsi="Arial" w:cs="Arial"/>
          <w:sz w:val="30"/>
          <w:szCs w:val="30"/>
        </w:rPr>
        <w:t>-20</w:t>
      </w:r>
      <w:r w:rsidR="006466C0" w:rsidRPr="00892D3C">
        <w:rPr>
          <w:rFonts w:ascii="Arial" w:hAnsi="Arial" w:cs="Arial"/>
          <w:sz w:val="30"/>
          <w:szCs w:val="30"/>
        </w:rPr>
        <w:t>30</w:t>
      </w:r>
      <w:r w:rsidRPr="00892D3C">
        <w:rPr>
          <w:rFonts w:ascii="Arial" w:hAnsi="Arial" w:cs="Arial"/>
          <w:sz w:val="30"/>
          <w:szCs w:val="30"/>
        </w:rPr>
        <w:t xml:space="preserve"> ГОДЫ</w:t>
      </w:r>
    </w:p>
    <w:p w:rsidR="009B12EF" w:rsidRPr="00CD33F1" w:rsidRDefault="009B12EF" w:rsidP="00312022">
      <w:pPr>
        <w:ind w:firstLine="709"/>
        <w:jc w:val="center"/>
        <w:rPr>
          <w:sz w:val="16"/>
          <w:szCs w:val="16"/>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238"/>
      </w:tblGrid>
      <w:tr w:rsidR="00CD33F1" w:rsidRPr="00CD33F1" w:rsidTr="00CD33F1">
        <w:tc>
          <w:tcPr>
            <w:tcW w:w="2552" w:type="dxa"/>
            <w:shd w:val="clear" w:color="auto" w:fill="auto"/>
          </w:tcPr>
          <w:p w:rsidR="00CD33F1" w:rsidRPr="00CD33F1" w:rsidRDefault="00CD33F1" w:rsidP="00CD33F1">
            <w:pPr>
              <w:jc w:val="both"/>
              <w:rPr>
                <w:sz w:val="16"/>
                <w:szCs w:val="16"/>
              </w:rPr>
            </w:pPr>
            <w:r w:rsidRPr="00CD33F1">
              <w:rPr>
                <w:sz w:val="16"/>
                <w:szCs w:val="16"/>
              </w:rPr>
              <w:t xml:space="preserve">Наименование </w:t>
            </w:r>
          </w:p>
          <w:p w:rsidR="00CD33F1" w:rsidRPr="00CD33F1" w:rsidRDefault="00CD33F1" w:rsidP="00CD33F1">
            <w:pPr>
              <w:jc w:val="both"/>
              <w:rPr>
                <w:sz w:val="16"/>
                <w:szCs w:val="16"/>
              </w:rPr>
            </w:pPr>
            <w:r w:rsidRPr="00CD33F1">
              <w:rPr>
                <w:sz w:val="16"/>
                <w:szCs w:val="16"/>
              </w:rPr>
              <w:t>Программы</w:t>
            </w:r>
          </w:p>
          <w:p w:rsidR="00CD33F1" w:rsidRPr="00CD33F1" w:rsidRDefault="00CD33F1" w:rsidP="00CD33F1">
            <w:pPr>
              <w:jc w:val="both"/>
              <w:rPr>
                <w:sz w:val="16"/>
                <w:szCs w:val="16"/>
              </w:rPr>
            </w:pPr>
          </w:p>
        </w:tc>
        <w:tc>
          <w:tcPr>
            <w:tcW w:w="6238" w:type="dxa"/>
            <w:shd w:val="clear" w:color="auto" w:fill="auto"/>
          </w:tcPr>
          <w:p w:rsidR="00CD33F1" w:rsidRPr="00CD33F1" w:rsidRDefault="00CD33F1" w:rsidP="00CD33F1">
            <w:pPr>
              <w:tabs>
                <w:tab w:val="left" w:pos="5846"/>
              </w:tabs>
              <w:jc w:val="both"/>
              <w:rPr>
                <w:sz w:val="16"/>
                <w:szCs w:val="16"/>
              </w:rPr>
            </w:pPr>
            <w:r w:rsidRPr="00CD33F1">
              <w:rPr>
                <w:sz w:val="16"/>
                <w:szCs w:val="16"/>
              </w:rPr>
              <w:t>Стратегия социально-экономического развития Слюдянского муниципального образования на 2019-2030 годы</w:t>
            </w:r>
          </w:p>
          <w:p w:rsidR="00CD33F1" w:rsidRPr="00CD33F1" w:rsidRDefault="00CD33F1" w:rsidP="00CD33F1">
            <w:pPr>
              <w:jc w:val="both"/>
              <w:rPr>
                <w:sz w:val="16"/>
                <w:szCs w:val="16"/>
              </w:rPr>
            </w:pPr>
          </w:p>
        </w:tc>
      </w:tr>
      <w:tr w:rsidR="00CD33F1" w:rsidRPr="00CD33F1" w:rsidTr="00CD33F1">
        <w:trPr>
          <w:trHeight w:val="1232"/>
        </w:trPr>
        <w:tc>
          <w:tcPr>
            <w:tcW w:w="2552" w:type="dxa"/>
            <w:shd w:val="clear" w:color="auto" w:fill="auto"/>
          </w:tcPr>
          <w:p w:rsidR="00CD33F1" w:rsidRPr="00CD33F1" w:rsidRDefault="00CD33F1" w:rsidP="00CD33F1">
            <w:pPr>
              <w:rPr>
                <w:sz w:val="16"/>
                <w:szCs w:val="16"/>
              </w:rPr>
            </w:pPr>
            <w:r w:rsidRPr="00CD33F1">
              <w:rPr>
                <w:sz w:val="16"/>
                <w:szCs w:val="16"/>
              </w:rPr>
              <w:t>Основание для разработки</w:t>
            </w:r>
          </w:p>
        </w:tc>
        <w:tc>
          <w:tcPr>
            <w:tcW w:w="6238" w:type="dxa"/>
            <w:shd w:val="clear" w:color="auto" w:fill="auto"/>
          </w:tcPr>
          <w:p w:rsidR="00CD33F1" w:rsidRPr="00CD33F1" w:rsidRDefault="00CD33F1" w:rsidP="00CD33F1">
            <w:pPr>
              <w:jc w:val="both"/>
              <w:rPr>
                <w:sz w:val="16"/>
                <w:szCs w:val="16"/>
              </w:rPr>
            </w:pPr>
            <w:r w:rsidRPr="00CD33F1">
              <w:rPr>
                <w:sz w:val="16"/>
                <w:szCs w:val="16"/>
              </w:rPr>
              <w:t>Бюджетный кодекс Российской Федерации;</w:t>
            </w:r>
          </w:p>
          <w:p w:rsidR="00CD33F1" w:rsidRPr="00CD33F1" w:rsidRDefault="00CD33F1" w:rsidP="00CD33F1">
            <w:pPr>
              <w:rPr>
                <w:sz w:val="16"/>
                <w:szCs w:val="16"/>
              </w:rPr>
            </w:pPr>
            <w:r w:rsidRPr="00CD33F1">
              <w:rPr>
                <w:sz w:val="16"/>
                <w:szCs w:val="16"/>
              </w:rPr>
              <w:t>Федеральный закон № 131- ФЗ от 06.10.2003 г. «Об общих принципах организации местного самоуправления в Российской Федерации»;</w:t>
            </w:r>
          </w:p>
          <w:p w:rsidR="00CD33F1" w:rsidRPr="00CD33F1" w:rsidRDefault="00CD33F1" w:rsidP="00CD33F1">
            <w:pPr>
              <w:jc w:val="both"/>
              <w:rPr>
                <w:sz w:val="16"/>
                <w:szCs w:val="16"/>
              </w:rPr>
            </w:pPr>
            <w:r w:rsidRPr="00CD33F1">
              <w:rPr>
                <w:sz w:val="16"/>
                <w:szCs w:val="16"/>
              </w:rPr>
              <w:t xml:space="preserve">Федеральным законом от 28 июня 2014 г. № 172-ФЗ «О стратегическом планировании в Российской Федерации»; </w:t>
            </w:r>
          </w:p>
          <w:p w:rsidR="00CD33F1" w:rsidRPr="00CD33F1" w:rsidRDefault="00CD33F1" w:rsidP="00CD33F1">
            <w:pPr>
              <w:jc w:val="both"/>
              <w:rPr>
                <w:sz w:val="16"/>
                <w:szCs w:val="16"/>
              </w:rPr>
            </w:pPr>
            <w:r w:rsidRPr="00CD33F1">
              <w:rPr>
                <w:sz w:val="16"/>
                <w:szCs w:val="16"/>
              </w:rPr>
              <w:t>Устав Слюдянского муниципального образования.</w:t>
            </w:r>
          </w:p>
        </w:tc>
      </w:tr>
      <w:tr w:rsidR="00CD33F1" w:rsidRPr="00CD33F1" w:rsidTr="00CD33F1">
        <w:tc>
          <w:tcPr>
            <w:tcW w:w="2552" w:type="dxa"/>
            <w:shd w:val="clear" w:color="auto" w:fill="auto"/>
          </w:tcPr>
          <w:p w:rsidR="00CD33F1" w:rsidRPr="00CD33F1" w:rsidRDefault="00CD33F1" w:rsidP="00CD33F1">
            <w:pPr>
              <w:jc w:val="both"/>
              <w:rPr>
                <w:sz w:val="16"/>
                <w:szCs w:val="16"/>
              </w:rPr>
            </w:pPr>
            <w:r w:rsidRPr="00CD33F1">
              <w:rPr>
                <w:sz w:val="16"/>
                <w:szCs w:val="16"/>
              </w:rPr>
              <w:t xml:space="preserve">Заказчик стратегии </w:t>
            </w:r>
          </w:p>
          <w:p w:rsidR="00CD33F1" w:rsidRPr="00CD33F1" w:rsidRDefault="00CD33F1" w:rsidP="00CD33F1">
            <w:pPr>
              <w:jc w:val="both"/>
              <w:rPr>
                <w:sz w:val="16"/>
                <w:szCs w:val="16"/>
              </w:rPr>
            </w:pPr>
          </w:p>
        </w:tc>
        <w:tc>
          <w:tcPr>
            <w:tcW w:w="6238" w:type="dxa"/>
            <w:shd w:val="clear" w:color="auto" w:fill="auto"/>
          </w:tcPr>
          <w:p w:rsidR="00CD33F1" w:rsidRPr="00CD33F1" w:rsidRDefault="00CD33F1" w:rsidP="00CD33F1">
            <w:pPr>
              <w:jc w:val="both"/>
              <w:rPr>
                <w:sz w:val="16"/>
                <w:szCs w:val="16"/>
              </w:rPr>
            </w:pPr>
            <w:r w:rsidRPr="00CD33F1">
              <w:rPr>
                <w:sz w:val="16"/>
                <w:szCs w:val="16"/>
              </w:rPr>
              <w:t>Администрация Слюдянского городского поселения</w:t>
            </w:r>
          </w:p>
        </w:tc>
      </w:tr>
      <w:tr w:rsidR="00CD33F1" w:rsidRPr="00CD33F1" w:rsidTr="00CD33F1">
        <w:trPr>
          <w:trHeight w:val="70"/>
        </w:trPr>
        <w:tc>
          <w:tcPr>
            <w:tcW w:w="2552" w:type="dxa"/>
            <w:shd w:val="clear" w:color="auto" w:fill="auto"/>
          </w:tcPr>
          <w:p w:rsidR="00CD33F1" w:rsidRPr="00CD33F1" w:rsidRDefault="00CD33F1" w:rsidP="00CD33F1">
            <w:pPr>
              <w:jc w:val="both"/>
              <w:rPr>
                <w:sz w:val="16"/>
                <w:szCs w:val="16"/>
              </w:rPr>
            </w:pPr>
            <w:r w:rsidRPr="00CD33F1">
              <w:rPr>
                <w:sz w:val="16"/>
                <w:szCs w:val="16"/>
              </w:rPr>
              <w:t>Разработчики стратегии</w:t>
            </w:r>
          </w:p>
          <w:p w:rsidR="00CD33F1" w:rsidRPr="00CD33F1" w:rsidRDefault="00CD33F1" w:rsidP="00CD33F1">
            <w:pPr>
              <w:jc w:val="both"/>
              <w:rPr>
                <w:sz w:val="16"/>
                <w:szCs w:val="16"/>
              </w:rPr>
            </w:pPr>
          </w:p>
        </w:tc>
        <w:tc>
          <w:tcPr>
            <w:tcW w:w="6238" w:type="dxa"/>
            <w:shd w:val="clear" w:color="auto" w:fill="auto"/>
          </w:tcPr>
          <w:p w:rsidR="00CD33F1" w:rsidRPr="00CD33F1" w:rsidRDefault="00CD33F1" w:rsidP="00CD33F1">
            <w:pPr>
              <w:rPr>
                <w:sz w:val="16"/>
                <w:szCs w:val="16"/>
              </w:rPr>
            </w:pPr>
            <w:r w:rsidRPr="00CD33F1">
              <w:rPr>
                <w:sz w:val="16"/>
                <w:szCs w:val="16"/>
              </w:rPr>
              <w:t>Администрация Слюдянского городского поселения, отдел социально-экономического развития и доходов бюджета Комитета по экономике и финансам администрации Слюдянского городского поселения.</w:t>
            </w:r>
          </w:p>
          <w:p w:rsidR="00CD33F1" w:rsidRPr="00CD33F1" w:rsidRDefault="00CD33F1" w:rsidP="00CD33F1">
            <w:pPr>
              <w:jc w:val="both"/>
              <w:rPr>
                <w:sz w:val="16"/>
                <w:szCs w:val="16"/>
              </w:rPr>
            </w:pPr>
          </w:p>
        </w:tc>
      </w:tr>
      <w:tr w:rsidR="00CD33F1" w:rsidRPr="00CD33F1" w:rsidTr="00CD33F1">
        <w:trPr>
          <w:trHeight w:val="70"/>
        </w:trPr>
        <w:tc>
          <w:tcPr>
            <w:tcW w:w="2552" w:type="dxa"/>
            <w:shd w:val="clear" w:color="auto" w:fill="auto"/>
          </w:tcPr>
          <w:p w:rsidR="00CD33F1" w:rsidRPr="00CD33F1" w:rsidRDefault="00CD33F1" w:rsidP="00CD33F1">
            <w:pPr>
              <w:rPr>
                <w:sz w:val="16"/>
                <w:szCs w:val="16"/>
              </w:rPr>
            </w:pPr>
            <w:r w:rsidRPr="00CD33F1">
              <w:rPr>
                <w:sz w:val="16"/>
                <w:szCs w:val="16"/>
              </w:rPr>
              <w:t>Основные цели и задачи стратегии</w:t>
            </w:r>
          </w:p>
          <w:p w:rsidR="00CD33F1" w:rsidRPr="00CD33F1" w:rsidRDefault="00CD33F1" w:rsidP="00CD33F1">
            <w:pPr>
              <w:jc w:val="both"/>
              <w:rPr>
                <w:sz w:val="16"/>
                <w:szCs w:val="16"/>
              </w:rPr>
            </w:pPr>
          </w:p>
        </w:tc>
        <w:tc>
          <w:tcPr>
            <w:tcW w:w="6238" w:type="dxa"/>
            <w:shd w:val="clear" w:color="auto" w:fill="auto"/>
          </w:tcPr>
          <w:p w:rsidR="00CD33F1" w:rsidRPr="00CD33F1" w:rsidRDefault="00CD33F1" w:rsidP="00CD33F1">
            <w:pPr>
              <w:pStyle w:val="ConsPlusNonformat"/>
              <w:rPr>
                <w:rFonts w:ascii="Times New Roman" w:hAnsi="Times New Roman" w:cs="Times New Roman"/>
                <w:sz w:val="16"/>
                <w:szCs w:val="16"/>
              </w:rPr>
            </w:pPr>
            <w:r w:rsidRPr="00CD33F1">
              <w:rPr>
                <w:rFonts w:ascii="Times New Roman" w:hAnsi="Times New Roman" w:cs="Times New Roman"/>
                <w:sz w:val="16"/>
                <w:szCs w:val="16"/>
              </w:rPr>
              <w:t xml:space="preserve">Цели: </w:t>
            </w:r>
          </w:p>
          <w:p w:rsidR="00CD33F1" w:rsidRPr="00CD33F1" w:rsidRDefault="00CD33F1" w:rsidP="00CD33F1">
            <w:pPr>
              <w:pStyle w:val="ConsPlusNonformat"/>
              <w:rPr>
                <w:rFonts w:ascii="Times New Roman" w:hAnsi="Times New Roman" w:cs="Times New Roman"/>
                <w:sz w:val="16"/>
                <w:szCs w:val="16"/>
              </w:rPr>
            </w:pPr>
            <w:r w:rsidRPr="00CD33F1">
              <w:rPr>
                <w:rFonts w:ascii="Times New Roman" w:hAnsi="Times New Roman" w:cs="Times New Roman"/>
                <w:sz w:val="16"/>
                <w:szCs w:val="16"/>
              </w:rPr>
              <w:t>Повышение качества человеческого капитала на основе социально-ориентированного типа экономического развития</w:t>
            </w:r>
          </w:p>
          <w:p w:rsidR="00CD33F1" w:rsidRPr="00CD33F1" w:rsidRDefault="00CD33F1" w:rsidP="00CD33F1">
            <w:pPr>
              <w:pStyle w:val="ConsPlusNonformat"/>
              <w:rPr>
                <w:rFonts w:ascii="Times New Roman" w:hAnsi="Times New Roman" w:cs="Times New Roman"/>
                <w:sz w:val="16"/>
                <w:szCs w:val="16"/>
              </w:rPr>
            </w:pPr>
            <w:r w:rsidRPr="00CD33F1">
              <w:rPr>
                <w:rFonts w:ascii="Times New Roman" w:hAnsi="Times New Roman" w:cs="Times New Roman"/>
                <w:sz w:val="16"/>
                <w:szCs w:val="16"/>
              </w:rPr>
              <w:t>Обеспечение достойных условий жизни (социальное развитие)</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1.Развитие культурного потенциала личности и общества в целом</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2.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 xml:space="preserve">3. Обеспечение успешной социализации и эффективной самореализации молодежи </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4. Улучшение качества жизни отдельных категорий граждан</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5. Оказание содействия учреждениям образования и культуры в решении их уставных задач</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6. Повышение безопасности дорожного движения</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7. Обеспечение комплексных мер противодействия чрезвычайным ситуациям и охрана общественного порядка</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 xml:space="preserve">8. Предупреждение </w:t>
            </w:r>
            <w:proofErr w:type="spellStart"/>
            <w:r w:rsidRPr="00CD33F1">
              <w:rPr>
                <w:rFonts w:ascii="Times New Roman" w:hAnsi="Times New Roman" w:cs="Times New Roman"/>
                <w:sz w:val="16"/>
                <w:szCs w:val="16"/>
              </w:rPr>
              <w:t>криминогенности</w:t>
            </w:r>
            <w:proofErr w:type="spellEnd"/>
            <w:r w:rsidRPr="00CD33F1">
              <w:rPr>
                <w:rFonts w:ascii="Times New Roman" w:hAnsi="Times New Roman" w:cs="Times New Roman"/>
                <w:sz w:val="16"/>
                <w:szCs w:val="16"/>
              </w:rPr>
              <w:t xml:space="preserve"> среди детей и подростков</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9. Сохранение и защита окружающей среды</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lastRenderedPageBreak/>
              <w:t>10.</w:t>
            </w:r>
            <w:r w:rsidRPr="00CD33F1">
              <w:rPr>
                <w:rFonts w:ascii="Times New Roman" w:hAnsi="Times New Roman" w:cs="Times New Roman"/>
                <w:sz w:val="16"/>
                <w:szCs w:val="16"/>
              </w:rPr>
              <w:tab/>
              <w:t>Энергосбережение в муниципальных учреждениях</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11.</w:t>
            </w:r>
            <w:r w:rsidRPr="00CD33F1">
              <w:rPr>
                <w:rFonts w:ascii="Times New Roman" w:hAnsi="Times New Roman" w:cs="Times New Roman"/>
                <w:sz w:val="16"/>
                <w:szCs w:val="16"/>
              </w:rPr>
              <w:tab/>
              <w:t>Повышение доступности жилья для граждан, обеспечение безопасных и комфортных условий проживания</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 xml:space="preserve">Задачи: </w:t>
            </w:r>
          </w:p>
          <w:p w:rsidR="00CD33F1" w:rsidRPr="00CD33F1" w:rsidRDefault="00CD33F1" w:rsidP="00CD33F1">
            <w:pPr>
              <w:pStyle w:val="ConsPlusNonformat"/>
              <w:tabs>
                <w:tab w:val="left" w:pos="176"/>
                <w:tab w:val="left" w:pos="318"/>
              </w:tabs>
              <w:rPr>
                <w:rFonts w:ascii="Times New Roman" w:hAnsi="Times New Roman" w:cs="Times New Roman"/>
                <w:sz w:val="16"/>
                <w:szCs w:val="16"/>
              </w:rPr>
            </w:pPr>
            <w:r w:rsidRPr="00CD33F1">
              <w:rPr>
                <w:rFonts w:ascii="Times New Roman" w:hAnsi="Times New Roman" w:cs="Times New Roman"/>
                <w:sz w:val="16"/>
                <w:szCs w:val="16"/>
              </w:rPr>
              <w:t>Создание возможностей для работы и бизнеса (экономика и инфраструктура):</w:t>
            </w:r>
          </w:p>
          <w:p w:rsidR="00CD33F1" w:rsidRPr="00CD33F1" w:rsidRDefault="00CD33F1" w:rsidP="00CD33F1">
            <w:pPr>
              <w:pStyle w:val="ConsPlusNonformat"/>
              <w:tabs>
                <w:tab w:val="left" w:pos="176"/>
                <w:tab w:val="left" w:pos="318"/>
              </w:tabs>
              <w:ind w:left="34"/>
              <w:rPr>
                <w:rFonts w:ascii="Times New Roman" w:hAnsi="Times New Roman" w:cs="Times New Roman"/>
                <w:sz w:val="16"/>
                <w:szCs w:val="16"/>
              </w:rPr>
            </w:pPr>
            <w:r w:rsidRPr="00CD33F1">
              <w:rPr>
                <w:rFonts w:ascii="Times New Roman" w:hAnsi="Times New Roman" w:cs="Times New Roman"/>
                <w:sz w:val="16"/>
                <w:szCs w:val="16"/>
              </w:rPr>
              <w:t>1. 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w:t>
            </w:r>
          </w:p>
          <w:p w:rsidR="00CD33F1" w:rsidRPr="00CD33F1" w:rsidRDefault="00CD33F1" w:rsidP="00CD33F1">
            <w:pPr>
              <w:pStyle w:val="ConsPlusNonformat"/>
              <w:tabs>
                <w:tab w:val="left" w:pos="176"/>
                <w:tab w:val="left" w:pos="318"/>
              </w:tabs>
              <w:ind w:left="34"/>
              <w:rPr>
                <w:rFonts w:ascii="Times New Roman" w:hAnsi="Times New Roman" w:cs="Times New Roman"/>
                <w:sz w:val="16"/>
                <w:szCs w:val="16"/>
              </w:rPr>
            </w:pPr>
            <w:r w:rsidRPr="00CD33F1">
              <w:rPr>
                <w:rFonts w:ascii="Times New Roman" w:hAnsi="Times New Roman" w:cs="Times New Roman"/>
                <w:sz w:val="16"/>
                <w:szCs w:val="16"/>
              </w:rPr>
              <w:t>2. Создание комфортных условий для развития сельскохозяйственного производства в поселениях</w:t>
            </w:r>
          </w:p>
          <w:p w:rsidR="00CD33F1" w:rsidRPr="00CD33F1" w:rsidRDefault="00CD33F1" w:rsidP="00CD33F1">
            <w:pPr>
              <w:pStyle w:val="ConsPlusNonformat"/>
              <w:tabs>
                <w:tab w:val="left" w:pos="176"/>
                <w:tab w:val="left" w:pos="318"/>
              </w:tabs>
              <w:ind w:left="34"/>
              <w:rPr>
                <w:rFonts w:ascii="Times New Roman" w:hAnsi="Times New Roman" w:cs="Times New Roman"/>
                <w:sz w:val="16"/>
                <w:szCs w:val="16"/>
              </w:rPr>
            </w:pPr>
            <w:r w:rsidRPr="00CD33F1">
              <w:rPr>
                <w:rFonts w:ascii="Times New Roman" w:hAnsi="Times New Roman" w:cs="Times New Roman"/>
                <w:sz w:val="16"/>
                <w:szCs w:val="16"/>
              </w:rPr>
              <w:t>3. Повышение доступности транспортных услуг</w:t>
            </w:r>
          </w:p>
          <w:p w:rsidR="00CD33F1" w:rsidRPr="00CD33F1" w:rsidRDefault="00CD33F1" w:rsidP="00CD33F1">
            <w:pPr>
              <w:pStyle w:val="ConsPlusNonformat"/>
              <w:tabs>
                <w:tab w:val="left" w:pos="176"/>
                <w:tab w:val="left" w:pos="318"/>
              </w:tabs>
              <w:ind w:left="34"/>
              <w:rPr>
                <w:rFonts w:ascii="Times New Roman" w:hAnsi="Times New Roman" w:cs="Times New Roman"/>
                <w:sz w:val="16"/>
                <w:szCs w:val="16"/>
              </w:rPr>
            </w:pPr>
            <w:r w:rsidRPr="00CD33F1">
              <w:rPr>
                <w:rFonts w:ascii="Times New Roman" w:hAnsi="Times New Roman" w:cs="Times New Roman"/>
                <w:sz w:val="16"/>
                <w:szCs w:val="16"/>
              </w:rPr>
              <w:t>4. Развитие дорожного хозяйства</w:t>
            </w:r>
          </w:p>
          <w:p w:rsidR="00CD33F1" w:rsidRPr="00CD33F1" w:rsidRDefault="00CD33F1" w:rsidP="00CD33F1">
            <w:pPr>
              <w:pStyle w:val="ConsPlusNonformat"/>
              <w:widowControl/>
              <w:tabs>
                <w:tab w:val="left" w:pos="176"/>
                <w:tab w:val="left" w:pos="317"/>
              </w:tabs>
              <w:ind w:left="34"/>
              <w:rPr>
                <w:rFonts w:ascii="Times New Roman" w:hAnsi="Times New Roman" w:cs="Times New Roman"/>
                <w:sz w:val="16"/>
                <w:szCs w:val="16"/>
              </w:rPr>
            </w:pPr>
            <w:r w:rsidRPr="00CD33F1">
              <w:rPr>
                <w:rFonts w:ascii="Times New Roman" w:hAnsi="Times New Roman" w:cs="Times New Roman"/>
                <w:sz w:val="16"/>
                <w:szCs w:val="16"/>
              </w:rPr>
              <w:t xml:space="preserve">5. Повышение качества предоставления ЖКУ, модернизация и развитие ЖКХ  </w:t>
            </w:r>
          </w:p>
        </w:tc>
      </w:tr>
      <w:tr w:rsidR="00CD33F1" w:rsidRPr="00CD33F1" w:rsidTr="00CD33F1">
        <w:trPr>
          <w:trHeight w:val="706"/>
        </w:trPr>
        <w:tc>
          <w:tcPr>
            <w:tcW w:w="2552" w:type="dxa"/>
            <w:shd w:val="clear" w:color="auto" w:fill="auto"/>
          </w:tcPr>
          <w:p w:rsidR="00CD33F1" w:rsidRPr="00CD33F1" w:rsidRDefault="00CD33F1" w:rsidP="00CD33F1">
            <w:pPr>
              <w:rPr>
                <w:sz w:val="16"/>
                <w:szCs w:val="16"/>
              </w:rPr>
            </w:pPr>
            <w:r w:rsidRPr="00CD33F1">
              <w:rPr>
                <w:sz w:val="16"/>
                <w:szCs w:val="16"/>
              </w:rPr>
              <w:t>Сроки реализации стратегии</w:t>
            </w:r>
          </w:p>
        </w:tc>
        <w:tc>
          <w:tcPr>
            <w:tcW w:w="6238" w:type="dxa"/>
            <w:shd w:val="clear" w:color="auto" w:fill="auto"/>
          </w:tcPr>
          <w:p w:rsidR="00CD33F1" w:rsidRPr="00CD33F1" w:rsidRDefault="00CD33F1" w:rsidP="00CD33F1">
            <w:pPr>
              <w:jc w:val="both"/>
              <w:rPr>
                <w:sz w:val="16"/>
                <w:szCs w:val="16"/>
              </w:rPr>
            </w:pPr>
            <w:r w:rsidRPr="00CD33F1">
              <w:rPr>
                <w:sz w:val="16"/>
                <w:szCs w:val="16"/>
              </w:rPr>
              <w:t>2019-2030 годы.</w:t>
            </w:r>
          </w:p>
          <w:p w:rsidR="00CD33F1" w:rsidRPr="00CD33F1" w:rsidRDefault="00CD33F1" w:rsidP="00CD33F1">
            <w:pPr>
              <w:jc w:val="both"/>
              <w:rPr>
                <w:sz w:val="16"/>
                <w:szCs w:val="16"/>
              </w:rPr>
            </w:pPr>
          </w:p>
        </w:tc>
      </w:tr>
      <w:tr w:rsidR="00CD33F1" w:rsidRPr="00CD33F1" w:rsidTr="00CD33F1">
        <w:trPr>
          <w:trHeight w:val="354"/>
        </w:trPr>
        <w:tc>
          <w:tcPr>
            <w:tcW w:w="2552" w:type="dxa"/>
            <w:shd w:val="clear" w:color="auto" w:fill="auto"/>
          </w:tcPr>
          <w:p w:rsidR="00CD33F1" w:rsidRPr="00CD33F1" w:rsidRDefault="00CD33F1" w:rsidP="00CD33F1">
            <w:pPr>
              <w:jc w:val="both"/>
              <w:rPr>
                <w:sz w:val="16"/>
                <w:szCs w:val="16"/>
              </w:rPr>
            </w:pPr>
            <w:r w:rsidRPr="00CD33F1">
              <w:rPr>
                <w:sz w:val="16"/>
                <w:szCs w:val="16"/>
              </w:rPr>
              <w:t xml:space="preserve">Источники финансирования стратегии </w:t>
            </w:r>
          </w:p>
        </w:tc>
        <w:tc>
          <w:tcPr>
            <w:tcW w:w="6238" w:type="dxa"/>
            <w:shd w:val="clear" w:color="auto" w:fill="auto"/>
          </w:tcPr>
          <w:p w:rsidR="00CD33F1" w:rsidRPr="00CD33F1" w:rsidRDefault="00CD33F1" w:rsidP="00CD33F1">
            <w:pPr>
              <w:jc w:val="both"/>
              <w:rPr>
                <w:sz w:val="16"/>
                <w:szCs w:val="16"/>
              </w:rPr>
            </w:pPr>
            <w:r w:rsidRPr="00CD33F1">
              <w:rPr>
                <w:sz w:val="16"/>
                <w:szCs w:val="16"/>
              </w:rPr>
              <w:t>- бюджет Слюдянского муниципального образования;</w:t>
            </w:r>
          </w:p>
          <w:p w:rsidR="00CD33F1" w:rsidRPr="00CD33F1" w:rsidRDefault="00CD33F1" w:rsidP="00CD33F1">
            <w:pPr>
              <w:rPr>
                <w:sz w:val="16"/>
                <w:szCs w:val="16"/>
              </w:rPr>
            </w:pPr>
            <w:r w:rsidRPr="00CD33F1">
              <w:rPr>
                <w:sz w:val="16"/>
                <w:szCs w:val="16"/>
              </w:rPr>
              <w:t xml:space="preserve">- бюджет Иркутской области, средства хозяйствующих субъектов, предприятий и организаций; </w:t>
            </w:r>
          </w:p>
          <w:p w:rsidR="00CD33F1" w:rsidRPr="00CD33F1" w:rsidRDefault="00CD33F1" w:rsidP="00CD33F1">
            <w:pPr>
              <w:jc w:val="both"/>
              <w:rPr>
                <w:sz w:val="16"/>
                <w:szCs w:val="16"/>
              </w:rPr>
            </w:pPr>
            <w:r w:rsidRPr="00CD33F1">
              <w:rPr>
                <w:sz w:val="16"/>
                <w:szCs w:val="16"/>
              </w:rPr>
              <w:t>-пожертвования и спонсорские средства</w:t>
            </w:r>
          </w:p>
          <w:p w:rsidR="00CD33F1" w:rsidRPr="00CD33F1" w:rsidRDefault="00CD33F1" w:rsidP="00CD33F1">
            <w:pPr>
              <w:jc w:val="both"/>
              <w:rPr>
                <w:sz w:val="16"/>
                <w:szCs w:val="16"/>
              </w:rPr>
            </w:pPr>
            <w:r w:rsidRPr="00CD33F1">
              <w:rPr>
                <w:sz w:val="16"/>
                <w:szCs w:val="16"/>
              </w:rPr>
              <w:t>-средства Фонда содействия реформированию ЖКХ,</w:t>
            </w:r>
          </w:p>
          <w:p w:rsidR="00CD33F1" w:rsidRPr="00CD33F1" w:rsidRDefault="00CD33F1" w:rsidP="00CD33F1">
            <w:pPr>
              <w:rPr>
                <w:sz w:val="16"/>
                <w:szCs w:val="16"/>
              </w:rPr>
            </w:pPr>
            <w:r w:rsidRPr="00CD33F1">
              <w:rPr>
                <w:sz w:val="16"/>
                <w:szCs w:val="16"/>
              </w:rPr>
              <w:t xml:space="preserve"> Финансирование за счет Средств бюджета Слюдянского муниципального образования осуществляется в пределах ассигнований на очередной финансовый год</w:t>
            </w:r>
          </w:p>
        </w:tc>
      </w:tr>
      <w:tr w:rsidR="00CD33F1" w:rsidRPr="00CD33F1" w:rsidTr="00CD33F1">
        <w:tc>
          <w:tcPr>
            <w:tcW w:w="2552" w:type="dxa"/>
            <w:shd w:val="clear" w:color="auto" w:fill="auto"/>
          </w:tcPr>
          <w:p w:rsidR="00CD33F1" w:rsidRPr="00CD33F1" w:rsidRDefault="00CD33F1" w:rsidP="00CD33F1">
            <w:pPr>
              <w:jc w:val="both"/>
              <w:rPr>
                <w:sz w:val="16"/>
                <w:szCs w:val="16"/>
              </w:rPr>
            </w:pPr>
            <w:r w:rsidRPr="00CD33F1">
              <w:rPr>
                <w:sz w:val="16"/>
                <w:szCs w:val="16"/>
              </w:rPr>
              <w:t>Ожидаемые конечные результаты реализации стратегии</w:t>
            </w:r>
          </w:p>
        </w:tc>
        <w:tc>
          <w:tcPr>
            <w:tcW w:w="6238" w:type="dxa"/>
            <w:shd w:val="clear" w:color="auto" w:fill="auto"/>
          </w:tcPr>
          <w:p w:rsidR="00CD33F1" w:rsidRPr="00CD33F1" w:rsidRDefault="00CD33F1" w:rsidP="00CD33F1">
            <w:pPr>
              <w:rPr>
                <w:sz w:val="16"/>
                <w:szCs w:val="16"/>
              </w:rPr>
            </w:pPr>
            <w:r w:rsidRPr="00CD33F1">
              <w:rPr>
                <w:sz w:val="16"/>
                <w:szCs w:val="16"/>
              </w:rPr>
              <w:t>-Устойчивое социально-экономическое развитие Слюдянского муниципального образования;</w:t>
            </w:r>
          </w:p>
          <w:p w:rsidR="00CD33F1" w:rsidRPr="00CD33F1" w:rsidRDefault="00CD33F1" w:rsidP="00CD33F1">
            <w:pPr>
              <w:rPr>
                <w:sz w:val="16"/>
                <w:szCs w:val="16"/>
              </w:rPr>
            </w:pPr>
            <w:r w:rsidRPr="00CD33F1">
              <w:rPr>
                <w:sz w:val="16"/>
                <w:szCs w:val="16"/>
              </w:rPr>
              <w:t>-устойчивое развитие экономически эффективных производств;</w:t>
            </w:r>
          </w:p>
          <w:p w:rsidR="00CD33F1" w:rsidRPr="00CD33F1" w:rsidRDefault="00CD33F1" w:rsidP="00CD33F1">
            <w:pPr>
              <w:rPr>
                <w:sz w:val="16"/>
                <w:szCs w:val="16"/>
              </w:rPr>
            </w:pPr>
            <w:r w:rsidRPr="00CD33F1">
              <w:rPr>
                <w:sz w:val="16"/>
                <w:szCs w:val="16"/>
              </w:rPr>
              <w:t>-повышение качества жизни населения;</w:t>
            </w:r>
          </w:p>
          <w:p w:rsidR="00CD33F1" w:rsidRPr="00CD33F1" w:rsidRDefault="00CD33F1" w:rsidP="00CD33F1">
            <w:pPr>
              <w:rPr>
                <w:sz w:val="16"/>
                <w:szCs w:val="16"/>
              </w:rPr>
            </w:pPr>
            <w:r w:rsidRPr="00CD33F1">
              <w:rPr>
                <w:sz w:val="16"/>
                <w:szCs w:val="16"/>
              </w:rPr>
              <w:t>-увеличение доступности и расширение предложения населению культурных услуг и информации в сфере культуры;</w:t>
            </w:r>
          </w:p>
          <w:p w:rsidR="00CD33F1" w:rsidRPr="00CD33F1" w:rsidRDefault="00CD33F1" w:rsidP="00CD33F1">
            <w:pPr>
              <w:rPr>
                <w:sz w:val="16"/>
                <w:szCs w:val="16"/>
              </w:rPr>
            </w:pPr>
            <w:r w:rsidRPr="00CD33F1">
              <w:rPr>
                <w:sz w:val="16"/>
                <w:szCs w:val="16"/>
              </w:rPr>
              <w:t>-развитие всех форм предпринимательства, увеличение новых рабочих мест;</w:t>
            </w:r>
          </w:p>
          <w:p w:rsidR="00CD33F1" w:rsidRPr="00CD33F1" w:rsidRDefault="00CD33F1" w:rsidP="00CD33F1">
            <w:pPr>
              <w:rPr>
                <w:sz w:val="16"/>
                <w:szCs w:val="16"/>
              </w:rPr>
            </w:pPr>
            <w:r w:rsidRPr="00CD33F1">
              <w:rPr>
                <w:sz w:val="16"/>
                <w:szCs w:val="16"/>
              </w:rPr>
              <w:t>-стабильное функционирование объектов обеспечения жизнедеятельности города;</w:t>
            </w:r>
          </w:p>
          <w:p w:rsidR="00CD33F1" w:rsidRPr="00CD33F1" w:rsidRDefault="00CD33F1" w:rsidP="00CD33F1">
            <w:pPr>
              <w:rPr>
                <w:sz w:val="16"/>
                <w:szCs w:val="16"/>
              </w:rPr>
            </w:pPr>
            <w:r w:rsidRPr="00CD33F1">
              <w:rPr>
                <w:sz w:val="16"/>
                <w:szCs w:val="16"/>
              </w:rPr>
              <w:t>-повышение качества предоставляемых населению услуг предприятий жилищно-коммунального комплекса и объектов городского хозяйства;</w:t>
            </w:r>
          </w:p>
          <w:p w:rsidR="00CD33F1" w:rsidRPr="00CD33F1" w:rsidRDefault="00CD33F1" w:rsidP="00CD33F1">
            <w:pPr>
              <w:rPr>
                <w:sz w:val="16"/>
                <w:szCs w:val="16"/>
              </w:rPr>
            </w:pPr>
            <w:r w:rsidRPr="00CD33F1">
              <w:rPr>
                <w:sz w:val="16"/>
                <w:szCs w:val="16"/>
              </w:rPr>
              <w:t>-улучшение здоровья населения, воспитание гармонично развитой личности;</w:t>
            </w:r>
          </w:p>
          <w:p w:rsidR="00CD33F1" w:rsidRPr="00CD33F1" w:rsidRDefault="00CD33F1" w:rsidP="00CD33F1">
            <w:pPr>
              <w:rPr>
                <w:sz w:val="16"/>
                <w:szCs w:val="16"/>
              </w:rPr>
            </w:pPr>
            <w:r w:rsidRPr="00CD33F1">
              <w:rPr>
                <w:sz w:val="16"/>
                <w:szCs w:val="16"/>
              </w:rPr>
              <w:t>- развитие внутреннего и въездного туризма.</w:t>
            </w:r>
          </w:p>
        </w:tc>
      </w:tr>
      <w:tr w:rsidR="00CD33F1" w:rsidRPr="00CD33F1" w:rsidTr="00CD33F1">
        <w:trPr>
          <w:trHeight w:val="70"/>
        </w:trPr>
        <w:tc>
          <w:tcPr>
            <w:tcW w:w="2552" w:type="dxa"/>
            <w:shd w:val="clear" w:color="auto" w:fill="auto"/>
          </w:tcPr>
          <w:p w:rsidR="00CD33F1" w:rsidRPr="00CD33F1" w:rsidRDefault="00CD33F1" w:rsidP="00CD33F1">
            <w:pPr>
              <w:jc w:val="both"/>
              <w:rPr>
                <w:sz w:val="16"/>
                <w:szCs w:val="16"/>
              </w:rPr>
            </w:pPr>
            <w:r w:rsidRPr="00CD33F1">
              <w:rPr>
                <w:sz w:val="16"/>
                <w:szCs w:val="16"/>
              </w:rPr>
              <w:t>Механизм реализации стратегии</w:t>
            </w:r>
          </w:p>
        </w:tc>
        <w:tc>
          <w:tcPr>
            <w:tcW w:w="6238" w:type="dxa"/>
            <w:shd w:val="clear" w:color="auto" w:fill="auto"/>
          </w:tcPr>
          <w:p w:rsidR="00CD33F1" w:rsidRPr="00CD33F1" w:rsidRDefault="00CD33F1" w:rsidP="00CD33F1">
            <w:pPr>
              <w:rPr>
                <w:sz w:val="16"/>
                <w:szCs w:val="16"/>
              </w:rPr>
            </w:pPr>
            <w:r w:rsidRPr="00CD33F1">
              <w:rPr>
                <w:sz w:val="16"/>
                <w:szCs w:val="16"/>
              </w:rPr>
              <w:t>-взаимодействие органов представительной и исполнительной власти всех уровней;</w:t>
            </w:r>
          </w:p>
          <w:p w:rsidR="00CD33F1" w:rsidRPr="00CD33F1" w:rsidRDefault="00CD33F1" w:rsidP="00CD33F1">
            <w:pPr>
              <w:rPr>
                <w:sz w:val="16"/>
                <w:szCs w:val="16"/>
              </w:rPr>
            </w:pPr>
            <w:r w:rsidRPr="00CD33F1">
              <w:rPr>
                <w:sz w:val="16"/>
                <w:szCs w:val="16"/>
              </w:rPr>
              <w:t>-принятие законодательных и нормативно-правовых актов, направленных на создание благоприятного хозяйственно-инвестиционного климата;</w:t>
            </w:r>
          </w:p>
          <w:p w:rsidR="00CD33F1" w:rsidRPr="00CD33F1" w:rsidRDefault="00CD33F1" w:rsidP="00CD33F1">
            <w:pPr>
              <w:rPr>
                <w:sz w:val="16"/>
                <w:szCs w:val="16"/>
              </w:rPr>
            </w:pPr>
            <w:r w:rsidRPr="00CD33F1">
              <w:rPr>
                <w:sz w:val="16"/>
                <w:szCs w:val="16"/>
              </w:rPr>
              <w:t>-информационная работа о целях и задачах программы.</w:t>
            </w:r>
          </w:p>
        </w:tc>
      </w:tr>
      <w:tr w:rsidR="00CD33F1" w:rsidRPr="00CD33F1" w:rsidTr="00CD33F1">
        <w:trPr>
          <w:trHeight w:val="2838"/>
        </w:trPr>
        <w:tc>
          <w:tcPr>
            <w:tcW w:w="2552" w:type="dxa"/>
            <w:shd w:val="clear" w:color="auto" w:fill="auto"/>
          </w:tcPr>
          <w:p w:rsidR="00CD33F1" w:rsidRPr="00CD33F1" w:rsidRDefault="00CD33F1" w:rsidP="00CD33F1">
            <w:pPr>
              <w:rPr>
                <w:sz w:val="16"/>
                <w:szCs w:val="16"/>
              </w:rPr>
            </w:pPr>
            <w:r w:rsidRPr="00CD33F1">
              <w:rPr>
                <w:sz w:val="16"/>
                <w:szCs w:val="16"/>
              </w:rPr>
              <w:t>Контроль за исполнением стратегии</w:t>
            </w:r>
          </w:p>
        </w:tc>
        <w:tc>
          <w:tcPr>
            <w:tcW w:w="6238" w:type="dxa"/>
            <w:shd w:val="clear" w:color="auto" w:fill="auto"/>
          </w:tcPr>
          <w:p w:rsidR="00CD33F1" w:rsidRPr="00CD33F1" w:rsidRDefault="00CD33F1" w:rsidP="00CD33F1">
            <w:pPr>
              <w:jc w:val="both"/>
              <w:rPr>
                <w:sz w:val="16"/>
                <w:szCs w:val="16"/>
              </w:rPr>
            </w:pPr>
            <w:r w:rsidRPr="00CD33F1">
              <w:rPr>
                <w:sz w:val="16"/>
                <w:szCs w:val="16"/>
              </w:rPr>
              <w:t>-Администрация Слюдянского городского поселения,</w:t>
            </w:r>
          </w:p>
          <w:p w:rsidR="00CD33F1" w:rsidRPr="00CD33F1" w:rsidRDefault="00CD33F1" w:rsidP="00CD33F1">
            <w:pPr>
              <w:jc w:val="both"/>
              <w:rPr>
                <w:sz w:val="16"/>
                <w:szCs w:val="16"/>
              </w:rPr>
            </w:pPr>
            <w:r w:rsidRPr="00CD33F1">
              <w:rPr>
                <w:sz w:val="16"/>
                <w:szCs w:val="16"/>
              </w:rPr>
              <w:t>-Дума Слюдянского муниципального образования,</w:t>
            </w:r>
          </w:p>
          <w:p w:rsidR="00CD33F1" w:rsidRPr="00CD33F1" w:rsidRDefault="00CD33F1" w:rsidP="00CD33F1">
            <w:pPr>
              <w:jc w:val="both"/>
              <w:rPr>
                <w:sz w:val="16"/>
                <w:szCs w:val="16"/>
              </w:rPr>
            </w:pPr>
            <w:r w:rsidRPr="00CD33F1">
              <w:rPr>
                <w:sz w:val="16"/>
                <w:szCs w:val="16"/>
              </w:rPr>
              <w:t>-Общественность и население города.</w:t>
            </w:r>
          </w:p>
          <w:p w:rsidR="00CD33F1" w:rsidRPr="00CD33F1" w:rsidRDefault="00CD33F1" w:rsidP="00CD33F1">
            <w:pPr>
              <w:jc w:val="both"/>
              <w:rPr>
                <w:sz w:val="16"/>
                <w:szCs w:val="16"/>
              </w:rPr>
            </w:pPr>
            <w:r w:rsidRPr="00CD33F1">
              <w:rPr>
                <w:sz w:val="16"/>
                <w:szCs w:val="16"/>
              </w:rPr>
              <w:t>Оперативное управление стратегией, в том числе и</w:t>
            </w:r>
          </w:p>
          <w:p w:rsidR="00CD33F1" w:rsidRPr="00CD33F1" w:rsidRDefault="00CD33F1" w:rsidP="00CD33F1">
            <w:pPr>
              <w:rPr>
                <w:sz w:val="16"/>
                <w:szCs w:val="16"/>
              </w:rPr>
            </w:pPr>
            <w:r w:rsidRPr="00CD33F1">
              <w:rPr>
                <w:sz w:val="16"/>
                <w:szCs w:val="16"/>
              </w:rPr>
              <w:t>текущий контроль, осуществляет отдел социально-экономического развития и доходов бюджета Комитета по экономике и финансам администрации Слюдянского городского поселения.</w:t>
            </w:r>
          </w:p>
          <w:p w:rsidR="00CD33F1" w:rsidRPr="00CD33F1" w:rsidRDefault="00CD33F1" w:rsidP="00CD33F1">
            <w:pPr>
              <w:jc w:val="both"/>
              <w:rPr>
                <w:sz w:val="16"/>
                <w:szCs w:val="16"/>
              </w:rPr>
            </w:pPr>
            <w:r w:rsidRPr="00CD33F1">
              <w:rPr>
                <w:sz w:val="16"/>
                <w:szCs w:val="16"/>
              </w:rPr>
              <w:t>Отчеты об исполнении стратегии утверждаются Думой Слюдянского муниципального образования</w:t>
            </w:r>
          </w:p>
        </w:tc>
      </w:tr>
    </w:tbl>
    <w:p w:rsidR="00CD33F1" w:rsidRDefault="00CD33F1" w:rsidP="00312022">
      <w:pPr>
        <w:pStyle w:val="ConsNormal"/>
        <w:widowControl/>
        <w:spacing w:line="360" w:lineRule="auto"/>
        <w:ind w:firstLine="709"/>
        <w:jc w:val="center"/>
        <w:outlineLvl w:val="0"/>
        <w:rPr>
          <w:rFonts w:ascii="Arial" w:hAnsi="Arial" w:cs="Arial"/>
          <w:b/>
          <w:sz w:val="30"/>
          <w:szCs w:val="30"/>
        </w:rPr>
      </w:pPr>
    </w:p>
    <w:p w:rsidR="00BC3001" w:rsidRPr="00892D3C" w:rsidRDefault="009B12EF" w:rsidP="00312022">
      <w:pPr>
        <w:pStyle w:val="ConsNormal"/>
        <w:widowControl/>
        <w:spacing w:line="360" w:lineRule="auto"/>
        <w:ind w:firstLine="709"/>
        <w:jc w:val="center"/>
        <w:outlineLvl w:val="0"/>
        <w:rPr>
          <w:rFonts w:ascii="Arial" w:hAnsi="Arial" w:cs="Arial"/>
          <w:sz w:val="30"/>
          <w:szCs w:val="30"/>
        </w:rPr>
      </w:pPr>
      <w:r w:rsidRPr="00892D3C">
        <w:rPr>
          <w:rFonts w:ascii="Arial" w:hAnsi="Arial" w:cs="Arial"/>
          <w:sz w:val="30"/>
          <w:szCs w:val="30"/>
        </w:rPr>
        <w:t>ВВЕДЕНИЕ</w:t>
      </w:r>
    </w:p>
    <w:p w:rsidR="009B12EF" w:rsidRPr="00CD33F1" w:rsidRDefault="00CC28B5"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Стратегия </w:t>
      </w:r>
      <w:r w:rsidR="009E4846" w:rsidRPr="00CD33F1">
        <w:rPr>
          <w:rFonts w:ascii="Arial" w:hAnsi="Arial" w:cs="Arial"/>
          <w:sz w:val="24"/>
          <w:szCs w:val="24"/>
        </w:rPr>
        <w:t>социально-экономического развития Слюдянского муниципального образования</w:t>
      </w:r>
      <w:r w:rsidR="009B12EF" w:rsidRPr="00CD33F1">
        <w:rPr>
          <w:rFonts w:ascii="Arial" w:hAnsi="Arial" w:cs="Arial"/>
          <w:sz w:val="24"/>
          <w:szCs w:val="24"/>
        </w:rPr>
        <w:t xml:space="preserve"> разработана на среднесрочную перспективу до 20</w:t>
      </w:r>
      <w:r w:rsidRPr="00CD33F1">
        <w:rPr>
          <w:rFonts w:ascii="Arial" w:hAnsi="Arial" w:cs="Arial"/>
          <w:sz w:val="24"/>
          <w:szCs w:val="24"/>
        </w:rPr>
        <w:t>30</w:t>
      </w:r>
      <w:r w:rsidR="009B12EF" w:rsidRPr="00CD33F1">
        <w:rPr>
          <w:rFonts w:ascii="Arial" w:hAnsi="Arial" w:cs="Arial"/>
          <w:sz w:val="24"/>
          <w:szCs w:val="24"/>
        </w:rPr>
        <w:t xml:space="preserve"> года</w:t>
      </w:r>
      <w:r w:rsidRPr="00CD33F1">
        <w:rPr>
          <w:rFonts w:ascii="Arial" w:hAnsi="Arial" w:cs="Arial"/>
          <w:sz w:val="24"/>
          <w:szCs w:val="24"/>
        </w:rPr>
        <w:t xml:space="preserve"> (далее по тексту стратегия)</w:t>
      </w:r>
      <w:r w:rsidR="009B12EF" w:rsidRPr="00CD33F1">
        <w:rPr>
          <w:rFonts w:ascii="Arial" w:hAnsi="Arial" w:cs="Arial"/>
          <w:sz w:val="24"/>
          <w:szCs w:val="24"/>
        </w:rPr>
        <w:t xml:space="preserve">.  </w:t>
      </w:r>
      <w:r w:rsidRPr="00CD33F1">
        <w:rPr>
          <w:rFonts w:ascii="Arial" w:hAnsi="Arial" w:cs="Arial"/>
          <w:sz w:val="24"/>
          <w:szCs w:val="24"/>
        </w:rPr>
        <w:t>Стратегия</w:t>
      </w:r>
      <w:r w:rsidR="009B12EF" w:rsidRPr="00CD33F1">
        <w:rPr>
          <w:rFonts w:ascii="Arial" w:hAnsi="Arial" w:cs="Arial"/>
          <w:sz w:val="24"/>
          <w:szCs w:val="24"/>
        </w:rPr>
        <w:t xml:space="preserve"> представляет собой комплексную систему ориентиров социально-экономического развития Слюдянского муниципального </w:t>
      </w:r>
      <w:r w:rsidR="00D80C0C" w:rsidRPr="00CD33F1">
        <w:rPr>
          <w:rFonts w:ascii="Arial" w:hAnsi="Arial" w:cs="Arial"/>
          <w:sz w:val="24"/>
          <w:szCs w:val="24"/>
        </w:rPr>
        <w:t>образования, намечаемых</w:t>
      </w:r>
      <w:r w:rsidR="009B12EF" w:rsidRPr="00CD33F1">
        <w:rPr>
          <w:rFonts w:ascii="Arial" w:hAnsi="Arial" w:cs="Arial"/>
          <w:sz w:val="24"/>
          <w:szCs w:val="24"/>
        </w:rPr>
        <w:t xml:space="preserve"> местной </w:t>
      </w:r>
      <w:r w:rsidR="009E4846" w:rsidRPr="00CD33F1">
        <w:rPr>
          <w:rFonts w:ascii="Arial" w:hAnsi="Arial" w:cs="Arial"/>
          <w:sz w:val="24"/>
          <w:szCs w:val="24"/>
        </w:rPr>
        <w:t>администрацией, а</w:t>
      </w:r>
      <w:r w:rsidR="009B12EF" w:rsidRPr="00CD33F1">
        <w:rPr>
          <w:rFonts w:ascii="Arial" w:hAnsi="Arial" w:cs="Arial"/>
          <w:sz w:val="24"/>
          <w:szCs w:val="24"/>
        </w:rPr>
        <w:t xml:space="preserve"> также путей и средств достижения ук</w:t>
      </w:r>
      <w:r w:rsidR="00F63125" w:rsidRPr="00CD33F1">
        <w:rPr>
          <w:rFonts w:ascii="Arial" w:hAnsi="Arial" w:cs="Arial"/>
          <w:sz w:val="24"/>
          <w:szCs w:val="24"/>
        </w:rPr>
        <w:t xml:space="preserve">азанных ориентиров. </w:t>
      </w:r>
      <w:r w:rsidRPr="00CD33F1">
        <w:rPr>
          <w:rFonts w:ascii="Arial" w:hAnsi="Arial" w:cs="Arial"/>
          <w:sz w:val="24"/>
          <w:szCs w:val="24"/>
        </w:rPr>
        <w:t xml:space="preserve">Стратегия </w:t>
      </w:r>
      <w:r w:rsidR="00D80C0C" w:rsidRPr="00CD33F1">
        <w:rPr>
          <w:rFonts w:ascii="Arial" w:hAnsi="Arial" w:cs="Arial"/>
          <w:sz w:val="24"/>
          <w:szCs w:val="24"/>
        </w:rPr>
        <w:t>учитывает</w:t>
      </w:r>
      <w:r w:rsidR="009B12EF" w:rsidRPr="00CD33F1">
        <w:rPr>
          <w:rFonts w:ascii="Arial" w:hAnsi="Arial" w:cs="Arial"/>
          <w:sz w:val="24"/>
          <w:szCs w:val="24"/>
        </w:rPr>
        <w:t xml:space="preserve"> основные </w:t>
      </w:r>
      <w:r w:rsidR="00F63125" w:rsidRPr="00CD33F1">
        <w:rPr>
          <w:rFonts w:ascii="Arial" w:hAnsi="Arial" w:cs="Arial"/>
          <w:sz w:val="24"/>
          <w:szCs w:val="24"/>
        </w:rPr>
        <w:t xml:space="preserve">направления </w:t>
      </w:r>
      <w:r w:rsidR="009B12EF" w:rsidRPr="00CD33F1">
        <w:rPr>
          <w:rFonts w:ascii="Arial" w:hAnsi="Arial" w:cs="Arial"/>
          <w:sz w:val="24"/>
          <w:szCs w:val="24"/>
        </w:rPr>
        <w:t>соц</w:t>
      </w:r>
      <w:r w:rsidR="00F63125" w:rsidRPr="00CD33F1">
        <w:rPr>
          <w:rFonts w:ascii="Arial" w:hAnsi="Arial" w:cs="Arial"/>
          <w:sz w:val="24"/>
          <w:szCs w:val="24"/>
        </w:rPr>
        <w:t xml:space="preserve">иально-экономического развития </w:t>
      </w:r>
      <w:r w:rsidR="009B12EF" w:rsidRPr="00CD33F1">
        <w:rPr>
          <w:rFonts w:ascii="Arial" w:hAnsi="Arial" w:cs="Arial"/>
          <w:sz w:val="24"/>
          <w:szCs w:val="24"/>
        </w:rPr>
        <w:t>Слюдянского му</w:t>
      </w:r>
      <w:r w:rsidR="00A77B25" w:rsidRPr="00CD33F1">
        <w:rPr>
          <w:rFonts w:ascii="Arial" w:hAnsi="Arial" w:cs="Arial"/>
          <w:sz w:val="24"/>
          <w:szCs w:val="24"/>
        </w:rPr>
        <w:t>ниципального образования на 20</w:t>
      </w:r>
      <w:r w:rsidR="0091461A" w:rsidRPr="00CD33F1">
        <w:rPr>
          <w:rFonts w:ascii="Arial" w:hAnsi="Arial" w:cs="Arial"/>
          <w:sz w:val="24"/>
          <w:szCs w:val="24"/>
        </w:rPr>
        <w:t>1</w:t>
      </w:r>
      <w:r w:rsidRPr="00CD33F1">
        <w:rPr>
          <w:rFonts w:ascii="Arial" w:hAnsi="Arial" w:cs="Arial"/>
          <w:sz w:val="24"/>
          <w:szCs w:val="24"/>
        </w:rPr>
        <w:t>9</w:t>
      </w:r>
      <w:r w:rsidR="00A77B25" w:rsidRPr="00CD33F1">
        <w:rPr>
          <w:rFonts w:ascii="Arial" w:hAnsi="Arial" w:cs="Arial"/>
          <w:sz w:val="24"/>
          <w:szCs w:val="24"/>
        </w:rPr>
        <w:t>-20</w:t>
      </w:r>
      <w:r w:rsidRPr="00CD33F1">
        <w:rPr>
          <w:rFonts w:ascii="Arial" w:hAnsi="Arial" w:cs="Arial"/>
          <w:sz w:val="24"/>
          <w:szCs w:val="24"/>
        </w:rPr>
        <w:t>30</w:t>
      </w:r>
      <w:r w:rsidR="009B12EF" w:rsidRPr="00CD33F1">
        <w:rPr>
          <w:rFonts w:ascii="Arial" w:hAnsi="Arial" w:cs="Arial"/>
          <w:sz w:val="24"/>
          <w:szCs w:val="24"/>
        </w:rPr>
        <w:t xml:space="preserve"> </w:t>
      </w:r>
      <w:r w:rsidR="0091461A" w:rsidRPr="00CD33F1">
        <w:rPr>
          <w:rFonts w:ascii="Arial" w:hAnsi="Arial" w:cs="Arial"/>
          <w:sz w:val="24"/>
          <w:szCs w:val="24"/>
        </w:rPr>
        <w:t>годы.</w:t>
      </w:r>
      <w:r w:rsidR="009B12EF" w:rsidRPr="00CD33F1">
        <w:rPr>
          <w:rFonts w:ascii="Arial" w:hAnsi="Arial" w:cs="Arial"/>
          <w:sz w:val="24"/>
          <w:szCs w:val="24"/>
        </w:rPr>
        <w:t xml:space="preserve"> </w:t>
      </w:r>
    </w:p>
    <w:p w:rsidR="009E4846" w:rsidRPr="00CD33F1" w:rsidRDefault="006853DB"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В написании </w:t>
      </w:r>
      <w:r w:rsidR="00CC28B5" w:rsidRPr="00CD33F1">
        <w:rPr>
          <w:rFonts w:ascii="Arial" w:hAnsi="Arial" w:cs="Arial"/>
          <w:sz w:val="24"/>
          <w:szCs w:val="24"/>
        </w:rPr>
        <w:t>стратегии СМО</w:t>
      </w:r>
      <w:r w:rsidR="009B12EF" w:rsidRPr="00CD33F1">
        <w:rPr>
          <w:rFonts w:ascii="Arial" w:hAnsi="Arial" w:cs="Arial"/>
          <w:sz w:val="24"/>
          <w:szCs w:val="24"/>
        </w:rPr>
        <w:t xml:space="preserve"> определ</w:t>
      </w:r>
      <w:r w:rsidR="009E4846" w:rsidRPr="00CD33F1">
        <w:rPr>
          <w:rFonts w:ascii="Arial" w:hAnsi="Arial" w:cs="Arial"/>
          <w:sz w:val="24"/>
          <w:szCs w:val="24"/>
        </w:rPr>
        <w:t>ены</w:t>
      </w:r>
      <w:r w:rsidR="009B12EF" w:rsidRPr="00CD33F1">
        <w:rPr>
          <w:rFonts w:ascii="Arial" w:hAnsi="Arial" w:cs="Arial"/>
          <w:sz w:val="24"/>
          <w:szCs w:val="24"/>
        </w:rPr>
        <w:t xml:space="preserve"> задачи и приоритеты социально-экономического развития. </w:t>
      </w:r>
    </w:p>
    <w:p w:rsidR="00B91429" w:rsidRPr="00CD33F1" w:rsidRDefault="009B12EF" w:rsidP="00312022">
      <w:pPr>
        <w:pStyle w:val="ConsNormal"/>
        <w:widowControl/>
        <w:ind w:firstLine="709"/>
        <w:jc w:val="both"/>
        <w:rPr>
          <w:rFonts w:ascii="Arial" w:hAnsi="Arial" w:cs="Arial"/>
          <w:sz w:val="24"/>
          <w:szCs w:val="24"/>
        </w:rPr>
      </w:pPr>
      <w:r w:rsidRPr="00CD33F1">
        <w:rPr>
          <w:rFonts w:ascii="Arial" w:hAnsi="Arial" w:cs="Arial"/>
          <w:sz w:val="24"/>
          <w:szCs w:val="24"/>
        </w:rPr>
        <w:lastRenderedPageBreak/>
        <w:t xml:space="preserve">Забота о благе человека - главная </w:t>
      </w:r>
      <w:r w:rsidR="00EC146D" w:rsidRPr="00CD33F1">
        <w:rPr>
          <w:rFonts w:ascii="Arial" w:hAnsi="Arial" w:cs="Arial"/>
          <w:sz w:val="24"/>
          <w:szCs w:val="24"/>
        </w:rPr>
        <w:t xml:space="preserve">цель </w:t>
      </w:r>
      <w:r w:rsidRPr="00CD33F1">
        <w:rPr>
          <w:rFonts w:ascii="Arial" w:hAnsi="Arial" w:cs="Arial"/>
          <w:sz w:val="24"/>
          <w:szCs w:val="24"/>
        </w:rPr>
        <w:t xml:space="preserve">работы администрации Слюдянского городского поселения. Реализация </w:t>
      </w:r>
      <w:r w:rsidR="00CC28B5" w:rsidRPr="00CD33F1">
        <w:rPr>
          <w:rFonts w:ascii="Arial" w:hAnsi="Arial" w:cs="Arial"/>
          <w:sz w:val="24"/>
          <w:szCs w:val="24"/>
        </w:rPr>
        <w:t>мероприятий</w:t>
      </w:r>
      <w:r w:rsidRPr="00CD33F1">
        <w:rPr>
          <w:rFonts w:ascii="Arial" w:hAnsi="Arial" w:cs="Arial"/>
          <w:sz w:val="24"/>
          <w:szCs w:val="24"/>
        </w:rPr>
        <w:t xml:space="preserve"> должна обеспечить стабильное устойчивое социально-экономическое развитие Слюдянского муниципального образования, создание условий для укрепления и развития экономического потенциала муниципального образования как основы благосостояния его жителей.</w:t>
      </w:r>
      <w:r w:rsidR="00B91429" w:rsidRPr="00CD33F1">
        <w:rPr>
          <w:rFonts w:ascii="Arial" w:hAnsi="Arial" w:cs="Arial"/>
          <w:sz w:val="24"/>
          <w:szCs w:val="24"/>
        </w:rPr>
        <w:t xml:space="preserve"> </w:t>
      </w:r>
    </w:p>
    <w:p w:rsidR="00B91429" w:rsidRPr="00CD33F1" w:rsidRDefault="00B91429"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Основным принципом формирования </w:t>
      </w:r>
      <w:r w:rsidR="00CC28B5" w:rsidRPr="00CD33F1">
        <w:rPr>
          <w:rFonts w:ascii="Arial" w:hAnsi="Arial" w:cs="Arial"/>
          <w:sz w:val="24"/>
          <w:szCs w:val="24"/>
        </w:rPr>
        <w:t>стратегии</w:t>
      </w:r>
      <w:r w:rsidRPr="00CD33F1">
        <w:rPr>
          <w:rFonts w:ascii="Arial" w:hAnsi="Arial" w:cs="Arial"/>
          <w:sz w:val="24"/>
          <w:szCs w:val="24"/>
        </w:rPr>
        <w:t xml:space="preserve"> является принятие реально выполнимых администрацией обязательств и ответственность за социальные последствия проводимых мероприятий, а также постоянный поиск новых, эффективных механизмов развития территории (важно не просто найти решение того или иного вопроса, но и добиться, чтобы оно воплотилось в жизнь).</w:t>
      </w:r>
    </w:p>
    <w:p w:rsidR="00B91429" w:rsidRPr="00CD33F1" w:rsidRDefault="00B91429" w:rsidP="00312022">
      <w:pPr>
        <w:pStyle w:val="ConsNormal"/>
        <w:widowControl/>
        <w:ind w:firstLine="709"/>
        <w:jc w:val="both"/>
        <w:rPr>
          <w:rFonts w:ascii="Arial" w:hAnsi="Arial" w:cs="Arial"/>
          <w:sz w:val="24"/>
          <w:szCs w:val="24"/>
        </w:rPr>
      </w:pPr>
      <w:r w:rsidRPr="00CD33F1">
        <w:rPr>
          <w:rFonts w:ascii="Arial" w:hAnsi="Arial" w:cs="Arial"/>
          <w:sz w:val="24"/>
          <w:szCs w:val="24"/>
        </w:rPr>
        <w:t>Стратегическими направлениями, способствующими развитию Слюдянского муниципального образования</w:t>
      </w:r>
      <w:r w:rsidR="008C1DBC" w:rsidRPr="00CD33F1">
        <w:rPr>
          <w:rFonts w:ascii="Arial" w:hAnsi="Arial" w:cs="Arial"/>
          <w:sz w:val="24"/>
          <w:szCs w:val="24"/>
        </w:rPr>
        <w:t xml:space="preserve"> определены:</w:t>
      </w:r>
    </w:p>
    <w:p w:rsidR="00B91429" w:rsidRPr="00CD33F1" w:rsidRDefault="00B91429" w:rsidP="00312022">
      <w:pPr>
        <w:pStyle w:val="ConsNormal"/>
        <w:ind w:firstLine="709"/>
        <w:jc w:val="both"/>
        <w:rPr>
          <w:rFonts w:ascii="Arial" w:hAnsi="Arial" w:cs="Arial"/>
          <w:sz w:val="24"/>
          <w:szCs w:val="24"/>
        </w:rPr>
      </w:pPr>
      <w:r w:rsidRPr="00CD33F1">
        <w:rPr>
          <w:rFonts w:ascii="Arial" w:hAnsi="Arial" w:cs="Arial"/>
          <w:sz w:val="24"/>
          <w:szCs w:val="24"/>
        </w:rPr>
        <w:t>•</w:t>
      </w:r>
      <w:r w:rsidRPr="00CD33F1">
        <w:rPr>
          <w:rFonts w:ascii="Arial" w:hAnsi="Arial" w:cs="Arial"/>
          <w:sz w:val="24"/>
          <w:szCs w:val="24"/>
        </w:rPr>
        <w:tab/>
        <w:t>Развитие рыночной инфраструктуры – дороги, строительство, сфера услуг, коммуникации и связь;</w:t>
      </w:r>
    </w:p>
    <w:p w:rsidR="00B91429" w:rsidRPr="00CD33F1" w:rsidRDefault="00B91429" w:rsidP="00312022">
      <w:pPr>
        <w:pStyle w:val="ConsNormal"/>
        <w:ind w:firstLine="709"/>
        <w:jc w:val="both"/>
        <w:rPr>
          <w:rFonts w:ascii="Arial" w:hAnsi="Arial" w:cs="Arial"/>
          <w:sz w:val="24"/>
          <w:szCs w:val="24"/>
        </w:rPr>
      </w:pPr>
      <w:r w:rsidRPr="00CD33F1">
        <w:rPr>
          <w:rFonts w:ascii="Arial" w:hAnsi="Arial" w:cs="Arial"/>
          <w:sz w:val="24"/>
          <w:szCs w:val="24"/>
        </w:rPr>
        <w:t>•</w:t>
      </w:r>
      <w:r w:rsidRPr="00CD33F1">
        <w:rPr>
          <w:rFonts w:ascii="Arial" w:hAnsi="Arial" w:cs="Arial"/>
          <w:sz w:val="24"/>
          <w:szCs w:val="24"/>
        </w:rPr>
        <w:tab/>
        <w:t>Развитие инфраструктуры туризма;</w:t>
      </w:r>
    </w:p>
    <w:p w:rsidR="00B91429" w:rsidRPr="00CD33F1" w:rsidRDefault="00B91429" w:rsidP="00312022">
      <w:pPr>
        <w:pStyle w:val="ConsNormal"/>
        <w:ind w:firstLine="709"/>
        <w:jc w:val="both"/>
        <w:rPr>
          <w:rFonts w:ascii="Arial" w:hAnsi="Arial" w:cs="Arial"/>
          <w:sz w:val="24"/>
          <w:szCs w:val="24"/>
        </w:rPr>
      </w:pPr>
      <w:r w:rsidRPr="00CD33F1">
        <w:rPr>
          <w:rFonts w:ascii="Arial" w:hAnsi="Arial" w:cs="Arial"/>
          <w:sz w:val="24"/>
          <w:szCs w:val="24"/>
        </w:rPr>
        <w:t>•</w:t>
      </w:r>
      <w:r w:rsidRPr="00CD33F1">
        <w:rPr>
          <w:rFonts w:ascii="Arial" w:hAnsi="Arial" w:cs="Arial"/>
          <w:sz w:val="24"/>
          <w:szCs w:val="24"/>
        </w:rPr>
        <w:tab/>
        <w:t xml:space="preserve">Развитие </w:t>
      </w:r>
      <w:r w:rsidR="00CC28B5" w:rsidRPr="00CD33F1">
        <w:rPr>
          <w:rFonts w:ascii="Arial" w:hAnsi="Arial" w:cs="Arial"/>
          <w:sz w:val="24"/>
          <w:szCs w:val="24"/>
        </w:rPr>
        <w:t>в сфере коммунального хозяйства;</w:t>
      </w:r>
    </w:p>
    <w:p w:rsidR="00CC28B5" w:rsidRPr="00CD33F1" w:rsidRDefault="00CC28B5" w:rsidP="00CD33F1">
      <w:pPr>
        <w:pStyle w:val="ConsNormal"/>
        <w:numPr>
          <w:ilvl w:val="6"/>
          <w:numId w:val="10"/>
        </w:numPr>
        <w:ind w:left="-142" w:firstLine="709"/>
        <w:jc w:val="both"/>
        <w:rPr>
          <w:rFonts w:ascii="Arial" w:hAnsi="Arial" w:cs="Arial"/>
          <w:sz w:val="24"/>
          <w:szCs w:val="24"/>
        </w:rPr>
      </w:pPr>
      <w:r w:rsidRPr="00CD33F1">
        <w:rPr>
          <w:rFonts w:ascii="Arial" w:hAnsi="Arial" w:cs="Arial"/>
          <w:sz w:val="24"/>
          <w:szCs w:val="24"/>
        </w:rPr>
        <w:t>Благоустройство территории поселения.</w:t>
      </w:r>
    </w:p>
    <w:p w:rsidR="00B91429" w:rsidRPr="00CD33F1" w:rsidRDefault="00B91429"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Основными элементами системы управления реализацией </w:t>
      </w:r>
      <w:r w:rsidR="00CC28B5" w:rsidRPr="00CD33F1">
        <w:rPr>
          <w:rFonts w:ascii="Arial" w:hAnsi="Arial" w:cs="Arial"/>
          <w:sz w:val="24"/>
          <w:szCs w:val="24"/>
        </w:rPr>
        <w:t xml:space="preserve">стратегии </w:t>
      </w:r>
      <w:r w:rsidRPr="00CD33F1">
        <w:rPr>
          <w:rFonts w:ascii="Arial" w:hAnsi="Arial" w:cs="Arial"/>
          <w:sz w:val="24"/>
          <w:szCs w:val="24"/>
        </w:rPr>
        <w:t>социально-экономического развития Слюдянского муниципального образования являются органы местного самоуправления.</w:t>
      </w:r>
    </w:p>
    <w:p w:rsidR="006910F9" w:rsidRPr="00CD33F1" w:rsidRDefault="006910F9" w:rsidP="00312022">
      <w:pPr>
        <w:pStyle w:val="ConsNormal"/>
        <w:widowControl/>
        <w:tabs>
          <w:tab w:val="left" w:pos="1080"/>
          <w:tab w:val="left" w:pos="1620"/>
          <w:tab w:val="left" w:pos="1800"/>
        </w:tabs>
        <w:spacing w:line="360" w:lineRule="auto"/>
        <w:ind w:firstLine="709"/>
        <w:jc w:val="center"/>
        <w:rPr>
          <w:rFonts w:ascii="Arial" w:hAnsi="Arial" w:cs="Arial"/>
          <w:b/>
          <w:i/>
          <w:sz w:val="24"/>
          <w:szCs w:val="24"/>
          <w:u w:val="single"/>
        </w:rPr>
      </w:pPr>
    </w:p>
    <w:p w:rsidR="009B12EF" w:rsidRPr="00CD33F1" w:rsidRDefault="00AF3D93" w:rsidP="00CD33F1">
      <w:pPr>
        <w:pStyle w:val="ConsNormal"/>
        <w:widowControl/>
        <w:numPr>
          <w:ilvl w:val="0"/>
          <w:numId w:val="2"/>
        </w:numPr>
        <w:tabs>
          <w:tab w:val="left" w:pos="1080"/>
          <w:tab w:val="left" w:pos="1620"/>
          <w:tab w:val="left" w:pos="1800"/>
        </w:tabs>
        <w:spacing w:line="360" w:lineRule="auto"/>
        <w:ind w:left="0" w:firstLine="709"/>
        <w:jc w:val="center"/>
        <w:rPr>
          <w:rFonts w:ascii="Arial" w:hAnsi="Arial" w:cs="Arial"/>
          <w:b/>
          <w:i/>
          <w:sz w:val="24"/>
          <w:szCs w:val="24"/>
          <w:u w:val="single"/>
        </w:rPr>
      </w:pPr>
      <w:r w:rsidRPr="00892D3C">
        <w:rPr>
          <w:rFonts w:ascii="Arial" w:hAnsi="Arial" w:cs="Arial"/>
          <w:sz w:val="30"/>
          <w:szCs w:val="30"/>
        </w:rPr>
        <w:t>ОБЩИЕ ПОЛОЖЕНИЯ. ИНФОРМАЦИЯ О ПОСЕЛЕНИИ</w:t>
      </w:r>
      <w:r w:rsidRPr="00CD33F1">
        <w:rPr>
          <w:rFonts w:ascii="Arial" w:hAnsi="Arial" w:cs="Arial"/>
          <w:b/>
          <w:i/>
          <w:sz w:val="24"/>
          <w:szCs w:val="24"/>
          <w:u w:val="single"/>
        </w:rPr>
        <w:t>.</w:t>
      </w:r>
    </w:p>
    <w:p w:rsidR="009E4846" w:rsidRPr="00CD33F1" w:rsidRDefault="00CC7132" w:rsidP="00312022">
      <w:pPr>
        <w:pStyle w:val="ConsNormal"/>
        <w:widowControl/>
        <w:ind w:firstLine="709"/>
        <w:jc w:val="both"/>
        <w:rPr>
          <w:rFonts w:ascii="Arial" w:hAnsi="Arial" w:cs="Arial"/>
          <w:sz w:val="24"/>
          <w:szCs w:val="24"/>
        </w:rPr>
      </w:pPr>
      <w:r w:rsidRPr="00CD33F1">
        <w:rPr>
          <w:rFonts w:ascii="Arial" w:hAnsi="Arial" w:cs="Arial"/>
          <w:sz w:val="24"/>
          <w:szCs w:val="24"/>
        </w:rPr>
        <w:t>В</w:t>
      </w:r>
      <w:r w:rsidR="009B12EF" w:rsidRPr="00CD33F1">
        <w:rPr>
          <w:rFonts w:ascii="Arial" w:hAnsi="Arial" w:cs="Arial"/>
          <w:sz w:val="24"/>
          <w:szCs w:val="24"/>
        </w:rPr>
        <w:t xml:space="preserve"> границах Слюдянского муниципального образования находится исторически сложившаяся территория населенных пунктов, входящих в состав Слюдянского муниципального образования (</w:t>
      </w:r>
      <w:r w:rsidR="00AA4634" w:rsidRPr="00CD33F1">
        <w:rPr>
          <w:rFonts w:ascii="Arial" w:hAnsi="Arial" w:cs="Arial"/>
          <w:sz w:val="24"/>
          <w:szCs w:val="24"/>
        </w:rPr>
        <w:t>г. Слюдянка</w:t>
      </w:r>
      <w:r w:rsidR="009B12EF" w:rsidRPr="00CD33F1">
        <w:rPr>
          <w:rFonts w:ascii="Arial" w:hAnsi="Arial" w:cs="Arial"/>
          <w:sz w:val="24"/>
          <w:szCs w:val="24"/>
        </w:rPr>
        <w:t xml:space="preserve">, поселки Сухой Ручей и </w:t>
      </w:r>
      <w:proofErr w:type="spellStart"/>
      <w:r w:rsidR="009B12EF" w:rsidRPr="00CD33F1">
        <w:rPr>
          <w:rFonts w:ascii="Arial" w:hAnsi="Arial" w:cs="Arial"/>
          <w:sz w:val="24"/>
          <w:szCs w:val="24"/>
        </w:rPr>
        <w:t>Буровщина</w:t>
      </w:r>
      <w:proofErr w:type="spellEnd"/>
      <w:r w:rsidR="009B12EF" w:rsidRPr="00CD33F1">
        <w:rPr>
          <w:rFonts w:ascii="Arial" w:hAnsi="Arial" w:cs="Arial"/>
          <w:sz w:val="24"/>
          <w:szCs w:val="24"/>
        </w:rPr>
        <w:t>), прилегающие к ним земли общего пользования, территории традиционного природопользования, рекреационные земли для развития поселения и другие земли в установленных законом Иркутской области границах Слюдянског</w:t>
      </w:r>
      <w:r w:rsidR="006A7BFB" w:rsidRPr="00CD33F1">
        <w:rPr>
          <w:rFonts w:ascii="Arial" w:hAnsi="Arial" w:cs="Arial"/>
          <w:sz w:val="24"/>
          <w:szCs w:val="24"/>
        </w:rPr>
        <w:t xml:space="preserve">о муниципального образования. </w:t>
      </w:r>
    </w:p>
    <w:p w:rsidR="00CC28B5" w:rsidRPr="00CD33F1" w:rsidRDefault="00CC28B5"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Общая численность населения составляет 18631 человек, из них: в г. Слюдянка проживает 18287 человек, численность сельского населения составляет </w:t>
      </w:r>
      <w:r w:rsidR="008C1DBC" w:rsidRPr="00CD33F1">
        <w:rPr>
          <w:rFonts w:ascii="Arial" w:hAnsi="Arial" w:cs="Arial"/>
          <w:sz w:val="24"/>
          <w:szCs w:val="24"/>
        </w:rPr>
        <w:t>344</w:t>
      </w:r>
      <w:r w:rsidRPr="00CD33F1">
        <w:rPr>
          <w:rFonts w:ascii="Arial" w:hAnsi="Arial" w:cs="Arial"/>
          <w:sz w:val="24"/>
          <w:szCs w:val="24"/>
        </w:rPr>
        <w:t xml:space="preserve"> человек (Сухой Ручей – 285 чел., </w:t>
      </w:r>
      <w:proofErr w:type="spellStart"/>
      <w:r w:rsidRPr="00CD33F1">
        <w:rPr>
          <w:rFonts w:ascii="Arial" w:hAnsi="Arial" w:cs="Arial"/>
          <w:sz w:val="24"/>
          <w:szCs w:val="24"/>
        </w:rPr>
        <w:t>Буровщина</w:t>
      </w:r>
      <w:proofErr w:type="spellEnd"/>
      <w:r w:rsidRPr="00CD33F1">
        <w:rPr>
          <w:rFonts w:ascii="Arial" w:hAnsi="Arial" w:cs="Arial"/>
          <w:sz w:val="24"/>
          <w:szCs w:val="24"/>
        </w:rPr>
        <w:t xml:space="preserve"> – 59 чел.) </w:t>
      </w:r>
    </w:p>
    <w:p w:rsidR="00DC0D23" w:rsidRPr="00CD33F1" w:rsidRDefault="00DC0D23" w:rsidP="00312022">
      <w:pPr>
        <w:pStyle w:val="ConsNormal"/>
        <w:widowControl/>
        <w:ind w:firstLine="709"/>
        <w:jc w:val="both"/>
        <w:rPr>
          <w:rFonts w:ascii="Arial" w:hAnsi="Arial" w:cs="Arial"/>
          <w:sz w:val="24"/>
          <w:szCs w:val="24"/>
        </w:rPr>
      </w:pPr>
      <w:r w:rsidRPr="00CD33F1">
        <w:rPr>
          <w:rFonts w:ascii="Arial" w:hAnsi="Arial" w:cs="Arial"/>
          <w:sz w:val="24"/>
          <w:szCs w:val="24"/>
        </w:rPr>
        <w:t>Слюдянка является центром Слюдянского района Иркутской области; этот статус она получила в 1930 году, в момент его образования. Статус города был присвоен в 1936 году.</w:t>
      </w:r>
      <w:r w:rsidR="009E4846" w:rsidRPr="00CD33F1">
        <w:rPr>
          <w:rFonts w:ascii="Arial" w:hAnsi="Arial" w:cs="Arial"/>
          <w:sz w:val="24"/>
          <w:szCs w:val="24"/>
        </w:rPr>
        <w:t xml:space="preserve"> </w:t>
      </w:r>
      <w:proofErr w:type="spellStart"/>
      <w:r w:rsidR="009B12EF" w:rsidRPr="00CD33F1">
        <w:rPr>
          <w:rFonts w:ascii="Arial" w:hAnsi="Arial" w:cs="Arial"/>
          <w:sz w:val="24"/>
          <w:szCs w:val="24"/>
        </w:rPr>
        <w:t>Слюдянское</w:t>
      </w:r>
      <w:proofErr w:type="spellEnd"/>
      <w:r w:rsidR="009B12EF" w:rsidRPr="00CD33F1">
        <w:rPr>
          <w:rFonts w:ascii="Arial" w:hAnsi="Arial" w:cs="Arial"/>
          <w:sz w:val="24"/>
          <w:szCs w:val="24"/>
        </w:rPr>
        <w:t xml:space="preserve"> муниципальное образование расположено на юго-западном берегу озера Байкал у подножия хребта </w:t>
      </w:r>
      <w:proofErr w:type="spellStart"/>
      <w:r w:rsidR="009B12EF" w:rsidRPr="00CD33F1">
        <w:rPr>
          <w:rFonts w:ascii="Arial" w:hAnsi="Arial" w:cs="Arial"/>
          <w:sz w:val="24"/>
          <w:szCs w:val="24"/>
        </w:rPr>
        <w:t>Хамар-Дабан</w:t>
      </w:r>
      <w:proofErr w:type="spellEnd"/>
      <w:r w:rsidR="009B12EF" w:rsidRPr="00CD33F1">
        <w:rPr>
          <w:rFonts w:ascii="Arial" w:hAnsi="Arial" w:cs="Arial"/>
          <w:sz w:val="24"/>
          <w:szCs w:val="24"/>
        </w:rPr>
        <w:t xml:space="preserve">. Горная растительность </w:t>
      </w:r>
      <w:proofErr w:type="spellStart"/>
      <w:r w:rsidR="009B12EF" w:rsidRPr="00CD33F1">
        <w:rPr>
          <w:rFonts w:ascii="Arial" w:hAnsi="Arial" w:cs="Arial"/>
          <w:sz w:val="24"/>
          <w:szCs w:val="24"/>
        </w:rPr>
        <w:t>Хамар-Дабана</w:t>
      </w:r>
      <w:proofErr w:type="spellEnd"/>
      <w:r w:rsidR="009B12EF" w:rsidRPr="00CD33F1">
        <w:rPr>
          <w:rFonts w:ascii="Arial" w:hAnsi="Arial" w:cs="Arial"/>
          <w:sz w:val="24"/>
          <w:szCs w:val="24"/>
        </w:rPr>
        <w:t xml:space="preserve"> и водная гладь Байкала составляют живописный природный ансамбль.</w:t>
      </w:r>
      <w:r w:rsidRPr="00CD33F1">
        <w:rPr>
          <w:rFonts w:ascii="Arial" w:hAnsi="Arial" w:cs="Arial"/>
          <w:sz w:val="24"/>
          <w:szCs w:val="24"/>
        </w:rPr>
        <w:t xml:space="preserve"> Слюдянка располагается в зоне умеренного </w:t>
      </w:r>
      <w:hyperlink r:id="rId9" w:tooltip="Континентальный климат" w:history="1">
        <w:r w:rsidRPr="00CD33F1">
          <w:rPr>
            <w:rStyle w:val="af0"/>
            <w:rFonts w:ascii="Arial" w:hAnsi="Arial" w:cs="Arial"/>
            <w:color w:val="auto"/>
            <w:sz w:val="24"/>
            <w:szCs w:val="24"/>
            <w:u w:val="none"/>
          </w:rPr>
          <w:t>континентального климата</w:t>
        </w:r>
      </w:hyperlink>
      <w:r w:rsidRPr="00CD33F1">
        <w:rPr>
          <w:rFonts w:ascii="Arial" w:hAnsi="Arial" w:cs="Arial"/>
          <w:sz w:val="24"/>
          <w:szCs w:val="24"/>
        </w:rPr>
        <w:t xml:space="preserve">. Практически вся Иркутская область находится в зоне </w:t>
      </w:r>
      <w:hyperlink r:id="rId10" w:tooltip="Резко континентальный климат" w:history="1">
        <w:r w:rsidRPr="00CD33F1">
          <w:rPr>
            <w:rStyle w:val="af0"/>
            <w:rFonts w:ascii="Arial" w:hAnsi="Arial" w:cs="Arial"/>
            <w:color w:val="auto"/>
            <w:sz w:val="24"/>
            <w:szCs w:val="24"/>
            <w:u w:val="none"/>
          </w:rPr>
          <w:t>резко континентального климата</w:t>
        </w:r>
      </w:hyperlink>
      <w:hyperlink r:id="rId11" w:anchor="cite_note-47" w:history="1"/>
      <w:r w:rsidRPr="00CD33F1">
        <w:rPr>
          <w:rFonts w:ascii="Arial" w:hAnsi="Arial" w:cs="Arial"/>
          <w:sz w:val="24"/>
          <w:szCs w:val="24"/>
        </w:rPr>
        <w:t xml:space="preserve">, а мягкость климата </w:t>
      </w:r>
      <w:proofErr w:type="spellStart"/>
      <w:r w:rsidRPr="00CD33F1">
        <w:rPr>
          <w:rFonts w:ascii="Arial" w:hAnsi="Arial" w:cs="Arial"/>
          <w:sz w:val="24"/>
          <w:szCs w:val="24"/>
        </w:rPr>
        <w:t>Слюдянки</w:t>
      </w:r>
      <w:proofErr w:type="spellEnd"/>
      <w:r w:rsidRPr="00CD33F1">
        <w:rPr>
          <w:rFonts w:ascii="Arial" w:hAnsi="Arial" w:cs="Arial"/>
          <w:sz w:val="24"/>
          <w:szCs w:val="24"/>
        </w:rPr>
        <w:t xml:space="preserve"> связана с нахождением города на берегу озера Байкал. Благодаря отепляющему влиянию Байкала зима в городе более мягкая, нежели в остальной Иркутской области, а из-за охлаждающего его влияния в городе поздно наступает весна, летний максимум температур сдвинут в сторону августа, а осень длится относительно долго.</w:t>
      </w:r>
    </w:p>
    <w:p w:rsidR="00656AB5" w:rsidRPr="00CD33F1" w:rsidRDefault="00DC0D23" w:rsidP="00312022">
      <w:pPr>
        <w:ind w:firstLine="709"/>
        <w:jc w:val="both"/>
        <w:rPr>
          <w:rFonts w:ascii="Arial" w:hAnsi="Arial" w:cs="Arial"/>
          <w:sz w:val="24"/>
          <w:szCs w:val="24"/>
        </w:rPr>
      </w:pPr>
      <w:r w:rsidRPr="00CD33F1">
        <w:rPr>
          <w:rFonts w:ascii="Arial" w:hAnsi="Arial" w:cs="Arial"/>
          <w:sz w:val="24"/>
          <w:szCs w:val="24"/>
        </w:rPr>
        <w:t xml:space="preserve">С севера </w:t>
      </w:r>
      <w:proofErr w:type="spellStart"/>
      <w:r w:rsidRPr="00CD33F1">
        <w:rPr>
          <w:rFonts w:ascii="Arial" w:hAnsi="Arial" w:cs="Arial"/>
          <w:sz w:val="24"/>
          <w:szCs w:val="24"/>
        </w:rPr>
        <w:t>Слюдянское</w:t>
      </w:r>
      <w:proofErr w:type="spellEnd"/>
      <w:r w:rsidRPr="00CD33F1">
        <w:rPr>
          <w:rFonts w:ascii="Arial" w:hAnsi="Arial" w:cs="Arial"/>
          <w:sz w:val="24"/>
          <w:szCs w:val="24"/>
        </w:rPr>
        <w:t xml:space="preserve"> муниципальное образование граничит с </w:t>
      </w:r>
      <w:proofErr w:type="spellStart"/>
      <w:r w:rsidRPr="00CD33F1">
        <w:rPr>
          <w:rFonts w:ascii="Arial" w:hAnsi="Arial" w:cs="Arial"/>
          <w:sz w:val="24"/>
          <w:szCs w:val="24"/>
        </w:rPr>
        <w:t>Култукским</w:t>
      </w:r>
      <w:proofErr w:type="spellEnd"/>
      <w:r w:rsidRPr="00CD33F1">
        <w:rPr>
          <w:rFonts w:ascii="Arial" w:hAnsi="Arial" w:cs="Arial"/>
          <w:sz w:val="24"/>
          <w:szCs w:val="24"/>
        </w:rPr>
        <w:t xml:space="preserve"> и </w:t>
      </w:r>
      <w:proofErr w:type="spellStart"/>
      <w:r w:rsidRPr="00CD33F1">
        <w:rPr>
          <w:rFonts w:ascii="Arial" w:hAnsi="Arial" w:cs="Arial"/>
          <w:sz w:val="24"/>
          <w:szCs w:val="24"/>
        </w:rPr>
        <w:t>Быстринским</w:t>
      </w:r>
      <w:proofErr w:type="spellEnd"/>
      <w:r w:rsidRPr="00CD33F1">
        <w:rPr>
          <w:rFonts w:ascii="Arial" w:hAnsi="Arial" w:cs="Arial"/>
          <w:sz w:val="24"/>
          <w:szCs w:val="24"/>
        </w:rPr>
        <w:t xml:space="preserve"> муниципальными образованиями. Граница начинается от оз. Байкал в районе устья р. </w:t>
      </w:r>
      <w:proofErr w:type="spellStart"/>
      <w:r w:rsidRPr="00CD33F1">
        <w:rPr>
          <w:rFonts w:ascii="Arial" w:hAnsi="Arial" w:cs="Arial"/>
          <w:sz w:val="24"/>
          <w:szCs w:val="24"/>
        </w:rPr>
        <w:t>Култучная</w:t>
      </w:r>
      <w:proofErr w:type="spellEnd"/>
      <w:r w:rsidRPr="00CD33F1">
        <w:rPr>
          <w:rFonts w:ascii="Arial" w:hAnsi="Arial" w:cs="Arial"/>
          <w:sz w:val="24"/>
          <w:szCs w:val="24"/>
        </w:rPr>
        <w:t xml:space="preserve">, идет в юго-западном направлении до отметки 962 м, пересекая реки Большой </w:t>
      </w:r>
      <w:proofErr w:type="spellStart"/>
      <w:r w:rsidRPr="00CD33F1">
        <w:rPr>
          <w:rFonts w:ascii="Arial" w:hAnsi="Arial" w:cs="Arial"/>
          <w:sz w:val="24"/>
          <w:szCs w:val="24"/>
        </w:rPr>
        <w:t>Бурутуй</w:t>
      </w:r>
      <w:proofErr w:type="spellEnd"/>
      <w:r w:rsidRPr="00CD33F1">
        <w:rPr>
          <w:rFonts w:ascii="Arial" w:hAnsi="Arial" w:cs="Arial"/>
          <w:sz w:val="24"/>
          <w:szCs w:val="24"/>
        </w:rPr>
        <w:t xml:space="preserve">, Малый </w:t>
      </w:r>
      <w:proofErr w:type="spellStart"/>
      <w:r w:rsidRPr="00CD33F1">
        <w:rPr>
          <w:rFonts w:ascii="Arial" w:hAnsi="Arial" w:cs="Arial"/>
          <w:sz w:val="24"/>
          <w:szCs w:val="24"/>
        </w:rPr>
        <w:t>Бурутуй</w:t>
      </w:r>
      <w:proofErr w:type="spellEnd"/>
      <w:r w:rsidRPr="00CD33F1">
        <w:rPr>
          <w:rFonts w:ascii="Arial" w:hAnsi="Arial" w:cs="Arial"/>
          <w:sz w:val="24"/>
          <w:szCs w:val="24"/>
        </w:rPr>
        <w:t xml:space="preserve">.  Далее граница поворачивает на юг на расстояние 13км 200м, затем идет в западном направлении до границы с Республикой Бурятия. Протяженность северной границы составляет 45км 160м. С запада граница муниципального образования примыкает к восточной границе </w:t>
      </w:r>
      <w:r w:rsidRPr="00CD33F1">
        <w:rPr>
          <w:rFonts w:ascii="Arial" w:hAnsi="Arial" w:cs="Arial"/>
          <w:sz w:val="24"/>
          <w:szCs w:val="24"/>
        </w:rPr>
        <w:lastRenderedPageBreak/>
        <w:t xml:space="preserve">Бурятии. Граница начинается от отметки 1789м и идет в юго-восточном направлении до отметки 2275м по хребту </w:t>
      </w:r>
      <w:proofErr w:type="spellStart"/>
      <w:r w:rsidRPr="00CD33F1">
        <w:rPr>
          <w:rFonts w:ascii="Arial" w:hAnsi="Arial" w:cs="Arial"/>
          <w:sz w:val="24"/>
          <w:szCs w:val="24"/>
        </w:rPr>
        <w:t>Бешечный</w:t>
      </w:r>
      <w:proofErr w:type="spellEnd"/>
      <w:r w:rsidRPr="00CD33F1">
        <w:rPr>
          <w:rFonts w:ascii="Arial" w:hAnsi="Arial" w:cs="Arial"/>
          <w:sz w:val="24"/>
          <w:szCs w:val="24"/>
        </w:rPr>
        <w:t xml:space="preserve">. С юга граница муниципального образования примыкает к северной границе Бурятии, граница начинается от 2275м идет по хребту </w:t>
      </w:r>
      <w:proofErr w:type="spellStart"/>
      <w:r w:rsidRPr="00CD33F1">
        <w:rPr>
          <w:rFonts w:ascii="Arial" w:hAnsi="Arial" w:cs="Arial"/>
          <w:sz w:val="24"/>
          <w:szCs w:val="24"/>
        </w:rPr>
        <w:t>Бешечный</w:t>
      </w:r>
      <w:proofErr w:type="spellEnd"/>
      <w:r w:rsidRPr="00CD33F1">
        <w:rPr>
          <w:rFonts w:ascii="Arial" w:hAnsi="Arial" w:cs="Arial"/>
          <w:sz w:val="24"/>
          <w:szCs w:val="24"/>
        </w:rPr>
        <w:t xml:space="preserve"> до отметки 2002м. С восточной стороны </w:t>
      </w:r>
      <w:proofErr w:type="spellStart"/>
      <w:r w:rsidRPr="00CD33F1">
        <w:rPr>
          <w:rFonts w:ascii="Arial" w:hAnsi="Arial" w:cs="Arial"/>
          <w:sz w:val="24"/>
          <w:szCs w:val="24"/>
        </w:rPr>
        <w:t>Слюдянское</w:t>
      </w:r>
      <w:proofErr w:type="spellEnd"/>
      <w:r w:rsidRPr="00CD33F1">
        <w:rPr>
          <w:rFonts w:ascii="Arial" w:hAnsi="Arial" w:cs="Arial"/>
          <w:sz w:val="24"/>
          <w:szCs w:val="24"/>
        </w:rPr>
        <w:t xml:space="preserve"> муниципальное образование граничит с </w:t>
      </w:r>
      <w:proofErr w:type="spellStart"/>
      <w:r w:rsidRPr="00CD33F1">
        <w:rPr>
          <w:rFonts w:ascii="Arial" w:hAnsi="Arial" w:cs="Arial"/>
          <w:sz w:val="24"/>
          <w:szCs w:val="24"/>
        </w:rPr>
        <w:t>Утуликским</w:t>
      </w:r>
      <w:proofErr w:type="spellEnd"/>
      <w:r w:rsidRPr="00CD33F1">
        <w:rPr>
          <w:rFonts w:ascii="Arial" w:hAnsi="Arial" w:cs="Arial"/>
          <w:sz w:val="24"/>
          <w:szCs w:val="24"/>
        </w:rPr>
        <w:t xml:space="preserve"> муниципальным образованием. Граница начинается от отметки 2002м и идет в северном направлении на расстояние 5км 200м, затем поворачивает на северо-запад до отметки 1550м, далее поворачивает на восток и идет до р. </w:t>
      </w:r>
      <w:proofErr w:type="spellStart"/>
      <w:r w:rsidRPr="00CD33F1">
        <w:rPr>
          <w:rFonts w:ascii="Arial" w:hAnsi="Arial" w:cs="Arial"/>
          <w:sz w:val="24"/>
          <w:szCs w:val="24"/>
        </w:rPr>
        <w:t>Зимовейная</w:t>
      </w:r>
      <w:proofErr w:type="spellEnd"/>
      <w:r w:rsidRPr="00CD33F1">
        <w:rPr>
          <w:rFonts w:ascii="Arial" w:hAnsi="Arial" w:cs="Arial"/>
          <w:sz w:val="24"/>
          <w:szCs w:val="24"/>
        </w:rPr>
        <w:t xml:space="preserve"> граница следует в северо-восточном направлении до оз. Байкал. Расстояние до областного центра составляет 110 км, время поездки до областного центра составляет 2-2,5 часа.</w:t>
      </w:r>
      <w:r w:rsidR="00656AB5" w:rsidRPr="00CD33F1">
        <w:rPr>
          <w:rFonts w:ascii="Arial" w:hAnsi="Arial" w:cs="Arial"/>
          <w:sz w:val="24"/>
          <w:szCs w:val="24"/>
        </w:rPr>
        <w:t xml:space="preserve"> </w:t>
      </w:r>
    </w:p>
    <w:p w:rsidR="005A6755" w:rsidRPr="00CD33F1" w:rsidRDefault="005A6755" w:rsidP="00312022">
      <w:pPr>
        <w:ind w:firstLine="709"/>
        <w:jc w:val="both"/>
        <w:rPr>
          <w:rFonts w:ascii="Arial" w:hAnsi="Arial" w:cs="Arial"/>
          <w:sz w:val="24"/>
          <w:szCs w:val="24"/>
        </w:rPr>
      </w:pPr>
      <w:r w:rsidRPr="00CD33F1">
        <w:rPr>
          <w:rFonts w:ascii="Arial" w:hAnsi="Arial" w:cs="Arial"/>
          <w:sz w:val="24"/>
          <w:szCs w:val="24"/>
        </w:rPr>
        <w:t xml:space="preserve">Перспективные возможности территории Слюдянского МО выгодны ввиду удобной транспортной логистики, прохождения через город основных транспортных сетей России: Транссибирская магистраль, автомобильная дорога федерального значения Р- 258. Южное Прибайкалье занимает выгодное транспортное расположение куда можно с легкостью добраться из любой точки страны и мира автомобильным, железнодорожным транспортом и авиа, прибыв в аэропорт города Иркутска. Немаловажным фактором является близость областного центра г. Иркутска – 110 км.  Автомобильная дорога «Байкал» является важнейшей транспортной артерией, обеспечивающей туристические, экономические и административные связи крупных регионов Урала, Западной, Восточной Сибири, Республики Бурятия и Забайкалья. Внешние связи c областным центром поддерживаются круглогодично автомобильным и железнодорожным транспортом. С запада на восток по территории Слюдянского муниципального образования проходит </w:t>
      </w:r>
      <w:proofErr w:type="spellStart"/>
      <w:r w:rsidRPr="00CD33F1">
        <w:rPr>
          <w:rFonts w:ascii="Arial" w:hAnsi="Arial" w:cs="Arial"/>
          <w:sz w:val="24"/>
          <w:szCs w:val="24"/>
        </w:rPr>
        <w:t>Восточно</w:t>
      </w:r>
      <w:proofErr w:type="spellEnd"/>
      <w:r w:rsidRPr="00CD33F1">
        <w:rPr>
          <w:rFonts w:ascii="Arial" w:hAnsi="Arial" w:cs="Arial"/>
          <w:sz w:val="24"/>
          <w:szCs w:val="24"/>
        </w:rPr>
        <w:t xml:space="preserve"> - Сибирская железная дорога, протяженностью в границах Слюдянского муниципального образования 14 км. По территории Слюдянского муниципального образования вдоль побережья озера Байкал проходит автомобильная дорога федерального значения Р-258 «Байкал» - от Челябинска через Курган, Омск, Новосибирск. Кемерово, Красноярск, Иркутск, Улан-Удэ до Читы и две вспомогательные - автодороги А-333 «Култук-Монды- до границы с Монголией» и </w:t>
      </w:r>
      <w:proofErr w:type="spellStart"/>
      <w:r w:rsidRPr="00CD33F1">
        <w:rPr>
          <w:rFonts w:ascii="Arial" w:hAnsi="Arial" w:cs="Arial"/>
          <w:sz w:val="24"/>
          <w:szCs w:val="24"/>
        </w:rPr>
        <w:t>Кругобайкальской</w:t>
      </w:r>
      <w:proofErr w:type="spellEnd"/>
      <w:r w:rsidRPr="00CD33F1">
        <w:rPr>
          <w:rFonts w:ascii="Arial" w:hAnsi="Arial" w:cs="Arial"/>
          <w:sz w:val="24"/>
          <w:szCs w:val="24"/>
        </w:rPr>
        <w:t xml:space="preserve"> железной дороге.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 Такое положение определяет значительный туристско-рекреационный потенциал развития территории. </w:t>
      </w:r>
    </w:p>
    <w:p w:rsidR="00FF0F9E" w:rsidRPr="00CD33F1" w:rsidRDefault="005A6755" w:rsidP="00312022">
      <w:pPr>
        <w:ind w:firstLine="709"/>
        <w:jc w:val="both"/>
        <w:rPr>
          <w:rFonts w:ascii="Arial" w:eastAsia="Calibri" w:hAnsi="Arial" w:cs="Arial"/>
          <w:sz w:val="24"/>
          <w:szCs w:val="24"/>
          <w:lang w:eastAsia="en-US"/>
        </w:rPr>
      </w:pPr>
      <w:r w:rsidRPr="00CD33F1">
        <w:rPr>
          <w:rFonts w:ascii="Arial" w:hAnsi="Arial" w:cs="Arial"/>
          <w:sz w:val="24"/>
          <w:szCs w:val="24"/>
        </w:rPr>
        <w:t xml:space="preserve">Город Слюдянка является отправной точкой путешествия по отдельной ветке </w:t>
      </w:r>
      <w:proofErr w:type="spellStart"/>
      <w:r w:rsidRPr="00CD33F1">
        <w:rPr>
          <w:rFonts w:ascii="Arial" w:hAnsi="Arial" w:cs="Arial"/>
          <w:sz w:val="24"/>
          <w:szCs w:val="24"/>
        </w:rPr>
        <w:t>Кругобайкальской</w:t>
      </w:r>
      <w:proofErr w:type="spellEnd"/>
      <w:r w:rsidRPr="00CD33F1">
        <w:rPr>
          <w:rFonts w:ascii="Arial" w:hAnsi="Arial" w:cs="Arial"/>
          <w:sz w:val="24"/>
          <w:szCs w:val="24"/>
        </w:rPr>
        <w:t xml:space="preserve"> железной дороге, которая является памятником архитектуры. Представляет собой часть дороги Порт Байкал – Слюдянка, протянувшимся на 90 километров вдоль юго-западного побережья озера Байкал. В поселке Култук берет свое начало ознакомление с </w:t>
      </w:r>
      <w:proofErr w:type="spellStart"/>
      <w:r w:rsidRPr="00CD33F1">
        <w:rPr>
          <w:rFonts w:ascii="Arial" w:hAnsi="Arial" w:cs="Arial"/>
          <w:sz w:val="24"/>
          <w:szCs w:val="24"/>
        </w:rPr>
        <w:t>Тункинской</w:t>
      </w:r>
      <w:proofErr w:type="spellEnd"/>
      <w:r w:rsidRPr="00CD33F1">
        <w:rPr>
          <w:rFonts w:ascii="Arial" w:hAnsi="Arial" w:cs="Arial"/>
          <w:sz w:val="24"/>
          <w:szCs w:val="24"/>
        </w:rPr>
        <w:t xml:space="preserve"> долиной, которая считается одной из природных жемчужин Бурятии. В долине расположено большое количество природных и историко-культурных достопримечательностей. В республике насчитывается более 300 минеральных источников, что сравнимо с Кавказскими источниками - это делает её привлекательной для туризма и отдыха. </w:t>
      </w:r>
      <w:r w:rsidR="00FF0F9E" w:rsidRPr="00CD33F1">
        <w:rPr>
          <w:rFonts w:ascii="Arial" w:hAnsi="Arial" w:cs="Arial"/>
          <w:sz w:val="24"/>
          <w:szCs w:val="24"/>
        </w:rPr>
        <w:t xml:space="preserve">Выходы с территорий населенных пунктов на федеральные трассы осуществляются по автодорогам местного значения. </w:t>
      </w:r>
      <w:r w:rsidR="00FF0F9E" w:rsidRPr="00CD33F1">
        <w:rPr>
          <w:rFonts w:ascii="Arial" w:eastAsia="Calibri" w:hAnsi="Arial" w:cs="Arial"/>
          <w:sz w:val="24"/>
          <w:szCs w:val="24"/>
        </w:rPr>
        <w:t xml:space="preserve">Протяженность дорог местного значения </w:t>
      </w:r>
      <w:r w:rsidR="00FF0F9E" w:rsidRPr="00CD33F1">
        <w:rPr>
          <w:rFonts w:ascii="Arial" w:eastAsia="Calibri" w:hAnsi="Arial" w:cs="Arial"/>
          <w:color w:val="000000"/>
          <w:sz w:val="24"/>
          <w:szCs w:val="24"/>
        </w:rPr>
        <w:t>составляет 132,6 км</w:t>
      </w:r>
      <w:r w:rsidR="00FF0F9E" w:rsidRPr="00CD33F1">
        <w:rPr>
          <w:rFonts w:ascii="Arial" w:eastAsia="Calibri" w:hAnsi="Arial" w:cs="Arial"/>
          <w:sz w:val="24"/>
          <w:szCs w:val="24"/>
        </w:rPr>
        <w:t>, федерального значения -  16 км.</w:t>
      </w:r>
      <w:r w:rsidR="00FF0F9E" w:rsidRPr="00CD33F1">
        <w:rPr>
          <w:rFonts w:ascii="Arial" w:eastAsia="Calibri" w:hAnsi="Arial" w:cs="Arial"/>
          <w:sz w:val="24"/>
          <w:szCs w:val="24"/>
          <w:lang w:eastAsia="en-US"/>
        </w:rPr>
        <w:t xml:space="preserve"> </w:t>
      </w:r>
    </w:p>
    <w:p w:rsidR="002774F4" w:rsidRPr="00CD33F1" w:rsidRDefault="002774F4" w:rsidP="00312022">
      <w:pPr>
        <w:ind w:firstLine="709"/>
        <w:jc w:val="both"/>
        <w:rPr>
          <w:rFonts w:ascii="Arial" w:eastAsia="Calibri" w:hAnsi="Arial" w:cs="Arial"/>
          <w:sz w:val="24"/>
          <w:szCs w:val="24"/>
          <w:lang w:eastAsia="en-US"/>
        </w:rPr>
      </w:pPr>
      <w:proofErr w:type="spellStart"/>
      <w:r w:rsidRPr="00CD33F1">
        <w:rPr>
          <w:rFonts w:ascii="Arial" w:hAnsi="Arial" w:cs="Arial"/>
          <w:sz w:val="24"/>
          <w:szCs w:val="24"/>
        </w:rPr>
        <w:t>Слюдянское</w:t>
      </w:r>
      <w:proofErr w:type="spellEnd"/>
      <w:r w:rsidRPr="00CD33F1">
        <w:rPr>
          <w:rFonts w:ascii="Arial" w:hAnsi="Arial" w:cs="Arial"/>
          <w:sz w:val="24"/>
          <w:szCs w:val="24"/>
        </w:rPr>
        <w:t xml:space="preserve"> городское поселение в целом обладает качественными линиями связи и современными пользовательскими программно-техническими средствами, так как за последние годы в сфере связи произошли существенные изменения. В городе работает сотовая связь, смонтированы и запущены узлы передачи данных и доступа в Интернет. Город полностью переведен на обеспечение связи через </w:t>
      </w:r>
      <w:r w:rsidRPr="00CD33F1">
        <w:rPr>
          <w:rFonts w:ascii="Arial" w:hAnsi="Arial" w:cs="Arial"/>
          <w:sz w:val="24"/>
          <w:szCs w:val="24"/>
        </w:rPr>
        <w:lastRenderedPageBreak/>
        <w:t>цифровую сеть, что позвол</w:t>
      </w:r>
      <w:r w:rsidR="005A6755" w:rsidRPr="00CD33F1">
        <w:rPr>
          <w:rFonts w:ascii="Arial" w:hAnsi="Arial" w:cs="Arial"/>
          <w:sz w:val="24"/>
          <w:szCs w:val="24"/>
        </w:rPr>
        <w:t>яет</w:t>
      </w:r>
      <w:r w:rsidRPr="00CD33F1">
        <w:rPr>
          <w:rFonts w:ascii="Arial" w:hAnsi="Arial" w:cs="Arial"/>
          <w:sz w:val="24"/>
          <w:szCs w:val="24"/>
        </w:rPr>
        <w:t xml:space="preserve"> удовлетворить потребность населения в установки квартирных телефонов</w:t>
      </w:r>
      <w:r w:rsidR="005A6755" w:rsidRPr="00CD33F1">
        <w:rPr>
          <w:rFonts w:ascii="Arial" w:hAnsi="Arial" w:cs="Arial"/>
          <w:sz w:val="24"/>
          <w:szCs w:val="24"/>
        </w:rPr>
        <w:t xml:space="preserve"> по желанию</w:t>
      </w:r>
      <w:r w:rsidRPr="00CD33F1">
        <w:rPr>
          <w:rFonts w:ascii="Arial" w:hAnsi="Arial" w:cs="Arial"/>
          <w:sz w:val="24"/>
          <w:szCs w:val="24"/>
        </w:rPr>
        <w:t xml:space="preserve">. В связи с высокими затратами на прокладку кабеля цифровой сети, жители населенных пунктов: Сухой ручей, </w:t>
      </w:r>
      <w:proofErr w:type="spellStart"/>
      <w:r w:rsidRPr="00CD33F1">
        <w:rPr>
          <w:rFonts w:ascii="Arial" w:hAnsi="Arial" w:cs="Arial"/>
          <w:sz w:val="24"/>
          <w:szCs w:val="24"/>
        </w:rPr>
        <w:t>Буровщина</w:t>
      </w:r>
      <w:proofErr w:type="spellEnd"/>
      <w:r w:rsidRPr="00CD33F1">
        <w:rPr>
          <w:rFonts w:ascii="Arial" w:hAnsi="Arial" w:cs="Arial"/>
          <w:sz w:val="24"/>
          <w:szCs w:val="24"/>
        </w:rPr>
        <w:t xml:space="preserve"> вынуждены пользоваться только сотовой связью. </w:t>
      </w:r>
      <w:r w:rsidR="00FF0F9E" w:rsidRPr="00CD33F1">
        <w:rPr>
          <w:rFonts w:ascii="Arial" w:eastAsia="Calibri" w:hAnsi="Arial" w:cs="Arial"/>
          <w:sz w:val="24"/>
          <w:szCs w:val="24"/>
          <w:lang w:eastAsia="en-US"/>
        </w:rPr>
        <w:t xml:space="preserve">На территории Слюдянского муниципального образования услуги связи предоставляют следующие компании: ПАО «Ростелеком», Иркутское Региональное отделение ДВФ ПАО «Мегафон», </w:t>
      </w:r>
      <w:r w:rsidR="00B74CAE" w:rsidRPr="00CD33F1">
        <w:rPr>
          <w:rFonts w:ascii="Arial" w:eastAsia="Calibri" w:hAnsi="Arial" w:cs="Arial"/>
          <w:sz w:val="24"/>
          <w:szCs w:val="24"/>
          <w:lang w:eastAsia="en-US"/>
        </w:rPr>
        <w:t>«МТС», «ТЕЛЕ 2»,</w:t>
      </w:r>
      <w:r w:rsidRPr="00CD33F1">
        <w:rPr>
          <w:rFonts w:ascii="Arial" w:eastAsia="Calibri" w:hAnsi="Arial" w:cs="Arial"/>
          <w:sz w:val="24"/>
          <w:szCs w:val="24"/>
          <w:lang w:eastAsia="en-US"/>
        </w:rPr>
        <w:t xml:space="preserve"> </w:t>
      </w:r>
      <w:r w:rsidR="00FF0F9E" w:rsidRPr="00CD33F1">
        <w:rPr>
          <w:rFonts w:ascii="Arial" w:eastAsia="Calibri" w:hAnsi="Arial" w:cs="Arial"/>
          <w:sz w:val="24"/>
          <w:szCs w:val="24"/>
          <w:lang w:eastAsia="en-US"/>
        </w:rPr>
        <w:t>«</w:t>
      </w:r>
      <w:proofErr w:type="spellStart"/>
      <w:r w:rsidR="00FF0F9E" w:rsidRPr="00CD33F1">
        <w:rPr>
          <w:rFonts w:ascii="Arial" w:eastAsia="Calibri" w:hAnsi="Arial" w:cs="Arial"/>
          <w:sz w:val="24"/>
          <w:szCs w:val="24"/>
          <w:lang w:eastAsia="en-US"/>
        </w:rPr>
        <w:t>Yota</w:t>
      </w:r>
      <w:proofErr w:type="spellEnd"/>
      <w:r w:rsidR="00FF0F9E" w:rsidRPr="00CD33F1">
        <w:rPr>
          <w:rFonts w:ascii="Arial" w:eastAsia="Calibri" w:hAnsi="Arial" w:cs="Arial"/>
          <w:sz w:val="24"/>
          <w:szCs w:val="24"/>
          <w:lang w:eastAsia="en-US"/>
        </w:rPr>
        <w:t xml:space="preserve">». </w:t>
      </w:r>
      <w:r w:rsidRPr="00CD33F1">
        <w:rPr>
          <w:rFonts w:ascii="Arial" w:eastAsia="Calibri" w:hAnsi="Arial" w:cs="Arial"/>
          <w:sz w:val="24"/>
          <w:szCs w:val="24"/>
          <w:lang w:eastAsia="en-US"/>
        </w:rPr>
        <w:t>На территории Слюдянского муниципального образования осуществляет свою деятельность ОАО «Ростелеком», данное предприятие предоставляет такие услуги как: местная и внутренняя связь, высокоскоростной Интернет, телефон + Интернет, цифровое телевидение, а также «мелкие» дополнительные услуги. Также</w:t>
      </w:r>
      <w:r w:rsidR="00B74CAE" w:rsidRPr="00CD33F1">
        <w:rPr>
          <w:rFonts w:ascii="Arial" w:eastAsia="Calibri" w:hAnsi="Arial" w:cs="Arial"/>
          <w:sz w:val="24"/>
          <w:szCs w:val="24"/>
          <w:lang w:eastAsia="en-US"/>
        </w:rPr>
        <w:t>,</w:t>
      </w:r>
      <w:r w:rsidRPr="00CD33F1">
        <w:rPr>
          <w:rFonts w:ascii="Arial" w:eastAsia="Calibri" w:hAnsi="Arial" w:cs="Arial"/>
          <w:sz w:val="24"/>
          <w:szCs w:val="24"/>
          <w:lang w:eastAsia="en-US"/>
        </w:rPr>
        <w:t xml:space="preserve"> на территории Слюдянского муниципального образования осуществляет свою деятельность в сфере связи: предприятие ОАО «РЖД» РЦС, ОАО «Деловая сеть Иркутск», которое обеспечивает жителей поселения междугородней, международной телефон</w:t>
      </w:r>
      <w:r w:rsidR="002E1499" w:rsidRPr="00CD33F1">
        <w:rPr>
          <w:rFonts w:ascii="Arial" w:eastAsia="Calibri" w:hAnsi="Arial" w:cs="Arial"/>
          <w:sz w:val="24"/>
          <w:szCs w:val="24"/>
          <w:lang w:eastAsia="en-US"/>
        </w:rPr>
        <w:t>ной связью и услугами Интернет, ООО «</w:t>
      </w:r>
      <w:proofErr w:type="spellStart"/>
      <w:r w:rsidR="002E1499" w:rsidRPr="00CD33F1">
        <w:rPr>
          <w:rFonts w:ascii="Arial" w:eastAsia="Calibri" w:hAnsi="Arial" w:cs="Arial"/>
          <w:sz w:val="24"/>
          <w:szCs w:val="24"/>
          <w:lang w:eastAsia="en-US"/>
        </w:rPr>
        <w:t>ТелеНет</w:t>
      </w:r>
      <w:proofErr w:type="spellEnd"/>
      <w:r w:rsidR="002E1499" w:rsidRPr="00CD33F1">
        <w:rPr>
          <w:rFonts w:ascii="Arial" w:eastAsia="Calibri" w:hAnsi="Arial" w:cs="Arial"/>
          <w:sz w:val="24"/>
          <w:szCs w:val="24"/>
          <w:lang w:eastAsia="en-US"/>
        </w:rPr>
        <w:t>» предоставляет услуги кабельного телевидения и интернет.</w:t>
      </w:r>
    </w:p>
    <w:p w:rsidR="002774F4" w:rsidRPr="00CD33F1" w:rsidRDefault="002774F4" w:rsidP="00312022">
      <w:pPr>
        <w:ind w:firstLine="709"/>
        <w:jc w:val="both"/>
        <w:rPr>
          <w:rFonts w:ascii="Arial" w:eastAsia="Calibri" w:hAnsi="Arial" w:cs="Arial"/>
          <w:sz w:val="24"/>
          <w:szCs w:val="24"/>
          <w:lang w:eastAsia="en-US"/>
        </w:rPr>
      </w:pPr>
      <w:r w:rsidRPr="00CD33F1">
        <w:rPr>
          <w:rFonts w:ascii="Arial" w:eastAsia="Calibri" w:hAnsi="Arial" w:cs="Arial"/>
          <w:sz w:val="24"/>
          <w:szCs w:val="24"/>
          <w:lang w:eastAsia="en-US"/>
        </w:rPr>
        <w:t>Управление Федеральной почтовой связи Иркутской области – филиал ФГУП «Почта России» является единственным оператором, предос</w:t>
      </w:r>
      <w:r w:rsidR="002E1499" w:rsidRPr="00CD33F1">
        <w:rPr>
          <w:rFonts w:ascii="Arial" w:eastAsia="Calibri" w:hAnsi="Arial" w:cs="Arial"/>
          <w:sz w:val="24"/>
          <w:szCs w:val="24"/>
          <w:lang w:eastAsia="en-US"/>
        </w:rPr>
        <w:t>тавляющим услуги почтовой связи,</w:t>
      </w:r>
      <w:r w:rsidR="002E1499" w:rsidRPr="00CD33F1">
        <w:rPr>
          <w:rFonts w:ascii="Arial" w:hAnsi="Arial" w:cs="Arial"/>
          <w:sz w:val="24"/>
          <w:szCs w:val="24"/>
        </w:rPr>
        <w:t xml:space="preserve"> обеспечивая прием, обработку, доставку почтовых отправлений – посылок, письменной корреспонденции, периодических изданий, денежных переводов, выплату пенсий.</w:t>
      </w:r>
    </w:p>
    <w:p w:rsidR="002774F4" w:rsidRPr="00CD33F1" w:rsidRDefault="002774F4" w:rsidP="00312022">
      <w:pPr>
        <w:ind w:firstLine="709"/>
        <w:jc w:val="both"/>
        <w:rPr>
          <w:rFonts w:ascii="Arial" w:eastAsia="Calibri" w:hAnsi="Arial" w:cs="Arial"/>
          <w:sz w:val="24"/>
          <w:szCs w:val="24"/>
          <w:lang w:eastAsia="en-US"/>
        </w:rPr>
      </w:pPr>
      <w:r w:rsidRPr="00CD33F1">
        <w:rPr>
          <w:rFonts w:ascii="Arial" w:eastAsia="Calibri" w:hAnsi="Arial" w:cs="Arial"/>
          <w:sz w:val="24"/>
          <w:szCs w:val="24"/>
          <w:lang w:eastAsia="en-US"/>
        </w:rPr>
        <w:t>Целью</w:t>
      </w:r>
      <w:r w:rsidR="002E1499" w:rsidRPr="00CD33F1">
        <w:rPr>
          <w:rFonts w:ascii="Arial" w:eastAsia="Calibri" w:hAnsi="Arial" w:cs="Arial"/>
          <w:sz w:val="24"/>
          <w:szCs w:val="24"/>
          <w:lang w:eastAsia="en-US"/>
        </w:rPr>
        <w:t xml:space="preserve"> развития</w:t>
      </w:r>
      <w:r w:rsidRPr="00CD33F1">
        <w:rPr>
          <w:rFonts w:ascii="Arial" w:eastAsia="Calibri" w:hAnsi="Arial" w:cs="Arial"/>
          <w:sz w:val="24"/>
          <w:szCs w:val="24"/>
          <w:lang w:eastAsia="en-US"/>
        </w:rPr>
        <w:t xml:space="preserve"> в дальнейшем является: </w:t>
      </w:r>
    </w:p>
    <w:p w:rsidR="002774F4" w:rsidRPr="00CD33F1" w:rsidRDefault="002774F4" w:rsidP="00312022">
      <w:pPr>
        <w:ind w:firstLine="709"/>
        <w:jc w:val="both"/>
        <w:rPr>
          <w:rFonts w:ascii="Arial" w:eastAsia="Calibri" w:hAnsi="Arial" w:cs="Arial"/>
          <w:sz w:val="24"/>
          <w:szCs w:val="24"/>
          <w:lang w:eastAsia="en-US"/>
        </w:rPr>
      </w:pPr>
      <w:r w:rsidRPr="00CD33F1">
        <w:rPr>
          <w:rFonts w:ascii="Arial" w:eastAsia="Calibri" w:hAnsi="Arial" w:cs="Arial"/>
          <w:sz w:val="24"/>
          <w:szCs w:val="24"/>
          <w:lang w:eastAsia="en-US"/>
        </w:rPr>
        <w:t xml:space="preserve"> - развитие информационных технологий </w:t>
      </w:r>
    </w:p>
    <w:p w:rsidR="002774F4" w:rsidRPr="00CD33F1" w:rsidRDefault="002774F4" w:rsidP="00312022">
      <w:pPr>
        <w:ind w:firstLine="709"/>
        <w:jc w:val="both"/>
        <w:rPr>
          <w:rFonts w:ascii="Arial" w:eastAsia="Calibri" w:hAnsi="Arial" w:cs="Arial"/>
          <w:sz w:val="24"/>
          <w:szCs w:val="24"/>
          <w:lang w:eastAsia="en-US"/>
        </w:rPr>
      </w:pPr>
      <w:r w:rsidRPr="00CD33F1">
        <w:rPr>
          <w:rFonts w:ascii="Arial" w:eastAsia="Calibri" w:hAnsi="Arial" w:cs="Arial"/>
          <w:sz w:val="24"/>
          <w:szCs w:val="24"/>
          <w:lang w:eastAsia="en-US"/>
        </w:rPr>
        <w:t>- развитие телекоммуникационной инфраструктуры</w:t>
      </w:r>
    </w:p>
    <w:p w:rsidR="002774F4" w:rsidRPr="00CD33F1" w:rsidRDefault="002774F4" w:rsidP="00312022">
      <w:pPr>
        <w:ind w:firstLine="709"/>
        <w:jc w:val="both"/>
        <w:rPr>
          <w:rFonts w:ascii="Arial" w:eastAsia="Calibri" w:hAnsi="Arial" w:cs="Arial"/>
          <w:sz w:val="24"/>
          <w:szCs w:val="24"/>
          <w:lang w:eastAsia="en-US"/>
        </w:rPr>
      </w:pPr>
      <w:r w:rsidRPr="00CD33F1">
        <w:rPr>
          <w:rFonts w:ascii="Arial" w:eastAsia="Calibri" w:hAnsi="Arial" w:cs="Arial"/>
          <w:sz w:val="24"/>
          <w:szCs w:val="24"/>
          <w:lang w:eastAsia="en-US"/>
        </w:rPr>
        <w:t>- переход на цифровое телевидение и радиовещание</w:t>
      </w:r>
    </w:p>
    <w:p w:rsidR="002774F4" w:rsidRPr="00CD33F1" w:rsidRDefault="002774F4" w:rsidP="00312022">
      <w:pPr>
        <w:ind w:firstLine="709"/>
        <w:jc w:val="both"/>
        <w:rPr>
          <w:rFonts w:ascii="Arial" w:eastAsia="Calibri" w:hAnsi="Arial" w:cs="Arial"/>
          <w:sz w:val="24"/>
          <w:szCs w:val="24"/>
          <w:lang w:eastAsia="en-US"/>
        </w:rPr>
      </w:pPr>
      <w:r w:rsidRPr="00CD33F1">
        <w:rPr>
          <w:rFonts w:ascii="Arial" w:eastAsia="Calibri" w:hAnsi="Arial" w:cs="Arial"/>
          <w:sz w:val="24"/>
          <w:szCs w:val="24"/>
          <w:lang w:eastAsia="en-US"/>
        </w:rPr>
        <w:t>- расширение зоны уверенного приема государственных и региональных телепрограмм.</w:t>
      </w:r>
    </w:p>
    <w:p w:rsidR="00B74CAE" w:rsidRPr="00CD33F1" w:rsidRDefault="00B74CAE" w:rsidP="00312022">
      <w:pPr>
        <w:ind w:firstLine="709"/>
        <w:jc w:val="both"/>
        <w:rPr>
          <w:rFonts w:ascii="Arial" w:eastAsia="Calibri" w:hAnsi="Arial" w:cs="Arial"/>
          <w:sz w:val="24"/>
          <w:szCs w:val="24"/>
          <w:lang w:eastAsia="en-US"/>
        </w:rPr>
      </w:pPr>
      <w:r w:rsidRPr="00CD33F1">
        <w:rPr>
          <w:rFonts w:ascii="Arial" w:hAnsi="Arial" w:cs="Arial"/>
          <w:sz w:val="24"/>
          <w:szCs w:val="24"/>
        </w:rPr>
        <w:t xml:space="preserve">Основными градообразующими предприятиями Слюдянского муниципального образования являются предприятия ОАО «Российские железные дороги» (в части структурных подразделений, расположенных на территории СМО), занимающиеся </w:t>
      </w:r>
      <w:proofErr w:type="spellStart"/>
      <w:r w:rsidRPr="00CD33F1">
        <w:rPr>
          <w:rFonts w:ascii="Arial" w:hAnsi="Arial" w:cs="Arial"/>
          <w:sz w:val="24"/>
          <w:szCs w:val="24"/>
        </w:rPr>
        <w:t>пассажиро</w:t>
      </w:r>
      <w:proofErr w:type="spellEnd"/>
      <w:r w:rsidRPr="00CD33F1">
        <w:rPr>
          <w:rFonts w:ascii="Arial" w:hAnsi="Arial" w:cs="Arial"/>
          <w:sz w:val="24"/>
          <w:szCs w:val="24"/>
        </w:rPr>
        <w:t>-, грузоперевозками и содержанием железнодорожного полотна; обособленное подразделение «Карьер Перевал» ОАО «</w:t>
      </w:r>
      <w:proofErr w:type="spellStart"/>
      <w:r w:rsidRPr="00CD33F1">
        <w:rPr>
          <w:rFonts w:ascii="Arial" w:hAnsi="Arial" w:cs="Arial"/>
          <w:sz w:val="24"/>
          <w:szCs w:val="24"/>
        </w:rPr>
        <w:t>Ангарскцемент</w:t>
      </w:r>
      <w:proofErr w:type="spellEnd"/>
      <w:r w:rsidRPr="00CD33F1">
        <w:rPr>
          <w:rFonts w:ascii="Arial" w:hAnsi="Arial" w:cs="Arial"/>
          <w:sz w:val="24"/>
          <w:szCs w:val="24"/>
        </w:rPr>
        <w:t xml:space="preserve">» - горное предприятие, осуществляющее деятельность по добыче полезных ископаемых, переработке и отгрузке сырья. Получив свое название благодаря месторождениям слюды, город Слюдянка и по сей день является местом добычи и переработки минералов и важнейшим центром добычи </w:t>
      </w:r>
      <w:proofErr w:type="spellStart"/>
      <w:r w:rsidRPr="00CD33F1">
        <w:rPr>
          <w:rFonts w:ascii="Arial" w:hAnsi="Arial" w:cs="Arial"/>
          <w:sz w:val="24"/>
          <w:szCs w:val="24"/>
        </w:rPr>
        <w:t>цемсырья</w:t>
      </w:r>
      <w:proofErr w:type="spellEnd"/>
      <w:r w:rsidRPr="00CD33F1">
        <w:rPr>
          <w:rFonts w:ascii="Arial" w:hAnsi="Arial" w:cs="Arial"/>
          <w:sz w:val="24"/>
          <w:szCs w:val="24"/>
        </w:rPr>
        <w:t>. Основную ценность среди полезных ископаемых города составляет нерудное сырье: мраморы цементные, цементное сырьё, строительный щебень, облицовочные мраморы для производства декоративной мраморной крошки. Слюдянский мрамор известен далеко за пределами области; дорожно-ремонтные предприятия ООО «</w:t>
      </w:r>
      <w:proofErr w:type="spellStart"/>
      <w:r w:rsidRPr="00CD33F1">
        <w:rPr>
          <w:rFonts w:ascii="Arial" w:hAnsi="Arial" w:cs="Arial"/>
          <w:sz w:val="24"/>
          <w:szCs w:val="24"/>
        </w:rPr>
        <w:t>СтатусСиб</w:t>
      </w:r>
      <w:proofErr w:type="spellEnd"/>
      <w:r w:rsidRPr="00CD33F1">
        <w:rPr>
          <w:rFonts w:ascii="Arial" w:hAnsi="Arial" w:cs="Arial"/>
          <w:sz w:val="24"/>
          <w:szCs w:val="24"/>
        </w:rPr>
        <w:t xml:space="preserve"> и ЗАО «Дорожник» основной деятельностью которых является содержание автомобильных дорог, а также учреждения образования, здравоохранения, государственные учреждения. </w:t>
      </w:r>
      <w:r w:rsidR="002E46C2" w:rsidRPr="00CD33F1">
        <w:rPr>
          <w:rFonts w:ascii="Arial" w:hAnsi="Arial" w:cs="Arial"/>
          <w:sz w:val="24"/>
          <w:szCs w:val="24"/>
        </w:rPr>
        <w:t>С</w:t>
      </w:r>
      <w:r w:rsidRPr="00CD33F1">
        <w:rPr>
          <w:rFonts w:ascii="Arial" w:hAnsi="Arial" w:cs="Arial"/>
          <w:sz w:val="24"/>
          <w:szCs w:val="24"/>
        </w:rPr>
        <w:t xml:space="preserve"> 2015 года ведется активная работа по развитию туриндустрии. Южный берег Байкала является одним из живописнейших мест байкальского региона и объединяет два региона Российской Федерации Иркутскую область и Республику Бурятия. Данная туристическая межрегиональная площадка обладает колоссальным историческим и культурным потенциалом с уже сформированным турпотоком.</w:t>
      </w:r>
      <w:r w:rsidRPr="00CD33F1">
        <w:rPr>
          <w:rFonts w:ascii="Arial" w:eastAsia="Calibri" w:hAnsi="Arial" w:cs="Arial"/>
          <w:sz w:val="24"/>
          <w:szCs w:val="24"/>
          <w:lang w:eastAsia="en-US"/>
        </w:rPr>
        <w:t xml:space="preserve"> </w:t>
      </w:r>
    </w:p>
    <w:p w:rsidR="000244BC" w:rsidRPr="00CD33F1" w:rsidRDefault="000244BC" w:rsidP="00312022">
      <w:pPr>
        <w:pStyle w:val="ConsPlusNormal"/>
        <w:widowControl/>
        <w:ind w:firstLine="709"/>
        <w:jc w:val="center"/>
        <w:outlineLvl w:val="1"/>
        <w:rPr>
          <w:sz w:val="24"/>
          <w:szCs w:val="24"/>
        </w:rPr>
      </w:pPr>
    </w:p>
    <w:p w:rsidR="00D7343C" w:rsidRPr="00CD33F1" w:rsidRDefault="00D7343C" w:rsidP="00312022">
      <w:pPr>
        <w:pStyle w:val="ConsPlusNormal"/>
        <w:widowControl/>
        <w:ind w:firstLine="709"/>
        <w:jc w:val="center"/>
        <w:outlineLvl w:val="1"/>
        <w:rPr>
          <w:sz w:val="24"/>
          <w:szCs w:val="24"/>
        </w:rPr>
      </w:pPr>
    </w:p>
    <w:p w:rsidR="004A3C3A" w:rsidRPr="00892D3C" w:rsidRDefault="00474928" w:rsidP="00CD33F1">
      <w:pPr>
        <w:pStyle w:val="ConsPlusNormal"/>
        <w:widowControl/>
        <w:numPr>
          <w:ilvl w:val="0"/>
          <w:numId w:val="2"/>
        </w:numPr>
        <w:ind w:left="0" w:firstLine="709"/>
        <w:jc w:val="center"/>
        <w:outlineLvl w:val="1"/>
        <w:rPr>
          <w:sz w:val="30"/>
          <w:szCs w:val="30"/>
        </w:rPr>
      </w:pPr>
      <w:r w:rsidRPr="00892D3C">
        <w:rPr>
          <w:sz w:val="30"/>
          <w:szCs w:val="30"/>
        </w:rPr>
        <w:t>СОЦИАЛЬНО-ЭКОНОМИЧЕСКОЕ ПОЛОЖЕНИЕ СЛЮДЯНСКОГО МУНИЦИПАЛЬНОГО ОБРАЗОВАНИЯ</w:t>
      </w:r>
    </w:p>
    <w:p w:rsidR="004A3C3A" w:rsidRPr="00892D3C" w:rsidRDefault="004A3C3A" w:rsidP="00CD33F1">
      <w:pPr>
        <w:pStyle w:val="ConsPlusNormal"/>
        <w:widowControl/>
        <w:tabs>
          <w:tab w:val="left" w:pos="330"/>
        </w:tabs>
        <w:ind w:firstLine="709"/>
        <w:jc w:val="center"/>
        <w:outlineLvl w:val="1"/>
        <w:rPr>
          <w:sz w:val="30"/>
          <w:szCs w:val="30"/>
        </w:rPr>
      </w:pPr>
    </w:p>
    <w:p w:rsidR="00C97709" w:rsidRPr="00CD33F1" w:rsidRDefault="00C97709" w:rsidP="00312022">
      <w:pPr>
        <w:pStyle w:val="ConsPlusNormal"/>
        <w:widowControl/>
        <w:tabs>
          <w:tab w:val="left" w:pos="330"/>
        </w:tabs>
        <w:ind w:firstLine="709"/>
        <w:outlineLvl w:val="1"/>
        <w:rPr>
          <w:b/>
          <w:sz w:val="24"/>
          <w:szCs w:val="24"/>
          <w:u w:val="single"/>
        </w:rPr>
      </w:pPr>
      <w:r w:rsidRPr="00CD33F1">
        <w:rPr>
          <w:b/>
          <w:sz w:val="24"/>
          <w:szCs w:val="24"/>
          <w:u w:val="single"/>
        </w:rPr>
        <w:t>Демографическая ситуация</w:t>
      </w:r>
    </w:p>
    <w:p w:rsidR="00C97709" w:rsidRPr="00CD33F1" w:rsidRDefault="00C97709" w:rsidP="00312022">
      <w:pPr>
        <w:pStyle w:val="ad"/>
        <w:ind w:firstLine="709"/>
        <w:jc w:val="both"/>
        <w:rPr>
          <w:rFonts w:ascii="Arial" w:hAnsi="Arial" w:cs="Arial"/>
          <w:sz w:val="24"/>
          <w:szCs w:val="24"/>
        </w:rPr>
      </w:pPr>
      <w:r w:rsidRPr="00CD33F1">
        <w:rPr>
          <w:rFonts w:ascii="Arial" w:hAnsi="Arial" w:cs="Arial"/>
          <w:sz w:val="24"/>
          <w:szCs w:val="24"/>
        </w:rPr>
        <w:t xml:space="preserve">В целом демографическая ситуация поселения характеризуется сокращением численности населения и снижением продолжительности жизни. Сокращение численности населения происходит из-за естественной убыли населения, а также миграционного оттока. Вместе с тем риски дальнейшего снижения численности населения остаются высокими из-за недостаточной рождаемости. Среди причин, по которым молодые семьи не желают заводить детей, на первом месте стоит отсутствие перспектив на приобретение жилья, т.к. ипотечное кредитование не общедоступно, в связи </w:t>
      </w:r>
      <w:r w:rsidR="007761AA" w:rsidRPr="00CD33F1">
        <w:rPr>
          <w:rFonts w:ascii="Arial" w:hAnsi="Arial" w:cs="Arial"/>
          <w:sz w:val="24"/>
          <w:szCs w:val="24"/>
        </w:rPr>
        <w:t>с в</w:t>
      </w:r>
      <w:r w:rsidRPr="00CD33F1">
        <w:rPr>
          <w:rFonts w:ascii="Arial" w:hAnsi="Arial" w:cs="Arial"/>
          <w:sz w:val="24"/>
          <w:szCs w:val="24"/>
        </w:rPr>
        <w:t>ысокими процентными ставками банков. Улучшение жилищных условий в виде отдельной квартиры в наибольшей степени способствует увеличению размеров семьи. В целях поддержки молодых семей, на территории СМО действует программа «Молодым семьям – доступное жильё»</w:t>
      </w:r>
      <w:r w:rsidR="00CE5F64" w:rsidRPr="00CD33F1">
        <w:rPr>
          <w:rFonts w:ascii="Arial" w:hAnsi="Arial" w:cs="Arial"/>
          <w:sz w:val="24"/>
          <w:szCs w:val="24"/>
        </w:rPr>
        <w:t>:</w:t>
      </w:r>
      <w:r w:rsidRPr="00CD33F1">
        <w:rPr>
          <w:rFonts w:ascii="Arial" w:hAnsi="Arial" w:cs="Arial"/>
          <w:sz w:val="24"/>
          <w:szCs w:val="24"/>
        </w:rPr>
        <w:t xml:space="preserve"> </w:t>
      </w:r>
    </w:p>
    <w:p w:rsidR="00D90893" w:rsidRPr="00CD33F1" w:rsidRDefault="00D90893" w:rsidP="00312022">
      <w:pPr>
        <w:pStyle w:val="ad"/>
        <w:ind w:firstLine="709"/>
        <w:jc w:val="both"/>
        <w:rPr>
          <w:rFonts w:ascii="Arial" w:hAnsi="Arial" w:cs="Arial"/>
          <w:sz w:val="24"/>
          <w:szCs w:val="24"/>
        </w:rPr>
      </w:pPr>
    </w:p>
    <w:tbl>
      <w:tblPr>
        <w:tblW w:w="9219" w:type="dxa"/>
        <w:tblInd w:w="-10" w:type="dxa"/>
        <w:tblLayout w:type="fixed"/>
        <w:tblCellMar>
          <w:left w:w="0" w:type="dxa"/>
          <w:right w:w="0" w:type="dxa"/>
        </w:tblCellMar>
        <w:tblLook w:val="01E0" w:firstRow="1" w:lastRow="1" w:firstColumn="1" w:lastColumn="1" w:noHBand="0" w:noVBand="0"/>
      </w:tblPr>
      <w:tblGrid>
        <w:gridCol w:w="1843"/>
        <w:gridCol w:w="1701"/>
        <w:gridCol w:w="1843"/>
        <w:gridCol w:w="1843"/>
        <w:gridCol w:w="1989"/>
      </w:tblGrid>
      <w:tr w:rsidR="00D90893" w:rsidRPr="00CD33F1" w:rsidTr="00CD33F1">
        <w:trPr>
          <w:trHeight w:val="585"/>
        </w:trPr>
        <w:tc>
          <w:tcPr>
            <w:tcW w:w="184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90893" w:rsidRPr="00CD33F1" w:rsidRDefault="00D90893" w:rsidP="00CD33F1">
            <w:pPr>
              <w:spacing w:line="256" w:lineRule="auto"/>
              <w:jc w:val="center"/>
              <w:rPr>
                <w:rFonts w:ascii="Arial" w:hAnsi="Arial" w:cs="Arial"/>
                <w:sz w:val="16"/>
                <w:szCs w:val="16"/>
              </w:rPr>
            </w:pPr>
            <w:r w:rsidRPr="00CD33F1">
              <w:rPr>
                <w:b/>
                <w:bCs/>
                <w:color w:val="000000"/>
                <w:kern w:val="24"/>
                <w:sz w:val="16"/>
                <w:szCs w:val="16"/>
              </w:rPr>
              <w:t>Источник финансирования</w:t>
            </w:r>
          </w:p>
        </w:tc>
        <w:tc>
          <w:tcPr>
            <w:tcW w:w="737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90893" w:rsidRPr="00CD33F1" w:rsidRDefault="00D90893" w:rsidP="00312022">
            <w:pPr>
              <w:spacing w:line="256" w:lineRule="auto"/>
              <w:ind w:firstLine="709"/>
              <w:jc w:val="center"/>
              <w:rPr>
                <w:b/>
                <w:bCs/>
                <w:color w:val="000000"/>
                <w:kern w:val="24"/>
                <w:sz w:val="16"/>
                <w:szCs w:val="16"/>
              </w:rPr>
            </w:pPr>
            <w:r w:rsidRPr="00CD33F1">
              <w:rPr>
                <w:b/>
                <w:bCs/>
                <w:color w:val="000000"/>
                <w:kern w:val="24"/>
                <w:sz w:val="16"/>
                <w:szCs w:val="16"/>
              </w:rPr>
              <w:t xml:space="preserve">Фактический объем финансирования, руб. </w:t>
            </w:r>
          </w:p>
        </w:tc>
      </w:tr>
      <w:tr w:rsidR="00D90893" w:rsidRPr="00CD33F1" w:rsidTr="00CD33F1">
        <w:trPr>
          <w:trHeight w:val="395"/>
        </w:trPr>
        <w:tc>
          <w:tcPr>
            <w:tcW w:w="184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90893" w:rsidRPr="00CD33F1" w:rsidRDefault="00D90893" w:rsidP="00CD33F1">
            <w:pPr>
              <w:spacing w:line="256" w:lineRule="auto"/>
              <w:jc w:val="center"/>
              <w:rPr>
                <w:b/>
                <w:bCs/>
                <w:color w:val="000000"/>
                <w:kern w:val="24"/>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90893" w:rsidRPr="00CD33F1" w:rsidRDefault="00D90893" w:rsidP="00CD33F1">
            <w:pPr>
              <w:spacing w:line="256" w:lineRule="auto"/>
              <w:jc w:val="center"/>
              <w:rPr>
                <w:b/>
                <w:bCs/>
                <w:color w:val="000000"/>
                <w:kern w:val="24"/>
                <w:sz w:val="16"/>
                <w:szCs w:val="16"/>
              </w:rPr>
            </w:pPr>
            <w:r w:rsidRPr="00CD33F1">
              <w:rPr>
                <w:b/>
                <w:bCs/>
                <w:color w:val="000000"/>
                <w:kern w:val="24"/>
                <w:sz w:val="16"/>
                <w:szCs w:val="16"/>
              </w:rPr>
              <w:t>2015 (</w:t>
            </w:r>
            <w:r w:rsidR="00513EF1" w:rsidRPr="00CD33F1">
              <w:rPr>
                <w:b/>
                <w:bCs/>
                <w:color w:val="000000"/>
                <w:kern w:val="24"/>
                <w:sz w:val="16"/>
                <w:szCs w:val="16"/>
              </w:rPr>
              <w:t xml:space="preserve">кол-во семей </w:t>
            </w:r>
            <w:r w:rsidRPr="00CD33F1">
              <w:rPr>
                <w:b/>
                <w:bCs/>
                <w:color w:val="000000"/>
                <w:kern w:val="24"/>
                <w:sz w:val="16"/>
                <w:szCs w:val="16"/>
              </w:rPr>
              <w:t>1)</w:t>
            </w:r>
          </w:p>
        </w:tc>
        <w:tc>
          <w:tcPr>
            <w:tcW w:w="1843" w:type="dxa"/>
            <w:tcBorders>
              <w:top w:val="single" w:sz="8" w:space="0" w:color="000000"/>
              <w:left w:val="single" w:sz="8" w:space="0" w:color="000000"/>
              <w:bottom w:val="single" w:sz="8" w:space="0" w:color="000000"/>
              <w:right w:val="single" w:sz="8" w:space="0" w:color="000000"/>
            </w:tcBorders>
          </w:tcPr>
          <w:p w:rsidR="00D90893" w:rsidRPr="00CD33F1" w:rsidRDefault="00D90893" w:rsidP="00CD33F1">
            <w:pPr>
              <w:spacing w:line="256" w:lineRule="auto"/>
              <w:jc w:val="center"/>
              <w:rPr>
                <w:b/>
                <w:bCs/>
                <w:color w:val="000000"/>
                <w:kern w:val="24"/>
                <w:sz w:val="16"/>
                <w:szCs w:val="16"/>
              </w:rPr>
            </w:pPr>
            <w:r w:rsidRPr="00CD33F1">
              <w:rPr>
                <w:b/>
                <w:bCs/>
                <w:color w:val="000000"/>
                <w:kern w:val="24"/>
                <w:sz w:val="16"/>
                <w:szCs w:val="16"/>
              </w:rPr>
              <w:t>2016 (</w:t>
            </w:r>
            <w:r w:rsidR="00513EF1" w:rsidRPr="00CD33F1">
              <w:rPr>
                <w:b/>
                <w:bCs/>
                <w:color w:val="000000"/>
                <w:kern w:val="24"/>
                <w:sz w:val="16"/>
                <w:szCs w:val="16"/>
              </w:rPr>
              <w:t xml:space="preserve">кол-во семей </w:t>
            </w:r>
            <w:r w:rsidRPr="00CD33F1">
              <w:rPr>
                <w:b/>
                <w:bCs/>
                <w:color w:val="000000"/>
                <w:kern w:val="24"/>
                <w:sz w:val="16"/>
                <w:szCs w:val="16"/>
              </w:rPr>
              <w:t>7)</w:t>
            </w:r>
          </w:p>
        </w:tc>
        <w:tc>
          <w:tcPr>
            <w:tcW w:w="1843" w:type="dxa"/>
            <w:tcBorders>
              <w:top w:val="single" w:sz="8" w:space="0" w:color="000000"/>
              <w:left w:val="single" w:sz="8" w:space="0" w:color="000000"/>
              <w:bottom w:val="single" w:sz="8" w:space="0" w:color="000000"/>
              <w:right w:val="single" w:sz="8" w:space="0" w:color="000000"/>
            </w:tcBorders>
          </w:tcPr>
          <w:p w:rsidR="00D90893" w:rsidRPr="00CD33F1" w:rsidRDefault="00D90893" w:rsidP="00CD33F1">
            <w:pPr>
              <w:spacing w:line="256" w:lineRule="auto"/>
              <w:ind w:hanging="6"/>
              <w:jc w:val="center"/>
              <w:rPr>
                <w:b/>
                <w:bCs/>
                <w:color w:val="000000"/>
                <w:kern w:val="24"/>
                <w:sz w:val="16"/>
                <w:szCs w:val="16"/>
              </w:rPr>
            </w:pPr>
            <w:r w:rsidRPr="00CD33F1">
              <w:rPr>
                <w:b/>
                <w:bCs/>
                <w:color w:val="000000"/>
                <w:kern w:val="24"/>
                <w:sz w:val="16"/>
                <w:szCs w:val="16"/>
              </w:rPr>
              <w:t>2017 (</w:t>
            </w:r>
            <w:r w:rsidR="00513EF1" w:rsidRPr="00CD33F1">
              <w:rPr>
                <w:b/>
                <w:bCs/>
                <w:color w:val="000000"/>
                <w:kern w:val="24"/>
                <w:sz w:val="16"/>
                <w:szCs w:val="16"/>
              </w:rPr>
              <w:t>кол-во семей</w:t>
            </w:r>
            <w:r w:rsidRPr="00CD33F1">
              <w:rPr>
                <w:b/>
                <w:bCs/>
                <w:color w:val="000000"/>
                <w:kern w:val="24"/>
                <w:sz w:val="16"/>
                <w:szCs w:val="16"/>
              </w:rPr>
              <w:t>4)</w:t>
            </w:r>
          </w:p>
        </w:tc>
        <w:tc>
          <w:tcPr>
            <w:tcW w:w="1989" w:type="dxa"/>
            <w:tcBorders>
              <w:top w:val="single" w:sz="8" w:space="0" w:color="000000"/>
              <w:left w:val="single" w:sz="8" w:space="0" w:color="000000"/>
              <w:bottom w:val="single" w:sz="8" w:space="0" w:color="000000"/>
              <w:right w:val="single" w:sz="8" w:space="0" w:color="000000"/>
            </w:tcBorders>
          </w:tcPr>
          <w:p w:rsidR="00D90893" w:rsidRPr="00CD33F1" w:rsidRDefault="00D90893" w:rsidP="00CD33F1">
            <w:pPr>
              <w:spacing w:line="256" w:lineRule="auto"/>
              <w:jc w:val="center"/>
              <w:rPr>
                <w:b/>
                <w:bCs/>
                <w:color w:val="000000"/>
                <w:kern w:val="24"/>
                <w:sz w:val="16"/>
                <w:szCs w:val="16"/>
              </w:rPr>
            </w:pPr>
            <w:r w:rsidRPr="00CD33F1">
              <w:rPr>
                <w:b/>
                <w:bCs/>
                <w:color w:val="000000"/>
                <w:kern w:val="24"/>
                <w:sz w:val="16"/>
                <w:szCs w:val="16"/>
              </w:rPr>
              <w:t>2018 (</w:t>
            </w:r>
            <w:r w:rsidR="00513EF1" w:rsidRPr="00CD33F1">
              <w:rPr>
                <w:b/>
                <w:bCs/>
                <w:color w:val="000000"/>
                <w:kern w:val="24"/>
                <w:sz w:val="16"/>
                <w:szCs w:val="16"/>
              </w:rPr>
              <w:t xml:space="preserve">кол-во семей </w:t>
            </w:r>
            <w:r w:rsidRPr="00CD33F1">
              <w:rPr>
                <w:b/>
                <w:bCs/>
                <w:color w:val="000000"/>
                <w:kern w:val="24"/>
                <w:sz w:val="16"/>
                <w:szCs w:val="16"/>
              </w:rPr>
              <w:t>3)</w:t>
            </w:r>
          </w:p>
        </w:tc>
      </w:tr>
      <w:tr w:rsidR="00D90893" w:rsidRPr="00CD33F1" w:rsidTr="00CD33F1">
        <w:trPr>
          <w:trHeight w:val="1097"/>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90893" w:rsidRPr="00CD33F1" w:rsidRDefault="00D90893" w:rsidP="00CD33F1">
            <w:pPr>
              <w:spacing w:line="256" w:lineRule="auto"/>
              <w:jc w:val="center"/>
              <w:rPr>
                <w:rFonts w:ascii="Arial" w:hAnsi="Arial" w:cs="Arial"/>
                <w:sz w:val="16"/>
                <w:szCs w:val="16"/>
              </w:rPr>
            </w:pPr>
            <w:r w:rsidRPr="00CD33F1">
              <w:rPr>
                <w:color w:val="000000"/>
                <w:kern w:val="24"/>
                <w:sz w:val="16"/>
                <w:szCs w:val="16"/>
              </w:rPr>
              <w:t>Бюджет Слюдянского муниципального образования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90893" w:rsidRPr="00CD33F1" w:rsidRDefault="00D90893" w:rsidP="00CD33F1">
            <w:pPr>
              <w:spacing w:line="256" w:lineRule="auto"/>
              <w:jc w:val="center"/>
              <w:rPr>
                <w:sz w:val="16"/>
                <w:szCs w:val="16"/>
              </w:rPr>
            </w:pPr>
            <w:r w:rsidRPr="00CD33F1">
              <w:rPr>
                <w:sz w:val="16"/>
                <w:szCs w:val="16"/>
              </w:rPr>
              <w:t>856 800,00</w:t>
            </w:r>
          </w:p>
        </w:tc>
        <w:tc>
          <w:tcPr>
            <w:tcW w:w="1843"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jc w:val="center"/>
              <w:rPr>
                <w:color w:val="000000"/>
                <w:kern w:val="24"/>
                <w:sz w:val="16"/>
                <w:szCs w:val="16"/>
              </w:rPr>
            </w:pPr>
            <w:r w:rsidRPr="00CD33F1">
              <w:rPr>
                <w:color w:val="000000"/>
                <w:kern w:val="24"/>
                <w:sz w:val="16"/>
                <w:szCs w:val="16"/>
              </w:rPr>
              <w:t>3 144 960,00</w:t>
            </w:r>
          </w:p>
        </w:tc>
        <w:tc>
          <w:tcPr>
            <w:tcW w:w="1843"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ind w:hanging="6"/>
              <w:jc w:val="center"/>
              <w:rPr>
                <w:color w:val="000000"/>
                <w:kern w:val="24"/>
                <w:sz w:val="16"/>
                <w:szCs w:val="16"/>
              </w:rPr>
            </w:pPr>
            <w:r w:rsidRPr="00CD33F1">
              <w:rPr>
                <w:color w:val="000000"/>
                <w:kern w:val="24"/>
                <w:sz w:val="16"/>
                <w:szCs w:val="16"/>
              </w:rPr>
              <w:t>1 774 080,00</w:t>
            </w:r>
          </w:p>
        </w:tc>
        <w:tc>
          <w:tcPr>
            <w:tcW w:w="1989"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jc w:val="center"/>
              <w:rPr>
                <w:color w:val="000000"/>
                <w:kern w:val="24"/>
                <w:sz w:val="16"/>
                <w:szCs w:val="16"/>
              </w:rPr>
            </w:pPr>
            <w:r w:rsidRPr="00CD33F1">
              <w:rPr>
                <w:color w:val="000000"/>
                <w:kern w:val="24"/>
                <w:sz w:val="16"/>
                <w:szCs w:val="16"/>
              </w:rPr>
              <w:t>1 354 752,00</w:t>
            </w:r>
          </w:p>
        </w:tc>
      </w:tr>
      <w:tr w:rsidR="00D90893" w:rsidRPr="00CD33F1" w:rsidTr="00CD33F1">
        <w:trPr>
          <w:trHeight w:val="753"/>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90893" w:rsidRPr="00CD33F1" w:rsidRDefault="00D90893" w:rsidP="00CD33F1">
            <w:pPr>
              <w:spacing w:line="256" w:lineRule="auto"/>
              <w:jc w:val="center"/>
              <w:rPr>
                <w:rFonts w:ascii="Arial" w:hAnsi="Arial" w:cs="Arial"/>
                <w:sz w:val="16"/>
                <w:szCs w:val="16"/>
              </w:rPr>
            </w:pPr>
            <w:r w:rsidRPr="00CD33F1">
              <w:rPr>
                <w:color w:val="000000"/>
                <w:kern w:val="24"/>
                <w:sz w:val="16"/>
                <w:szCs w:val="16"/>
              </w:rPr>
              <w:t>Бюджет Иркутской области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90893" w:rsidRPr="00CD33F1" w:rsidRDefault="00D90893" w:rsidP="00CD33F1">
            <w:pPr>
              <w:spacing w:line="256" w:lineRule="auto"/>
              <w:jc w:val="center"/>
              <w:rPr>
                <w:sz w:val="16"/>
                <w:szCs w:val="16"/>
              </w:rPr>
            </w:pPr>
            <w:r w:rsidRPr="00CD33F1">
              <w:rPr>
                <w:sz w:val="16"/>
                <w:szCs w:val="16"/>
              </w:rPr>
              <w:t>428 400,00</w:t>
            </w:r>
          </w:p>
        </w:tc>
        <w:tc>
          <w:tcPr>
            <w:tcW w:w="1843"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jc w:val="center"/>
              <w:rPr>
                <w:color w:val="000000"/>
                <w:kern w:val="24"/>
                <w:sz w:val="16"/>
                <w:szCs w:val="16"/>
              </w:rPr>
            </w:pPr>
            <w:r w:rsidRPr="00CD33F1">
              <w:rPr>
                <w:color w:val="000000"/>
                <w:kern w:val="24"/>
                <w:sz w:val="16"/>
                <w:szCs w:val="16"/>
              </w:rPr>
              <w:t>1 527 120,00</w:t>
            </w:r>
          </w:p>
        </w:tc>
        <w:tc>
          <w:tcPr>
            <w:tcW w:w="1843"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ind w:hanging="6"/>
              <w:jc w:val="center"/>
              <w:rPr>
                <w:color w:val="000000"/>
                <w:kern w:val="24"/>
                <w:sz w:val="16"/>
                <w:szCs w:val="16"/>
              </w:rPr>
            </w:pPr>
            <w:r w:rsidRPr="00CD33F1">
              <w:rPr>
                <w:color w:val="000000"/>
                <w:kern w:val="24"/>
                <w:sz w:val="16"/>
                <w:szCs w:val="16"/>
              </w:rPr>
              <w:t>1 045 191,16</w:t>
            </w:r>
          </w:p>
        </w:tc>
        <w:tc>
          <w:tcPr>
            <w:tcW w:w="1989"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jc w:val="center"/>
              <w:rPr>
                <w:color w:val="000000"/>
                <w:kern w:val="24"/>
                <w:sz w:val="16"/>
                <w:szCs w:val="16"/>
              </w:rPr>
            </w:pPr>
            <w:r w:rsidRPr="00CD33F1">
              <w:rPr>
                <w:color w:val="000000"/>
                <w:kern w:val="24"/>
                <w:sz w:val="16"/>
                <w:szCs w:val="16"/>
              </w:rPr>
              <w:t>466 401,13</w:t>
            </w:r>
          </w:p>
        </w:tc>
      </w:tr>
      <w:tr w:rsidR="00D90893" w:rsidRPr="00CD33F1" w:rsidTr="00CD33F1">
        <w:trPr>
          <w:trHeight w:val="557"/>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90893" w:rsidRPr="00CD33F1" w:rsidRDefault="00D90893" w:rsidP="00CD33F1">
            <w:pPr>
              <w:spacing w:line="256" w:lineRule="auto"/>
              <w:jc w:val="center"/>
              <w:rPr>
                <w:rFonts w:ascii="Arial" w:hAnsi="Arial" w:cs="Arial"/>
                <w:sz w:val="16"/>
                <w:szCs w:val="16"/>
              </w:rPr>
            </w:pPr>
            <w:r w:rsidRPr="00CD33F1">
              <w:rPr>
                <w:color w:val="000000"/>
                <w:kern w:val="24"/>
                <w:sz w:val="16"/>
                <w:szCs w:val="16"/>
              </w:rPr>
              <w:t xml:space="preserve">Федеральный бюджет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90893" w:rsidRPr="00CD33F1" w:rsidRDefault="00D90893" w:rsidP="00CD33F1">
            <w:pPr>
              <w:spacing w:line="256" w:lineRule="auto"/>
              <w:jc w:val="center"/>
              <w:rPr>
                <w:sz w:val="16"/>
                <w:szCs w:val="16"/>
              </w:rPr>
            </w:pPr>
            <w:r w:rsidRPr="00CD33F1">
              <w:rPr>
                <w:sz w:val="16"/>
                <w:szCs w:val="16"/>
              </w:rPr>
              <w:t>327 600,00</w:t>
            </w:r>
          </w:p>
        </w:tc>
        <w:tc>
          <w:tcPr>
            <w:tcW w:w="1843"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jc w:val="center"/>
              <w:rPr>
                <w:color w:val="000000"/>
                <w:kern w:val="24"/>
                <w:sz w:val="16"/>
                <w:szCs w:val="16"/>
              </w:rPr>
            </w:pPr>
            <w:r w:rsidRPr="00CD33F1">
              <w:rPr>
                <w:color w:val="000000"/>
                <w:kern w:val="24"/>
                <w:sz w:val="16"/>
                <w:szCs w:val="16"/>
              </w:rPr>
              <w:t>2 635 920,00</w:t>
            </w:r>
          </w:p>
        </w:tc>
        <w:tc>
          <w:tcPr>
            <w:tcW w:w="1843"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ind w:hanging="6"/>
              <w:jc w:val="center"/>
              <w:rPr>
                <w:color w:val="000000"/>
                <w:kern w:val="24"/>
                <w:sz w:val="16"/>
                <w:szCs w:val="16"/>
              </w:rPr>
            </w:pPr>
            <w:r w:rsidRPr="00CD33F1">
              <w:rPr>
                <w:color w:val="000000"/>
                <w:kern w:val="24"/>
                <w:sz w:val="16"/>
                <w:szCs w:val="16"/>
              </w:rPr>
              <w:t>1 212 728,84</w:t>
            </w:r>
          </w:p>
        </w:tc>
        <w:tc>
          <w:tcPr>
            <w:tcW w:w="1989"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jc w:val="center"/>
              <w:rPr>
                <w:color w:val="000000"/>
                <w:kern w:val="24"/>
                <w:sz w:val="16"/>
                <w:szCs w:val="16"/>
              </w:rPr>
            </w:pPr>
            <w:r w:rsidRPr="00CD33F1">
              <w:rPr>
                <w:color w:val="000000"/>
                <w:kern w:val="24"/>
                <w:sz w:val="16"/>
                <w:szCs w:val="16"/>
              </w:rPr>
              <w:t>1 001 246,87</w:t>
            </w:r>
          </w:p>
        </w:tc>
      </w:tr>
      <w:tr w:rsidR="00D90893" w:rsidRPr="00CD33F1" w:rsidTr="00CD33F1">
        <w:trPr>
          <w:trHeight w:val="453"/>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90893" w:rsidRPr="00CD33F1" w:rsidRDefault="00D90893" w:rsidP="00CD33F1">
            <w:pPr>
              <w:spacing w:line="256" w:lineRule="auto"/>
              <w:jc w:val="center"/>
              <w:rPr>
                <w:rFonts w:ascii="Arial" w:hAnsi="Arial" w:cs="Arial"/>
                <w:sz w:val="16"/>
                <w:szCs w:val="16"/>
              </w:rPr>
            </w:pPr>
            <w:r w:rsidRPr="00CD33F1">
              <w:rPr>
                <w:b/>
                <w:bCs/>
                <w:color w:val="000000"/>
                <w:kern w:val="24"/>
                <w:sz w:val="16"/>
                <w:szCs w:val="16"/>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90893" w:rsidRPr="00CD33F1" w:rsidRDefault="00D90893" w:rsidP="00CD33F1">
            <w:pPr>
              <w:spacing w:line="256" w:lineRule="auto"/>
              <w:jc w:val="center"/>
              <w:rPr>
                <w:b/>
                <w:sz w:val="16"/>
                <w:szCs w:val="16"/>
              </w:rPr>
            </w:pPr>
            <w:r w:rsidRPr="00CD33F1">
              <w:rPr>
                <w:b/>
                <w:sz w:val="16"/>
                <w:szCs w:val="16"/>
              </w:rPr>
              <w:t>1 612 800,00</w:t>
            </w:r>
          </w:p>
        </w:tc>
        <w:tc>
          <w:tcPr>
            <w:tcW w:w="1843"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jc w:val="center"/>
              <w:rPr>
                <w:b/>
                <w:bCs/>
                <w:color w:val="000000"/>
                <w:kern w:val="24"/>
                <w:sz w:val="16"/>
                <w:szCs w:val="16"/>
              </w:rPr>
            </w:pPr>
            <w:r w:rsidRPr="00CD33F1">
              <w:rPr>
                <w:b/>
                <w:bCs/>
                <w:color w:val="000000"/>
                <w:kern w:val="24"/>
                <w:sz w:val="16"/>
                <w:szCs w:val="16"/>
              </w:rPr>
              <w:t>7 308 000,00</w:t>
            </w:r>
          </w:p>
        </w:tc>
        <w:tc>
          <w:tcPr>
            <w:tcW w:w="1843"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ind w:hanging="6"/>
              <w:jc w:val="center"/>
              <w:rPr>
                <w:b/>
                <w:bCs/>
                <w:color w:val="000000"/>
                <w:kern w:val="24"/>
                <w:sz w:val="16"/>
                <w:szCs w:val="16"/>
              </w:rPr>
            </w:pPr>
            <w:r w:rsidRPr="00CD33F1">
              <w:rPr>
                <w:b/>
                <w:bCs/>
                <w:color w:val="000000"/>
                <w:kern w:val="24"/>
                <w:sz w:val="16"/>
                <w:szCs w:val="16"/>
              </w:rPr>
              <w:t>4 032 000,00</w:t>
            </w:r>
          </w:p>
        </w:tc>
        <w:tc>
          <w:tcPr>
            <w:tcW w:w="1989" w:type="dxa"/>
            <w:tcBorders>
              <w:top w:val="single" w:sz="8" w:space="0" w:color="000000"/>
              <w:left w:val="single" w:sz="8" w:space="0" w:color="000000"/>
              <w:bottom w:val="single" w:sz="8" w:space="0" w:color="000000"/>
              <w:right w:val="single" w:sz="8" w:space="0" w:color="000000"/>
            </w:tcBorders>
            <w:vAlign w:val="center"/>
          </w:tcPr>
          <w:p w:rsidR="00D90893" w:rsidRPr="00CD33F1" w:rsidRDefault="00D90893" w:rsidP="00CD33F1">
            <w:pPr>
              <w:spacing w:line="256" w:lineRule="auto"/>
              <w:jc w:val="center"/>
              <w:rPr>
                <w:b/>
                <w:bCs/>
                <w:color w:val="000000"/>
                <w:kern w:val="24"/>
                <w:sz w:val="16"/>
                <w:szCs w:val="16"/>
              </w:rPr>
            </w:pPr>
            <w:r w:rsidRPr="00CD33F1">
              <w:rPr>
                <w:b/>
                <w:bCs/>
                <w:color w:val="000000"/>
                <w:kern w:val="24"/>
                <w:sz w:val="16"/>
                <w:szCs w:val="16"/>
              </w:rPr>
              <w:t>2 822 400,00</w:t>
            </w:r>
          </w:p>
        </w:tc>
      </w:tr>
    </w:tbl>
    <w:p w:rsidR="00CE5F64" w:rsidRPr="0009776D" w:rsidRDefault="00CE5F64" w:rsidP="00312022">
      <w:pPr>
        <w:pStyle w:val="ad"/>
        <w:ind w:firstLine="709"/>
        <w:jc w:val="both"/>
        <w:rPr>
          <w:rFonts w:ascii="Times New Roman" w:hAnsi="Times New Roman"/>
          <w:sz w:val="24"/>
          <w:szCs w:val="24"/>
        </w:rPr>
      </w:pPr>
    </w:p>
    <w:p w:rsidR="00864ACF" w:rsidRPr="00CD33F1" w:rsidRDefault="00864ACF"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Причинами естественной убыли населения являются высокий уровень смертности населения. Основные причины смертности населения в </w:t>
      </w:r>
      <w:r w:rsidR="007761AA" w:rsidRPr="00CD33F1">
        <w:rPr>
          <w:rFonts w:ascii="Arial" w:hAnsi="Arial" w:cs="Arial"/>
          <w:sz w:val="24"/>
          <w:szCs w:val="24"/>
        </w:rPr>
        <w:t>трудоспособном</w:t>
      </w:r>
      <w:r w:rsidRPr="00CD33F1">
        <w:rPr>
          <w:rFonts w:ascii="Arial" w:hAnsi="Arial" w:cs="Arial"/>
          <w:sz w:val="24"/>
          <w:szCs w:val="24"/>
        </w:rPr>
        <w:t xml:space="preserve"> возрасте (как </w:t>
      </w:r>
      <w:r w:rsidR="00480EE4" w:rsidRPr="00CD33F1">
        <w:rPr>
          <w:rFonts w:ascii="Arial" w:hAnsi="Arial" w:cs="Arial"/>
          <w:sz w:val="24"/>
          <w:szCs w:val="24"/>
        </w:rPr>
        <w:t>мужчин,</w:t>
      </w:r>
      <w:r w:rsidRPr="00CD33F1">
        <w:rPr>
          <w:rFonts w:ascii="Arial" w:hAnsi="Arial" w:cs="Arial"/>
          <w:sz w:val="24"/>
          <w:szCs w:val="24"/>
        </w:rPr>
        <w:t xml:space="preserve"> так и женщин) – несчастные случаи, отравления, травмы.</w:t>
      </w:r>
    </w:p>
    <w:p w:rsidR="00864ACF" w:rsidRPr="00CD33F1" w:rsidRDefault="00864ACF" w:rsidP="00312022">
      <w:pPr>
        <w:pStyle w:val="ConsNormal"/>
        <w:widowControl/>
        <w:ind w:firstLine="709"/>
        <w:jc w:val="both"/>
        <w:rPr>
          <w:rFonts w:ascii="Arial" w:hAnsi="Arial" w:cs="Arial"/>
          <w:sz w:val="24"/>
          <w:szCs w:val="24"/>
        </w:rPr>
      </w:pPr>
      <w:r w:rsidRPr="00CD33F1">
        <w:rPr>
          <w:rFonts w:ascii="Arial" w:hAnsi="Arial" w:cs="Arial"/>
          <w:sz w:val="24"/>
          <w:szCs w:val="24"/>
        </w:rPr>
        <w:t>Другой причиной смертности, характерной для других групп возрастов, являются высокий уровень заболеваемости болезнями системы кровообращения, новообразованиями и другими. Особое место занимают социально значимые заболевания (распространение ВИЧ-инфекции и наркомании).</w:t>
      </w:r>
    </w:p>
    <w:p w:rsidR="00993102" w:rsidRPr="00CD33F1" w:rsidRDefault="00993102" w:rsidP="00312022">
      <w:pPr>
        <w:ind w:firstLine="709"/>
        <w:jc w:val="both"/>
        <w:rPr>
          <w:rFonts w:ascii="Arial" w:hAnsi="Arial" w:cs="Arial"/>
          <w:sz w:val="24"/>
          <w:szCs w:val="24"/>
        </w:rPr>
      </w:pPr>
      <w:r w:rsidRPr="00CD33F1">
        <w:rPr>
          <w:rFonts w:ascii="Arial" w:hAnsi="Arial" w:cs="Arial"/>
          <w:sz w:val="24"/>
          <w:szCs w:val="24"/>
        </w:rPr>
        <w:t>Численность постоянного населения Слюдянского муниципального образования по состоянию на 01.01.201</w:t>
      </w:r>
      <w:r w:rsidR="008218B6" w:rsidRPr="00CD33F1">
        <w:rPr>
          <w:rFonts w:ascii="Arial" w:hAnsi="Arial" w:cs="Arial"/>
          <w:sz w:val="24"/>
          <w:szCs w:val="24"/>
        </w:rPr>
        <w:t>8</w:t>
      </w:r>
      <w:r w:rsidRPr="00CD33F1">
        <w:rPr>
          <w:rFonts w:ascii="Arial" w:hAnsi="Arial" w:cs="Arial"/>
          <w:sz w:val="24"/>
          <w:szCs w:val="24"/>
        </w:rPr>
        <w:t xml:space="preserve"> года составляет 18 </w:t>
      </w:r>
      <w:r w:rsidR="008218B6" w:rsidRPr="00CD33F1">
        <w:rPr>
          <w:rFonts w:ascii="Arial" w:hAnsi="Arial" w:cs="Arial"/>
          <w:sz w:val="24"/>
          <w:szCs w:val="24"/>
        </w:rPr>
        <w:t>631</w:t>
      </w:r>
      <w:r w:rsidRPr="00CD33F1">
        <w:rPr>
          <w:rFonts w:ascii="Arial" w:hAnsi="Arial" w:cs="Arial"/>
          <w:sz w:val="24"/>
          <w:szCs w:val="24"/>
        </w:rPr>
        <w:t xml:space="preserve"> человек, в </w:t>
      </w:r>
      <w:proofErr w:type="spellStart"/>
      <w:r w:rsidRPr="00CD33F1">
        <w:rPr>
          <w:rFonts w:ascii="Arial" w:hAnsi="Arial" w:cs="Arial"/>
          <w:sz w:val="24"/>
          <w:szCs w:val="24"/>
        </w:rPr>
        <w:t>т.ч</w:t>
      </w:r>
      <w:proofErr w:type="spellEnd"/>
      <w:r w:rsidRPr="00CD33F1">
        <w:rPr>
          <w:rFonts w:ascii="Arial" w:hAnsi="Arial" w:cs="Arial"/>
          <w:sz w:val="24"/>
          <w:szCs w:val="24"/>
        </w:rPr>
        <w:t>.:</w:t>
      </w:r>
    </w:p>
    <w:p w:rsidR="00993102" w:rsidRPr="00CD33F1" w:rsidRDefault="00993102" w:rsidP="00312022">
      <w:pPr>
        <w:ind w:firstLine="709"/>
        <w:jc w:val="both"/>
        <w:rPr>
          <w:rFonts w:ascii="Arial" w:hAnsi="Arial" w:cs="Arial"/>
          <w:sz w:val="24"/>
          <w:szCs w:val="24"/>
        </w:rPr>
      </w:pPr>
      <w:r w:rsidRPr="00CD33F1">
        <w:rPr>
          <w:rFonts w:ascii="Arial" w:hAnsi="Arial" w:cs="Arial"/>
          <w:sz w:val="24"/>
          <w:szCs w:val="24"/>
        </w:rPr>
        <w:t xml:space="preserve">г. Слюдянка -  </w:t>
      </w:r>
      <w:r w:rsidR="008218B6" w:rsidRPr="00CD33F1">
        <w:rPr>
          <w:rFonts w:ascii="Arial" w:hAnsi="Arial" w:cs="Arial"/>
          <w:sz w:val="24"/>
          <w:szCs w:val="24"/>
        </w:rPr>
        <w:t>18287</w:t>
      </w:r>
      <w:r w:rsidRPr="00CD33F1">
        <w:rPr>
          <w:rFonts w:ascii="Arial" w:hAnsi="Arial" w:cs="Arial"/>
          <w:sz w:val="24"/>
          <w:szCs w:val="24"/>
        </w:rPr>
        <w:t xml:space="preserve"> человек</w:t>
      </w:r>
    </w:p>
    <w:p w:rsidR="00993102" w:rsidRPr="00CD33F1" w:rsidRDefault="00993102" w:rsidP="00312022">
      <w:pPr>
        <w:ind w:firstLine="709"/>
        <w:jc w:val="both"/>
        <w:rPr>
          <w:rFonts w:ascii="Arial" w:hAnsi="Arial" w:cs="Arial"/>
          <w:sz w:val="24"/>
          <w:szCs w:val="24"/>
        </w:rPr>
      </w:pPr>
      <w:r w:rsidRPr="00CD33F1">
        <w:rPr>
          <w:rFonts w:ascii="Arial" w:hAnsi="Arial" w:cs="Arial"/>
          <w:sz w:val="24"/>
          <w:szCs w:val="24"/>
        </w:rPr>
        <w:t xml:space="preserve">п. </w:t>
      </w:r>
      <w:proofErr w:type="spellStart"/>
      <w:r w:rsidRPr="00CD33F1">
        <w:rPr>
          <w:rFonts w:ascii="Arial" w:hAnsi="Arial" w:cs="Arial"/>
          <w:sz w:val="24"/>
          <w:szCs w:val="24"/>
        </w:rPr>
        <w:t>Буровщина</w:t>
      </w:r>
      <w:proofErr w:type="spellEnd"/>
      <w:r w:rsidRPr="00CD33F1">
        <w:rPr>
          <w:rFonts w:ascii="Arial" w:hAnsi="Arial" w:cs="Arial"/>
          <w:sz w:val="24"/>
          <w:szCs w:val="24"/>
        </w:rPr>
        <w:t xml:space="preserve"> – </w:t>
      </w:r>
      <w:r w:rsidR="008218B6" w:rsidRPr="00CD33F1">
        <w:rPr>
          <w:rFonts w:ascii="Arial" w:hAnsi="Arial" w:cs="Arial"/>
          <w:sz w:val="24"/>
          <w:szCs w:val="24"/>
        </w:rPr>
        <w:t>59</w:t>
      </w:r>
      <w:r w:rsidRPr="00CD33F1">
        <w:rPr>
          <w:rFonts w:ascii="Arial" w:hAnsi="Arial" w:cs="Arial"/>
          <w:sz w:val="24"/>
          <w:szCs w:val="24"/>
        </w:rPr>
        <w:t xml:space="preserve"> человек</w:t>
      </w:r>
    </w:p>
    <w:p w:rsidR="00993102" w:rsidRPr="00CD33F1" w:rsidRDefault="00993102" w:rsidP="00312022">
      <w:pPr>
        <w:ind w:firstLine="709"/>
        <w:jc w:val="both"/>
        <w:rPr>
          <w:rFonts w:ascii="Arial" w:hAnsi="Arial" w:cs="Arial"/>
          <w:sz w:val="24"/>
          <w:szCs w:val="24"/>
        </w:rPr>
      </w:pPr>
      <w:r w:rsidRPr="00CD33F1">
        <w:rPr>
          <w:rFonts w:ascii="Arial" w:hAnsi="Arial" w:cs="Arial"/>
          <w:sz w:val="24"/>
          <w:szCs w:val="24"/>
        </w:rPr>
        <w:t>п. Сухой Ручей – 2</w:t>
      </w:r>
      <w:r w:rsidR="008218B6" w:rsidRPr="00CD33F1">
        <w:rPr>
          <w:rFonts w:ascii="Arial" w:hAnsi="Arial" w:cs="Arial"/>
          <w:sz w:val="24"/>
          <w:szCs w:val="24"/>
        </w:rPr>
        <w:t>85</w:t>
      </w:r>
      <w:r w:rsidRPr="00CD33F1">
        <w:rPr>
          <w:rFonts w:ascii="Arial" w:hAnsi="Arial" w:cs="Arial"/>
          <w:sz w:val="24"/>
          <w:szCs w:val="24"/>
        </w:rPr>
        <w:t xml:space="preserve"> человека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851"/>
        <w:gridCol w:w="1134"/>
        <w:gridCol w:w="709"/>
        <w:gridCol w:w="992"/>
        <w:gridCol w:w="992"/>
        <w:gridCol w:w="1418"/>
      </w:tblGrid>
      <w:tr w:rsidR="00273845" w:rsidRPr="00CD33F1" w:rsidTr="00CD33F1">
        <w:tc>
          <w:tcPr>
            <w:tcW w:w="1413" w:type="dxa"/>
            <w:shd w:val="clear" w:color="auto" w:fill="auto"/>
          </w:tcPr>
          <w:p w:rsidR="00273845" w:rsidRPr="00CD33F1" w:rsidRDefault="00273845" w:rsidP="00CD33F1">
            <w:pPr>
              <w:jc w:val="center"/>
              <w:rPr>
                <w:b/>
                <w:sz w:val="16"/>
                <w:szCs w:val="16"/>
              </w:rPr>
            </w:pPr>
            <w:r w:rsidRPr="00CD33F1">
              <w:rPr>
                <w:b/>
                <w:sz w:val="16"/>
                <w:szCs w:val="16"/>
              </w:rPr>
              <w:t>Наименование показателя</w:t>
            </w:r>
          </w:p>
        </w:tc>
        <w:tc>
          <w:tcPr>
            <w:tcW w:w="850" w:type="dxa"/>
            <w:shd w:val="clear" w:color="auto" w:fill="auto"/>
          </w:tcPr>
          <w:p w:rsidR="00273845" w:rsidRPr="00CD33F1" w:rsidRDefault="00273845" w:rsidP="00CD33F1">
            <w:pPr>
              <w:ind w:firstLine="32"/>
              <w:jc w:val="center"/>
              <w:rPr>
                <w:b/>
                <w:sz w:val="16"/>
                <w:szCs w:val="16"/>
              </w:rPr>
            </w:pPr>
            <w:r w:rsidRPr="00CD33F1">
              <w:rPr>
                <w:b/>
                <w:sz w:val="16"/>
                <w:szCs w:val="16"/>
              </w:rPr>
              <w:t>2015</w:t>
            </w:r>
          </w:p>
        </w:tc>
        <w:tc>
          <w:tcPr>
            <w:tcW w:w="851" w:type="dxa"/>
            <w:shd w:val="clear" w:color="auto" w:fill="auto"/>
          </w:tcPr>
          <w:p w:rsidR="00273845" w:rsidRPr="00CD33F1" w:rsidRDefault="00273845" w:rsidP="00CD33F1">
            <w:pPr>
              <w:jc w:val="center"/>
              <w:rPr>
                <w:b/>
                <w:sz w:val="16"/>
                <w:szCs w:val="16"/>
              </w:rPr>
            </w:pPr>
            <w:r w:rsidRPr="00CD33F1">
              <w:rPr>
                <w:b/>
                <w:sz w:val="16"/>
                <w:szCs w:val="16"/>
              </w:rPr>
              <w:t>2016</w:t>
            </w:r>
          </w:p>
        </w:tc>
        <w:tc>
          <w:tcPr>
            <w:tcW w:w="1134" w:type="dxa"/>
            <w:shd w:val="clear" w:color="auto" w:fill="auto"/>
          </w:tcPr>
          <w:p w:rsidR="00273845" w:rsidRPr="00CD33F1" w:rsidRDefault="00273845" w:rsidP="00CD33F1">
            <w:pPr>
              <w:jc w:val="center"/>
              <w:rPr>
                <w:b/>
                <w:sz w:val="16"/>
                <w:szCs w:val="16"/>
              </w:rPr>
            </w:pPr>
            <w:r w:rsidRPr="00CD33F1">
              <w:rPr>
                <w:b/>
                <w:sz w:val="16"/>
                <w:szCs w:val="16"/>
              </w:rPr>
              <w:t>Динамика 2016/2015гг., %</w:t>
            </w:r>
          </w:p>
        </w:tc>
        <w:tc>
          <w:tcPr>
            <w:tcW w:w="709" w:type="dxa"/>
          </w:tcPr>
          <w:p w:rsidR="00273845" w:rsidRPr="00CD33F1" w:rsidRDefault="00273845" w:rsidP="00CD33F1">
            <w:pPr>
              <w:jc w:val="center"/>
              <w:rPr>
                <w:b/>
                <w:sz w:val="16"/>
                <w:szCs w:val="16"/>
              </w:rPr>
            </w:pPr>
            <w:r w:rsidRPr="00CD33F1">
              <w:rPr>
                <w:b/>
                <w:sz w:val="16"/>
                <w:szCs w:val="16"/>
              </w:rPr>
              <w:t>2017</w:t>
            </w:r>
          </w:p>
        </w:tc>
        <w:tc>
          <w:tcPr>
            <w:tcW w:w="992" w:type="dxa"/>
          </w:tcPr>
          <w:p w:rsidR="00273845" w:rsidRPr="00CD33F1" w:rsidRDefault="00273845" w:rsidP="00CD33F1">
            <w:pPr>
              <w:jc w:val="center"/>
              <w:rPr>
                <w:b/>
                <w:sz w:val="16"/>
                <w:szCs w:val="16"/>
              </w:rPr>
            </w:pPr>
            <w:r w:rsidRPr="00CD33F1">
              <w:rPr>
                <w:b/>
                <w:sz w:val="16"/>
                <w:szCs w:val="16"/>
              </w:rPr>
              <w:t>Динамика 2017/2016</w:t>
            </w:r>
          </w:p>
        </w:tc>
        <w:tc>
          <w:tcPr>
            <w:tcW w:w="992" w:type="dxa"/>
          </w:tcPr>
          <w:p w:rsidR="00273845" w:rsidRPr="00CD33F1" w:rsidRDefault="00273845" w:rsidP="00CD33F1">
            <w:pPr>
              <w:jc w:val="center"/>
              <w:rPr>
                <w:b/>
                <w:sz w:val="16"/>
                <w:szCs w:val="16"/>
              </w:rPr>
            </w:pPr>
            <w:r w:rsidRPr="00CD33F1">
              <w:rPr>
                <w:b/>
                <w:sz w:val="16"/>
                <w:szCs w:val="16"/>
              </w:rPr>
              <w:t xml:space="preserve">2018 </w:t>
            </w:r>
          </w:p>
          <w:p w:rsidR="00273845" w:rsidRPr="00CD33F1" w:rsidRDefault="00273845" w:rsidP="00CD33F1">
            <w:pPr>
              <w:jc w:val="center"/>
              <w:rPr>
                <w:b/>
                <w:sz w:val="16"/>
                <w:szCs w:val="16"/>
              </w:rPr>
            </w:pPr>
          </w:p>
        </w:tc>
        <w:tc>
          <w:tcPr>
            <w:tcW w:w="1418" w:type="dxa"/>
          </w:tcPr>
          <w:p w:rsidR="00273845" w:rsidRPr="00CD33F1" w:rsidRDefault="00273845" w:rsidP="00CD33F1">
            <w:pPr>
              <w:jc w:val="center"/>
              <w:rPr>
                <w:b/>
                <w:sz w:val="16"/>
                <w:szCs w:val="16"/>
                <w:highlight w:val="red"/>
              </w:rPr>
            </w:pPr>
            <w:r w:rsidRPr="00CD33F1">
              <w:rPr>
                <w:b/>
                <w:sz w:val="16"/>
                <w:szCs w:val="16"/>
              </w:rPr>
              <w:t>Динамика 2018/2017</w:t>
            </w:r>
          </w:p>
        </w:tc>
      </w:tr>
      <w:tr w:rsidR="00273845" w:rsidRPr="00CD33F1" w:rsidTr="00CD33F1">
        <w:tc>
          <w:tcPr>
            <w:tcW w:w="1413" w:type="dxa"/>
            <w:shd w:val="clear" w:color="auto" w:fill="auto"/>
          </w:tcPr>
          <w:p w:rsidR="00273845" w:rsidRPr="00CD33F1" w:rsidRDefault="00273845" w:rsidP="00CD33F1">
            <w:pPr>
              <w:jc w:val="center"/>
              <w:rPr>
                <w:sz w:val="16"/>
                <w:szCs w:val="16"/>
              </w:rPr>
            </w:pPr>
            <w:r w:rsidRPr="00CD33F1">
              <w:rPr>
                <w:sz w:val="16"/>
                <w:szCs w:val="16"/>
              </w:rPr>
              <w:t>Рождаемость</w:t>
            </w:r>
          </w:p>
        </w:tc>
        <w:tc>
          <w:tcPr>
            <w:tcW w:w="850" w:type="dxa"/>
            <w:shd w:val="clear" w:color="auto" w:fill="auto"/>
          </w:tcPr>
          <w:p w:rsidR="00273845" w:rsidRPr="00CD33F1" w:rsidRDefault="00273845" w:rsidP="00CD33F1">
            <w:pPr>
              <w:ind w:firstLine="32"/>
              <w:jc w:val="center"/>
              <w:rPr>
                <w:sz w:val="16"/>
                <w:szCs w:val="16"/>
              </w:rPr>
            </w:pPr>
            <w:r w:rsidRPr="00CD33F1">
              <w:rPr>
                <w:sz w:val="16"/>
                <w:szCs w:val="16"/>
              </w:rPr>
              <w:t>269</w:t>
            </w:r>
          </w:p>
        </w:tc>
        <w:tc>
          <w:tcPr>
            <w:tcW w:w="851" w:type="dxa"/>
            <w:shd w:val="clear" w:color="auto" w:fill="auto"/>
          </w:tcPr>
          <w:p w:rsidR="00273845" w:rsidRPr="00CD33F1" w:rsidRDefault="00273845" w:rsidP="00CD33F1">
            <w:pPr>
              <w:jc w:val="center"/>
              <w:rPr>
                <w:sz w:val="16"/>
                <w:szCs w:val="16"/>
              </w:rPr>
            </w:pPr>
            <w:r w:rsidRPr="00CD33F1">
              <w:rPr>
                <w:sz w:val="16"/>
                <w:szCs w:val="16"/>
              </w:rPr>
              <w:t>218</w:t>
            </w:r>
          </w:p>
        </w:tc>
        <w:tc>
          <w:tcPr>
            <w:tcW w:w="1134" w:type="dxa"/>
            <w:shd w:val="clear" w:color="auto" w:fill="auto"/>
          </w:tcPr>
          <w:p w:rsidR="00273845" w:rsidRPr="00CD33F1" w:rsidRDefault="00273845" w:rsidP="00CD33F1">
            <w:pPr>
              <w:jc w:val="center"/>
              <w:rPr>
                <w:sz w:val="16"/>
                <w:szCs w:val="16"/>
              </w:rPr>
            </w:pPr>
            <w:r w:rsidRPr="00CD33F1">
              <w:rPr>
                <w:sz w:val="16"/>
                <w:szCs w:val="16"/>
              </w:rPr>
              <w:t>- 19 %</w:t>
            </w:r>
          </w:p>
        </w:tc>
        <w:tc>
          <w:tcPr>
            <w:tcW w:w="709" w:type="dxa"/>
          </w:tcPr>
          <w:p w:rsidR="00273845" w:rsidRPr="00CD33F1" w:rsidRDefault="00273845" w:rsidP="00CD33F1">
            <w:pPr>
              <w:jc w:val="center"/>
              <w:rPr>
                <w:sz w:val="16"/>
                <w:szCs w:val="16"/>
              </w:rPr>
            </w:pPr>
            <w:r w:rsidRPr="00CD33F1">
              <w:rPr>
                <w:sz w:val="16"/>
                <w:szCs w:val="16"/>
              </w:rPr>
              <w:t>224</w:t>
            </w:r>
          </w:p>
        </w:tc>
        <w:tc>
          <w:tcPr>
            <w:tcW w:w="992" w:type="dxa"/>
          </w:tcPr>
          <w:p w:rsidR="00273845" w:rsidRPr="00CD33F1" w:rsidRDefault="00273845" w:rsidP="00CD33F1">
            <w:pPr>
              <w:jc w:val="center"/>
              <w:rPr>
                <w:sz w:val="16"/>
                <w:szCs w:val="16"/>
              </w:rPr>
            </w:pPr>
            <w:r w:rsidRPr="00CD33F1">
              <w:rPr>
                <w:sz w:val="16"/>
                <w:szCs w:val="16"/>
              </w:rPr>
              <w:t>-4,5%</w:t>
            </w:r>
          </w:p>
        </w:tc>
        <w:tc>
          <w:tcPr>
            <w:tcW w:w="992" w:type="dxa"/>
          </w:tcPr>
          <w:p w:rsidR="00273845" w:rsidRPr="00CD33F1" w:rsidRDefault="002F2634" w:rsidP="00CD33F1">
            <w:pPr>
              <w:jc w:val="center"/>
              <w:rPr>
                <w:sz w:val="16"/>
                <w:szCs w:val="16"/>
              </w:rPr>
            </w:pPr>
            <w:r w:rsidRPr="00CD33F1">
              <w:rPr>
                <w:sz w:val="16"/>
                <w:szCs w:val="16"/>
              </w:rPr>
              <w:t>213</w:t>
            </w:r>
          </w:p>
        </w:tc>
        <w:tc>
          <w:tcPr>
            <w:tcW w:w="1418" w:type="dxa"/>
          </w:tcPr>
          <w:p w:rsidR="00273845" w:rsidRPr="00CD33F1" w:rsidRDefault="00964942" w:rsidP="00CD33F1">
            <w:pPr>
              <w:jc w:val="center"/>
              <w:rPr>
                <w:sz w:val="16"/>
                <w:szCs w:val="16"/>
              </w:rPr>
            </w:pPr>
            <w:r w:rsidRPr="00CD33F1">
              <w:rPr>
                <w:sz w:val="16"/>
                <w:szCs w:val="16"/>
              </w:rPr>
              <w:t>-4,9%</w:t>
            </w:r>
          </w:p>
        </w:tc>
      </w:tr>
      <w:tr w:rsidR="00273845" w:rsidRPr="00CD33F1" w:rsidTr="00CD33F1">
        <w:tc>
          <w:tcPr>
            <w:tcW w:w="1413" w:type="dxa"/>
            <w:shd w:val="clear" w:color="auto" w:fill="auto"/>
          </w:tcPr>
          <w:p w:rsidR="00273845" w:rsidRPr="00CD33F1" w:rsidRDefault="00273845" w:rsidP="00CD33F1">
            <w:pPr>
              <w:jc w:val="center"/>
              <w:rPr>
                <w:sz w:val="16"/>
                <w:szCs w:val="16"/>
              </w:rPr>
            </w:pPr>
            <w:r w:rsidRPr="00CD33F1">
              <w:rPr>
                <w:sz w:val="16"/>
                <w:szCs w:val="16"/>
              </w:rPr>
              <w:t>Смертность</w:t>
            </w:r>
          </w:p>
        </w:tc>
        <w:tc>
          <w:tcPr>
            <w:tcW w:w="850" w:type="dxa"/>
            <w:shd w:val="clear" w:color="auto" w:fill="auto"/>
          </w:tcPr>
          <w:p w:rsidR="00273845" w:rsidRPr="00CD33F1" w:rsidRDefault="00273845" w:rsidP="00CD33F1">
            <w:pPr>
              <w:ind w:firstLine="32"/>
              <w:jc w:val="center"/>
              <w:rPr>
                <w:sz w:val="16"/>
                <w:szCs w:val="16"/>
              </w:rPr>
            </w:pPr>
            <w:r w:rsidRPr="00CD33F1">
              <w:rPr>
                <w:sz w:val="16"/>
                <w:szCs w:val="16"/>
              </w:rPr>
              <w:t>296</w:t>
            </w:r>
          </w:p>
        </w:tc>
        <w:tc>
          <w:tcPr>
            <w:tcW w:w="851" w:type="dxa"/>
            <w:shd w:val="clear" w:color="auto" w:fill="auto"/>
          </w:tcPr>
          <w:p w:rsidR="00273845" w:rsidRPr="00CD33F1" w:rsidRDefault="00273845" w:rsidP="00CD33F1">
            <w:pPr>
              <w:jc w:val="center"/>
              <w:rPr>
                <w:sz w:val="16"/>
                <w:szCs w:val="16"/>
              </w:rPr>
            </w:pPr>
            <w:r w:rsidRPr="00CD33F1">
              <w:rPr>
                <w:sz w:val="16"/>
                <w:szCs w:val="16"/>
              </w:rPr>
              <w:t>279</w:t>
            </w:r>
          </w:p>
        </w:tc>
        <w:tc>
          <w:tcPr>
            <w:tcW w:w="1134" w:type="dxa"/>
            <w:shd w:val="clear" w:color="auto" w:fill="auto"/>
          </w:tcPr>
          <w:p w:rsidR="00273845" w:rsidRPr="00CD33F1" w:rsidRDefault="00273845" w:rsidP="00CD33F1">
            <w:pPr>
              <w:jc w:val="center"/>
              <w:rPr>
                <w:sz w:val="16"/>
                <w:szCs w:val="16"/>
              </w:rPr>
            </w:pPr>
            <w:r w:rsidRPr="00CD33F1">
              <w:rPr>
                <w:sz w:val="16"/>
                <w:szCs w:val="16"/>
              </w:rPr>
              <w:t>- 6 %</w:t>
            </w:r>
          </w:p>
        </w:tc>
        <w:tc>
          <w:tcPr>
            <w:tcW w:w="709" w:type="dxa"/>
          </w:tcPr>
          <w:p w:rsidR="00273845" w:rsidRPr="00CD33F1" w:rsidRDefault="00273845" w:rsidP="00CD33F1">
            <w:pPr>
              <w:jc w:val="center"/>
              <w:rPr>
                <w:sz w:val="16"/>
                <w:szCs w:val="16"/>
              </w:rPr>
            </w:pPr>
            <w:r w:rsidRPr="00CD33F1">
              <w:rPr>
                <w:sz w:val="16"/>
                <w:szCs w:val="16"/>
              </w:rPr>
              <w:t>217</w:t>
            </w:r>
          </w:p>
        </w:tc>
        <w:tc>
          <w:tcPr>
            <w:tcW w:w="992" w:type="dxa"/>
          </w:tcPr>
          <w:p w:rsidR="00273845" w:rsidRPr="00CD33F1" w:rsidRDefault="00273845" w:rsidP="00CD33F1">
            <w:pPr>
              <w:jc w:val="center"/>
              <w:rPr>
                <w:sz w:val="16"/>
                <w:szCs w:val="16"/>
              </w:rPr>
            </w:pPr>
            <w:r w:rsidRPr="00CD33F1">
              <w:rPr>
                <w:sz w:val="16"/>
                <w:szCs w:val="16"/>
              </w:rPr>
              <w:t>-28,3%</w:t>
            </w:r>
          </w:p>
        </w:tc>
        <w:tc>
          <w:tcPr>
            <w:tcW w:w="992" w:type="dxa"/>
          </w:tcPr>
          <w:p w:rsidR="00273845" w:rsidRPr="00CD33F1" w:rsidRDefault="002F2634" w:rsidP="00CD33F1">
            <w:pPr>
              <w:jc w:val="center"/>
              <w:rPr>
                <w:sz w:val="16"/>
                <w:szCs w:val="16"/>
              </w:rPr>
            </w:pPr>
            <w:r w:rsidRPr="00CD33F1">
              <w:rPr>
                <w:sz w:val="16"/>
                <w:szCs w:val="16"/>
              </w:rPr>
              <w:t>248</w:t>
            </w:r>
          </w:p>
        </w:tc>
        <w:tc>
          <w:tcPr>
            <w:tcW w:w="1418" w:type="dxa"/>
          </w:tcPr>
          <w:p w:rsidR="00273845" w:rsidRPr="00CD33F1" w:rsidRDefault="00964942" w:rsidP="00CD33F1">
            <w:pPr>
              <w:jc w:val="center"/>
              <w:rPr>
                <w:sz w:val="16"/>
                <w:szCs w:val="16"/>
              </w:rPr>
            </w:pPr>
            <w:r w:rsidRPr="00CD33F1">
              <w:rPr>
                <w:sz w:val="16"/>
                <w:szCs w:val="16"/>
              </w:rPr>
              <w:t>+14,2%</w:t>
            </w:r>
          </w:p>
        </w:tc>
      </w:tr>
      <w:tr w:rsidR="00273845" w:rsidRPr="00CD33F1" w:rsidTr="00CD33F1">
        <w:tc>
          <w:tcPr>
            <w:tcW w:w="1413" w:type="dxa"/>
            <w:shd w:val="clear" w:color="auto" w:fill="auto"/>
          </w:tcPr>
          <w:p w:rsidR="00273845" w:rsidRPr="00CD33F1" w:rsidRDefault="00273845" w:rsidP="00CD33F1">
            <w:pPr>
              <w:jc w:val="center"/>
              <w:rPr>
                <w:b/>
                <w:sz w:val="16"/>
                <w:szCs w:val="16"/>
              </w:rPr>
            </w:pPr>
            <w:r w:rsidRPr="00CD33F1">
              <w:rPr>
                <w:sz w:val="16"/>
                <w:szCs w:val="16"/>
              </w:rPr>
              <w:t>Зарегистрированные браки</w:t>
            </w:r>
          </w:p>
        </w:tc>
        <w:tc>
          <w:tcPr>
            <w:tcW w:w="850" w:type="dxa"/>
            <w:shd w:val="clear" w:color="auto" w:fill="auto"/>
          </w:tcPr>
          <w:p w:rsidR="00273845" w:rsidRPr="00CD33F1" w:rsidRDefault="00273845" w:rsidP="00CD33F1">
            <w:pPr>
              <w:ind w:firstLine="32"/>
              <w:jc w:val="center"/>
              <w:rPr>
                <w:b/>
                <w:sz w:val="16"/>
                <w:szCs w:val="16"/>
              </w:rPr>
            </w:pPr>
            <w:r w:rsidRPr="00CD33F1">
              <w:rPr>
                <w:sz w:val="16"/>
                <w:szCs w:val="16"/>
              </w:rPr>
              <w:t>151</w:t>
            </w:r>
          </w:p>
        </w:tc>
        <w:tc>
          <w:tcPr>
            <w:tcW w:w="851" w:type="dxa"/>
            <w:shd w:val="clear" w:color="auto" w:fill="auto"/>
          </w:tcPr>
          <w:p w:rsidR="00273845" w:rsidRPr="00CD33F1" w:rsidRDefault="00273845" w:rsidP="00CD33F1">
            <w:pPr>
              <w:jc w:val="center"/>
              <w:rPr>
                <w:b/>
                <w:sz w:val="16"/>
                <w:szCs w:val="16"/>
              </w:rPr>
            </w:pPr>
            <w:r w:rsidRPr="00CD33F1">
              <w:rPr>
                <w:sz w:val="16"/>
                <w:szCs w:val="16"/>
              </w:rPr>
              <w:t>124</w:t>
            </w:r>
          </w:p>
        </w:tc>
        <w:tc>
          <w:tcPr>
            <w:tcW w:w="1134" w:type="dxa"/>
            <w:shd w:val="clear" w:color="auto" w:fill="auto"/>
          </w:tcPr>
          <w:p w:rsidR="00273845" w:rsidRPr="00CD33F1" w:rsidRDefault="00273845" w:rsidP="00CD33F1">
            <w:pPr>
              <w:jc w:val="center"/>
              <w:rPr>
                <w:sz w:val="16"/>
                <w:szCs w:val="16"/>
              </w:rPr>
            </w:pPr>
            <w:r w:rsidRPr="00CD33F1">
              <w:rPr>
                <w:sz w:val="16"/>
                <w:szCs w:val="16"/>
              </w:rPr>
              <w:t>- 18 %</w:t>
            </w:r>
          </w:p>
        </w:tc>
        <w:tc>
          <w:tcPr>
            <w:tcW w:w="709" w:type="dxa"/>
          </w:tcPr>
          <w:p w:rsidR="00273845" w:rsidRPr="00CD33F1" w:rsidRDefault="00273845" w:rsidP="00CD33F1">
            <w:pPr>
              <w:rPr>
                <w:sz w:val="16"/>
                <w:szCs w:val="16"/>
              </w:rPr>
            </w:pPr>
            <w:r w:rsidRPr="00CD33F1">
              <w:rPr>
                <w:sz w:val="16"/>
                <w:szCs w:val="16"/>
              </w:rPr>
              <w:t>156</w:t>
            </w:r>
          </w:p>
        </w:tc>
        <w:tc>
          <w:tcPr>
            <w:tcW w:w="992" w:type="dxa"/>
          </w:tcPr>
          <w:p w:rsidR="00273845" w:rsidRPr="00CD33F1" w:rsidRDefault="00273845" w:rsidP="00CD33F1">
            <w:pPr>
              <w:jc w:val="center"/>
              <w:rPr>
                <w:sz w:val="16"/>
                <w:szCs w:val="16"/>
              </w:rPr>
            </w:pPr>
            <w:r w:rsidRPr="00CD33F1">
              <w:rPr>
                <w:sz w:val="16"/>
                <w:szCs w:val="16"/>
              </w:rPr>
              <w:t>+17%</w:t>
            </w:r>
          </w:p>
        </w:tc>
        <w:tc>
          <w:tcPr>
            <w:tcW w:w="992" w:type="dxa"/>
          </w:tcPr>
          <w:p w:rsidR="00273845" w:rsidRPr="00CD33F1" w:rsidRDefault="002F2634" w:rsidP="00CD33F1">
            <w:pPr>
              <w:jc w:val="center"/>
              <w:rPr>
                <w:sz w:val="16"/>
                <w:szCs w:val="16"/>
              </w:rPr>
            </w:pPr>
            <w:r w:rsidRPr="00CD33F1">
              <w:rPr>
                <w:sz w:val="16"/>
                <w:szCs w:val="16"/>
              </w:rPr>
              <w:t>132</w:t>
            </w:r>
          </w:p>
        </w:tc>
        <w:tc>
          <w:tcPr>
            <w:tcW w:w="1418" w:type="dxa"/>
          </w:tcPr>
          <w:p w:rsidR="00273845" w:rsidRPr="00CD33F1" w:rsidRDefault="00964942" w:rsidP="00CD33F1">
            <w:pPr>
              <w:jc w:val="center"/>
              <w:rPr>
                <w:sz w:val="16"/>
                <w:szCs w:val="16"/>
              </w:rPr>
            </w:pPr>
            <w:r w:rsidRPr="00CD33F1">
              <w:rPr>
                <w:sz w:val="16"/>
                <w:szCs w:val="16"/>
              </w:rPr>
              <w:t>-15,4%</w:t>
            </w:r>
          </w:p>
        </w:tc>
      </w:tr>
      <w:tr w:rsidR="00273845" w:rsidRPr="00CD33F1" w:rsidTr="00CD33F1">
        <w:tc>
          <w:tcPr>
            <w:tcW w:w="1413" w:type="dxa"/>
            <w:shd w:val="clear" w:color="auto" w:fill="auto"/>
          </w:tcPr>
          <w:p w:rsidR="00273845" w:rsidRPr="00CD33F1" w:rsidRDefault="00273845" w:rsidP="00CD33F1">
            <w:pPr>
              <w:jc w:val="center"/>
              <w:rPr>
                <w:sz w:val="16"/>
                <w:szCs w:val="16"/>
              </w:rPr>
            </w:pPr>
            <w:r w:rsidRPr="00CD33F1">
              <w:rPr>
                <w:sz w:val="16"/>
                <w:szCs w:val="16"/>
              </w:rPr>
              <w:t>Расторжение брака</w:t>
            </w:r>
          </w:p>
        </w:tc>
        <w:tc>
          <w:tcPr>
            <w:tcW w:w="850" w:type="dxa"/>
            <w:shd w:val="clear" w:color="auto" w:fill="auto"/>
          </w:tcPr>
          <w:p w:rsidR="00273845" w:rsidRPr="00CD33F1" w:rsidRDefault="00273845" w:rsidP="00CD33F1">
            <w:pPr>
              <w:ind w:firstLine="32"/>
              <w:jc w:val="center"/>
              <w:rPr>
                <w:sz w:val="16"/>
                <w:szCs w:val="16"/>
              </w:rPr>
            </w:pPr>
            <w:r w:rsidRPr="00CD33F1">
              <w:rPr>
                <w:sz w:val="16"/>
                <w:szCs w:val="16"/>
              </w:rPr>
              <w:t>116</w:t>
            </w:r>
          </w:p>
        </w:tc>
        <w:tc>
          <w:tcPr>
            <w:tcW w:w="851" w:type="dxa"/>
            <w:shd w:val="clear" w:color="auto" w:fill="auto"/>
          </w:tcPr>
          <w:p w:rsidR="00273845" w:rsidRPr="00CD33F1" w:rsidRDefault="00273845" w:rsidP="00CD33F1">
            <w:pPr>
              <w:jc w:val="center"/>
              <w:rPr>
                <w:sz w:val="16"/>
                <w:szCs w:val="16"/>
              </w:rPr>
            </w:pPr>
            <w:r w:rsidRPr="00CD33F1">
              <w:rPr>
                <w:sz w:val="16"/>
                <w:szCs w:val="16"/>
              </w:rPr>
              <w:t>85</w:t>
            </w:r>
          </w:p>
        </w:tc>
        <w:tc>
          <w:tcPr>
            <w:tcW w:w="1134" w:type="dxa"/>
            <w:shd w:val="clear" w:color="auto" w:fill="auto"/>
          </w:tcPr>
          <w:p w:rsidR="00273845" w:rsidRPr="00CD33F1" w:rsidRDefault="00273845" w:rsidP="00CD33F1">
            <w:pPr>
              <w:jc w:val="center"/>
              <w:rPr>
                <w:sz w:val="16"/>
                <w:szCs w:val="16"/>
              </w:rPr>
            </w:pPr>
            <w:r w:rsidRPr="00CD33F1">
              <w:rPr>
                <w:sz w:val="16"/>
                <w:szCs w:val="16"/>
              </w:rPr>
              <w:t>- 26 %</w:t>
            </w:r>
          </w:p>
        </w:tc>
        <w:tc>
          <w:tcPr>
            <w:tcW w:w="709" w:type="dxa"/>
          </w:tcPr>
          <w:p w:rsidR="00273845" w:rsidRPr="00CD33F1" w:rsidRDefault="00273845" w:rsidP="00CD33F1">
            <w:pPr>
              <w:jc w:val="center"/>
              <w:rPr>
                <w:sz w:val="16"/>
                <w:szCs w:val="16"/>
              </w:rPr>
            </w:pPr>
            <w:r w:rsidRPr="00CD33F1">
              <w:rPr>
                <w:sz w:val="16"/>
                <w:szCs w:val="16"/>
              </w:rPr>
              <w:t>97</w:t>
            </w:r>
          </w:p>
        </w:tc>
        <w:tc>
          <w:tcPr>
            <w:tcW w:w="992" w:type="dxa"/>
          </w:tcPr>
          <w:p w:rsidR="00273845" w:rsidRPr="00CD33F1" w:rsidRDefault="00273845" w:rsidP="00CD33F1">
            <w:pPr>
              <w:jc w:val="center"/>
              <w:rPr>
                <w:sz w:val="16"/>
                <w:szCs w:val="16"/>
              </w:rPr>
            </w:pPr>
            <w:r w:rsidRPr="00CD33F1">
              <w:rPr>
                <w:sz w:val="16"/>
                <w:szCs w:val="16"/>
              </w:rPr>
              <w:t>+6%</w:t>
            </w:r>
          </w:p>
        </w:tc>
        <w:tc>
          <w:tcPr>
            <w:tcW w:w="992" w:type="dxa"/>
          </w:tcPr>
          <w:p w:rsidR="00273845" w:rsidRPr="00CD33F1" w:rsidRDefault="00964942" w:rsidP="00CD33F1">
            <w:pPr>
              <w:jc w:val="center"/>
              <w:rPr>
                <w:sz w:val="16"/>
                <w:szCs w:val="16"/>
              </w:rPr>
            </w:pPr>
            <w:r w:rsidRPr="00CD33F1">
              <w:rPr>
                <w:sz w:val="16"/>
                <w:szCs w:val="16"/>
              </w:rPr>
              <w:t>99</w:t>
            </w:r>
          </w:p>
        </w:tc>
        <w:tc>
          <w:tcPr>
            <w:tcW w:w="1418" w:type="dxa"/>
          </w:tcPr>
          <w:p w:rsidR="00273845" w:rsidRPr="00CD33F1" w:rsidRDefault="00964942" w:rsidP="00CD33F1">
            <w:pPr>
              <w:jc w:val="center"/>
              <w:rPr>
                <w:sz w:val="16"/>
                <w:szCs w:val="16"/>
              </w:rPr>
            </w:pPr>
            <w:r w:rsidRPr="00CD33F1">
              <w:rPr>
                <w:sz w:val="16"/>
                <w:szCs w:val="16"/>
              </w:rPr>
              <w:t>+2%</w:t>
            </w:r>
          </w:p>
        </w:tc>
      </w:tr>
    </w:tbl>
    <w:p w:rsidR="00993102" w:rsidRPr="003F7B74" w:rsidRDefault="00993102" w:rsidP="00312022">
      <w:pPr>
        <w:ind w:firstLine="709"/>
        <w:jc w:val="both"/>
        <w:rPr>
          <w:sz w:val="24"/>
          <w:szCs w:val="24"/>
          <w:highlight w:val="cyan"/>
        </w:rPr>
      </w:pPr>
    </w:p>
    <w:p w:rsidR="00C97709" w:rsidRPr="00CD33F1" w:rsidRDefault="00C97709" w:rsidP="00312022">
      <w:pPr>
        <w:ind w:right="-28" w:firstLine="709"/>
        <w:jc w:val="both"/>
        <w:rPr>
          <w:rFonts w:ascii="Arial" w:hAnsi="Arial" w:cs="Arial"/>
          <w:sz w:val="24"/>
          <w:szCs w:val="24"/>
        </w:rPr>
      </w:pPr>
      <w:r w:rsidRPr="00CD33F1">
        <w:rPr>
          <w:rFonts w:ascii="Arial" w:hAnsi="Arial" w:cs="Arial"/>
          <w:sz w:val="24"/>
          <w:szCs w:val="24"/>
        </w:rPr>
        <w:t>Необходимые мероприятия по улучшению демографической ситуации:</w:t>
      </w:r>
    </w:p>
    <w:p w:rsidR="00C97709" w:rsidRPr="00CD33F1" w:rsidRDefault="00C97709" w:rsidP="00312022">
      <w:pPr>
        <w:autoSpaceDE w:val="0"/>
        <w:autoSpaceDN w:val="0"/>
        <w:adjustRightInd w:val="0"/>
        <w:ind w:firstLine="709"/>
        <w:jc w:val="both"/>
        <w:outlineLvl w:val="3"/>
        <w:rPr>
          <w:rFonts w:ascii="Arial" w:hAnsi="Arial" w:cs="Arial"/>
          <w:sz w:val="24"/>
          <w:szCs w:val="24"/>
        </w:rPr>
      </w:pPr>
      <w:r w:rsidRPr="00CD33F1">
        <w:rPr>
          <w:rFonts w:ascii="Arial" w:hAnsi="Arial" w:cs="Arial"/>
          <w:sz w:val="24"/>
          <w:szCs w:val="24"/>
        </w:rPr>
        <w:lastRenderedPageBreak/>
        <w:t>- воспитание у молодежи ценностного отношения к институту семьи;</w:t>
      </w:r>
    </w:p>
    <w:p w:rsidR="00C97709" w:rsidRPr="00CD33F1" w:rsidRDefault="00C97709" w:rsidP="00312022">
      <w:pPr>
        <w:autoSpaceDE w:val="0"/>
        <w:autoSpaceDN w:val="0"/>
        <w:adjustRightInd w:val="0"/>
        <w:ind w:firstLine="709"/>
        <w:jc w:val="both"/>
        <w:outlineLvl w:val="3"/>
        <w:rPr>
          <w:rFonts w:ascii="Arial" w:hAnsi="Arial" w:cs="Arial"/>
          <w:sz w:val="24"/>
          <w:szCs w:val="24"/>
        </w:rPr>
      </w:pPr>
      <w:r w:rsidRPr="00CD33F1">
        <w:rPr>
          <w:rFonts w:ascii="Arial" w:hAnsi="Arial" w:cs="Arial"/>
          <w:sz w:val="24"/>
          <w:szCs w:val="24"/>
        </w:rPr>
        <w:t>- создание условий для вовлечения молодежи в социально-экономическое развитие Слюдянского муниципального образования.</w:t>
      </w:r>
    </w:p>
    <w:p w:rsidR="00C97709" w:rsidRPr="00CD33F1" w:rsidRDefault="00D530E3" w:rsidP="00312022">
      <w:pPr>
        <w:pStyle w:val="ConsNormal"/>
        <w:widowControl/>
        <w:ind w:firstLine="709"/>
        <w:jc w:val="both"/>
        <w:rPr>
          <w:rFonts w:ascii="Arial" w:hAnsi="Arial" w:cs="Arial"/>
          <w:sz w:val="24"/>
          <w:szCs w:val="24"/>
        </w:rPr>
      </w:pPr>
      <w:r w:rsidRPr="00CD33F1">
        <w:rPr>
          <w:rFonts w:ascii="Arial" w:hAnsi="Arial" w:cs="Arial"/>
          <w:sz w:val="24"/>
          <w:szCs w:val="24"/>
        </w:rPr>
        <w:t>Для преодоления негативных тенденций и регулирования демографических процессов, а также снижения социальной напряженности, необходимо реализовать мероприятия по защите социально уязвимых слоев населения, поддержания семьи, детства, молодежи, инвалидов, пожилых людей. Эти мероприятия будут способствовать снижению уровня смертности, повышению уровня рождаемости и показателей средней продолжительности жизни населения.</w:t>
      </w:r>
    </w:p>
    <w:p w:rsidR="00B85F45" w:rsidRPr="00CD33F1" w:rsidRDefault="00B85F45" w:rsidP="00312022">
      <w:pPr>
        <w:ind w:firstLine="709"/>
        <w:jc w:val="both"/>
        <w:rPr>
          <w:rFonts w:ascii="Arial" w:hAnsi="Arial" w:cs="Arial"/>
          <w:b/>
          <w:sz w:val="24"/>
          <w:szCs w:val="24"/>
          <w:highlight w:val="cyan"/>
          <w:u w:val="single"/>
        </w:rPr>
      </w:pPr>
    </w:p>
    <w:p w:rsidR="00F31BBE" w:rsidRPr="00CD33F1" w:rsidRDefault="00F31BBE" w:rsidP="00312022">
      <w:pPr>
        <w:ind w:firstLine="709"/>
        <w:jc w:val="both"/>
        <w:rPr>
          <w:rFonts w:ascii="Arial" w:hAnsi="Arial" w:cs="Arial"/>
          <w:b/>
          <w:sz w:val="24"/>
          <w:szCs w:val="24"/>
          <w:u w:val="single"/>
        </w:rPr>
      </w:pPr>
      <w:r w:rsidRPr="00CD33F1">
        <w:rPr>
          <w:rFonts w:ascii="Arial" w:hAnsi="Arial" w:cs="Arial"/>
          <w:b/>
          <w:sz w:val="24"/>
          <w:szCs w:val="24"/>
          <w:u w:val="single"/>
        </w:rPr>
        <w:t>Рынок труда и занятость населения</w:t>
      </w:r>
    </w:p>
    <w:p w:rsidR="00F31BBE" w:rsidRPr="00CD33F1" w:rsidRDefault="00F31BBE" w:rsidP="00312022">
      <w:pPr>
        <w:ind w:firstLine="709"/>
        <w:jc w:val="both"/>
        <w:rPr>
          <w:rFonts w:ascii="Arial" w:hAnsi="Arial" w:cs="Arial"/>
          <w:sz w:val="24"/>
          <w:szCs w:val="24"/>
        </w:rPr>
      </w:pPr>
      <w:r w:rsidRPr="00CD33F1">
        <w:rPr>
          <w:rFonts w:ascii="Arial" w:hAnsi="Arial" w:cs="Arial"/>
          <w:sz w:val="24"/>
          <w:szCs w:val="24"/>
        </w:rPr>
        <w:t>Экономика Слюдянского муниципального образования базируется на промышленных предприятиях, предприятиях транспорта и связи,</w:t>
      </w:r>
      <w:r w:rsidR="00A0789E" w:rsidRPr="00CD33F1">
        <w:rPr>
          <w:rFonts w:ascii="Arial" w:hAnsi="Arial" w:cs="Arial"/>
          <w:sz w:val="24"/>
          <w:szCs w:val="24"/>
        </w:rPr>
        <w:t xml:space="preserve"> дорожного хозяйства, </w:t>
      </w:r>
      <w:r w:rsidRPr="00CD33F1">
        <w:rPr>
          <w:rFonts w:ascii="Arial" w:hAnsi="Arial" w:cs="Arial"/>
          <w:sz w:val="24"/>
          <w:szCs w:val="24"/>
        </w:rPr>
        <w:t>торговли и бытового обслуживания</w:t>
      </w:r>
      <w:r w:rsidR="00A0789E" w:rsidRPr="00CD33F1">
        <w:rPr>
          <w:rFonts w:ascii="Arial" w:hAnsi="Arial" w:cs="Arial"/>
          <w:sz w:val="24"/>
          <w:szCs w:val="24"/>
        </w:rPr>
        <w:t>, образования, здравоохранения и прочих предприятиях, оказывающих услуги населению</w:t>
      </w:r>
      <w:r w:rsidRPr="00CD33F1">
        <w:rPr>
          <w:rFonts w:ascii="Arial" w:hAnsi="Arial" w:cs="Arial"/>
          <w:sz w:val="24"/>
          <w:szCs w:val="24"/>
        </w:rPr>
        <w:t>.</w:t>
      </w:r>
    </w:p>
    <w:p w:rsidR="00864ACF" w:rsidRPr="00CD33F1" w:rsidRDefault="00C62D3D" w:rsidP="00312022">
      <w:pPr>
        <w:spacing w:after="120"/>
        <w:ind w:firstLine="709"/>
        <w:jc w:val="both"/>
        <w:rPr>
          <w:rFonts w:ascii="Arial" w:hAnsi="Arial" w:cs="Arial"/>
          <w:sz w:val="24"/>
          <w:szCs w:val="24"/>
        </w:rPr>
      </w:pPr>
      <w:r w:rsidRPr="00CD33F1">
        <w:rPr>
          <w:rFonts w:ascii="Arial" w:hAnsi="Arial" w:cs="Arial"/>
          <w:sz w:val="24"/>
          <w:szCs w:val="24"/>
        </w:rPr>
        <w:t>Численность трудоспособного населения в трудоспособном возрасте</w:t>
      </w:r>
      <w:r w:rsidR="003805C0" w:rsidRPr="00CD33F1">
        <w:rPr>
          <w:rFonts w:ascii="Arial" w:hAnsi="Arial" w:cs="Arial"/>
          <w:sz w:val="24"/>
          <w:szCs w:val="24"/>
        </w:rPr>
        <w:t xml:space="preserve"> составляет</w:t>
      </w:r>
      <w:r w:rsidRPr="00CD33F1">
        <w:rPr>
          <w:rFonts w:ascii="Arial" w:hAnsi="Arial" w:cs="Arial"/>
          <w:sz w:val="24"/>
          <w:szCs w:val="24"/>
        </w:rPr>
        <w:t xml:space="preserve"> </w:t>
      </w:r>
      <w:r w:rsidR="001A3F29" w:rsidRPr="00CD33F1">
        <w:rPr>
          <w:rFonts w:ascii="Arial" w:hAnsi="Arial" w:cs="Arial"/>
          <w:sz w:val="24"/>
          <w:szCs w:val="24"/>
        </w:rPr>
        <w:t>9468</w:t>
      </w:r>
      <w:r w:rsidRPr="00CD33F1">
        <w:rPr>
          <w:rFonts w:ascii="Arial" w:hAnsi="Arial" w:cs="Arial"/>
          <w:sz w:val="24"/>
          <w:szCs w:val="24"/>
        </w:rPr>
        <w:t xml:space="preserve"> человек</w:t>
      </w:r>
      <w:r w:rsidR="00864ACF" w:rsidRPr="00CD33F1">
        <w:rPr>
          <w:rFonts w:ascii="Arial" w:hAnsi="Arial" w:cs="Arial"/>
          <w:sz w:val="24"/>
          <w:szCs w:val="24"/>
        </w:rPr>
        <w:t xml:space="preserve">, в </w:t>
      </w:r>
      <w:proofErr w:type="spellStart"/>
      <w:r w:rsidR="00864ACF" w:rsidRPr="00CD33F1">
        <w:rPr>
          <w:rFonts w:ascii="Arial" w:hAnsi="Arial" w:cs="Arial"/>
          <w:sz w:val="24"/>
          <w:szCs w:val="24"/>
        </w:rPr>
        <w:t>т.ч</w:t>
      </w:r>
      <w:proofErr w:type="spellEnd"/>
      <w:r w:rsidR="00864ACF" w:rsidRPr="00CD33F1">
        <w:rPr>
          <w:rFonts w:ascii="Arial" w:hAnsi="Arial" w:cs="Arial"/>
          <w:sz w:val="24"/>
          <w:szCs w:val="24"/>
        </w:rPr>
        <w:t>. фактически занятое 8009 человек (43 % от общей численности населения)</w:t>
      </w:r>
    </w:p>
    <w:p w:rsidR="00864ACF" w:rsidRPr="00CD33F1" w:rsidRDefault="00864ACF"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Причиной пополнения трудовых ресурсов является возросшая экономическая активность лиц пенсионного возраста, что связано с низким уровнем жизни пенсионеров, средняя </w:t>
      </w:r>
      <w:r w:rsidR="00D530E3" w:rsidRPr="00CD33F1">
        <w:rPr>
          <w:rFonts w:ascii="Arial" w:hAnsi="Arial" w:cs="Arial"/>
          <w:sz w:val="24"/>
          <w:szCs w:val="24"/>
        </w:rPr>
        <w:t>пенсия 12069 рублей</w:t>
      </w:r>
      <w:r w:rsidRPr="00CD33F1">
        <w:rPr>
          <w:rFonts w:ascii="Arial" w:hAnsi="Arial" w:cs="Arial"/>
          <w:sz w:val="24"/>
          <w:szCs w:val="24"/>
        </w:rPr>
        <w:t>, что составляет 1,</w:t>
      </w:r>
      <w:r w:rsidR="00D530E3" w:rsidRPr="00CD33F1">
        <w:rPr>
          <w:rFonts w:ascii="Arial" w:hAnsi="Arial" w:cs="Arial"/>
          <w:sz w:val="24"/>
          <w:szCs w:val="24"/>
        </w:rPr>
        <w:t>2</w:t>
      </w:r>
      <w:r w:rsidRPr="00CD33F1">
        <w:rPr>
          <w:rFonts w:ascii="Arial" w:hAnsi="Arial" w:cs="Arial"/>
          <w:sz w:val="24"/>
          <w:szCs w:val="24"/>
        </w:rPr>
        <w:t xml:space="preserve"> прожиточных минимумов.</w:t>
      </w:r>
    </w:p>
    <w:p w:rsidR="00CE5F64" w:rsidRPr="003805C0" w:rsidRDefault="00CE5F64" w:rsidP="00312022">
      <w:pPr>
        <w:pStyle w:val="ConsNormal"/>
        <w:widowControl/>
        <w:ind w:firstLine="709"/>
        <w:jc w:val="both"/>
        <w:rPr>
          <w:rFonts w:ascii="Times New Roman" w:hAnsi="Times New Roman"/>
          <w:sz w:val="24"/>
          <w:szCs w:val="24"/>
        </w:rPr>
      </w:pPr>
    </w:p>
    <w:p w:rsidR="00CE5F64" w:rsidRPr="003F7B74" w:rsidRDefault="00B338FC" w:rsidP="00312022">
      <w:pPr>
        <w:pStyle w:val="ConsNormal"/>
        <w:widowControl/>
        <w:ind w:firstLine="709"/>
        <w:jc w:val="center"/>
        <w:rPr>
          <w:rFonts w:ascii="Times New Roman" w:hAnsi="Times New Roman"/>
          <w:sz w:val="24"/>
          <w:szCs w:val="24"/>
          <w:highlight w:val="cyan"/>
        </w:rPr>
      </w:pPr>
      <w:r>
        <w:rPr>
          <w:rFonts w:ascii="Times New Roman" w:hAnsi="Times New Roman"/>
          <w:noProof/>
          <w:sz w:val="24"/>
          <w:szCs w:val="24"/>
        </w:rPr>
        <w:drawing>
          <wp:inline distT="0" distB="0" distL="0" distR="0">
            <wp:extent cx="4572000" cy="3429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864ACF" w:rsidRPr="003F7B74" w:rsidRDefault="00864ACF" w:rsidP="00312022">
      <w:pPr>
        <w:pStyle w:val="ConsNormal"/>
        <w:widowControl/>
        <w:ind w:firstLine="709"/>
        <w:jc w:val="both"/>
        <w:rPr>
          <w:rFonts w:ascii="Times New Roman" w:hAnsi="Times New Roman"/>
          <w:sz w:val="24"/>
          <w:szCs w:val="24"/>
          <w:highlight w:val="cyan"/>
        </w:rPr>
      </w:pPr>
    </w:p>
    <w:p w:rsidR="00864ACF" w:rsidRPr="00CD33F1" w:rsidRDefault="00864ACF"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Одной из основных задач в области занятости населения является содействие в трудоустройстве </w:t>
      </w:r>
      <w:r w:rsidR="004D2E3F" w:rsidRPr="00CD33F1">
        <w:rPr>
          <w:rFonts w:ascii="Arial" w:hAnsi="Arial" w:cs="Arial"/>
          <w:sz w:val="24"/>
          <w:szCs w:val="24"/>
        </w:rPr>
        <w:t>граждан,</w:t>
      </w:r>
      <w:r w:rsidRPr="00CD33F1">
        <w:rPr>
          <w:rFonts w:ascii="Arial" w:hAnsi="Arial" w:cs="Arial"/>
          <w:sz w:val="24"/>
          <w:szCs w:val="24"/>
        </w:rPr>
        <w:t xml:space="preserve"> ищущих работу, содействие в </w:t>
      </w:r>
      <w:r w:rsidR="004D2E3F" w:rsidRPr="00CD33F1">
        <w:rPr>
          <w:rFonts w:ascii="Arial" w:hAnsi="Arial" w:cs="Arial"/>
          <w:sz w:val="24"/>
          <w:szCs w:val="24"/>
        </w:rPr>
        <w:t>создании рабочих</w:t>
      </w:r>
      <w:r w:rsidRPr="00CD33F1">
        <w:rPr>
          <w:rFonts w:ascii="Arial" w:hAnsi="Arial" w:cs="Arial"/>
          <w:sz w:val="24"/>
          <w:szCs w:val="24"/>
        </w:rPr>
        <w:t xml:space="preserve"> мест (в том числе для социально незащищенных категорий граждан), подготовка и повышение квалификационной категории.</w:t>
      </w:r>
    </w:p>
    <w:p w:rsidR="00864ACF" w:rsidRPr="00CD33F1" w:rsidRDefault="00864ACF"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Создание условий для занятости населения старше трудоспособного возраста, в том числе </w:t>
      </w:r>
      <w:proofErr w:type="spellStart"/>
      <w:r w:rsidRPr="00CD33F1">
        <w:rPr>
          <w:rFonts w:ascii="Arial" w:hAnsi="Arial" w:cs="Arial"/>
          <w:sz w:val="24"/>
          <w:szCs w:val="24"/>
        </w:rPr>
        <w:t>самозанятости</w:t>
      </w:r>
      <w:proofErr w:type="spellEnd"/>
      <w:r w:rsidRPr="00CD33F1">
        <w:rPr>
          <w:rFonts w:ascii="Arial" w:hAnsi="Arial" w:cs="Arial"/>
          <w:sz w:val="24"/>
          <w:szCs w:val="24"/>
        </w:rPr>
        <w:t xml:space="preserve">. </w:t>
      </w:r>
    </w:p>
    <w:p w:rsidR="00FD79F3" w:rsidRPr="00CD33F1" w:rsidRDefault="00864ACF" w:rsidP="00312022">
      <w:pPr>
        <w:pStyle w:val="ConsNormal"/>
        <w:widowControl/>
        <w:ind w:firstLine="709"/>
        <w:jc w:val="both"/>
        <w:rPr>
          <w:rFonts w:ascii="Arial" w:hAnsi="Arial" w:cs="Arial"/>
          <w:sz w:val="24"/>
          <w:szCs w:val="24"/>
        </w:rPr>
      </w:pPr>
      <w:r w:rsidRPr="00CD33F1">
        <w:rPr>
          <w:rFonts w:ascii="Arial" w:hAnsi="Arial" w:cs="Arial"/>
          <w:sz w:val="24"/>
          <w:szCs w:val="24"/>
        </w:rPr>
        <w:t xml:space="preserve">Создание условий для повышения комфортности проживания людей старше трудоспособного возраста на территории </w:t>
      </w:r>
      <w:r w:rsidR="004D2E3F" w:rsidRPr="00CD33F1">
        <w:rPr>
          <w:rFonts w:ascii="Arial" w:hAnsi="Arial" w:cs="Arial"/>
          <w:sz w:val="24"/>
          <w:szCs w:val="24"/>
        </w:rPr>
        <w:t>Слюдянского муниципального</w:t>
      </w:r>
      <w:r w:rsidRPr="00CD33F1">
        <w:rPr>
          <w:rFonts w:ascii="Arial" w:hAnsi="Arial" w:cs="Arial"/>
          <w:sz w:val="24"/>
          <w:szCs w:val="24"/>
        </w:rPr>
        <w:t xml:space="preserve"> </w:t>
      </w:r>
      <w:r w:rsidRPr="00CD33F1">
        <w:rPr>
          <w:rFonts w:ascii="Arial" w:hAnsi="Arial" w:cs="Arial"/>
          <w:sz w:val="24"/>
          <w:szCs w:val="24"/>
        </w:rPr>
        <w:lastRenderedPageBreak/>
        <w:t>образования.</w:t>
      </w:r>
      <w:r w:rsidR="0055716B" w:rsidRPr="00CD33F1">
        <w:rPr>
          <w:rFonts w:ascii="Arial" w:hAnsi="Arial" w:cs="Arial"/>
          <w:sz w:val="24"/>
          <w:szCs w:val="24"/>
        </w:rPr>
        <w:t xml:space="preserve"> В результате увеличения продолжительности здоровой жизни в совокупности с повышением пенсионного возраста возрастет уровень экономической активности населения (в том числе в старших возрастах), что послужит увеличению численности занятых в экономике. </w:t>
      </w:r>
    </w:p>
    <w:p w:rsidR="000A06B2" w:rsidRPr="00CD33F1" w:rsidRDefault="000A06B2" w:rsidP="00312022">
      <w:pPr>
        <w:pStyle w:val="ConsNormal"/>
        <w:widowControl/>
        <w:ind w:firstLine="709"/>
        <w:jc w:val="both"/>
        <w:rPr>
          <w:rFonts w:ascii="Arial" w:hAnsi="Arial" w:cs="Arial"/>
          <w:sz w:val="24"/>
          <w:szCs w:val="24"/>
        </w:rPr>
      </w:pPr>
      <w:r w:rsidRPr="00CD33F1">
        <w:rPr>
          <w:rFonts w:ascii="Arial" w:hAnsi="Arial" w:cs="Arial"/>
          <w:sz w:val="24"/>
          <w:szCs w:val="24"/>
        </w:rPr>
        <w:t>Выходы экономики на более высокие темпы роста будет способствовать комплекс мер, реализуемых Правительством Российской Федерации для решения задач, поставленных Указом № 204.</w:t>
      </w:r>
      <w:r w:rsidR="00FD79F3" w:rsidRPr="00CD33F1">
        <w:rPr>
          <w:rFonts w:ascii="Arial" w:hAnsi="Arial" w:cs="Arial"/>
          <w:sz w:val="24"/>
          <w:szCs w:val="24"/>
        </w:rPr>
        <w:t xml:space="preserve"> </w:t>
      </w:r>
      <w:r w:rsidRPr="00CD33F1">
        <w:rPr>
          <w:rFonts w:ascii="Arial" w:hAnsi="Arial" w:cs="Arial"/>
          <w:sz w:val="24"/>
          <w:szCs w:val="24"/>
        </w:rPr>
        <w:t>Указанные меры направлены, в том числе, на обеспечение роста производительности труда в экономике, увеличение доли малого бизнеса в ВВП.</w:t>
      </w:r>
    </w:p>
    <w:p w:rsidR="000A06B2" w:rsidRPr="00CD33F1" w:rsidRDefault="000A06B2" w:rsidP="00312022">
      <w:pPr>
        <w:pStyle w:val="ConsNormal"/>
        <w:widowControl/>
        <w:ind w:firstLine="709"/>
        <w:jc w:val="both"/>
        <w:rPr>
          <w:rFonts w:ascii="Arial" w:hAnsi="Arial" w:cs="Arial"/>
          <w:sz w:val="24"/>
          <w:szCs w:val="24"/>
          <w:highlight w:val="red"/>
        </w:rPr>
      </w:pPr>
      <w:r w:rsidRPr="00CD33F1">
        <w:rPr>
          <w:rFonts w:ascii="Arial" w:hAnsi="Arial" w:cs="Arial"/>
          <w:sz w:val="24"/>
          <w:szCs w:val="24"/>
        </w:rPr>
        <w:t>Муниципальные программы останутся ключевым механизмом, с помощью которого увязываются стратегическое и бюджетное планирование, в рамках которых необходимо обеспечить взаимосвязь поставленных целей и бюджетных ограничений.</w:t>
      </w:r>
    </w:p>
    <w:p w:rsidR="00F31BBE" w:rsidRPr="00CD33F1" w:rsidRDefault="00F31BBE" w:rsidP="00312022">
      <w:pPr>
        <w:ind w:right="-28" w:firstLine="709"/>
        <w:jc w:val="both"/>
        <w:rPr>
          <w:rFonts w:ascii="Arial" w:hAnsi="Arial" w:cs="Arial"/>
          <w:sz w:val="24"/>
          <w:szCs w:val="24"/>
          <w:highlight w:val="cyan"/>
          <w:u w:val="single"/>
        </w:rPr>
      </w:pPr>
    </w:p>
    <w:p w:rsidR="00993102" w:rsidRPr="00CD33F1" w:rsidRDefault="00993102" w:rsidP="00312022">
      <w:pPr>
        <w:ind w:right="-28" w:firstLine="709"/>
        <w:jc w:val="both"/>
        <w:rPr>
          <w:rFonts w:ascii="Arial" w:hAnsi="Arial" w:cs="Arial"/>
          <w:sz w:val="24"/>
          <w:szCs w:val="24"/>
          <w:highlight w:val="cyan"/>
          <w:u w:val="single"/>
        </w:rPr>
      </w:pPr>
      <w:r w:rsidRPr="00CD33F1">
        <w:rPr>
          <w:rFonts w:ascii="Arial" w:hAnsi="Arial" w:cs="Arial"/>
          <w:b/>
          <w:sz w:val="24"/>
          <w:szCs w:val="24"/>
          <w:u w:val="single"/>
        </w:rPr>
        <w:t>Уровень безработицы</w:t>
      </w:r>
      <w:r w:rsidRPr="00CD33F1">
        <w:rPr>
          <w:rFonts w:ascii="Arial" w:hAnsi="Arial" w:cs="Arial"/>
          <w:sz w:val="24"/>
          <w:szCs w:val="24"/>
          <w:u w:val="single"/>
        </w:rPr>
        <w:t>:</w:t>
      </w:r>
    </w:p>
    <w:p w:rsidR="00F50391" w:rsidRPr="00CD33F1" w:rsidRDefault="00F50391" w:rsidP="00312022">
      <w:pPr>
        <w:ind w:firstLine="709"/>
        <w:jc w:val="both"/>
        <w:rPr>
          <w:rFonts w:ascii="Arial" w:hAnsi="Arial" w:cs="Arial"/>
          <w:sz w:val="24"/>
          <w:szCs w:val="24"/>
        </w:rPr>
      </w:pP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 xml:space="preserve">На начало 2018 года на регистрационном учете состояло 167 граждан, ищущих работу - жителей Слюдянского городского поселения, или 54,8 % от общей численности по </w:t>
      </w:r>
      <w:proofErr w:type="spellStart"/>
      <w:r w:rsidRPr="00CD33F1">
        <w:rPr>
          <w:rFonts w:ascii="Arial" w:hAnsi="Arial" w:cs="Arial"/>
          <w:sz w:val="24"/>
          <w:szCs w:val="24"/>
        </w:rPr>
        <w:t>Слюдянскому</w:t>
      </w:r>
      <w:proofErr w:type="spellEnd"/>
      <w:r w:rsidRPr="00CD33F1">
        <w:rPr>
          <w:rFonts w:ascii="Arial" w:hAnsi="Arial" w:cs="Arial"/>
          <w:sz w:val="24"/>
          <w:szCs w:val="24"/>
        </w:rPr>
        <w:t xml:space="preserve"> району (305 чел.).</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Из этого количества граждан численность безработных составила 119 человек или 50 % от общего количества безработных в Слюдянском районе (240 чел.).</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В 2018 году обратилось в Центр занятости за содействием в поиске работы - 831 человек, из них 635 человек-не занятых трудовой деятельностью.</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Признано безработными за отчетный период-317 человек.</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 xml:space="preserve">Снято с учета-853 человека: </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 xml:space="preserve">-трудоустроено-598 чел., или 72 % от </w:t>
      </w:r>
      <w:proofErr w:type="spellStart"/>
      <w:r w:rsidRPr="00CD33F1">
        <w:rPr>
          <w:rFonts w:ascii="Arial" w:hAnsi="Arial" w:cs="Arial"/>
          <w:sz w:val="24"/>
          <w:szCs w:val="24"/>
        </w:rPr>
        <w:t>обративщихся</w:t>
      </w:r>
      <w:proofErr w:type="spellEnd"/>
      <w:r w:rsidRPr="00CD33F1">
        <w:rPr>
          <w:rFonts w:ascii="Arial" w:hAnsi="Arial" w:cs="Arial"/>
          <w:sz w:val="24"/>
          <w:szCs w:val="24"/>
        </w:rPr>
        <w:t xml:space="preserve"> в поиске работы,</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-направлено на профессиональное обучение-54 человека, в том числе:</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 xml:space="preserve">44 безработных граждан, 8женщин, находящихся в декретном отпуске, 2 пенсионера. </w:t>
      </w:r>
    </w:p>
    <w:p w:rsidR="00F50391" w:rsidRPr="00CD33F1" w:rsidRDefault="00F50391" w:rsidP="00312022">
      <w:pPr>
        <w:ind w:firstLine="709"/>
        <w:jc w:val="both"/>
        <w:rPr>
          <w:rFonts w:ascii="Arial" w:hAnsi="Arial" w:cs="Arial"/>
          <w:sz w:val="24"/>
          <w:szCs w:val="24"/>
        </w:rPr>
      </w:pP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 xml:space="preserve">По состоянию на 1 января 2019 года состоит на учете 107 безработных граждан (всего в районе 190 человек), или 56,3 % от общего количества по </w:t>
      </w:r>
      <w:proofErr w:type="spellStart"/>
      <w:r w:rsidRPr="00CD33F1">
        <w:rPr>
          <w:rFonts w:ascii="Arial" w:hAnsi="Arial" w:cs="Arial"/>
          <w:sz w:val="24"/>
          <w:szCs w:val="24"/>
        </w:rPr>
        <w:t>Слюдянскому</w:t>
      </w:r>
      <w:proofErr w:type="spellEnd"/>
      <w:r w:rsidRPr="00CD33F1">
        <w:rPr>
          <w:rFonts w:ascii="Arial" w:hAnsi="Arial" w:cs="Arial"/>
          <w:sz w:val="24"/>
          <w:szCs w:val="24"/>
        </w:rPr>
        <w:t xml:space="preserve"> району.</w:t>
      </w:r>
    </w:p>
    <w:p w:rsidR="00F50391" w:rsidRPr="00CD33F1" w:rsidRDefault="00F50391" w:rsidP="00312022">
      <w:pPr>
        <w:ind w:firstLine="709"/>
        <w:jc w:val="both"/>
        <w:rPr>
          <w:rFonts w:ascii="Arial" w:hAnsi="Arial" w:cs="Arial"/>
          <w:sz w:val="24"/>
          <w:szCs w:val="24"/>
        </w:rPr>
      </w:pPr>
      <w:r w:rsidRPr="00CD33F1">
        <w:rPr>
          <w:rFonts w:ascii="Arial" w:hAnsi="Arial" w:cs="Arial"/>
          <w:b/>
          <w:sz w:val="24"/>
          <w:szCs w:val="24"/>
        </w:rPr>
        <w:t>Имеется 507 вакансий в целом по району, из них 211 вакансии в городе Слюдянка</w:t>
      </w:r>
      <w:r w:rsidRPr="00CD33F1">
        <w:rPr>
          <w:rFonts w:ascii="Arial" w:hAnsi="Arial" w:cs="Arial"/>
          <w:sz w:val="24"/>
          <w:szCs w:val="24"/>
        </w:rPr>
        <w:t>.</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За 2018 год проведены следующие мероприятия содействия занятости населения для жителей Слюдянского городского поселения:</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 xml:space="preserve">- оказано </w:t>
      </w:r>
      <w:proofErr w:type="spellStart"/>
      <w:r w:rsidRPr="00CD33F1">
        <w:rPr>
          <w:rFonts w:ascii="Arial" w:hAnsi="Arial" w:cs="Arial"/>
          <w:sz w:val="24"/>
          <w:szCs w:val="24"/>
        </w:rPr>
        <w:t>профориентационных</w:t>
      </w:r>
      <w:proofErr w:type="spellEnd"/>
      <w:r w:rsidRPr="00CD33F1">
        <w:rPr>
          <w:rFonts w:ascii="Arial" w:hAnsi="Arial" w:cs="Arial"/>
          <w:sz w:val="24"/>
          <w:szCs w:val="24"/>
        </w:rPr>
        <w:t xml:space="preserve"> услуг-715 чел.,</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-психологическая поддержка-53 чел.,</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-трудоустроено на временные работы 205 человек: в том числе</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 xml:space="preserve">-на общественные работы-29 человек, </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-на временные работы граждан из числа испытывающих трудности в поиске работы-6 чел.;</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-несовершеннолетние граждане в свободное от учебы время-169 чел.,</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-выпускник учебного заведения на первое рабочее место-1 чел.</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-социальная адаптация на рынке труда-51 человек,</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 xml:space="preserve">- содействие </w:t>
      </w:r>
      <w:proofErr w:type="spellStart"/>
      <w:r w:rsidRPr="00CD33F1">
        <w:rPr>
          <w:rFonts w:ascii="Arial" w:hAnsi="Arial" w:cs="Arial"/>
          <w:sz w:val="24"/>
          <w:szCs w:val="24"/>
        </w:rPr>
        <w:t>самозанятости</w:t>
      </w:r>
      <w:proofErr w:type="spellEnd"/>
      <w:r w:rsidRPr="00CD33F1">
        <w:rPr>
          <w:rFonts w:ascii="Arial" w:hAnsi="Arial" w:cs="Arial"/>
          <w:sz w:val="24"/>
          <w:szCs w:val="24"/>
        </w:rPr>
        <w:t xml:space="preserve"> - оказано консультаций по организации самозанятости-19 </w:t>
      </w:r>
      <w:proofErr w:type="gramStart"/>
      <w:r w:rsidRPr="00CD33F1">
        <w:rPr>
          <w:rFonts w:ascii="Arial" w:hAnsi="Arial" w:cs="Arial"/>
          <w:sz w:val="24"/>
          <w:szCs w:val="24"/>
        </w:rPr>
        <w:t>чел</w:t>
      </w:r>
      <w:proofErr w:type="gramEnd"/>
      <w:r w:rsidRPr="00CD33F1">
        <w:rPr>
          <w:rFonts w:ascii="Arial" w:hAnsi="Arial" w:cs="Arial"/>
          <w:sz w:val="24"/>
          <w:szCs w:val="24"/>
        </w:rPr>
        <w:t xml:space="preserve">, 7 человек оформлено ИП с выделением субсидии в размере 60300 рублей. </w:t>
      </w:r>
    </w:p>
    <w:p w:rsidR="00F50391" w:rsidRPr="00CD33F1" w:rsidRDefault="00F50391" w:rsidP="00312022">
      <w:pPr>
        <w:ind w:firstLine="709"/>
        <w:jc w:val="both"/>
        <w:rPr>
          <w:rFonts w:ascii="Arial" w:hAnsi="Arial" w:cs="Arial"/>
          <w:sz w:val="24"/>
          <w:szCs w:val="24"/>
        </w:rPr>
      </w:pPr>
      <w:r w:rsidRPr="00CD33F1">
        <w:rPr>
          <w:rFonts w:ascii="Arial" w:hAnsi="Arial" w:cs="Arial"/>
          <w:sz w:val="24"/>
          <w:szCs w:val="24"/>
        </w:rPr>
        <w:t>-Проведено 5 ярмарок вакансий для жителей Слюдянского ГП. В них приняли участие 476 человек и 52 работодателя, трудоустроено на ярмарках 182 человека.</w:t>
      </w:r>
    </w:p>
    <w:p w:rsidR="00F50391" w:rsidRPr="00CD33F1" w:rsidRDefault="00F50391" w:rsidP="00415560">
      <w:pPr>
        <w:jc w:val="both"/>
        <w:rPr>
          <w:rFonts w:ascii="Arial" w:hAnsi="Arial" w:cs="Arial"/>
          <w:sz w:val="24"/>
          <w:szCs w:val="24"/>
        </w:rPr>
      </w:pPr>
      <w:r w:rsidRPr="00CD33F1">
        <w:rPr>
          <w:rFonts w:ascii="Arial" w:hAnsi="Arial" w:cs="Arial"/>
          <w:sz w:val="24"/>
          <w:szCs w:val="24"/>
        </w:rPr>
        <w:lastRenderedPageBreak/>
        <w:t xml:space="preserve">-Выезд мобильного центра занятости-6 </w:t>
      </w:r>
    </w:p>
    <w:p w:rsidR="00993102" w:rsidRPr="00CD33F1" w:rsidRDefault="00F50391" w:rsidP="00415560">
      <w:pPr>
        <w:jc w:val="both"/>
        <w:rPr>
          <w:rFonts w:ascii="Arial" w:hAnsi="Arial" w:cs="Arial"/>
          <w:sz w:val="24"/>
          <w:szCs w:val="24"/>
        </w:rPr>
      </w:pPr>
      <w:r w:rsidRPr="00CD33F1">
        <w:rPr>
          <w:rFonts w:ascii="Arial" w:hAnsi="Arial" w:cs="Arial"/>
          <w:sz w:val="24"/>
          <w:szCs w:val="24"/>
        </w:rPr>
        <w:t>-проведение «Горячей линии» по различным вопросам-12.</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243"/>
        <w:gridCol w:w="1842"/>
        <w:gridCol w:w="1858"/>
        <w:gridCol w:w="1923"/>
      </w:tblGrid>
      <w:tr w:rsidR="00993102" w:rsidRPr="00415560" w:rsidTr="00F31BBE">
        <w:tc>
          <w:tcPr>
            <w:tcW w:w="1302" w:type="dxa"/>
            <w:tcBorders>
              <w:top w:val="single" w:sz="4" w:space="0" w:color="auto"/>
              <w:left w:val="single" w:sz="4" w:space="0" w:color="auto"/>
              <w:bottom w:val="single" w:sz="4" w:space="0" w:color="auto"/>
              <w:right w:val="single" w:sz="4" w:space="0" w:color="auto"/>
            </w:tcBorders>
            <w:hideMark/>
          </w:tcPr>
          <w:p w:rsidR="00993102" w:rsidRPr="00415560" w:rsidRDefault="00993102" w:rsidP="00415560">
            <w:pPr>
              <w:ind w:right="-28"/>
              <w:jc w:val="center"/>
              <w:rPr>
                <w:b/>
                <w:sz w:val="16"/>
                <w:szCs w:val="16"/>
              </w:rPr>
            </w:pPr>
            <w:r w:rsidRPr="00415560">
              <w:rPr>
                <w:b/>
                <w:sz w:val="16"/>
                <w:szCs w:val="16"/>
              </w:rPr>
              <w:t>ГОД</w:t>
            </w:r>
          </w:p>
        </w:tc>
        <w:tc>
          <w:tcPr>
            <w:tcW w:w="2243" w:type="dxa"/>
            <w:tcBorders>
              <w:top w:val="single" w:sz="4" w:space="0" w:color="auto"/>
              <w:left w:val="single" w:sz="4" w:space="0" w:color="auto"/>
              <w:bottom w:val="single" w:sz="4" w:space="0" w:color="auto"/>
              <w:right w:val="single" w:sz="4" w:space="0" w:color="auto"/>
            </w:tcBorders>
            <w:hideMark/>
          </w:tcPr>
          <w:p w:rsidR="00993102" w:rsidRPr="00415560" w:rsidRDefault="00993102" w:rsidP="00415560">
            <w:pPr>
              <w:ind w:right="-28"/>
              <w:jc w:val="center"/>
              <w:rPr>
                <w:b/>
                <w:sz w:val="16"/>
                <w:szCs w:val="16"/>
              </w:rPr>
            </w:pPr>
            <w:r w:rsidRPr="00415560">
              <w:rPr>
                <w:b/>
                <w:sz w:val="16"/>
                <w:szCs w:val="16"/>
              </w:rPr>
              <w:t>Обратилось за содействием в трудоустройстве</w:t>
            </w:r>
          </w:p>
        </w:tc>
        <w:tc>
          <w:tcPr>
            <w:tcW w:w="1842" w:type="dxa"/>
            <w:tcBorders>
              <w:top w:val="single" w:sz="4" w:space="0" w:color="auto"/>
              <w:left w:val="single" w:sz="4" w:space="0" w:color="auto"/>
              <w:bottom w:val="single" w:sz="4" w:space="0" w:color="auto"/>
              <w:right w:val="single" w:sz="4" w:space="0" w:color="auto"/>
            </w:tcBorders>
            <w:hideMark/>
          </w:tcPr>
          <w:p w:rsidR="00993102" w:rsidRPr="00415560" w:rsidRDefault="00993102" w:rsidP="00415560">
            <w:pPr>
              <w:ind w:right="-28"/>
              <w:jc w:val="center"/>
              <w:rPr>
                <w:b/>
                <w:sz w:val="16"/>
                <w:szCs w:val="16"/>
              </w:rPr>
            </w:pPr>
            <w:r w:rsidRPr="00415560">
              <w:rPr>
                <w:b/>
                <w:sz w:val="16"/>
                <w:szCs w:val="16"/>
              </w:rPr>
              <w:t>Из них уволены по сокращению</w:t>
            </w:r>
          </w:p>
        </w:tc>
        <w:tc>
          <w:tcPr>
            <w:tcW w:w="1858" w:type="dxa"/>
            <w:tcBorders>
              <w:top w:val="single" w:sz="4" w:space="0" w:color="auto"/>
              <w:left w:val="single" w:sz="4" w:space="0" w:color="auto"/>
              <w:bottom w:val="single" w:sz="4" w:space="0" w:color="auto"/>
              <w:right w:val="single" w:sz="4" w:space="0" w:color="auto"/>
            </w:tcBorders>
            <w:hideMark/>
          </w:tcPr>
          <w:p w:rsidR="00993102" w:rsidRPr="00415560" w:rsidRDefault="00993102" w:rsidP="00415560">
            <w:pPr>
              <w:ind w:right="-28"/>
              <w:jc w:val="center"/>
              <w:rPr>
                <w:b/>
                <w:sz w:val="16"/>
                <w:szCs w:val="16"/>
              </w:rPr>
            </w:pPr>
            <w:r w:rsidRPr="00415560">
              <w:rPr>
                <w:b/>
                <w:sz w:val="16"/>
                <w:szCs w:val="16"/>
              </w:rPr>
              <w:t>Признаны безработными</w:t>
            </w:r>
          </w:p>
        </w:tc>
        <w:tc>
          <w:tcPr>
            <w:tcW w:w="1923" w:type="dxa"/>
            <w:tcBorders>
              <w:top w:val="single" w:sz="4" w:space="0" w:color="auto"/>
              <w:left w:val="single" w:sz="4" w:space="0" w:color="auto"/>
              <w:bottom w:val="single" w:sz="4" w:space="0" w:color="auto"/>
              <w:right w:val="single" w:sz="4" w:space="0" w:color="auto"/>
            </w:tcBorders>
            <w:hideMark/>
          </w:tcPr>
          <w:p w:rsidR="00993102" w:rsidRPr="00415560" w:rsidRDefault="00993102" w:rsidP="00415560">
            <w:pPr>
              <w:ind w:right="-28"/>
              <w:jc w:val="center"/>
              <w:rPr>
                <w:b/>
                <w:sz w:val="16"/>
                <w:szCs w:val="16"/>
              </w:rPr>
            </w:pPr>
            <w:r w:rsidRPr="00415560">
              <w:rPr>
                <w:b/>
                <w:sz w:val="16"/>
                <w:szCs w:val="16"/>
              </w:rPr>
              <w:t>Трудоустроено в течение года</w:t>
            </w:r>
          </w:p>
        </w:tc>
      </w:tr>
      <w:tr w:rsidR="00993102" w:rsidRPr="00415560" w:rsidTr="00F31BBE">
        <w:tc>
          <w:tcPr>
            <w:tcW w:w="1302"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2014</w:t>
            </w:r>
          </w:p>
        </w:tc>
        <w:tc>
          <w:tcPr>
            <w:tcW w:w="2243"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768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113</w:t>
            </w:r>
          </w:p>
        </w:tc>
        <w:tc>
          <w:tcPr>
            <w:tcW w:w="1858"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463</w:t>
            </w:r>
          </w:p>
        </w:tc>
        <w:tc>
          <w:tcPr>
            <w:tcW w:w="1923"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437</w:t>
            </w:r>
          </w:p>
        </w:tc>
      </w:tr>
      <w:tr w:rsidR="00993102" w:rsidRPr="00415560" w:rsidTr="00F31BBE">
        <w:tc>
          <w:tcPr>
            <w:tcW w:w="1302"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2015</w:t>
            </w:r>
          </w:p>
        </w:tc>
        <w:tc>
          <w:tcPr>
            <w:tcW w:w="2243"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928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128</w:t>
            </w:r>
          </w:p>
        </w:tc>
        <w:tc>
          <w:tcPr>
            <w:tcW w:w="1858"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402</w:t>
            </w:r>
          </w:p>
        </w:tc>
        <w:tc>
          <w:tcPr>
            <w:tcW w:w="1923"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302</w:t>
            </w:r>
          </w:p>
        </w:tc>
      </w:tr>
      <w:tr w:rsidR="00993102" w:rsidRPr="00415560" w:rsidTr="00F31BBE">
        <w:tc>
          <w:tcPr>
            <w:tcW w:w="1302" w:type="dxa"/>
            <w:tcBorders>
              <w:top w:val="single" w:sz="4" w:space="0" w:color="auto"/>
              <w:left w:val="single" w:sz="4" w:space="0" w:color="auto"/>
              <w:bottom w:val="single" w:sz="4" w:space="0" w:color="auto"/>
              <w:right w:val="single" w:sz="4" w:space="0" w:color="auto"/>
            </w:tcBorders>
          </w:tcPr>
          <w:p w:rsidR="00993102" w:rsidRPr="00415560" w:rsidRDefault="00993102" w:rsidP="00415560">
            <w:pPr>
              <w:ind w:right="-28"/>
              <w:jc w:val="both"/>
              <w:rPr>
                <w:sz w:val="16"/>
                <w:szCs w:val="16"/>
              </w:rPr>
            </w:pPr>
            <w:r w:rsidRPr="00415560">
              <w:rPr>
                <w:sz w:val="16"/>
                <w:szCs w:val="16"/>
              </w:rPr>
              <w:t>Динамика 2014-2015</w:t>
            </w:r>
          </w:p>
        </w:tc>
        <w:tc>
          <w:tcPr>
            <w:tcW w:w="2243" w:type="dxa"/>
            <w:tcBorders>
              <w:top w:val="single" w:sz="4" w:space="0" w:color="auto"/>
              <w:left w:val="single" w:sz="4" w:space="0" w:color="auto"/>
              <w:bottom w:val="single" w:sz="4" w:space="0" w:color="auto"/>
              <w:right w:val="single" w:sz="4" w:space="0" w:color="auto"/>
            </w:tcBorders>
          </w:tcPr>
          <w:p w:rsidR="00993102" w:rsidRPr="00415560" w:rsidRDefault="00993102" w:rsidP="00415560">
            <w:pPr>
              <w:ind w:right="-28"/>
              <w:jc w:val="center"/>
              <w:rPr>
                <w:sz w:val="16"/>
                <w:szCs w:val="16"/>
              </w:rPr>
            </w:pPr>
            <w:r w:rsidRPr="00415560">
              <w:rPr>
                <w:sz w:val="16"/>
                <w:szCs w:val="16"/>
              </w:rPr>
              <w:t xml:space="preserve">+160 человек,    </w:t>
            </w:r>
          </w:p>
          <w:p w:rsidR="00993102" w:rsidRPr="00415560" w:rsidRDefault="00993102" w:rsidP="00415560">
            <w:pPr>
              <w:ind w:right="-28"/>
              <w:jc w:val="center"/>
              <w:rPr>
                <w:sz w:val="16"/>
                <w:szCs w:val="16"/>
              </w:rPr>
            </w:pPr>
            <w:r w:rsidRPr="00415560">
              <w:rPr>
                <w:sz w:val="16"/>
                <w:szCs w:val="16"/>
              </w:rPr>
              <w:t xml:space="preserve">  (+ 20,8 %)</w:t>
            </w:r>
          </w:p>
        </w:tc>
        <w:tc>
          <w:tcPr>
            <w:tcW w:w="1842" w:type="dxa"/>
            <w:tcBorders>
              <w:top w:val="single" w:sz="4" w:space="0" w:color="auto"/>
              <w:left w:val="single" w:sz="4" w:space="0" w:color="auto"/>
              <w:bottom w:val="single" w:sz="4" w:space="0" w:color="auto"/>
              <w:right w:val="single" w:sz="4" w:space="0" w:color="auto"/>
            </w:tcBorders>
          </w:tcPr>
          <w:p w:rsidR="00993102" w:rsidRPr="00415560" w:rsidRDefault="00993102" w:rsidP="00415560">
            <w:pPr>
              <w:ind w:right="-28"/>
              <w:jc w:val="center"/>
              <w:rPr>
                <w:sz w:val="16"/>
                <w:szCs w:val="16"/>
              </w:rPr>
            </w:pPr>
            <w:r w:rsidRPr="00415560">
              <w:rPr>
                <w:sz w:val="16"/>
                <w:szCs w:val="16"/>
              </w:rPr>
              <w:t>+ 15 человек, (+ 13,3%)</w:t>
            </w:r>
          </w:p>
        </w:tc>
        <w:tc>
          <w:tcPr>
            <w:tcW w:w="1858" w:type="dxa"/>
            <w:tcBorders>
              <w:top w:val="single" w:sz="4" w:space="0" w:color="auto"/>
              <w:left w:val="single" w:sz="4" w:space="0" w:color="auto"/>
              <w:bottom w:val="single" w:sz="4" w:space="0" w:color="auto"/>
              <w:right w:val="single" w:sz="4" w:space="0" w:color="auto"/>
            </w:tcBorders>
          </w:tcPr>
          <w:p w:rsidR="00993102" w:rsidRPr="00415560" w:rsidRDefault="00993102" w:rsidP="00415560">
            <w:pPr>
              <w:ind w:right="-28"/>
              <w:jc w:val="center"/>
              <w:rPr>
                <w:sz w:val="16"/>
                <w:szCs w:val="16"/>
              </w:rPr>
            </w:pPr>
            <w:r w:rsidRPr="00415560">
              <w:rPr>
                <w:sz w:val="16"/>
                <w:szCs w:val="16"/>
              </w:rPr>
              <w:t xml:space="preserve">- 61 человек, </w:t>
            </w:r>
          </w:p>
          <w:p w:rsidR="00993102" w:rsidRPr="00415560" w:rsidRDefault="00993102" w:rsidP="00415560">
            <w:pPr>
              <w:ind w:right="-28"/>
              <w:jc w:val="center"/>
              <w:rPr>
                <w:sz w:val="16"/>
                <w:szCs w:val="16"/>
              </w:rPr>
            </w:pPr>
            <w:r w:rsidRPr="00415560">
              <w:rPr>
                <w:sz w:val="16"/>
                <w:szCs w:val="16"/>
              </w:rPr>
              <w:t xml:space="preserve"> (-13%)</w:t>
            </w:r>
          </w:p>
        </w:tc>
        <w:tc>
          <w:tcPr>
            <w:tcW w:w="1923" w:type="dxa"/>
            <w:tcBorders>
              <w:top w:val="single" w:sz="4" w:space="0" w:color="auto"/>
              <w:left w:val="single" w:sz="4" w:space="0" w:color="auto"/>
              <w:bottom w:val="single" w:sz="4" w:space="0" w:color="auto"/>
              <w:right w:val="single" w:sz="4" w:space="0" w:color="auto"/>
            </w:tcBorders>
          </w:tcPr>
          <w:p w:rsidR="00993102" w:rsidRPr="00415560" w:rsidRDefault="00993102" w:rsidP="00415560">
            <w:pPr>
              <w:ind w:right="-28"/>
              <w:jc w:val="center"/>
              <w:rPr>
                <w:sz w:val="16"/>
                <w:szCs w:val="16"/>
              </w:rPr>
            </w:pPr>
            <w:r w:rsidRPr="00415560">
              <w:rPr>
                <w:sz w:val="16"/>
                <w:szCs w:val="16"/>
              </w:rPr>
              <w:t xml:space="preserve">-135 человек,  </w:t>
            </w:r>
          </w:p>
          <w:p w:rsidR="00993102" w:rsidRPr="00415560" w:rsidRDefault="00993102" w:rsidP="00415560">
            <w:pPr>
              <w:ind w:right="-28"/>
              <w:jc w:val="center"/>
              <w:rPr>
                <w:sz w:val="16"/>
                <w:szCs w:val="16"/>
              </w:rPr>
            </w:pPr>
            <w:r w:rsidRPr="00415560">
              <w:rPr>
                <w:sz w:val="16"/>
                <w:szCs w:val="16"/>
              </w:rPr>
              <w:t>(-31%)</w:t>
            </w:r>
          </w:p>
        </w:tc>
      </w:tr>
      <w:tr w:rsidR="00993102" w:rsidRPr="00415560" w:rsidTr="00F31BBE">
        <w:tc>
          <w:tcPr>
            <w:tcW w:w="1302"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ind w:right="-28"/>
              <w:jc w:val="center"/>
              <w:rPr>
                <w:sz w:val="16"/>
                <w:szCs w:val="16"/>
              </w:rPr>
            </w:pPr>
            <w:r w:rsidRPr="00415560">
              <w:rPr>
                <w:sz w:val="16"/>
                <w:szCs w:val="16"/>
              </w:rPr>
              <w:t>2016</w:t>
            </w:r>
          </w:p>
        </w:tc>
        <w:tc>
          <w:tcPr>
            <w:tcW w:w="2243"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spacing w:line="256" w:lineRule="auto"/>
              <w:jc w:val="center"/>
              <w:rPr>
                <w:sz w:val="16"/>
                <w:szCs w:val="16"/>
              </w:rPr>
            </w:pPr>
            <w:r w:rsidRPr="00415560">
              <w:rPr>
                <w:sz w:val="16"/>
                <w:szCs w:val="16"/>
              </w:rPr>
              <w:t>887</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spacing w:line="256" w:lineRule="auto"/>
              <w:jc w:val="center"/>
              <w:rPr>
                <w:rFonts w:eastAsia="Calibri"/>
                <w:sz w:val="16"/>
                <w:szCs w:val="16"/>
              </w:rPr>
            </w:pPr>
            <w:r w:rsidRPr="00415560">
              <w:rPr>
                <w:rFonts w:eastAsia="Calibri"/>
                <w:sz w:val="16"/>
                <w:szCs w:val="16"/>
              </w:rPr>
              <w:t>56</w:t>
            </w:r>
          </w:p>
        </w:tc>
        <w:tc>
          <w:tcPr>
            <w:tcW w:w="1858"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spacing w:line="256" w:lineRule="auto"/>
              <w:jc w:val="center"/>
              <w:rPr>
                <w:rFonts w:eastAsia="Calibri"/>
                <w:sz w:val="16"/>
                <w:szCs w:val="16"/>
              </w:rPr>
            </w:pPr>
            <w:r w:rsidRPr="00415560">
              <w:rPr>
                <w:rFonts w:eastAsia="Calibri"/>
                <w:sz w:val="16"/>
                <w:szCs w:val="16"/>
              </w:rPr>
              <w:t>113</w:t>
            </w:r>
          </w:p>
        </w:tc>
        <w:tc>
          <w:tcPr>
            <w:tcW w:w="1923" w:type="dxa"/>
            <w:tcBorders>
              <w:top w:val="single" w:sz="4" w:space="0" w:color="auto"/>
              <w:left w:val="single" w:sz="4" w:space="0" w:color="auto"/>
              <w:bottom w:val="single" w:sz="4" w:space="0" w:color="auto"/>
              <w:right w:val="single" w:sz="4" w:space="0" w:color="auto"/>
            </w:tcBorders>
            <w:vAlign w:val="center"/>
            <w:hideMark/>
          </w:tcPr>
          <w:p w:rsidR="00993102" w:rsidRPr="00415560" w:rsidRDefault="00993102" w:rsidP="00415560">
            <w:pPr>
              <w:spacing w:line="256" w:lineRule="auto"/>
              <w:jc w:val="center"/>
              <w:rPr>
                <w:rFonts w:eastAsia="Calibri"/>
                <w:sz w:val="16"/>
                <w:szCs w:val="16"/>
              </w:rPr>
            </w:pPr>
            <w:r w:rsidRPr="00415560">
              <w:rPr>
                <w:rFonts w:eastAsia="Calibri"/>
                <w:sz w:val="16"/>
                <w:szCs w:val="16"/>
              </w:rPr>
              <w:t>458</w:t>
            </w:r>
          </w:p>
        </w:tc>
      </w:tr>
      <w:tr w:rsidR="00993102" w:rsidRPr="00415560" w:rsidTr="00F31BBE">
        <w:tc>
          <w:tcPr>
            <w:tcW w:w="1302" w:type="dxa"/>
            <w:tcBorders>
              <w:top w:val="single" w:sz="4" w:space="0" w:color="auto"/>
              <w:left w:val="single" w:sz="4" w:space="0" w:color="auto"/>
              <w:bottom w:val="single" w:sz="4" w:space="0" w:color="auto"/>
              <w:right w:val="single" w:sz="4" w:space="0" w:color="auto"/>
            </w:tcBorders>
            <w:vAlign w:val="center"/>
          </w:tcPr>
          <w:p w:rsidR="00993102" w:rsidRPr="00415560" w:rsidRDefault="00993102" w:rsidP="00415560">
            <w:pPr>
              <w:ind w:right="-28"/>
              <w:jc w:val="both"/>
              <w:rPr>
                <w:sz w:val="16"/>
                <w:szCs w:val="16"/>
              </w:rPr>
            </w:pPr>
            <w:r w:rsidRPr="00415560">
              <w:rPr>
                <w:sz w:val="16"/>
                <w:szCs w:val="16"/>
              </w:rPr>
              <w:t>Динамика</w:t>
            </w:r>
          </w:p>
          <w:p w:rsidR="00993102" w:rsidRPr="00415560" w:rsidRDefault="00993102" w:rsidP="00415560">
            <w:pPr>
              <w:ind w:right="-28"/>
              <w:jc w:val="both"/>
              <w:rPr>
                <w:sz w:val="16"/>
                <w:szCs w:val="16"/>
              </w:rPr>
            </w:pPr>
            <w:r w:rsidRPr="00415560">
              <w:rPr>
                <w:sz w:val="16"/>
                <w:szCs w:val="16"/>
              </w:rPr>
              <w:t>2015-2016</w:t>
            </w:r>
          </w:p>
        </w:tc>
        <w:tc>
          <w:tcPr>
            <w:tcW w:w="2243" w:type="dxa"/>
            <w:tcBorders>
              <w:top w:val="single" w:sz="4" w:space="0" w:color="auto"/>
              <w:left w:val="single" w:sz="4" w:space="0" w:color="auto"/>
              <w:bottom w:val="single" w:sz="4" w:space="0" w:color="auto"/>
              <w:right w:val="single" w:sz="4" w:space="0" w:color="auto"/>
            </w:tcBorders>
            <w:vAlign w:val="center"/>
          </w:tcPr>
          <w:p w:rsidR="00993102" w:rsidRPr="00415560" w:rsidRDefault="00993102" w:rsidP="00415560">
            <w:pPr>
              <w:ind w:right="-28"/>
              <w:jc w:val="center"/>
              <w:rPr>
                <w:sz w:val="16"/>
                <w:szCs w:val="16"/>
              </w:rPr>
            </w:pPr>
            <w:r w:rsidRPr="00415560">
              <w:rPr>
                <w:sz w:val="16"/>
                <w:szCs w:val="16"/>
              </w:rPr>
              <w:t>- 41 человек,</w:t>
            </w:r>
          </w:p>
          <w:p w:rsidR="00993102" w:rsidRPr="00415560" w:rsidRDefault="00993102" w:rsidP="00415560">
            <w:pPr>
              <w:ind w:right="-28"/>
              <w:jc w:val="center"/>
              <w:rPr>
                <w:sz w:val="16"/>
                <w:szCs w:val="16"/>
              </w:rPr>
            </w:pPr>
            <w:r w:rsidRPr="00415560">
              <w:rPr>
                <w:sz w:val="16"/>
                <w:szCs w:val="16"/>
              </w:rPr>
              <w:t>(- 4,4 %)</w:t>
            </w:r>
          </w:p>
        </w:tc>
        <w:tc>
          <w:tcPr>
            <w:tcW w:w="1842" w:type="dxa"/>
            <w:tcBorders>
              <w:top w:val="single" w:sz="4" w:space="0" w:color="auto"/>
              <w:left w:val="single" w:sz="4" w:space="0" w:color="auto"/>
              <w:bottom w:val="single" w:sz="4" w:space="0" w:color="auto"/>
              <w:right w:val="single" w:sz="4" w:space="0" w:color="auto"/>
            </w:tcBorders>
            <w:vAlign w:val="center"/>
          </w:tcPr>
          <w:p w:rsidR="00993102" w:rsidRPr="00415560" w:rsidRDefault="00993102" w:rsidP="00415560">
            <w:pPr>
              <w:ind w:right="-28"/>
              <w:jc w:val="center"/>
              <w:rPr>
                <w:sz w:val="16"/>
                <w:szCs w:val="16"/>
              </w:rPr>
            </w:pPr>
            <w:r w:rsidRPr="00415560">
              <w:rPr>
                <w:sz w:val="16"/>
                <w:szCs w:val="16"/>
              </w:rPr>
              <w:t>- 72 человека,</w:t>
            </w:r>
          </w:p>
          <w:p w:rsidR="00993102" w:rsidRPr="00415560" w:rsidRDefault="00993102" w:rsidP="00415560">
            <w:pPr>
              <w:ind w:right="-28"/>
              <w:jc w:val="center"/>
              <w:rPr>
                <w:sz w:val="16"/>
                <w:szCs w:val="16"/>
              </w:rPr>
            </w:pPr>
            <w:r w:rsidRPr="00415560">
              <w:rPr>
                <w:sz w:val="16"/>
                <w:szCs w:val="16"/>
              </w:rPr>
              <w:t>(- 56,2 %)</w:t>
            </w:r>
          </w:p>
        </w:tc>
        <w:tc>
          <w:tcPr>
            <w:tcW w:w="1858" w:type="dxa"/>
            <w:tcBorders>
              <w:top w:val="single" w:sz="4" w:space="0" w:color="auto"/>
              <w:left w:val="single" w:sz="4" w:space="0" w:color="auto"/>
              <w:bottom w:val="single" w:sz="4" w:space="0" w:color="auto"/>
              <w:right w:val="single" w:sz="4" w:space="0" w:color="auto"/>
            </w:tcBorders>
            <w:vAlign w:val="center"/>
          </w:tcPr>
          <w:p w:rsidR="00993102" w:rsidRPr="00415560" w:rsidRDefault="00993102" w:rsidP="00415560">
            <w:pPr>
              <w:ind w:right="-28"/>
              <w:jc w:val="center"/>
              <w:rPr>
                <w:sz w:val="16"/>
                <w:szCs w:val="16"/>
              </w:rPr>
            </w:pPr>
            <w:r w:rsidRPr="00415560">
              <w:rPr>
                <w:sz w:val="16"/>
                <w:szCs w:val="16"/>
              </w:rPr>
              <w:t xml:space="preserve">289 человек, </w:t>
            </w:r>
          </w:p>
          <w:p w:rsidR="00993102" w:rsidRPr="00415560" w:rsidRDefault="00993102" w:rsidP="00415560">
            <w:pPr>
              <w:ind w:right="-28"/>
              <w:jc w:val="center"/>
              <w:rPr>
                <w:sz w:val="16"/>
                <w:szCs w:val="16"/>
              </w:rPr>
            </w:pPr>
            <w:r w:rsidRPr="00415560">
              <w:rPr>
                <w:sz w:val="16"/>
                <w:szCs w:val="16"/>
              </w:rPr>
              <w:t>(- 72 %)</w:t>
            </w:r>
          </w:p>
        </w:tc>
        <w:tc>
          <w:tcPr>
            <w:tcW w:w="1923" w:type="dxa"/>
            <w:tcBorders>
              <w:top w:val="single" w:sz="4" w:space="0" w:color="auto"/>
              <w:left w:val="single" w:sz="4" w:space="0" w:color="auto"/>
              <w:bottom w:val="single" w:sz="4" w:space="0" w:color="auto"/>
              <w:right w:val="single" w:sz="4" w:space="0" w:color="auto"/>
            </w:tcBorders>
            <w:vAlign w:val="center"/>
          </w:tcPr>
          <w:p w:rsidR="00993102" w:rsidRPr="00415560" w:rsidRDefault="00993102" w:rsidP="00415560">
            <w:pPr>
              <w:ind w:right="-28"/>
              <w:jc w:val="center"/>
              <w:rPr>
                <w:sz w:val="16"/>
                <w:szCs w:val="16"/>
              </w:rPr>
            </w:pPr>
            <w:r w:rsidRPr="00415560">
              <w:rPr>
                <w:sz w:val="16"/>
                <w:szCs w:val="16"/>
              </w:rPr>
              <w:t xml:space="preserve">156 человек, </w:t>
            </w:r>
          </w:p>
          <w:p w:rsidR="00993102" w:rsidRPr="00415560" w:rsidRDefault="00993102" w:rsidP="00415560">
            <w:pPr>
              <w:ind w:right="-28"/>
              <w:jc w:val="center"/>
              <w:rPr>
                <w:sz w:val="16"/>
                <w:szCs w:val="16"/>
              </w:rPr>
            </w:pPr>
            <w:r w:rsidRPr="00415560">
              <w:rPr>
                <w:sz w:val="16"/>
                <w:szCs w:val="16"/>
              </w:rPr>
              <w:t>(+ 52 %)</w:t>
            </w:r>
          </w:p>
        </w:tc>
      </w:tr>
      <w:tr w:rsidR="003A29FC" w:rsidRPr="00415560" w:rsidTr="00F31BBE">
        <w:tc>
          <w:tcPr>
            <w:tcW w:w="1302" w:type="dxa"/>
            <w:tcBorders>
              <w:top w:val="single" w:sz="4" w:space="0" w:color="auto"/>
              <w:left w:val="single" w:sz="4" w:space="0" w:color="auto"/>
              <w:bottom w:val="single" w:sz="4" w:space="0" w:color="auto"/>
              <w:right w:val="single" w:sz="4" w:space="0" w:color="auto"/>
            </w:tcBorders>
            <w:vAlign w:val="center"/>
          </w:tcPr>
          <w:p w:rsidR="003A29FC" w:rsidRPr="00415560" w:rsidRDefault="003A29FC" w:rsidP="00415560">
            <w:pPr>
              <w:ind w:right="-28"/>
              <w:jc w:val="both"/>
              <w:rPr>
                <w:sz w:val="16"/>
                <w:szCs w:val="16"/>
              </w:rPr>
            </w:pPr>
            <w:r w:rsidRPr="00415560">
              <w:rPr>
                <w:sz w:val="16"/>
                <w:szCs w:val="16"/>
              </w:rPr>
              <w:t>2017</w:t>
            </w:r>
          </w:p>
        </w:tc>
        <w:tc>
          <w:tcPr>
            <w:tcW w:w="2243" w:type="dxa"/>
            <w:tcBorders>
              <w:top w:val="single" w:sz="4" w:space="0" w:color="auto"/>
              <w:left w:val="single" w:sz="4" w:space="0" w:color="auto"/>
              <w:bottom w:val="single" w:sz="4" w:space="0" w:color="auto"/>
              <w:right w:val="single" w:sz="4" w:space="0" w:color="auto"/>
            </w:tcBorders>
            <w:vAlign w:val="center"/>
          </w:tcPr>
          <w:p w:rsidR="003A29FC" w:rsidRPr="00415560" w:rsidRDefault="003A29FC" w:rsidP="00415560">
            <w:pPr>
              <w:ind w:right="-28"/>
              <w:jc w:val="center"/>
              <w:rPr>
                <w:sz w:val="16"/>
                <w:szCs w:val="16"/>
              </w:rPr>
            </w:pPr>
            <w:r w:rsidRPr="00415560">
              <w:rPr>
                <w:sz w:val="16"/>
                <w:szCs w:val="16"/>
              </w:rPr>
              <w:t>796</w:t>
            </w:r>
          </w:p>
        </w:tc>
        <w:tc>
          <w:tcPr>
            <w:tcW w:w="1842" w:type="dxa"/>
            <w:tcBorders>
              <w:top w:val="single" w:sz="4" w:space="0" w:color="auto"/>
              <w:left w:val="single" w:sz="4" w:space="0" w:color="auto"/>
              <w:bottom w:val="single" w:sz="4" w:space="0" w:color="auto"/>
              <w:right w:val="single" w:sz="4" w:space="0" w:color="auto"/>
            </w:tcBorders>
            <w:vAlign w:val="center"/>
          </w:tcPr>
          <w:p w:rsidR="003A29FC" w:rsidRPr="00415560" w:rsidRDefault="002349DE" w:rsidP="00415560">
            <w:pPr>
              <w:ind w:right="-28"/>
              <w:jc w:val="center"/>
              <w:rPr>
                <w:sz w:val="16"/>
                <w:szCs w:val="16"/>
              </w:rPr>
            </w:pPr>
            <w:r w:rsidRPr="00415560">
              <w:rPr>
                <w:sz w:val="16"/>
                <w:szCs w:val="16"/>
              </w:rPr>
              <w:t xml:space="preserve">14 </w:t>
            </w:r>
          </w:p>
        </w:tc>
        <w:tc>
          <w:tcPr>
            <w:tcW w:w="1858" w:type="dxa"/>
            <w:tcBorders>
              <w:top w:val="single" w:sz="4" w:space="0" w:color="auto"/>
              <w:left w:val="single" w:sz="4" w:space="0" w:color="auto"/>
              <w:bottom w:val="single" w:sz="4" w:space="0" w:color="auto"/>
              <w:right w:val="single" w:sz="4" w:space="0" w:color="auto"/>
            </w:tcBorders>
            <w:vAlign w:val="center"/>
          </w:tcPr>
          <w:p w:rsidR="003A29FC" w:rsidRPr="00415560" w:rsidRDefault="003A29FC" w:rsidP="00415560">
            <w:pPr>
              <w:ind w:right="-28"/>
              <w:jc w:val="center"/>
              <w:rPr>
                <w:sz w:val="16"/>
                <w:szCs w:val="16"/>
              </w:rPr>
            </w:pPr>
            <w:r w:rsidRPr="00415560">
              <w:rPr>
                <w:sz w:val="16"/>
                <w:szCs w:val="16"/>
              </w:rPr>
              <w:t>122</w:t>
            </w:r>
          </w:p>
        </w:tc>
        <w:tc>
          <w:tcPr>
            <w:tcW w:w="1923" w:type="dxa"/>
            <w:tcBorders>
              <w:top w:val="single" w:sz="4" w:space="0" w:color="auto"/>
              <w:left w:val="single" w:sz="4" w:space="0" w:color="auto"/>
              <w:bottom w:val="single" w:sz="4" w:space="0" w:color="auto"/>
              <w:right w:val="single" w:sz="4" w:space="0" w:color="auto"/>
            </w:tcBorders>
            <w:vAlign w:val="center"/>
          </w:tcPr>
          <w:p w:rsidR="003A29FC" w:rsidRPr="00415560" w:rsidRDefault="003A29FC" w:rsidP="00415560">
            <w:pPr>
              <w:ind w:right="-28"/>
              <w:jc w:val="center"/>
              <w:rPr>
                <w:sz w:val="16"/>
                <w:szCs w:val="16"/>
              </w:rPr>
            </w:pPr>
            <w:r w:rsidRPr="00415560">
              <w:rPr>
                <w:sz w:val="16"/>
                <w:szCs w:val="16"/>
              </w:rPr>
              <w:t>455</w:t>
            </w:r>
          </w:p>
        </w:tc>
      </w:tr>
      <w:tr w:rsidR="003A29FC" w:rsidRPr="00415560" w:rsidTr="00F31BBE">
        <w:tc>
          <w:tcPr>
            <w:tcW w:w="1302" w:type="dxa"/>
            <w:tcBorders>
              <w:top w:val="single" w:sz="4" w:space="0" w:color="auto"/>
              <w:left w:val="single" w:sz="4" w:space="0" w:color="auto"/>
              <w:bottom w:val="single" w:sz="4" w:space="0" w:color="auto"/>
              <w:right w:val="single" w:sz="4" w:space="0" w:color="auto"/>
            </w:tcBorders>
            <w:vAlign w:val="center"/>
          </w:tcPr>
          <w:p w:rsidR="003A29FC" w:rsidRPr="00415560" w:rsidRDefault="003A29FC" w:rsidP="00415560">
            <w:pPr>
              <w:ind w:right="-28"/>
              <w:jc w:val="both"/>
              <w:rPr>
                <w:sz w:val="16"/>
                <w:szCs w:val="16"/>
              </w:rPr>
            </w:pPr>
            <w:r w:rsidRPr="00415560">
              <w:rPr>
                <w:sz w:val="16"/>
                <w:szCs w:val="16"/>
              </w:rPr>
              <w:t>Динамика 2017/2016</w:t>
            </w:r>
          </w:p>
        </w:tc>
        <w:tc>
          <w:tcPr>
            <w:tcW w:w="2243" w:type="dxa"/>
            <w:tcBorders>
              <w:top w:val="single" w:sz="4" w:space="0" w:color="auto"/>
              <w:left w:val="single" w:sz="4" w:space="0" w:color="auto"/>
              <w:bottom w:val="single" w:sz="4" w:space="0" w:color="auto"/>
              <w:right w:val="single" w:sz="4" w:space="0" w:color="auto"/>
            </w:tcBorders>
            <w:vAlign w:val="center"/>
          </w:tcPr>
          <w:p w:rsidR="003A29FC" w:rsidRPr="00415560" w:rsidRDefault="003A29FC" w:rsidP="00415560">
            <w:pPr>
              <w:ind w:right="-28"/>
              <w:jc w:val="center"/>
              <w:rPr>
                <w:sz w:val="16"/>
                <w:szCs w:val="16"/>
              </w:rPr>
            </w:pPr>
            <w:r w:rsidRPr="00415560">
              <w:rPr>
                <w:sz w:val="16"/>
                <w:szCs w:val="16"/>
              </w:rPr>
              <w:t>-91 человек</w:t>
            </w:r>
          </w:p>
          <w:p w:rsidR="003A29FC" w:rsidRPr="00415560" w:rsidRDefault="003A29FC" w:rsidP="00415560">
            <w:pPr>
              <w:ind w:right="-28"/>
              <w:jc w:val="center"/>
              <w:rPr>
                <w:sz w:val="16"/>
                <w:szCs w:val="16"/>
              </w:rPr>
            </w:pPr>
            <w:r w:rsidRPr="00415560">
              <w:rPr>
                <w:sz w:val="16"/>
                <w:szCs w:val="16"/>
              </w:rPr>
              <w:t>(-10,2 %)</w:t>
            </w:r>
          </w:p>
        </w:tc>
        <w:tc>
          <w:tcPr>
            <w:tcW w:w="1842" w:type="dxa"/>
            <w:tcBorders>
              <w:top w:val="single" w:sz="4" w:space="0" w:color="auto"/>
              <w:left w:val="single" w:sz="4" w:space="0" w:color="auto"/>
              <w:bottom w:val="single" w:sz="4" w:space="0" w:color="auto"/>
              <w:right w:val="single" w:sz="4" w:space="0" w:color="auto"/>
            </w:tcBorders>
            <w:vAlign w:val="center"/>
          </w:tcPr>
          <w:p w:rsidR="003A29FC" w:rsidRPr="00415560" w:rsidRDefault="002349DE" w:rsidP="00415560">
            <w:pPr>
              <w:ind w:right="-28"/>
              <w:jc w:val="center"/>
              <w:rPr>
                <w:sz w:val="16"/>
                <w:szCs w:val="16"/>
              </w:rPr>
            </w:pPr>
            <w:r w:rsidRPr="00415560">
              <w:rPr>
                <w:sz w:val="16"/>
                <w:szCs w:val="16"/>
              </w:rPr>
              <w:t>-42 человека</w:t>
            </w:r>
          </w:p>
          <w:p w:rsidR="002349DE" w:rsidRPr="00415560" w:rsidRDefault="002349DE" w:rsidP="00415560">
            <w:pPr>
              <w:ind w:right="-28"/>
              <w:jc w:val="center"/>
              <w:rPr>
                <w:sz w:val="16"/>
                <w:szCs w:val="16"/>
              </w:rPr>
            </w:pPr>
            <w:r w:rsidRPr="00415560">
              <w:rPr>
                <w:sz w:val="16"/>
                <w:szCs w:val="16"/>
              </w:rPr>
              <w:t>(-75 %)</w:t>
            </w:r>
          </w:p>
        </w:tc>
        <w:tc>
          <w:tcPr>
            <w:tcW w:w="1858" w:type="dxa"/>
            <w:tcBorders>
              <w:top w:val="single" w:sz="4" w:space="0" w:color="auto"/>
              <w:left w:val="single" w:sz="4" w:space="0" w:color="auto"/>
              <w:bottom w:val="single" w:sz="4" w:space="0" w:color="auto"/>
              <w:right w:val="single" w:sz="4" w:space="0" w:color="auto"/>
            </w:tcBorders>
            <w:vAlign w:val="center"/>
          </w:tcPr>
          <w:p w:rsidR="003A29FC" w:rsidRPr="00415560" w:rsidRDefault="003429C5" w:rsidP="00415560">
            <w:pPr>
              <w:ind w:right="-28"/>
              <w:jc w:val="center"/>
              <w:rPr>
                <w:sz w:val="16"/>
                <w:szCs w:val="16"/>
              </w:rPr>
            </w:pPr>
            <w:r w:rsidRPr="00415560">
              <w:rPr>
                <w:sz w:val="16"/>
                <w:szCs w:val="16"/>
              </w:rPr>
              <w:t>+ 9 человек</w:t>
            </w:r>
          </w:p>
          <w:p w:rsidR="003A29FC" w:rsidRPr="00415560" w:rsidRDefault="003429C5" w:rsidP="00415560">
            <w:pPr>
              <w:ind w:right="-28"/>
              <w:jc w:val="center"/>
              <w:rPr>
                <w:sz w:val="16"/>
                <w:szCs w:val="16"/>
              </w:rPr>
            </w:pPr>
            <w:r w:rsidRPr="00415560">
              <w:rPr>
                <w:sz w:val="16"/>
                <w:szCs w:val="16"/>
              </w:rPr>
              <w:t>(</w:t>
            </w:r>
            <w:r w:rsidR="003A29FC" w:rsidRPr="00415560">
              <w:rPr>
                <w:sz w:val="16"/>
                <w:szCs w:val="16"/>
              </w:rPr>
              <w:t>+ 7,9 %</w:t>
            </w:r>
            <w:r w:rsidRPr="00415560">
              <w:rPr>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3A29FC" w:rsidRPr="00415560" w:rsidRDefault="003A29FC" w:rsidP="00415560">
            <w:pPr>
              <w:ind w:right="-28"/>
              <w:jc w:val="center"/>
              <w:rPr>
                <w:sz w:val="16"/>
                <w:szCs w:val="16"/>
              </w:rPr>
            </w:pPr>
            <w:r w:rsidRPr="00415560">
              <w:rPr>
                <w:sz w:val="16"/>
                <w:szCs w:val="16"/>
              </w:rPr>
              <w:t>(- 3 человека)</w:t>
            </w:r>
          </w:p>
          <w:p w:rsidR="003A29FC" w:rsidRPr="00415560" w:rsidRDefault="003A29FC" w:rsidP="00415560">
            <w:pPr>
              <w:ind w:right="-28"/>
              <w:jc w:val="center"/>
              <w:rPr>
                <w:sz w:val="16"/>
                <w:szCs w:val="16"/>
              </w:rPr>
            </w:pPr>
            <w:r w:rsidRPr="00415560">
              <w:rPr>
                <w:sz w:val="16"/>
                <w:szCs w:val="16"/>
              </w:rPr>
              <w:t>- 0,7 %</w:t>
            </w:r>
          </w:p>
        </w:tc>
      </w:tr>
      <w:tr w:rsidR="003429C5" w:rsidRPr="00415560" w:rsidTr="00F31BBE">
        <w:tc>
          <w:tcPr>
            <w:tcW w:w="1302"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both"/>
              <w:rPr>
                <w:sz w:val="16"/>
                <w:szCs w:val="16"/>
              </w:rPr>
            </w:pPr>
            <w:r w:rsidRPr="00415560">
              <w:rPr>
                <w:sz w:val="16"/>
                <w:szCs w:val="16"/>
              </w:rPr>
              <w:t>2018</w:t>
            </w:r>
          </w:p>
        </w:tc>
        <w:tc>
          <w:tcPr>
            <w:tcW w:w="2243"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center"/>
              <w:rPr>
                <w:sz w:val="16"/>
                <w:szCs w:val="16"/>
              </w:rPr>
            </w:pPr>
            <w:r w:rsidRPr="00415560">
              <w:rPr>
                <w:sz w:val="16"/>
                <w:szCs w:val="16"/>
              </w:rPr>
              <w:t>831</w:t>
            </w:r>
          </w:p>
        </w:tc>
        <w:tc>
          <w:tcPr>
            <w:tcW w:w="1842"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center"/>
              <w:rPr>
                <w:sz w:val="16"/>
                <w:szCs w:val="16"/>
              </w:rPr>
            </w:pPr>
            <w:r w:rsidRPr="00415560">
              <w:rPr>
                <w:sz w:val="16"/>
                <w:szCs w:val="16"/>
              </w:rPr>
              <w:t>0</w:t>
            </w:r>
          </w:p>
        </w:tc>
        <w:tc>
          <w:tcPr>
            <w:tcW w:w="1858"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center"/>
              <w:rPr>
                <w:sz w:val="16"/>
                <w:szCs w:val="16"/>
              </w:rPr>
            </w:pPr>
            <w:r w:rsidRPr="00415560">
              <w:rPr>
                <w:sz w:val="16"/>
                <w:szCs w:val="16"/>
              </w:rPr>
              <w:t>317</w:t>
            </w:r>
          </w:p>
        </w:tc>
        <w:tc>
          <w:tcPr>
            <w:tcW w:w="1923"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center"/>
              <w:rPr>
                <w:sz w:val="16"/>
                <w:szCs w:val="16"/>
              </w:rPr>
            </w:pPr>
            <w:r w:rsidRPr="00415560">
              <w:rPr>
                <w:sz w:val="16"/>
                <w:szCs w:val="16"/>
              </w:rPr>
              <w:t>598</w:t>
            </w:r>
          </w:p>
        </w:tc>
      </w:tr>
      <w:tr w:rsidR="003429C5" w:rsidRPr="00415560" w:rsidTr="00F31BBE">
        <w:tc>
          <w:tcPr>
            <w:tcW w:w="1302"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both"/>
              <w:rPr>
                <w:sz w:val="16"/>
                <w:szCs w:val="16"/>
              </w:rPr>
            </w:pPr>
            <w:r w:rsidRPr="00415560">
              <w:rPr>
                <w:sz w:val="16"/>
                <w:szCs w:val="16"/>
              </w:rPr>
              <w:t>Динамика 2018/2017</w:t>
            </w:r>
          </w:p>
        </w:tc>
        <w:tc>
          <w:tcPr>
            <w:tcW w:w="2243"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center"/>
              <w:rPr>
                <w:sz w:val="16"/>
                <w:szCs w:val="16"/>
              </w:rPr>
            </w:pPr>
            <w:r w:rsidRPr="00415560">
              <w:rPr>
                <w:sz w:val="16"/>
                <w:szCs w:val="16"/>
              </w:rPr>
              <w:t>+35 человек</w:t>
            </w:r>
          </w:p>
          <w:p w:rsidR="003429C5" w:rsidRPr="00415560" w:rsidRDefault="003429C5" w:rsidP="00415560">
            <w:pPr>
              <w:ind w:right="-28"/>
              <w:jc w:val="center"/>
              <w:rPr>
                <w:sz w:val="16"/>
                <w:szCs w:val="16"/>
              </w:rPr>
            </w:pPr>
            <w:r w:rsidRPr="00415560">
              <w:rPr>
                <w:sz w:val="16"/>
                <w:szCs w:val="16"/>
              </w:rPr>
              <w:t>(+4,4%)</w:t>
            </w:r>
          </w:p>
        </w:tc>
        <w:tc>
          <w:tcPr>
            <w:tcW w:w="1842"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center"/>
              <w:rPr>
                <w:sz w:val="16"/>
                <w:szCs w:val="16"/>
              </w:rPr>
            </w:pPr>
            <w:r w:rsidRPr="00415560">
              <w:rPr>
                <w:sz w:val="16"/>
                <w:szCs w:val="16"/>
              </w:rPr>
              <w:t>0</w:t>
            </w:r>
          </w:p>
        </w:tc>
        <w:tc>
          <w:tcPr>
            <w:tcW w:w="1858"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center"/>
              <w:rPr>
                <w:sz w:val="16"/>
                <w:szCs w:val="16"/>
              </w:rPr>
            </w:pPr>
            <w:r w:rsidRPr="00415560">
              <w:rPr>
                <w:sz w:val="16"/>
                <w:szCs w:val="16"/>
              </w:rPr>
              <w:t>+195 человек</w:t>
            </w:r>
          </w:p>
          <w:p w:rsidR="003429C5" w:rsidRPr="00415560" w:rsidRDefault="003429C5" w:rsidP="00415560">
            <w:pPr>
              <w:ind w:right="-28"/>
              <w:jc w:val="center"/>
              <w:rPr>
                <w:sz w:val="16"/>
                <w:szCs w:val="16"/>
              </w:rPr>
            </w:pPr>
            <w:r w:rsidRPr="00415560">
              <w:rPr>
                <w:sz w:val="16"/>
                <w:szCs w:val="16"/>
              </w:rPr>
              <w:t>(+160%)</w:t>
            </w:r>
          </w:p>
        </w:tc>
        <w:tc>
          <w:tcPr>
            <w:tcW w:w="1923" w:type="dxa"/>
            <w:tcBorders>
              <w:top w:val="single" w:sz="4" w:space="0" w:color="auto"/>
              <w:left w:val="single" w:sz="4" w:space="0" w:color="auto"/>
              <w:bottom w:val="single" w:sz="4" w:space="0" w:color="auto"/>
              <w:right w:val="single" w:sz="4" w:space="0" w:color="auto"/>
            </w:tcBorders>
            <w:vAlign w:val="center"/>
          </w:tcPr>
          <w:p w:rsidR="003429C5" w:rsidRPr="00415560" w:rsidRDefault="003429C5" w:rsidP="00415560">
            <w:pPr>
              <w:ind w:right="-28"/>
              <w:jc w:val="center"/>
              <w:rPr>
                <w:sz w:val="16"/>
                <w:szCs w:val="16"/>
              </w:rPr>
            </w:pPr>
            <w:r w:rsidRPr="00415560">
              <w:rPr>
                <w:sz w:val="16"/>
                <w:szCs w:val="16"/>
              </w:rPr>
              <w:t>+143 человека</w:t>
            </w:r>
          </w:p>
          <w:p w:rsidR="003429C5" w:rsidRPr="00415560" w:rsidRDefault="003429C5" w:rsidP="00415560">
            <w:pPr>
              <w:ind w:right="-28"/>
              <w:jc w:val="center"/>
              <w:rPr>
                <w:sz w:val="16"/>
                <w:szCs w:val="16"/>
              </w:rPr>
            </w:pPr>
            <w:r w:rsidRPr="00415560">
              <w:rPr>
                <w:sz w:val="16"/>
                <w:szCs w:val="16"/>
              </w:rPr>
              <w:t>(+31,4 %)</w:t>
            </w:r>
          </w:p>
        </w:tc>
      </w:tr>
    </w:tbl>
    <w:p w:rsidR="003429C5" w:rsidRPr="003F7B74" w:rsidRDefault="003429C5" w:rsidP="00312022">
      <w:pPr>
        <w:pStyle w:val="ConsPlusNormal"/>
        <w:widowControl/>
        <w:ind w:firstLine="709"/>
        <w:outlineLvl w:val="1"/>
        <w:rPr>
          <w:rFonts w:ascii="Times New Roman" w:hAnsi="Times New Roman" w:cs="Times New Roman"/>
          <w:sz w:val="24"/>
          <w:szCs w:val="24"/>
          <w:highlight w:val="cyan"/>
          <w:u w:val="single"/>
        </w:rPr>
      </w:pPr>
    </w:p>
    <w:p w:rsidR="004A3C3A" w:rsidRPr="00415560" w:rsidRDefault="00E91577" w:rsidP="00312022">
      <w:pPr>
        <w:pStyle w:val="ConsPlusNormal"/>
        <w:widowControl/>
        <w:ind w:firstLine="709"/>
        <w:outlineLvl w:val="1"/>
        <w:rPr>
          <w:b/>
          <w:sz w:val="24"/>
          <w:szCs w:val="24"/>
          <w:u w:val="single"/>
        </w:rPr>
      </w:pPr>
      <w:r w:rsidRPr="00415560">
        <w:rPr>
          <w:b/>
          <w:sz w:val="24"/>
          <w:szCs w:val="24"/>
          <w:u w:val="single"/>
        </w:rPr>
        <w:t>Социальная сфера</w:t>
      </w:r>
    </w:p>
    <w:p w:rsidR="001D7626" w:rsidRPr="00415560" w:rsidRDefault="00601A90" w:rsidP="00312022">
      <w:pPr>
        <w:pStyle w:val="ConsPlusNormal"/>
        <w:widowControl/>
        <w:ind w:firstLine="709"/>
        <w:jc w:val="both"/>
        <w:outlineLvl w:val="1"/>
        <w:rPr>
          <w:sz w:val="24"/>
          <w:szCs w:val="24"/>
        </w:rPr>
      </w:pPr>
      <w:r w:rsidRPr="00415560">
        <w:rPr>
          <w:sz w:val="24"/>
          <w:szCs w:val="24"/>
        </w:rPr>
        <w:t xml:space="preserve">На территории Слюдянского муниципального образования расположены </w:t>
      </w:r>
      <w:r w:rsidR="005368C1" w:rsidRPr="00415560">
        <w:rPr>
          <w:sz w:val="24"/>
          <w:szCs w:val="24"/>
        </w:rPr>
        <w:t>учреждения</w:t>
      </w:r>
      <w:r w:rsidRPr="00415560">
        <w:rPr>
          <w:sz w:val="24"/>
          <w:szCs w:val="24"/>
        </w:rPr>
        <w:t xml:space="preserve"> </w:t>
      </w:r>
      <w:r w:rsidR="005368C1" w:rsidRPr="00415560">
        <w:rPr>
          <w:sz w:val="24"/>
          <w:szCs w:val="24"/>
        </w:rPr>
        <w:t>образования,</w:t>
      </w:r>
      <w:r w:rsidRPr="00415560">
        <w:rPr>
          <w:sz w:val="24"/>
          <w:szCs w:val="24"/>
        </w:rPr>
        <w:t xml:space="preserve"> здравоохранения</w:t>
      </w:r>
      <w:r w:rsidR="005368C1" w:rsidRPr="00415560">
        <w:rPr>
          <w:sz w:val="24"/>
          <w:szCs w:val="24"/>
        </w:rPr>
        <w:t xml:space="preserve"> и культуры:</w:t>
      </w:r>
    </w:p>
    <w:p w:rsidR="001D7626" w:rsidRPr="00415560" w:rsidRDefault="001D7626" w:rsidP="00312022">
      <w:pPr>
        <w:pStyle w:val="ConsPlusNormal"/>
        <w:widowControl/>
        <w:ind w:firstLine="709"/>
        <w:jc w:val="both"/>
        <w:outlineLvl w:val="1"/>
        <w:rPr>
          <w:sz w:val="24"/>
          <w:szCs w:val="24"/>
        </w:rPr>
      </w:pPr>
      <w:r w:rsidRPr="00415560">
        <w:rPr>
          <w:sz w:val="24"/>
          <w:szCs w:val="24"/>
        </w:rPr>
        <w:t xml:space="preserve">дошкольные учреждения </w:t>
      </w:r>
      <w:r w:rsidR="005368C1" w:rsidRPr="00415560">
        <w:rPr>
          <w:sz w:val="24"/>
          <w:szCs w:val="24"/>
        </w:rPr>
        <w:t>–</w:t>
      </w:r>
      <w:r w:rsidRPr="00415560">
        <w:rPr>
          <w:sz w:val="24"/>
          <w:szCs w:val="24"/>
        </w:rPr>
        <w:t xml:space="preserve"> </w:t>
      </w:r>
      <w:r w:rsidR="00AD1D8F" w:rsidRPr="00415560">
        <w:rPr>
          <w:sz w:val="24"/>
          <w:szCs w:val="24"/>
        </w:rPr>
        <w:t>8</w:t>
      </w:r>
      <w:r w:rsidR="005368C1" w:rsidRPr="00415560">
        <w:rPr>
          <w:sz w:val="24"/>
          <w:szCs w:val="24"/>
        </w:rPr>
        <w:t xml:space="preserve">, в </w:t>
      </w:r>
      <w:proofErr w:type="spellStart"/>
      <w:r w:rsidR="005368C1" w:rsidRPr="00415560">
        <w:rPr>
          <w:sz w:val="24"/>
          <w:szCs w:val="24"/>
        </w:rPr>
        <w:t>т.ч</w:t>
      </w:r>
      <w:proofErr w:type="spellEnd"/>
      <w:r w:rsidR="005368C1" w:rsidRPr="00415560">
        <w:rPr>
          <w:sz w:val="24"/>
          <w:szCs w:val="24"/>
        </w:rPr>
        <w:t>. 1 частный детский сад «Панда», 2 детских сада ОАО «РЖД»;</w:t>
      </w:r>
    </w:p>
    <w:p w:rsidR="005368C1" w:rsidRPr="00415560" w:rsidRDefault="005368C1" w:rsidP="00312022">
      <w:pPr>
        <w:pStyle w:val="ConsPlusNormal"/>
        <w:widowControl/>
        <w:ind w:firstLine="709"/>
        <w:jc w:val="both"/>
        <w:outlineLvl w:val="1"/>
        <w:rPr>
          <w:sz w:val="24"/>
          <w:szCs w:val="24"/>
        </w:rPr>
      </w:pPr>
      <w:r w:rsidRPr="00415560">
        <w:rPr>
          <w:sz w:val="24"/>
          <w:szCs w:val="24"/>
        </w:rPr>
        <w:t xml:space="preserve">общеобразовательных учреждений – 6, в </w:t>
      </w:r>
      <w:proofErr w:type="spellStart"/>
      <w:r w:rsidRPr="00415560">
        <w:rPr>
          <w:sz w:val="24"/>
          <w:szCs w:val="24"/>
        </w:rPr>
        <w:t>т.ч</w:t>
      </w:r>
      <w:proofErr w:type="spellEnd"/>
      <w:r w:rsidRPr="00415560">
        <w:rPr>
          <w:sz w:val="24"/>
          <w:szCs w:val="24"/>
        </w:rPr>
        <w:t>. школа –интернат ОАО «РЖД»;</w:t>
      </w:r>
    </w:p>
    <w:p w:rsidR="005368C1" w:rsidRPr="00415560" w:rsidRDefault="005368C1" w:rsidP="00312022">
      <w:pPr>
        <w:pStyle w:val="ConsPlusNormal"/>
        <w:widowControl/>
        <w:ind w:firstLine="709"/>
        <w:jc w:val="both"/>
        <w:outlineLvl w:val="1"/>
        <w:rPr>
          <w:sz w:val="24"/>
          <w:szCs w:val="24"/>
        </w:rPr>
      </w:pPr>
      <w:r w:rsidRPr="00415560">
        <w:rPr>
          <w:sz w:val="24"/>
          <w:szCs w:val="24"/>
        </w:rPr>
        <w:t>учреждения дополнительного образования – 3 (ДДТ, ДШИ, ДЮСШ);</w:t>
      </w:r>
    </w:p>
    <w:p w:rsidR="005368C1" w:rsidRPr="00415560" w:rsidRDefault="005368C1" w:rsidP="00312022">
      <w:pPr>
        <w:pStyle w:val="ConsPlusNormal"/>
        <w:widowControl/>
        <w:ind w:firstLine="709"/>
        <w:jc w:val="both"/>
        <w:outlineLvl w:val="1"/>
        <w:rPr>
          <w:sz w:val="24"/>
          <w:szCs w:val="24"/>
        </w:rPr>
      </w:pPr>
      <w:r w:rsidRPr="00415560">
        <w:rPr>
          <w:sz w:val="24"/>
          <w:szCs w:val="24"/>
        </w:rPr>
        <w:t>школа ранн</w:t>
      </w:r>
      <w:r w:rsidR="00AD1D8F" w:rsidRPr="00415560">
        <w:rPr>
          <w:sz w:val="24"/>
          <w:szCs w:val="24"/>
        </w:rPr>
        <w:t>его развития детей «Сказка» - 1, центр развития интеллекта «</w:t>
      </w:r>
      <w:proofErr w:type="spellStart"/>
      <w:r w:rsidR="00AD1D8F" w:rsidRPr="00415560">
        <w:rPr>
          <w:sz w:val="24"/>
          <w:szCs w:val="24"/>
        </w:rPr>
        <w:t>Пифагорка</w:t>
      </w:r>
      <w:proofErr w:type="spellEnd"/>
      <w:r w:rsidR="00AD1D8F" w:rsidRPr="00415560">
        <w:rPr>
          <w:sz w:val="24"/>
          <w:szCs w:val="24"/>
        </w:rPr>
        <w:t>», творческая студия «Апрель»</w:t>
      </w:r>
    </w:p>
    <w:p w:rsidR="005368C1" w:rsidRPr="00415560" w:rsidRDefault="005368C1" w:rsidP="00312022">
      <w:pPr>
        <w:pStyle w:val="ConsPlusNormal"/>
        <w:widowControl/>
        <w:ind w:firstLine="709"/>
        <w:jc w:val="both"/>
        <w:outlineLvl w:val="1"/>
        <w:rPr>
          <w:sz w:val="24"/>
          <w:szCs w:val="24"/>
        </w:rPr>
      </w:pPr>
      <w:r w:rsidRPr="00415560">
        <w:rPr>
          <w:sz w:val="24"/>
          <w:szCs w:val="24"/>
        </w:rPr>
        <w:t xml:space="preserve">   </w:t>
      </w:r>
    </w:p>
    <w:p w:rsidR="005368C1" w:rsidRPr="00415560" w:rsidRDefault="005368C1" w:rsidP="00312022">
      <w:pPr>
        <w:pStyle w:val="ConsPlusNormal"/>
        <w:widowControl/>
        <w:ind w:firstLine="709"/>
        <w:jc w:val="both"/>
        <w:outlineLvl w:val="1"/>
        <w:rPr>
          <w:sz w:val="24"/>
          <w:szCs w:val="24"/>
        </w:rPr>
      </w:pPr>
      <w:r w:rsidRPr="00415560">
        <w:rPr>
          <w:sz w:val="24"/>
          <w:szCs w:val="24"/>
        </w:rPr>
        <w:t xml:space="preserve">Поликлиники – 2, в </w:t>
      </w:r>
      <w:proofErr w:type="spellStart"/>
      <w:r w:rsidRPr="00415560">
        <w:rPr>
          <w:sz w:val="24"/>
          <w:szCs w:val="24"/>
        </w:rPr>
        <w:t>т.ч</w:t>
      </w:r>
      <w:proofErr w:type="spellEnd"/>
      <w:r w:rsidRPr="00415560">
        <w:rPr>
          <w:sz w:val="24"/>
          <w:szCs w:val="24"/>
        </w:rPr>
        <w:t>. 1 ОАО «РЖД»</w:t>
      </w:r>
    </w:p>
    <w:p w:rsidR="00601A90" w:rsidRPr="00415560" w:rsidRDefault="005368C1" w:rsidP="00312022">
      <w:pPr>
        <w:pStyle w:val="ConsPlusNormal"/>
        <w:widowControl/>
        <w:ind w:firstLine="709"/>
        <w:outlineLvl w:val="1"/>
        <w:rPr>
          <w:sz w:val="24"/>
          <w:szCs w:val="24"/>
        </w:rPr>
      </w:pPr>
      <w:r w:rsidRPr="00415560">
        <w:rPr>
          <w:sz w:val="24"/>
          <w:szCs w:val="24"/>
        </w:rPr>
        <w:t>Стац</w:t>
      </w:r>
      <w:r w:rsidR="000A2E65" w:rsidRPr="00415560">
        <w:rPr>
          <w:sz w:val="24"/>
          <w:szCs w:val="24"/>
        </w:rPr>
        <w:t>и</w:t>
      </w:r>
      <w:r w:rsidRPr="00415560">
        <w:rPr>
          <w:sz w:val="24"/>
          <w:szCs w:val="24"/>
        </w:rPr>
        <w:t>онар – 1 в центральной районной больнице;</w:t>
      </w:r>
    </w:p>
    <w:p w:rsidR="000A2E65" w:rsidRPr="00415560" w:rsidRDefault="000A2E65" w:rsidP="00312022">
      <w:pPr>
        <w:pStyle w:val="ConsPlusNormal"/>
        <w:widowControl/>
        <w:ind w:firstLine="709"/>
        <w:outlineLvl w:val="1"/>
        <w:rPr>
          <w:sz w:val="24"/>
          <w:szCs w:val="24"/>
        </w:rPr>
      </w:pPr>
      <w:r w:rsidRPr="00415560">
        <w:rPr>
          <w:sz w:val="24"/>
          <w:szCs w:val="24"/>
        </w:rPr>
        <w:t>Стоматологические клиники – 2;</w:t>
      </w:r>
    </w:p>
    <w:p w:rsidR="000A2E65" w:rsidRPr="00415560" w:rsidRDefault="000A2E65" w:rsidP="00312022">
      <w:pPr>
        <w:pStyle w:val="ConsPlusNormal"/>
        <w:widowControl/>
        <w:ind w:firstLine="709"/>
        <w:outlineLvl w:val="1"/>
        <w:rPr>
          <w:sz w:val="24"/>
          <w:szCs w:val="24"/>
        </w:rPr>
      </w:pPr>
      <w:r w:rsidRPr="00415560">
        <w:rPr>
          <w:sz w:val="24"/>
          <w:szCs w:val="24"/>
        </w:rPr>
        <w:t>Медицинский центр – 1;</w:t>
      </w:r>
    </w:p>
    <w:p w:rsidR="000A2E65" w:rsidRPr="00415560" w:rsidRDefault="000A2E65" w:rsidP="00312022">
      <w:pPr>
        <w:pStyle w:val="ConsPlusNormal"/>
        <w:widowControl/>
        <w:ind w:firstLine="709"/>
        <w:outlineLvl w:val="1"/>
        <w:rPr>
          <w:sz w:val="24"/>
          <w:szCs w:val="24"/>
        </w:rPr>
      </w:pPr>
      <w:r w:rsidRPr="00415560">
        <w:rPr>
          <w:sz w:val="24"/>
          <w:szCs w:val="24"/>
        </w:rPr>
        <w:t>Гинекологическая клиника – 1;</w:t>
      </w:r>
    </w:p>
    <w:p w:rsidR="000A2E65" w:rsidRPr="00415560" w:rsidRDefault="000A2E65" w:rsidP="00312022">
      <w:pPr>
        <w:pStyle w:val="ConsPlusNormal"/>
        <w:widowControl/>
        <w:ind w:firstLine="709"/>
        <w:outlineLvl w:val="1"/>
        <w:rPr>
          <w:sz w:val="24"/>
          <w:szCs w:val="24"/>
        </w:rPr>
      </w:pPr>
      <w:r w:rsidRPr="00415560">
        <w:rPr>
          <w:sz w:val="24"/>
          <w:szCs w:val="24"/>
        </w:rPr>
        <w:t>МБУ «Центр спорта, культуры и досуга» - 1;</w:t>
      </w:r>
    </w:p>
    <w:p w:rsidR="000A2E65" w:rsidRPr="00415560" w:rsidRDefault="000A2E65" w:rsidP="00312022">
      <w:pPr>
        <w:pStyle w:val="ConsPlusNormal"/>
        <w:widowControl/>
        <w:ind w:firstLine="709"/>
        <w:outlineLvl w:val="1"/>
        <w:rPr>
          <w:sz w:val="24"/>
          <w:szCs w:val="24"/>
        </w:rPr>
      </w:pPr>
      <w:r w:rsidRPr="00415560">
        <w:rPr>
          <w:sz w:val="24"/>
          <w:szCs w:val="24"/>
        </w:rPr>
        <w:t>Дом культуры «Перевал»;</w:t>
      </w:r>
    </w:p>
    <w:p w:rsidR="000A2E65" w:rsidRPr="00415560" w:rsidRDefault="000A2E65" w:rsidP="00312022">
      <w:pPr>
        <w:pStyle w:val="ConsPlusNormal"/>
        <w:widowControl/>
        <w:ind w:firstLine="709"/>
        <w:outlineLvl w:val="1"/>
        <w:rPr>
          <w:sz w:val="24"/>
          <w:szCs w:val="24"/>
        </w:rPr>
      </w:pPr>
      <w:r w:rsidRPr="00415560">
        <w:rPr>
          <w:sz w:val="24"/>
          <w:szCs w:val="24"/>
        </w:rPr>
        <w:t>Дом культуры «Железнодорожников»»</w:t>
      </w:r>
    </w:p>
    <w:p w:rsidR="000A2E65" w:rsidRPr="00415560" w:rsidRDefault="000A2E65" w:rsidP="00312022">
      <w:pPr>
        <w:pStyle w:val="ConsPlusNormal"/>
        <w:widowControl/>
        <w:ind w:firstLine="709"/>
        <w:outlineLvl w:val="1"/>
        <w:rPr>
          <w:sz w:val="24"/>
          <w:szCs w:val="24"/>
        </w:rPr>
      </w:pPr>
      <w:r w:rsidRPr="00415560">
        <w:rPr>
          <w:sz w:val="24"/>
          <w:szCs w:val="24"/>
        </w:rPr>
        <w:t>Центральная районная библиотека.</w:t>
      </w:r>
    </w:p>
    <w:p w:rsidR="004F4673" w:rsidRPr="00415560" w:rsidRDefault="004F4673" w:rsidP="00312022">
      <w:pPr>
        <w:pStyle w:val="ConsPlusNormal"/>
        <w:widowControl/>
        <w:ind w:firstLine="709"/>
        <w:outlineLvl w:val="1"/>
        <w:rPr>
          <w:sz w:val="24"/>
          <w:szCs w:val="24"/>
        </w:rPr>
      </w:pPr>
      <w:r w:rsidRPr="00415560">
        <w:rPr>
          <w:sz w:val="24"/>
          <w:szCs w:val="24"/>
        </w:rPr>
        <w:t>- В спортивно-оздоровительном комплексе ДЮСШ планируется строительство второй очереди капитального строительства (бассейна, а также открытие залов для борьбы и бокса);</w:t>
      </w:r>
    </w:p>
    <w:p w:rsidR="004F4673" w:rsidRPr="00415560" w:rsidRDefault="004F4673" w:rsidP="00312022">
      <w:pPr>
        <w:pStyle w:val="ConsPlusNormal"/>
        <w:ind w:firstLine="709"/>
        <w:outlineLvl w:val="1"/>
        <w:rPr>
          <w:sz w:val="24"/>
          <w:szCs w:val="24"/>
        </w:rPr>
      </w:pPr>
      <w:r w:rsidRPr="00415560">
        <w:rPr>
          <w:sz w:val="24"/>
          <w:szCs w:val="24"/>
        </w:rPr>
        <w:t>- Строительство детской школы искусств;</w:t>
      </w:r>
    </w:p>
    <w:p w:rsidR="004F4673" w:rsidRPr="00415560" w:rsidRDefault="004F4673" w:rsidP="00312022">
      <w:pPr>
        <w:pStyle w:val="ConsPlusNormal"/>
        <w:ind w:firstLine="709"/>
        <w:outlineLvl w:val="1"/>
        <w:rPr>
          <w:sz w:val="24"/>
          <w:szCs w:val="24"/>
        </w:rPr>
      </w:pPr>
      <w:r w:rsidRPr="00415560">
        <w:rPr>
          <w:sz w:val="24"/>
          <w:szCs w:val="24"/>
        </w:rPr>
        <w:t xml:space="preserve">- Строительство средней школы на 600 учащихся в </w:t>
      </w:r>
      <w:proofErr w:type="spellStart"/>
      <w:r w:rsidRPr="00415560">
        <w:rPr>
          <w:sz w:val="24"/>
          <w:szCs w:val="24"/>
        </w:rPr>
        <w:t>мкр</w:t>
      </w:r>
      <w:proofErr w:type="spellEnd"/>
      <w:r w:rsidRPr="00415560">
        <w:rPr>
          <w:sz w:val="24"/>
          <w:szCs w:val="24"/>
        </w:rPr>
        <w:t>. Рудоуправление, взамен основной школы № 1;</w:t>
      </w:r>
    </w:p>
    <w:p w:rsidR="004F4673" w:rsidRPr="00415560" w:rsidRDefault="004F4673" w:rsidP="00312022">
      <w:pPr>
        <w:pStyle w:val="ConsPlusNormal"/>
        <w:ind w:firstLine="709"/>
        <w:outlineLvl w:val="1"/>
        <w:rPr>
          <w:sz w:val="24"/>
          <w:szCs w:val="24"/>
        </w:rPr>
      </w:pPr>
      <w:r w:rsidRPr="00415560">
        <w:rPr>
          <w:sz w:val="24"/>
          <w:szCs w:val="24"/>
        </w:rPr>
        <w:t xml:space="preserve">- Строительство детского сада на 280 (330) мест в </w:t>
      </w:r>
      <w:proofErr w:type="spellStart"/>
      <w:r w:rsidRPr="00415560">
        <w:rPr>
          <w:sz w:val="24"/>
          <w:szCs w:val="24"/>
        </w:rPr>
        <w:t>мкр</w:t>
      </w:r>
      <w:proofErr w:type="spellEnd"/>
      <w:r w:rsidRPr="00415560">
        <w:rPr>
          <w:sz w:val="24"/>
          <w:szCs w:val="24"/>
        </w:rPr>
        <w:t>. Рудоуправление;</w:t>
      </w:r>
    </w:p>
    <w:p w:rsidR="00A207F1" w:rsidRPr="00415560" w:rsidRDefault="00A207F1" w:rsidP="00312022">
      <w:pPr>
        <w:pStyle w:val="ConsPlusNormal"/>
        <w:widowControl/>
        <w:ind w:firstLine="709"/>
        <w:jc w:val="both"/>
        <w:outlineLvl w:val="1"/>
        <w:rPr>
          <w:sz w:val="24"/>
          <w:szCs w:val="24"/>
        </w:rPr>
      </w:pPr>
      <w:r w:rsidRPr="00415560">
        <w:rPr>
          <w:sz w:val="24"/>
          <w:szCs w:val="24"/>
        </w:rPr>
        <w:t xml:space="preserve">- На территории стадиона «Локомотив» планируется реконструкция административного здания, в перспективе проектирование стадиона с </w:t>
      </w:r>
      <w:r w:rsidR="00C46FE9" w:rsidRPr="00415560">
        <w:rPr>
          <w:sz w:val="24"/>
          <w:szCs w:val="24"/>
        </w:rPr>
        <w:t>учетом современных технологий, устройство беговых дорожек и покрытие поля.</w:t>
      </w:r>
    </w:p>
    <w:p w:rsidR="001D7626" w:rsidRPr="00415560" w:rsidRDefault="001D7626" w:rsidP="00312022">
      <w:pPr>
        <w:ind w:firstLine="709"/>
        <w:jc w:val="both"/>
        <w:rPr>
          <w:rFonts w:ascii="Arial" w:hAnsi="Arial" w:cs="Arial"/>
          <w:sz w:val="24"/>
          <w:szCs w:val="24"/>
        </w:rPr>
      </w:pPr>
      <w:r w:rsidRPr="00415560">
        <w:rPr>
          <w:rFonts w:ascii="Arial" w:hAnsi="Arial" w:cs="Arial"/>
          <w:sz w:val="24"/>
          <w:szCs w:val="24"/>
        </w:rPr>
        <w:t xml:space="preserve">В летний период осуществляют свою деятельность оздоровительные лагери, сеть школьных спортивных залов и пришкольных площадок реализует задачи, как общего спортивного воспитания, так и формирования начального спортивного мастерства. </w:t>
      </w:r>
    </w:p>
    <w:p w:rsidR="00601A90" w:rsidRPr="00415560" w:rsidRDefault="00601A90" w:rsidP="00312022">
      <w:pPr>
        <w:pStyle w:val="ConsPlusNormal"/>
        <w:widowControl/>
        <w:ind w:firstLine="709"/>
        <w:outlineLvl w:val="1"/>
        <w:rPr>
          <w:b/>
          <w:sz w:val="24"/>
          <w:szCs w:val="24"/>
          <w:highlight w:val="cyan"/>
          <w:u w:val="single"/>
        </w:rPr>
      </w:pPr>
    </w:p>
    <w:p w:rsidR="00E91577" w:rsidRPr="00415560" w:rsidRDefault="00E91577" w:rsidP="00312022">
      <w:pPr>
        <w:pStyle w:val="ConsPlusNormal"/>
        <w:widowControl/>
        <w:ind w:firstLine="709"/>
        <w:outlineLvl w:val="1"/>
        <w:rPr>
          <w:b/>
          <w:sz w:val="24"/>
          <w:szCs w:val="24"/>
          <w:u w:val="single"/>
        </w:rPr>
      </w:pPr>
      <w:r w:rsidRPr="00415560">
        <w:rPr>
          <w:b/>
          <w:sz w:val="24"/>
          <w:szCs w:val="24"/>
          <w:u w:val="single"/>
        </w:rPr>
        <w:t>Уровень жизни населения</w:t>
      </w:r>
    </w:p>
    <w:p w:rsidR="0083411A" w:rsidRPr="00415560" w:rsidRDefault="0083411A" w:rsidP="00312022">
      <w:pPr>
        <w:pStyle w:val="ConsPlusNormal"/>
        <w:widowControl/>
        <w:ind w:firstLine="709"/>
        <w:outlineLvl w:val="1"/>
        <w:rPr>
          <w:b/>
          <w:sz w:val="24"/>
          <w:szCs w:val="24"/>
          <w:highlight w:val="magenta"/>
          <w:u w:val="single"/>
        </w:rPr>
      </w:pPr>
    </w:p>
    <w:p w:rsidR="0083411A" w:rsidRPr="00415560" w:rsidRDefault="0083411A" w:rsidP="00312022">
      <w:pPr>
        <w:ind w:right="-28" w:firstLine="709"/>
        <w:jc w:val="both"/>
        <w:rPr>
          <w:rFonts w:ascii="Arial" w:hAnsi="Arial" w:cs="Arial"/>
          <w:sz w:val="24"/>
          <w:szCs w:val="24"/>
        </w:rPr>
      </w:pPr>
      <w:r w:rsidRPr="00415560">
        <w:rPr>
          <w:rFonts w:ascii="Arial" w:hAnsi="Arial" w:cs="Arial"/>
          <w:sz w:val="24"/>
          <w:szCs w:val="24"/>
        </w:rPr>
        <w:t xml:space="preserve">Важной характеристикой успешной деятельности предприятий и повышения уровня жизни населения является рост заработной платы. Заработная плата </w:t>
      </w:r>
      <w:r w:rsidRPr="00415560">
        <w:rPr>
          <w:rFonts w:ascii="Arial" w:hAnsi="Arial" w:cs="Arial"/>
          <w:sz w:val="24"/>
          <w:szCs w:val="24"/>
        </w:rPr>
        <w:lastRenderedPageBreak/>
        <w:t>является основным источником доходов большинства трудоспособного населения. Среднемесячная начисленная заработная плата за 2018 года составила 30181 рубль. Прогноз на 2019-2021 годы составит увеличение от 101 до 101,3 %.</w:t>
      </w:r>
    </w:p>
    <w:p w:rsidR="0011411A" w:rsidRDefault="0011411A" w:rsidP="00312022">
      <w:pPr>
        <w:ind w:right="-28"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11411A" w:rsidRPr="00415560" w:rsidTr="00415560">
        <w:trPr>
          <w:jc w:val="center"/>
        </w:trPr>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Разбивка по годам</w:t>
            </w:r>
          </w:p>
        </w:tc>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Среднемесячная начисленная заработная плата</w:t>
            </w:r>
          </w:p>
        </w:tc>
        <w:tc>
          <w:tcPr>
            <w:tcW w:w="3115" w:type="dxa"/>
            <w:shd w:val="clear" w:color="auto" w:fill="auto"/>
            <w:vAlign w:val="center"/>
          </w:tcPr>
          <w:p w:rsidR="0011411A" w:rsidRPr="00415560" w:rsidRDefault="0011411A" w:rsidP="00415560">
            <w:pPr>
              <w:ind w:right="-28" w:firstLine="34"/>
              <w:jc w:val="center"/>
              <w:rPr>
                <w:sz w:val="16"/>
                <w:szCs w:val="16"/>
                <w:lang w:eastAsia="en-US"/>
              </w:rPr>
            </w:pPr>
            <w:r w:rsidRPr="00415560">
              <w:rPr>
                <w:sz w:val="16"/>
                <w:szCs w:val="16"/>
                <w:lang w:eastAsia="en-US"/>
              </w:rPr>
              <w:t>Относительно предыдущего периода</w:t>
            </w:r>
          </w:p>
        </w:tc>
      </w:tr>
      <w:tr w:rsidR="0011411A" w:rsidRPr="00415560" w:rsidTr="00415560">
        <w:trPr>
          <w:jc w:val="center"/>
        </w:trPr>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2015</w:t>
            </w:r>
          </w:p>
        </w:tc>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28 018,9</w:t>
            </w:r>
          </w:p>
        </w:tc>
        <w:tc>
          <w:tcPr>
            <w:tcW w:w="3115" w:type="dxa"/>
            <w:shd w:val="clear" w:color="auto" w:fill="auto"/>
            <w:vAlign w:val="center"/>
          </w:tcPr>
          <w:p w:rsidR="0011411A" w:rsidRPr="00415560" w:rsidRDefault="0011411A" w:rsidP="00415560">
            <w:pPr>
              <w:ind w:right="-28" w:firstLine="34"/>
              <w:jc w:val="center"/>
              <w:rPr>
                <w:sz w:val="16"/>
                <w:szCs w:val="16"/>
                <w:lang w:eastAsia="en-US"/>
              </w:rPr>
            </w:pPr>
            <w:r w:rsidRPr="00415560">
              <w:rPr>
                <w:sz w:val="16"/>
                <w:szCs w:val="16"/>
                <w:lang w:eastAsia="en-US"/>
              </w:rPr>
              <w:t>+ 6,6 %</w:t>
            </w:r>
          </w:p>
        </w:tc>
      </w:tr>
      <w:tr w:rsidR="0011411A" w:rsidRPr="00415560" w:rsidTr="00415560">
        <w:trPr>
          <w:jc w:val="center"/>
        </w:trPr>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2016</w:t>
            </w:r>
          </w:p>
        </w:tc>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28 654</w:t>
            </w:r>
          </w:p>
        </w:tc>
        <w:tc>
          <w:tcPr>
            <w:tcW w:w="3115" w:type="dxa"/>
            <w:shd w:val="clear" w:color="auto" w:fill="auto"/>
            <w:vAlign w:val="center"/>
          </w:tcPr>
          <w:p w:rsidR="0011411A" w:rsidRPr="00415560" w:rsidRDefault="0011411A" w:rsidP="00415560">
            <w:pPr>
              <w:ind w:right="-28" w:firstLine="34"/>
              <w:jc w:val="center"/>
              <w:rPr>
                <w:sz w:val="16"/>
                <w:szCs w:val="16"/>
                <w:lang w:eastAsia="en-US"/>
              </w:rPr>
            </w:pPr>
            <w:r w:rsidRPr="00415560">
              <w:rPr>
                <w:sz w:val="16"/>
                <w:szCs w:val="16"/>
                <w:lang w:eastAsia="en-US"/>
              </w:rPr>
              <w:t>+ 2,2 %</w:t>
            </w:r>
          </w:p>
        </w:tc>
      </w:tr>
      <w:tr w:rsidR="0011411A" w:rsidRPr="00415560" w:rsidTr="00415560">
        <w:trPr>
          <w:jc w:val="center"/>
        </w:trPr>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2017</w:t>
            </w:r>
          </w:p>
        </w:tc>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29026</w:t>
            </w:r>
          </w:p>
        </w:tc>
        <w:tc>
          <w:tcPr>
            <w:tcW w:w="3115" w:type="dxa"/>
            <w:shd w:val="clear" w:color="auto" w:fill="auto"/>
            <w:vAlign w:val="center"/>
          </w:tcPr>
          <w:p w:rsidR="0011411A" w:rsidRPr="00415560" w:rsidRDefault="0011411A" w:rsidP="00415560">
            <w:pPr>
              <w:ind w:right="-28" w:firstLine="34"/>
              <w:jc w:val="center"/>
              <w:rPr>
                <w:sz w:val="16"/>
                <w:szCs w:val="16"/>
                <w:lang w:eastAsia="en-US"/>
              </w:rPr>
            </w:pPr>
            <w:r w:rsidRPr="00415560">
              <w:rPr>
                <w:sz w:val="16"/>
                <w:szCs w:val="16"/>
                <w:lang w:eastAsia="en-US"/>
              </w:rPr>
              <w:t>+ 1,3 %</w:t>
            </w:r>
          </w:p>
        </w:tc>
      </w:tr>
      <w:tr w:rsidR="0011411A" w:rsidRPr="00415560" w:rsidTr="00415560">
        <w:trPr>
          <w:jc w:val="center"/>
        </w:trPr>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2018</w:t>
            </w:r>
          </w:p>
        </w:tc>
        <w:tc>
          <w:tcPr>
            <w:tcW w:w="3115" w:type="dxa"/>
            <w:shd w:val="clear" w:color="auto" w:fill="auto"/>
            <w:vAlign w:val="center"/>
          </w:tcPr>
          <w:p w:rsidR="0011411A" w:rsidRPr="00415560" w:rsidRDefault="0011411A" w:rsidP="00415560">
            <w:pPr>
              <w:ind w:right="-28"/>
              <w:jc w:val="center"/>
              <w:rPr>
                <w:sz w:val="16"/>
                <w:szCs w:val="16"/>
                <w:lang w:eastAsia="en-US"/>
              </w:rPr>
            </w:pPr>
            <w:r w:rsidRPr="00415560">
              <w:rPr>
                <w:sz w:val="16"/>
                <w:szCs w:val="16"/>
                <w:lang w:eastAsia="en-US"/>
              </w:rPr>
              <w:t>30181</w:t>
            </w:r>
          </w:p>
        </w:tc>
        <w:tc>
          <w:tcPr>
            <w:tcW w:w="3115" w:type="dxa"/>
            <w:shd w:val="clear" w:color="auto" w:fill="auto"/>
            <w:vAlign w:val="center"/>
          </w:tcPr>
          <w:p w:rsidR="0011411A" w:rsidRPr="00415560" w:rsidRDefault="0011411A" w:rsidP="00415560">
            <w:pPr>
              <w:ind w:right="-28" w:firstLine="34"/>
              <w:jc w:val="center"/>
              <w:rPr>
                <w:sz w:val="16"/>
                <w:szCs w:val="16"/>
                <w:lang w:eastAsia="en-US"/>
              </w:rPr>
            </w:pPr>
            <w:r w:rsidRPr="00415560">
              <w:rPr>
                <w:sz w:val="16"/>
                <w:szCs w:val="16"/>
                <w:lang w:eastAsia="en-US"/>
              </w:rPr>
              <w:t>+ 1,03%</w:t>
            </w:r>
          </w:p>
        </w:tc>
      </w:tr>
    </w:tbl>
    <w:p w:rsidR="0011411A" w:rsidRPr="0083411A" w:rsidRDefault="0011411A" w:rsidP="00312022">
      <w:pPr>
        <w:ind w:right="-28" w:firstLine="709"/>
        <w:jc w:val="both"/>
        <w:rPr>
          <w:sz w:val="24"/>
          <w:szCs w:val="24"/>
        </w:rPr>
      </w:pPr>
    </w:p>
    <w:p w:rsidR="0083411A" w:rsidRPr="00415560" w:rsidRDefault="0083411A" w:rsidP="00312022">
      <w:pPr>
        <w:ind w:right="-28" w:firstLine="709"/>
        <w:jc w:val="both"/>
        <w:rPr>
          <w:rFonts w:ascii="Arial" w:hAnsi="Arial" w:cs="Arial"/>
          <w:sz w:val="24"/>
          <w:szCs w:val="24"/>
        </w:rPr>
      </w:pPr>
      <w:r w:rsidRPr="00415560">
        <w:rPr>
          <w:rFonts w:ascii="Arial" w:hAnsi="Arial" w:cs="Arial"/>
          <w:sz w:val="24"/>
          <w:szCs w:val="24"/>
        </w:rPr>
        <w:t>В 2019 году ожидается замедление темпов роста реальной заработной платы в первую очередь из-за формирования высокой базы сравнения в 2018 году (в результате доведения до целевого уровня оплаты труда работников социальной сферы, а также доведения размера МРОТ до прожиточного минимума) кроме того, в 2019 году индексация прочим категориям работников бюджетной сферы будет проведена с 1 октября, а не с 1 января, как в текущем году.</w:t>
      </w:r>
    </w:p>
    <w:p w:rsidR="0083411A" w:rsidRPr="00415560" w:rsidRDefault="0083411A" w:rsidP="00312022">
      <w:pPr>
        <w:ind w:right="-28" w:firstLine="709"/>
        <w:jc w:val="both"/>
        <w:rPr>
          <w:rFonts w:ascii="Arial" w:hAnsi="Arial" w:cs="Arial"/>
          <w:sz w:val="24"/>
          <w:szCs w:val="24"/>
        </w:rPr>
      </w:pPr>
      <w:r w:rsidRPr="00415560">
        <w:rPr>
          <w:rFonts w:ascii="Arial" w:hAnsi="Arial" w:cs="Arial"/>
          <w:sz w:val="24"/>
          <w:szCs w:val="24"/>
        </w:rPr>
        <w:t xml:space="preserve">На территории Иркутской области величина прожиточного минимума на 3 квартал 2018 года. В целом по Иркутской области в расчете на душу </w:t>
      </w:r>
      <w:r w:rsidRPr="00415560">
        <w:rPr>
          <w:rFonts w:ascii="Arial" w:hAnsi="Arial" w:cs="Arial"/>
          <w:sz w:val="24"/>
          <w:szCs w:val="24"/>
        </w:rPr>
        <w:br/>
        <w:t>населения – 10544 рублей, для трудоспособного населения – 11186 рублей, пенсионеров – 8487 рублей, детей – 10753 рублей.</w:t>
      </w:r>
    </w:p>
    <w:p w:rsidR="0083411A" w:rsidRPr="00415560" w:rsidRDefault="000C4E0B" w:rsidP="00312022">
      <w:pPr>
        <w:ind w:right="-28" w:firstLine="709"/>
        <w:jc w:val="both"/>
        <w:rPr>
          <w:rFonts w:ascii="Arial" w:hAnsi="Arial" w:cs="Arial"/>
          <w:sz w:val="24"/>
          <w:szCs w:val="24"/>
        </w:rPr>
      </w:pPr>
      <w:r w:rsidRPr="00415560">
        <w:rPr>
          <w:rFonts w:ascii="Arial" w:hAnsi="Arial" w:cs="Arial"/>
          <w:sz w:val="24"/>
          <w:szCs w:val="24"/>
        </w:rPr>
        <w:t xml:space="preserve">В </w:t>
      </w:r>
      <w:r w:rsidR="0083411A" w:rsidRPr="00415560">
        <w:rPr>
          <w:rFonts w:ascii="Arial" w:hAnsi="Arial" w:cs="Arial"/>
          <w:sz w:val="24"/>
          <w:szCs w:val="24"/>
        </w:rPr>
        <w:t xml:space="preserve">2019 году ожидается увеличение величины прожиточного минимума на 5%, что обусловлено ростом стоимости продуктов питания, входящих в состав потребительской корзины. </w:t>
      </w:r>
      <w:r w:rsidR="0083411A" w:rsidRPr="00415560">
        <w:rPr>
          <w:rFonts w:ascii="Arial" w:hAnsi="Arial" w:cs="Arial"/>
          <w:color w:val="000000"/>
          <w:sz w:val="24"/>
          <w:szCs w:val="24"/>
        </w:rPr>
        <w:t>В 2019 году величина прожиточного минимума на душу населения прогнозируется по первому варианту развития на уровне 12 878 рублей, в связи с пересмотром потребительской корзины, которая согласно 134-ФЗ от 24.10.1997 «О величине прожиточного минимума» определяется не реже одного раза в пять лет.</w:t>
      </w:r>
    </w:p>
    <w:p w:rsidR="0083411A" w:rsidRPr="00415560" w:rsidRDefault="0083411A" w:rsidP="00312022">
      <w:pPr>
        <w:ind w:right="-28" w:firstLine="709"/>
        <w:jc w:val="both"/>
        <w:rPr>
          <w:rFonts w:ascii="Arial" w:hAnsi="Arial" w:cs="Arial"/>
          <w:sz w:val="24"/>
          <w:szCs w:val="24"/>
        </w:rPr>
      </w:pPr>
      <w:r w:rsidRPr="00415560">
        <w:rPr>
          <w:rFonts w:ascii="Arial" w:hAnsi="Arial" w:cs="Arial"/>
          <w:sz w:val="24"/>
          <w:szCs w:val="24"/>
        </w:rPr>
        <w:t>В связи с ростом величины прожиточного минимума увеличится доля населения с доходами ниже величины прожиточного минимума. В прогнозный период 2019-2021 годов уровень бедности будет снижаться.</w:t>
      </w:r>
    </w:p>
    <w:p w:rsidR="0083411A" w:rsidRPr="00415560" w:rsidRDefault="0083411A" w:rsidP="00312022">
      <w:pPr>
        <w:ind w:firstLine="709"/>
        <w:jc w:val="both"/>
        <w:rPr>
          <w:rFonts w:ascii="Arial" w:eastAsia="Calibri" w:hAnsi="Arial" w:cs="Arial"/>
          <w:color w:val="000000"/>
          <w:sz w:val="24"/>
          <w:szCs w:val="24"/>
          <w:lang w:eastAsia="en-US"/>
        </w:rPr>
      </w:pPr>
      <w:r w:rsidRPr="00415560">
        <w:rPr>
          <w:rFonts w:ascii="Arial" w:eastAsia="Calibri" w:hAnsi="Arial" w:cs="Arial"/>
          <w:color w:val="000000"/>
          <w:sz w:val="24"/>
          <w:szCs w:val="24"/>
          <w:lang w:eastAsia="en-US"/>
        </w:rPr>
        <w:t>Прогнозные показатели величины прожиточного минимума и доли населения с доходами ниже прожиточного минимума пересчитаны исходя из изменения значений роста доходов населения в целом по Иркутской области и ростом стоимости продуктов питания, входящих в состав потребительской корзины, используемой в расчете величины прожиточного минимума.</w:t>
      </w:r>
    </w:p>
    <w:p w:rsidR="0083411A" w:rsidRPr="00415560" w:rsidRDefault="0083411A" w:rsidP="00312022">
      <w:pPr>
        <w:pStyle w:val="ConsPlusNormal"/>
        <w:widowControl/>
        <w:ind w:firstLine="709"/>
        <w:outlineLvl w:val="1"/>
        <w:rPr>
          <w:b/>
          <w:sz w:val="24"/>
          <w:szCs w:val="24"/>
          <w:highlight w:val="cyan"/>
          <w:u w:val="single"/>
        </w:rPr>
      </w:pPr>
    </w:p>
    <w:p w:rsidR="00E91577" w:rsidRPr="00415560" w:rsidRDefault="00E91577" w:rsidP="00312022">
      <w:pPr>
        <w:ind w:right="-28" w:firstLine="709"/>
        <w:jc w:val="both"/>
        <w:rPr>
          <w:rFonts w:ascii="Arial" w:hAnsi="Arial" w:cs="Arial"/>
          <w:sz w:val="24"/>
          <w:szCs w:val="24"/>
        </w:rPr>
      </w:pPr>
      <w:r w:rsidRPr="00415560">
        <w:rPr>
          <w:rFonts w:ascii="Arial" w:hAnsi="Arial" w:cs="Arial"/>
          <w:sz w:val="24"/>
          <w:szCs w:val="24"/>
          <w:u w:val="single"/>
        </w:rPr>
        <w:t>Среднемесячная заработная плата по видам экономической деятельности</w:t>
      </w:r>
      <w:r w:rsidRPr="00415560">
        <w:rPr>
          <w:rFonts w:ascii="Arial" w:hAnsi="Arial" w:cs="Arial"/>
          <w:sz w:val="24"/>
          <w:szCs w:val="24"/>
        </w:rPr>
        <w:t>:</w:t>
      </w:r>
    </w:p>
    <w:p w:rsidR="00E91577" w:rsidRPr="00415560" w:rsidRDefault="00E91577" w:rsidP="00415560">
      <w:pPr>
        <w:numPr>
          <w:ilvl w:val="0"/>
          <w:numId w:val="3"/>
        </w:numPr>
        <w:ind w:left="0" w:right="-28" w:firstLine="709"/>
        <w:jc w:val="both"/>
        <w:rPr>
          <w:rFonts w:ascii="Arial" w:hAnsi="Arial" w:cs="Arial"/>
          <w:sz w:val="24"/>
          <w:szCs w:val="24"/>
        </w:rPr>
      </w:pPr>
      <w:r w:rsidRPr="00415560">
        <w:rPr>
          <w:rFonts w:ascii="Arial" w:hAnsi="Arial" w:cs="Arial"/>
          <w:sz w:val="24"/>
          <w:szCs w:val="24"/>
        </w:rPr>
        <w:t xml:space="preserve">Строительство (в </w:t>
      </w:r>
      <w:proofErr w:type="spellStart"/>
      <w:r w:rsidRPr="00415560">
        <w:rPr>
          <w:rFonts w:ascii="Arial" w:hAnsi="Arial" w:cs="Arial"/>
          <w:sz w:val="24"/>
          <w:szCs w:val="24"/>
        </w:rPr>
        <w:t>т.ч</w:t>
      </w:r>
      <w:proofErr w:type="spellEnd"/>
      <w:r w:rsidRPr="00415560">
        <w:rPr>
          <w:rFonts w:ascii="Arial" w:hAnsi="Arial" w:cs="Arial"/>
          <w:sz w:val="24"/>
          <w:szCs w:val="24"/>
        </w:rPr>
        <w:t xml:space="preserve">. ЗАО Дорожник, ООО </w:t>
      </w:r>
      <w:proofErr w:type="spellStart"/>
      <w:r w:rsidRPr="00415560">
        <w:rPr>
          <w:rFonts w:ascii="Arial" w:hAnsi="Arial" w:cs="Arial"/>
          <w:sz w:val="24"/>
          <w:szCs w:val="24"/>
        </w:rPr>
        <w:t>СтатусСиб</w:t>
      </w:r>
      <w:proofErr w:type="spellEnd"/>
      <w:r w:rsidRPr="00415560">
        <w:rPr>
          <w:rFonts w:ascii="Arial" w:hAnsi="Arial" w:cs="Arial"/>
          <w:sz w:val="24"/>
          <w:szCs w:val="24"/>
        </w:rPr>
        <w:t>) – 50</w:t>
      </w:r>
      <w:r w:rsidR="00B235CF" w:rsidRPr="00415560">
        <w:rPr>
          <w:rFonts w:ascii="Arial" w:hAnsi="Arial" w:cs="Arial"/>
          <w:sz w:val="24"/>
          <w:szCs w:val="24"/>
        </w:rPr>
        <w:t> </w:t>
      </w:r>
      <w:r w:rsidRPr="00415560">
        <w:rPr>
          <w:rFonts w:ascii="Arial" w:hAnsi="Arial" w:cs="Arial"/>
          <w:sz w:val="24"/>
          <w:szCs w:val="24"/>
        </w:rPr>
        <w:t>813</w:t>
      </w:r>
      <w:r w:rsidR="00B235CF" w:rsidRPr="00415560">
        <w:rPr>
          <w:rFonts w:ascii="Arial" w:hAnsi="Arial" w:cs="Arial"/>
          <w:sz w:val="24"/>
          <w:szCs w:val="24"/>
        </w:rPr>
        <w:t>,43</w:t>
      </w:r>
      <w:r w:rsidRPr="00415560">
        <w:rPr>
          <w:rFonts w:ascii="Arial" w:hAnsi="Arial" w:cs="Arial"/>
          <w:sz w:val="24"/>
          <w:szCs w:val="24"/>
        </w:rPr>
        <w:t xml:space="preserve"> рублей</w:t>
      </w:r>
    </w:p>
    <w:p w:rsidR="00E91577" w:rsidRPr="00415560" w:rsidRDefault="00E91577" w:rsidP="00415560">
      <w:pPr>
        <w:numPr>
          <w:ilvl w:val="0"/>
          <w:numId w:val="3"/>
        </w:numPr>
        <w:ind w:left="0" w:right="-28" w:firstLine="709"/>
        <w:jc w:val="both"/>
        <w:rPr>
          <w:rFonts w:ascii="Arial" w:hAnsi="Arial" w:cs="Arial"/>
          <w:sz w:val="24"/>
          <w:szCs w:val="24"/>
        </w:rPr>
      </w:pPr>
      <w:r w:rsidRPr="00415560">
        <w:rPr>
          <w:rFonts w:ascii="Arial" w:hAnsi="Arial" w:cs="Arial"/>
          <w:sz w:val="24"/>
          <w:szCs w:val="24"/>
        </w:rPr>
        <w:t xml:space="preserve">Транспорт и связь (в </w:t>
      </w:r>
      <w:proofErr w:type="spellStart"/>
      <w:r w:rsidRPr="00415560">
        <w:rPr>
          <w:rFonts w:ascii="Arial" w:hAnsi="Arial" w:cs="Arial"/>
          <w:sz w:val="24"/>
          <w:szCs w:val="24"/>
        </w:rPr>
        <w:t>т.</w:t>
      </w:r>
      <w:r w:rsidR="00B235CF" w:rsidRPr="00415560">
        <w:rPr>
          <w:rFonts w:ascii="Arial" w:hAnsi="Arial" w:cs="Arial"/>
          <w:sz w:val="24"/>
          <w:szCs w:val="24"/>
        </w:rPr>
        <w:t>ч</w:t>
      </w:r>
      <w:proofErr w:type="spellEnd"/>
      <w:r w:rsidR="00B235CF" w:rsidRPr="00415560">
        <w:rPr>
          <w:rFonts w:ascii="Arial" w:hAnsi="Arial" w:cs="Arial"/>
          <w:sz w:val="24"/>
          <w:szCs w:val="24"/>
        </w:rPr>
        <w:t>. предприятия ОАО РЖД) – 39 316,10</w:t>
      </w:r>
      <w:r w:rsidRPr="00415560">
        <w:rPr>
          <w:rFonts w:ascii="Arial" w:hAnsi="Arial" w:cs="Arial"/>
          <w:sz w:val="24"/>
          <w:szCs w:val="24"/>
        </w:rPr>
        <w:t xml:space="preserve"> рублей</w:t>
      </w:r>
    </w:p>
    <w:p w:rsidR="00E91577" w:rsidRPr="00415560" w:rsidRDefault="00E91577" w:rsidP="00415560">
      <w:pPr>
        <w:numPr>
          <w:ilvl w:val="0"/>
          <w:numId w:val="3"/>
        </w:numPr>
        <w:ind w:left="0" w:right="-28" w:firstLine="709"/>
        <w:jc w:val="both"/>
        <w:rPr>
          <w:rFonts w:ascii="Arial" w:hAnsi="Arial" w:cs="Arial"/>
          <w:sz w:val="24"/>
          <w:szCs w:val="24"/>
        </w:rPr>
      </w:pPr>
      <w:r w:rsidRPr="00415560">
        <w:rPr>
          <w:rFonts w:ascii="Arial" w:hAnsi="Arial" w:cs="Arial"/>
          <w:sz w:val="24"/>
          <w:szCs w:val="24"/>
        </w:rPr>
        <w:t xml:space="preserve">Добыча полезных ископаемых – </w:t>
      </w:r>
      <w:r w:rsidR="00B235CF" w:rsidRPr="00415560">
        <w:rPr>
          <w:rFonts w:ascii="Arial" w:hAnsi="Arial" w:cs="Arial"/>
          <w:sz w:val="24"/>
          <w:szCs w:val="24"/>
        </w:rPr>
        <w:t>35 867</w:t>
      </w:r>
      <w:r w:rsidRPr="00415560">
        <w:rPr>
          <w:rFonts w:ascii="Arial" w:hAnsi="Arial" w:cs="Arial"/>
          <w:sz w:val="24"/>
          <w:szCs w:val="24"/>
        </w:rPr>
        <w:t xml:space="preserve"> рублей</w:t>
      </w:r>
    </w:p>
    <w:p w:rsidR="00E91577" w:rsidRPr="00415560" w:rsidRDefault="00E91577" w:rsidP="00415560">
      <w:pPr>
        <w:numPr>
          <w:ilvl w:val="0"/>
          <w:numId w:val="3"/>
        </w:numPr>
        <w:ind w:left="0" w:firstLine="709"/>
        <w:contextualSpacing/>
        <w:rPr>
          <w:rFonts w:ascii="Arial" w:hAnsi="Arial" w:cs="Arial"/>
          <w:sz w:val="24"/>
          <w:szCs w:val="24"/>
        </w:rPr>
      </w:pPr>
      <w:r w:rsidRPr="00415560">
        <w:rPr>
          <w:rFonts w:ascii="Arial" w:hAnsi="Arial" w:cs="Arial"/>
          <w:sz w:val="24"/>
          <w:szCs w:val="24"/>
        </w:rPr>
        <w:t xml:space="preserve">Государственное управление – </w:t>
      </w:r>
      <w:r w:rsidR="00B235CF" w:rsidRPr="00415560">
        <w:rPr>
          <w:rFonts w:ascii="Arial" w:hAnsi="Arial" w:cs="Arial"/>
          <w:sz w:val="24"/>
          <w:szCs w:val="24"/>
        </w:rPr>
        <w:t>29 556,66</w:t>
      </w:r>
      <w:r w:rsidRPr="00415560">
        <w:rPr>
          <w:rFonts w:ascii="Arial" w:hAnsi="Arial" w:cs="Arial"/>
          <w:sz w:val="24"/>
          <w:szCs w:val="24"/>
        </w:rPr>
        <w:t xml:space="preserve"> рублей</w:t>
      </w:r>
    </w:p>
    <w:p w:rsidR="00E91577" w:rsidRPr="00415560" w:rsidRDefault="00E91577" w:rsidP="00415560">
      <w:pPr>
        <w:numPr>
          <w:ilvl w:val="0"/>
          <w:numId w:val="3"/>
        </w:numPr>
        <w:ind w:left="0" w:right="-28" w:firstLine="709"/>
        <w:contextualSpacing/>
        <w:jc w:val="both"/>
        <w:rPr>
          <w:rFonts w:ascii="Arial" w:hAnsi="Arial" w:cs="Arial"/>
          <w:sz w:val="24"/>
          <w:szCs w:val="24"/>
        </w:rPr>
      </w:pPr>
      <w:r w:rsidRPr="00415560">
        <w:rPr>
          <w:rFonts w:ascii="Arial" w:hAnsi="Arial" w:cs="Arial"/>
          <w:sz w:val="24"/>
          <w:szCs w:val="24"/>
        </w:rPr>
        <w:t xml:space="preserve">Социальная политика – </w:t>
      </w:r>
      <w:r w:rsidR="00B235CF" w:rsidRPr="00415560">
        <w:rPr>
          <w:rFonts w:ascii="Arial" w:hAnsi="Arial" w:cs="Arial"/>
          <w:sz w:val="24"/>
          <w:szCs w:val="24"/>
        </w:rPr>
        <w:t>26 880,88</w:t>
      </w:r>
      <w:r w:rsidRPr="00415560">
        <w:rPr>
          <w:rFonts w:ascii="Arial" w:hAnsi="Arial" w:cs="Arial"/>
          <w:sz w:val="24"/>
          <w:szCs w:val="24"/>
        </w:rPr>
        <w:t xml:space="preserve"> рубля</w:t>
      </w:r>
    </w:p>
    <w:p w:rsidR="00E91577" w:rsidRPr="00415560" w:rsidRDefault="00E91577" w:rsidP="00415560">
      <w:pPr>
        <w:numPr>
          <w:ilvl w:val="0"/>
          <w:numId w:val="3"/>
        </w:numPr>
        <w:ind w:left="0" w:firstLine="709"/>
        <w:contextualSpacing/>
        <w:rPr>
          <w:rFonts w:ascii="Arial" w:hAnsi="Arial" w:cs="Arial"/>
          <w:sz w:val="24"/>
          <w:szCs w:val="24"/>
        </w:rPr>
      </w:pPr>
      <w:r w:rsidRPr="00415560">
        <w:rPr>
          <w:rFonts w:ascii="Arial" w:hAnsi="Arial" w:cs="Arial"/>
          <w:sz w:val="24"/>
          <w:szCs w:val="24"/>
        </w:rPr>
        <w:t xml:space="preserve">Образование – </w:t>
      </w:r>
      <w:r w:rsidR="00B235CF" w:rsidRPr="00415560">
        <w:rPr>
          <w:rFonts w:ascii="Arial" w:hAnsi="Arial" w:cs="Arial"/>
          <w:sz w:val="24"/>
          <w:szCs w:val="24"/>
        </w:rPr>
        <w:t>27 586</w:t>
      </w:r>
      <w:r w:rsidRPr="00415560">
        <w:rPr>
          <w:rFonts w:ascii="Arial" w:hAnsi="Arial" w:cs="Arial"/>
          <w:sz w:val="24"/>
          <w:szCs w:val="24"/>
        </w:rPr>
        <w:t xml:space="preserve"> рублей</w:t>
      </w:r>
    </w:p>
    <w:p w:rsidR="00E91577" w:rsidRPr="00415560" w:rsidRDefault="00E91577" w:rsidP="00415560">
      <w:pPr>
        <w:numPr>
          <w:ilvl w:val="0"/>
          <w:numId w:val="3"/>
        </w:numPr>
        <w:ind w:left="0" w:firstLine="709"/>
        <w:contextualSpacing/>
        <w:rPr>
          <w:rFonts w:ascii="Arial" w:hAnsi="Arial" w:cs="Arial"/>
          <w:sz w:val="24"/>
          <w:szCs w:val="24"/>
        </w:rPr>
      </w:pPr>
      <w:r w:rsidRPr="00415560">
        <w:rPr>
          <w:rFonts w:ascii="Arial" w:hAnsi="Arial" w:cs="Arial"/>
          <w:sz w:val="24"/>
          <w:szCs w:val="24"/>
        </w:rPr>
        <w:t xml:space="preserve">Культура – </w:t>
      </w:r>
      <w:r w:rsidR="00B235CF" w:rsidRPr="00415560">
        <w:rPr>
          <w:rFonts w:ascii="Arial" w:hAnsi="Arial" w:cs="Arial"/>
          <w:sz w:val="24"/>
          <w:szCs w:val="24"/>
        </w:rPr>
        <w:t>29 045,75</w:t>
      </w:r>
      <w:r w:rsidRPr="00415560">
        <w:rPr>
          <w:rFonts w:ascii="Arial" w:hAnsi="Arial" w:cs="Arial"/>
          <w:sz w:val="24"/>
          <w:szCs w:val="24"/>
        </w:rPr>
        <w:t xml:space="preserve"> рублей</w:t>
      </w:r>
    </w:p>
    <w:p w:rsidR="00E91577" w:rsidRPr="00415560" w:rsidRDefault="00E91577" w:rsidP="00415560">
      <w:pPr>
        <w:numPr>
          <w:ilvl w:val="0"/>
          <w:numId w:val="3"/>
        </w:numPr>
        <w:ind w:left="0" w:right="-28" w:firstLine="709"/>
        <w:jc w:val="both"/>
        <w:rPr>
          <w:rFonts w:ascii="Arial" w:hAnsi="Arial" w:cs="Arial"/>
          <w:sz w:val="24"/>
          <w:szCs w:val="24"/>
        </w:rPr>
      </w:pPr>
      <w:r w:rsidRPr="00415560">
        <w:rPr>
          <w:rFonts w:ascii="Arial" w:hAnsi="Arial" w:cs="Arial"/>
          <w:sz w:val="24"/>
          <w:szCs w:val="24"/>
        </w:rPr>
        <w:t xml:space="preserve">Производство и распределение электроэнергии, газа и воды – </w:t>
      </w:r>
      <w:r w:rsidR="00B235CF" w:rsidRPr="00415560">
        <w:rPr>
          <w:rFonts w:ascii="Arial" w:hAnsi="Arial" w:cs="Arial"/>
          <w:sz w:val="24"/>
          <w:szCs w:val="24"/>
        </w:rPr>
        <w:t>27 087,97</w:t>
      </w:r>
      <w:r w:rsidRPr="00415560">
        <w:rPr>
          <w:rFonts w:ascii="Arial" w:hAnsi="Arial" w:cs="Arial"/>
          <w:sz w:val="24"/>
          <w:szCs w:val="24"/>
        </w:rPr>
        <w:t xml:space="preserve"> рублей</w:t>
      </w:r>
    </w:p>
    <w:p w:rsidR="00E91577" w:rsidRPr="00415560" w:rsidRDefault="00E91577" w:rsidP="00415560">
      <w:pPr>
        <w:numPr>
          <w:ilvl w:val="0"/>
          <w:numId w:val="3"/>
        </w:numPr>
        <w:ind w:left="0" w:right="-28" w:firstLine="709"/>
        <w:jc w:val="both"/>
        <w:rPr>
          <w:rFonts w:ascii="Arial" w:hAnsi="Arial" w:cs="Arial"/>
          <w:sz w:val="24"/>
          <w:szCs w:val="24"/>
        </w:rPr>
      </w:pPr>
      <w:r w:rsidRPr="00415560">
        <w:rPr>
          <w:rFonts w:ascii="Arial" w:hAnsi="Arial" w:cs="Arial"/>
          <w:sz w:val="24"/>
          <w:szCs w:val="24"/>
        </w:rPr>
        <w:t xml:space="preserve">Здравоохранение – </w:t>
      </w:r>
      <w:r w:rsidR="00B235CF" w:rsidRPr="00415560">
        <w:rPr>
          <w:rFonts w:ascii="Arial" w:hAnsi="Arial" w:cs="Arial"/>
          <w:sz w:val="24"/>
          <w:szCs w:val="24"/>
        </w:rPr>
        <w:t>27 399,29</w:t>
      </w:r>
      <w:r w:rsidRPr="00415560">
        <w:rPr>
          <w:rFonts w:ascii="Arial" w:hAnsi="Arial" w:cs="Arial"/>
          <w:sz w:val="24"/>
          <w:szCs w:val="24"/>
        </w:rPr>
        <w:t xml:space="preserve"> рублей</w:t>
      </w:r>
    </w:p>
    <w:p w:rsidR="00E91577" w:rsidRPr="00415560" w:rsidRDefault="00E91577" w:rsidP="00415560">
      <w:pPr>
        <w:numPr>
          <w:ilvl w:val="0"/>
          <w:numId w:val="3"/>
        </w:numPr>
        <w:ind w:left="0" w:right="-28" w:firstLine="709"/>
        <w:jc w:val="both"/>
        <w:rPr>
          <w:rFonts w:ascii="Arial" w:hAnsi="Arial" w:cs="Arial"/>
          <w:sz w:val="24"/>
          <w:szCs w:val="24"/>
        </w:rPr>
      </w:pPr>
      <w:r w:rsidRPr="00415560">
        <w:rPr>
          <w:rFonts w:ascii="Arial" w:hAnsi="Arial" w:cs="Arial"/>
          <w:sz w:val="24"/>
          <w:szCs w:val="24"/>
        </w:rPr>
        <w:t xml:space="preserve">Предоставление прочих коммунальных, социальных и персональных услуг- </w:t>
      </w:r>
      <w:r w:rsidR="00B235CF" w:rsidRPr="00415560">
        <w:rPr>
          <w:rFonts w:ascii="Arial" w:hAnsi="Arial" w:cs="Arial"/>
          <w:sz w:val="24"/>
          <w:szCs w:val="24"/>
        </w:rPr>
        <w:t>17 053,73</w:t>
      </w:r>
      <w:r w:rsidRPr="00415560">
        <w:rPr>
          <w:rFonts w:ascii="Arial" w:hAnsi="Arial" w:cs="Arial"/>
          <w:sz w:val="24"/>
          <w:szCs w:val="24"/>
        </w:rPr>
        <w:t>рублей</w:t>
      </w:r>
    </w:p>
    <w:p w:rsidR="00E91577" w:rsidRPr="00415560" w:rsidRDefault="00E91577" w:rsidP="00415560">
      <w:pPr>
        <w:numPr>
          <w:ilvl w:val="0"/>
          <w:numId w:val="3"/>
        </w:numPr>
        <w:ind w:left="0" w:right="-28" w:firstLine="709"/>
        <w:jc w:val="both"/>
        <w:rPr>
          <w:rFonts w:ascii="Arial" w:hAnsi="Arial" w:cs="Arial"/>
          <w:sz w:val="24"/>
          <w:szCs w:val="24"/>
        </w:rPr>
      </w:pPr>
      <w:r w:rsidRPr="00415560">
        <w:rPr>
          <w:rFonts w:ascii="Arial" w:hAnsi="Arial" w:cs="Arial"/>
          <w:sz w:val="24"/>
          <w:szCs w:val="24"/>
        </w:rPr>
        <w:t>Обрабатывающее производство – 10 6</w:t>
      </w:r>
      <w:r w:rsidR="00B235CF" w:rsidRPr="00415560">
        <w:rPr>
          <w:rFonts w:ascii="Arial" w:hAnsi="Arial" w:cs="Arial"/>
          <w:sz w:val="24"/>
          <w:szCs w:val="24"/>
        </w:rPr>
        <w:t>57</w:t>
      </w:r>
      <w:r w:rsidRPr="00415560">
        <w:rPr>
          <w:rFonts w:ascii="Arial" w:hAnsi="Arial" w:cs="Arial"/>
          <w:sz w:val="24"/>
          <w:szCs w:val="24"/>
        </w:rPr>
        <w:t xml:space="preserve"> рублей</w:t>
      </w:r>
    </w:p>
    <w:p w:rsidR="00E91577" w:rsidRPr="00415560" w:rsidRDefault="00E91577" w:rsidP="00415560">
      <w:pPr>
        <w:numPr>
          <w:ilvl w:val="0"/>
          <w:numId w:val="3"/>
        </w:numPr>
        <w:ind w:left="0" w:right="-28" w:firstLine="709"/>
        <w:jc w:val="both"/>
        <w:rPr>
          <w:rFonts w:ascii="Arial" w:hAnsi="Arial" w:cs="Arial"/>
          <w:sz w:val="24"/>
          <w:szCs w:val="24"/>
        </w:rPr>
      </w:pPr>
      <w:r w:rsidRPr="00415560">
        <w:rPr>
          <w:rFonts w:ascii="Arial" w:hAnsi="Arial" w:cs="Arial"/>
          <w:sz w:val="24"/>
          <w:szCs w:val="24"/>
        </w:rPr>
        <w:t>Лесозаготовки – 10 440 рублей</w:t>
      </w:r>
    </w:p>
    <w:p w:rsidR="00F31BBE" w:rsidRPr="00415560" w:rsidRDefault="00F31BBE" w:rsidP="00312022">
      <w:pPr>
        <w:pStyle w:val="ConsPlusNormal"/>
        <w:widowControl/>
        <w:ind w:firstLine="709"/>
        <w:jc w:val="center"/>
        <w:outlineLvl w:val="1"/>
        <w:rPr>
          <w:sz w:val="24"/>
          <w:szCs w:val="24"/>
        </w:rPr>
      </w:pPr>
    </w:p>
    <w:p w:rsidR="004A42B8" w:rsidRPr="00415560" w:rsidRDefault="004A42B8" w:rsidP="00312022">
      <w:pPr>
        <w:pStyle w:val="ConsPlusNormal"/>
        <w:widowControl/>
        <w:ind w:firstLine="709"/>
        <w:jc w:val="center"/>
        <w:outlineLvl w:val="1"/>
        <w:rPr>
          <w:sz w:val="24"/>
          <w:szCs w:val="24"/>
        </w:rPr>
      </w:pPr>
    </w:p>
    <w:p w:rsidR="008536CD" w:rsidRPr="00892D3C" w:rsidRDefault="008536CD" w:rsidP="00892D3C">
      <w:pPr>
        <w:numPr>
          <w:ilvl w:val="0"/>
          <w:numId w:val="2"/>
        </w:numPr>
        <w:snapToGrid w:val="0"/>
        <w:ind w:left="0" w:firstLine="709"/>
        <w:jc w:val="center"/>
        <w:rPr>
          <w:rFonts w:ascii="Arial" w:hAnsi="Arial" w:cs="Arial"/>
          <w:sz w:val="30"/>
          <w:szCs w:val="30"/>
        </w:rPr>
      </w:pPr>
      <w:r w:rsidRPr="00892D3C">
        <w:rPr>
          <w:rFonts w:ascii="Arial" w:hAnsi="Arial" w:cs="Arial"/>
          <w:sz w:val="30"/>
          <w:szCs w:val="30"/>
        </w:rPr>
        <w:lastRenderedPageBreak/>
        <w:t>НАЛОГОВАЯ И БЮДЖЕТНАЯ ПОЛИТИКА</w:t>
      </w:r>
    </w:p>
    <w:p w:rsidR="00B230D6" w:rsidRPr="00415560" w:rsidRDefault="00B230D6" w:rsidP="00312022">
      <w:pPr>
        <w:snapToGrid w:val="0"/>
        <w:ind w:left="851" w:firstLine="709"/>
        <w:rPr>
          <w:rFonts w:ascii="Arial" w:hAnsi="Arial" w:cs="Arial"/>
          <w:b/>
          <w:i/>
          <w:sz w:val="24"/>
          <w:szCs w:val="24"/>
          <w:highlight w:val="yellow"/>
          <w:u w:val="single"/>
        </w:rPr>
      </w:pPr>
    </w:p>
    <w:p w:rsidR="009659F6" w:rsidRPr="00415560" w:rsidRDefault="009659F6" w:rsidP="00312022">
      <w:pPr>
        <w:ind w:firstLine="709"/>
        <w:jc w:val="both"/>
        <w:rPr>
          <w:rFonts w:ascii="Arial" w:hAnsi="Arial" w:cs="Arial"/>
          <w:sz w:val="24"/>
          <w:szCs w:val="24"/>
        </w:rPr>
      </w:pPr>
      <w:r w:rsidRPr="00415560">
        <w:rPr>
          <w:rFonts w:ascii="Arial" w:hAnsi="Arial" w:cs="Arial"/>
          <w:sz w:val="24"/>
          <w:szCs w:val="24"/>
        </w:rPr>
        <w:t xml:space="preserve">Основные направления бюджетной и налоговой политики Слюдянского муниципального образования на </w:t>
      </w:r>
      <w:r w:rsidRPr="00415560">
        <w:rPr>
          <w:rFonts w:ascii="Arial" w:hAnsi="Arial" w:cs="Arial"/>
          <w:bCs/>
          <w:sz w:val="24"/>
          <w:szCs w:val="24"/>
        </w:rPr>
        <w:t xml:space="preserve">2019 год и плановый период 2020 и 2021 годов </w:t>
      </w:r>
      <w:r w:rsidRPr="00415560">
        <w:rPr>
          <w:rFonts w:ascii="Arial" w:hAnsi="Arial" w:cs="Arial"/>
          <w:sz w:val="24"/>
          <w:szCs w:val="24"/>
        </w:rPr>
        <w:t xml:space="preserve">разработаны с учетом итогов реализации бюджетной и налоговой политики в период до 2018 года, </w:t>
      </w:r>
      <w:r w:rsidRPr="00415560">
        <w:rPr>
          <w:rFonts w:ascii="Arial" w:hAnsi="Arial" w:cs="Arial"/>
          <w:bCs/>
          <w:sz w:val="24"/>
          <w:szCs w:val="24"/>
        </w:rPr>
        <w:t xml:space="preserve">в соответствии с требованиями Бюджетного кодекса Российской Федерации </w:t>
      </w:r>
      <w:r w:rsidRPr="00415560">
        <w:rPr>
          <w:rFonts w:ascii="Arial" w:hAnsi="Arial" w:cs="Arial"/>
          <w:sz w:val="24"/>
          <w:szCs w:val="24"/>
        </w:rPr>
        <w:t xml:space="preserve">составлен бюджет Слюдянского муниципального образования на </w:t>
      </w:r>
      <w:r w:rsidRPr="00415560">
        <w:rPr>
          <w:rFonts w:ascii="Arial" w:hAnsi="Arial" w:cs="Arial"/>
          <w:bCs/>
          <w:sz w:val="24"/>
          <w:szCs w:val="24"/>
        </w:rPr>
        <w:t>2019 год и плановый период 2020 и 2021 годов.</w:t>
      </w:r>
    </w:p>
    <w:p w:rsidR="009659F6" w:rsidRPr="00415560" w:rsidRDefault="009659F6" w:rsidP="00312022">
      <w:pPr>
        <w:ind w:firstLine="709"/>
        <w:jc w:val="both"/>
        <w:rPr>
          <w:rFonts w:ascii="Arial" w:hAnsi="Arial" w:cs="Arial"/>
          <w:sz w:val="24"/>
          <w:szCs w:val="24"/>
        </w:rPr>
      </w:pPr>
      <w:r w:rsidRPr="00415560">
        <w:rPr>
          <w:rFonts w:ascii="Arial" w:hAnsi="Arial" w:cs="Arial"/>
          <w:sz w:val="24"/>
          <w:szCs w:val="24"/>
        </w:rPr>
        <w:t xml:space="preserve">При подготовке Основных направлений бюджетной и налоговой политики учтены положения Основных направлений бюджетной, налоговой и таможенно-тарифной политики РФ на 2019 год и на плановый период 2020 и  2021 годов, основные подходы подпрограммы «Обеспечения качественного и сбалансированного управления бюджетными средствами Слюдянского муниципального образования на 2015-2020 годы», а также показатели предварительного прогноза социально-экономического развития Слюдянского муниципального образования, которые </w:t>
      </w:r>
      <w:r w:rsidRPr="00415560">
        <w:rPr>
          <w:rFonts w:ascii="Arial" w:hAnsi="Arial" w:cs="Arial"/>
          <w:spacing w:val="-1"/>
          <w:sz w:val="24"/>
          <w:szCs w:val="24"/>
        </w:rPr>
        <w:t xml:space="preserve">являются основой при формировании и исполнении бюджета Слюдянского муниципального образования в 2019 </w:t>
      </w:r>
      <w:r w:rsidRPr="00415560">
        <w:rPr>
          <w:rFonts w:ascii="Arial" w:hAnsi="Arial" w:cs="Arial"/>
          <w:sz w:val="24"/>
          <w:szCs w:val="24"/>
        </w:rPr>
        <w:t xml:space="preserve">- 2021 годах. </w:t>
      </w:r>
    </w:p>
    <w:p w:rsidR="009659F6" w:rsidRPr="00415560" w:rsidRDefault="009659F6" w:rsidP="00312022">
      <w:pPr>
        <w:ind w:firstLine="709"/>
        <w:jc w:val="both"/>
        <w:rPr>
          <w:rFonts w:ascii="Arial" w:hAnsi="Arial" w:cs="Arial"/>
          <w:sz w:val="24"/>
          <w:szCs w:val="24"/>
        </w:rPr>
      </w:pPr>
      <w:r w:rsidRPr="00415560">
        <w:rPr>
          <w:rFonts w:ascii="Arial" w:hAnsi="Arial" w:cs="Arial"/>
          <w:sz w:val="24"/>
          <w:szCs w:val="24"/>
        </w:rPr>
        <w:t>Бюджетная и налоговая политика Слюдянского муниципального образования определяет стратегию действий администрации Слюдянского городского поселения на трехлетний период в части доходов, расходов и межбюджетных отношений.</w:t>
      </w:r>
    </w:p>
    <w:p w:rsidR="009659F6" w:rsidRDefault="009659F6" w:rsidP="00312022">
      <w:pPr>
        <w:ind w:firstLine="709"/>
        <w:jc w:val="both"/>
        <w:rPr>
          <w:rFonts w:ascii="Arial" w:hAnsi="Arial" w:cs="Arial"/>
          <w:sz w:val="24"/>
          <w:szCs w:val="24"/>
        </w:rPr>
      </w:pPr>
      <w:r w:rsidRPr="00415560">
        <w:rPr>
          <w:rFonts w:ascii="Arial" w:hAnsi="Arial" w:cs="Arial"/>
          <w:sz w:val="24"/>
          <w:szCs w:val="24"/>
        </w:rPr>
        <w:t>Базовым принципом бюджетной и налоговой политики является обеспечение долгосрочной сбалансированности и устойчивости местного бюджета при безусловном исполнении всех принятых расходных обязательств, исполнение поручений и отдельных стратегических направлений Указа Президента Российской Федерации от 7 мая 2018 года, адресное решение социальных задач, достижение конкретных общественно-значимых результатов.</w:t>
      </w:r>
    </w:p>
    <w:p w:rsidR="00892D3C" w:rsidRPr="00415560" w:rsidRDefault="00892D3C" w:rsidP="00312022">
      <w:pPr>
        <w:ind w:firstLine="709"/>
        <w:jc w:val="both"/>
        <w:rPr>
          <w:rFonts w:ascii="Arial" w:hAnsi="Arial" w:cs="Arial"/>
          <w:sz w:val="24"/>
          <w:szCs w:val="24"/>
        </w:rPr>
      </w:pPr>
    </w:p>
    <w:p w:rsidR="009659F6" w:rsidRPr="00892D3C" w:rsidRDefault="009659F6" w:rsidP="00312022">
      <w:pPr>
        <w:shd w:val="clear" w:color="auto" w:fill="FFFFFF"/>
        <w:tabs>
          <w:tab w:val="left" w:pos="284"/>
          <w:tab w:val="left" w:pos="709"/>
          <w:tab w:val="left" w:pos="851"/>
        </w:tabs>
        <w:spacing w:before="7" w:line="252" w:lineRule="exact"/>
        <w:ind w:right="-32" w:firstLine="709"/>
        <w:jc w:val="center"/>
        <w:rPr>
          <w:rFonts w:ascii="Arial" w:hAnsi="Arial" w:cs="Arial"/>
          <w:sz w:val="30"/>
          <w:szCs w:val="30"/>
        </w:rPr>
      </w:pPr>
      <w:r w:rsidRPr="00892D3C">
        <w:rPr>
          <w:rFonts w:ascii="Arial" w:hAnsi="Arial" w:cs="Arial"/>
          <w:sz w:val="30"/>
          <w:szCs w:val="30"/>
        </w:rPr>
        <w:t>БЮДЖЕТНАЯ ПОЛИТИКА</w:t>
      </w:r>
    </w:p>
    <w:p w:rsidR="009659F6" w:rsidRPr="00892D3C" w:rsidRDefault="009659F6" w:rsidP="00312022">
      <w:pPr>
        <w:shd w:val="clear" w:color="auto" w:fill="FFFFFF"/>
        <w:tabs>
          <w:tab w:val="left" w:pos="284"/>
          <w:tab w:val="left" w:pos="709"/>
          <w:tab w:val="left" w:pos="851"/>
        </w:tabs>
        <w:spacing w:before="7" w:line="252" w:lineRule="exact"/>
        <w:ind w:right="-32" w:firstLine="709"/>
        <w:jc w:val="center"/>
        <w:rPr>
          <w:rFonts w:ascii="Arial" w:hAnsi="Arial" w:cs="Arial"/>
          <w:sz w:val="30"/>
          <w:szCs w:val="30"/>
        </w:rPr>
      </w:pPr>
    </w:p>
    <w:p w:rsidR="009659F6" w:rsidRPr="00415560" w:rsidRDefault="009659F6" w:rsidP="00415560">
      <w:pPr>
        <w:ind w:firstLine="709"/>
        <w:jc w:val="both"/>
        <w:rPr>
          <w:rFonts w:ascii="Arial" w:hAnsi="Arial" w:cs="Arial"/>
          <w:sz w:val="24"/>
          <w:szCs w:val="24"/>
        </w:rPr>
      </w:pPr>
      <w:r w:rsidRPr="00415560">
        <w:rPr>
          <w:rFonts w:ascii="Arial" w:hAnsi="Arial" w:cs="Arial"/>
          <w:sz w:val="24"/>
          <w:szCs w:val="24"/>
        </w:rPr>
        <w:t xml:space="preserve">Основные направления бюджетной политики Слюдянского муниципального образования на </w:t>
      </w:r>
    </w:p>
    <w:p w:rsidR="009659F6" w:rsidRPr="00415560" w:rsidRDefault="009659F6" w:rsidP="00312022">
      <w:pPr>
        <w:ind w:firstLine="709"/>
        <w:jc w:val="both"/>
        <w:rPr>
          <w:rFonts w:ascii="Arial" w:hAnsi="Arial" w:cs="Arial"/>
          <w:sz w:val="24"/>
          <w:szCs w:val="24"/>
        </w:rPr>
      </w:pPr>
      <w:r w:rsidRPr="00415560">
        <w:rPr>
          <w:rFonts w:ascii="Arial" w:hAnsi="Arial" w:cs="Arial"/>
          <w:sz w:val="24"/>
          <w:szCs w:val="24"/>
        </w:rPr>
        <w:t xml:space="preserve">2019 год и на плановый период 2020 и 2021 годов (далее – </w:t>
      </w:r>
      <w:r w:rsidR="009736D6" w:rsidRPr="00415560">
        <w:rPr>
          <w:rFonts w:ascii="Arial" w:hAnsi="Arial" w:cs="Arial"/>
          <w:sz w:val="24"/>
          <w:szCs w:val="24"/>
        </w:rPr>
        <w:t>бюджетная политика</w:t>
      </w:r>
      <w:r w:rsidRPr="00415560">
        <w:rPr>
          <w:rFonts w:ascii="Arial" w:hAnsi="Arial" w:cs="Arial"/>
          <w:sz w:val="24"/>
          <w:szCs w:val="24"/>
        </w:rPr>
        <w:t xml:space="preserve">) </w:t>
      </w:r>
      <w:r w:rsidR="009736D6" w:rsidRPr="00415560">
        <w:rPr>
          <w:rFonts w:ascii="Arial" w:hAnsi="Arial" w:cs="Arial"/>
          <w:sz w:val="24"/>
          <w:szCs w:val="24"/>
        </w:rPr>
        <w:t>содержат цели</w:t>
      </w:r>
      <w:r w:rsidRPr="00415560">
        <w:rPr>
          <w:rFonts w:ascii="Arial" w:hAnsi="Arial" w:cs="Arial"/>
          <w:sz w:val="24"/>
          <w:szCs w:val="24"/>
        </w:rPr>
        <w:t>, задачи и приоритеты на предстоящий период в сфере формирования расходных обязательств, межбюджетных отношений, муниципального долга и контроля за использованием бюджетных средств.</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t>Основной целью бюджетной политики остается создание и реализация Стратегии социально-экономического развития Слюдянского муниципального образования на долгосрочную перспективу  и решение социально-экономических задач, в первую очередь поставленных в Указах Президента Российской Федерации от 7 мая 2012 года и 7 мая 2018 года, улучшение качества жизни, повышение инвестиционной привлекательности территории, повышение эффективности управления общественными финансами,  обеспечение прозрачности  и открытости бюджетного процесса, принятие мер по сокращению объема дебиторской задолженности</w:t>
      </w:r>
      <w:r w:rsidR="00142BFB" w:rsidRPr="00415560">
        <w:rPr>
          <w:rFonts w:ascii="Arial" w:hAnsi="Arial" w:cs="Arial"/>
          <w:sz w:val="24"/>
          <w:szCs w:val="24"/>
        </w:rPr>
        <w:t>.</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t xml:space="preserve">Основные направления бюджетной политики сохраняют преемственность целей и задач, определенных в 2017 году и актуализированных с учетом экономической ситуации в первом полугодии 2018 года. В рамках бюджетной политики необходимо обеспечить сбалансированность и </w:t>
      </w:r>
      <w:r w:rsidR="00142BFB" w:rsidRPr="00415560">
        <w:rPr>
          <w:rFonts w:ascii="Arial" w:hAnsi="Arial" w:cs="Arial"/>
          <w:sz w:val="24"/>
          <w:szCs w:val="24"/>
        </w:rPr>
        <w:t>долгосрочную устойчивость</w:t>
      </w:r>
      <w:r w:rsidRPr="00415560">
        <w:rPr>
          <w:rFonts w:ascii="Arial" w:hAnsi="Arial" w:cs="Arial"/>
          <w:sz w:val="24"/>
          <w:szCs w:val="24"/>
        </w:rPr>
        <w:t xml:space="preserve"> бюджета Слюдянского муниципального образования, в том числе за счет повышения эффективности бюджетных расходов.</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lastRenderedPageBreak/>
        <w:t xml:space="preserve">Повышение эффективности бюджетных расходов должно обеспечить реализацию мер по оптимизации бюджетных расходов на оказание муниципальных услуг и повышению качества исполнения муниципальных программ. Формирование муниципального задания на оказание муниципальных услуг физическим и юридическим лицам необходимо осуществлять в соответствии с общероссийскими базовыми перечнями таких услуг, единых нормативов их финансового обеспечения и формировать в информационной системе на Едином портале бюджетной системы РФ отраслевых перечней муниципальных услуг и работ. </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бюджетной политики, остается реализация муниципальных программ, разработка которых ориентирована на период 2019-2024 годы. Охват расходов местного бюджета показателями муниципальных программ составит более 98%.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муниципального образования. Вместе с тем программно-целевой метод позволит повысить ответственность и заинтересованность исполнителей муниципальных программ за достижение наилучших результатов в условиях ограниченных финансовых ресурсов.</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t>Отдельный вклад в обеспечение бюджетной устойчивости должен внести актуализированный бюджетный прогноз муниципального образования на долгосрочный период. Данный документ нацелен на поддержание устойчивости функционирования местного бюджета при сбалансированном распределении бюджетных ресурсов на обеспечение текущих потребностей и решение задач их развития. Таким образом, комплексный подход к управлению бюджетной устойчивости предполагает проведение согласованной политики по поддержанию сбалансированности бюджета муниципального образования в долгосрочной перспективе, повышение гибкости в структуре расходов.</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t xml:space="preserve">Кроме того, для поддержания сбалансированности бюджета будет продолжено применение мер, направленных на увеличение собственной доходной базы, снижение дебиторской задолженности, включение в местный бюджет в первоочередном порядке расходов на финансирование действующих расходных обязательств, непринятие новых расходных обязательств, сокращение неэффективных расходов, привлечение дополнительных источников. Дополнительные поступления по доходам планируется направлять на исполнение судебных решений, снижение бюджетного дефицита, а не на увеличение расходных обязательств. </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t xml:space="preserve">Одним из необходимых условий обеспечения эффективности муниципальных финансов является внедрение в систему «Электронный бюджет» </w:t>
      </w:r>
      <w:r w:rsidR="00142BFB" w:rsidRPr="00415560">
        <w:rPr>
          <w:rFonts w:ascii="Arial" w:hAnsi="Arial" w:cs="Arial"/>
          <w:sz w:val="24"/>
          <w:szCs w:val="24"/>
        </w:rPr>
        <w:t>и размещение</w:t>
      </w:r>
      <w:r w:rsidRPr="00415560">
        <w:rPr>
          <w:rFonts w:ascii="Arial" w:hAnsi="Arial" w:cs="Arial"/>
          <w:sz w:val="24"/>
          <w:szCs w:val="24"/>
        </w:rPr>
        <w:t xml:space="preserve"> на Едином портале бюджетной системы РФ информации о местном бюджете и бюджетном процессе муниципального образования. В дальнейшем планируется развитие информационного пространства посредством интеграции информационных систем, используемых в Слюдянском муниципальном образовании с общероссийскими системами (ГИС ГМП, ГИС «ЖКХ», «Электронный бюджет»</w:t>
      </w:r>
      <w:r w:rsidR="00142BFB" w:rsidRPr="00415560">
        <w:rPr>
          <w:rFonts w:ascii="Arial" w:hAnsi="Arial" w:cs="Arial"/>
          <w:sz w:val="24"/>
          <w:szCs w:val="24"/>
        </w:rPr>
        <w:t>, ГАС Управление</w:t>
      </w:r>
      <w:r w:rsidRPr="00415560">
        <w:rPr>
          <w:rFonts w:ascii="Arial" w:hAnsi="Arial" w:cs="Arial"/>
          <w:sz w:val="24"/>
          <w:szCs w:val="24"/>
        </w:rPr>
        <w:t xml:space="preserve">).  </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t>Также в планируемом периоде предстоит обеспечить приведение нормативных правовых актов Слюдянского муниципального образования в соответствие с изменением бюджетного и налогового законодательства Российской Федерации.</w:t>
      </w:r>
    </w:p>
    <w:p w:rsidR="009659F6" w:rsidRPr="00415560" w:rsidRDefault="00415560" w:rsidP="00312022">
      <w:pPr>
        <w:ind w:firstLine="709"/>
        <w:jc w:val="both"/>
        <w:outlineLvl w:val="2"/>
        <w:rPr>
          <w:rFonts w:ascii="Arial" w:hAnsi="Arial" w:cs="Arial"/>
          <w:sz w:val="24"/>
          <w:szCs w:val="24"/>
        </w:rPr>
      </w:pPr>
      <w:r>
        <w:rPr>
          <w:rFonts w:ascii="Arial" w:hAnsi="Arial" w:cs="Arial"/>
          <w:sz w:val="24"/>
          <w:szCs w:val="24"/>
        </w:rPr>
        <w:t>К</w:t>
      </w:r>
      <w:r w:rsidR="009659F6" w:rsidRPr="00415560">
        <w:rPr>
          <w:rFonts w:ascii="Arial" w:hAnsi="Arial" w:cs="Arial"/>
          <w:sz w:val="24"/>
          <w:szCs w:val="24"/>
        </w:rPr>
        <w:t xml:space="preserve">роме того, в целях обеспечения прозрачности и открытости муниципальных финансов, повышения </w:t>
      </w:r>
      <w:r w:rsidR="00142BFB" w:rsidRPr="00415560">
        <w:rPr>
          <w:rFonts w:ascii="Arial" w:hAnsi="Arial" w:cs="Arial"/>
          <w:sz w:val="24"/>
          <w:szCs w:val="24"/>
        </w:rPr>
        <w:t>доступности информации</w:t>
      </w:r>
      <w:r w:rsidR="009659F6" w:rsidRPr="00415560">
        <w:rPr>
          <w:rFonts w:ascii="Arial" w:hAnsi="Arial" w:cs="Arial"/>
          <w:sz w:val="24"/>
          <w:szCs w:val="24"/>
        </w:rPr>
        <w:t xml:space="preserve"> о бюджете будет продолжена </w:t>
      </w:r>
      <w:r w:rsidR="009659F6" w:rsidRPr="00415560">
        <w:rPr>
          <w:rFonts w:ascii="Arial" w:hAnsi="Arial" w:cs="Arial"/>
          <w:sz w:val="24"/>
          <w:szCs w:val="24"/>
        </w:rPr>
        <w:lastRenderedPageBreak/>
        <w:t xml:space="preserve">регулярная публикация «Бюджета для граждан» к проекту бюджета на очередной финансовый год и плановый период и отчета об его исполнении. </w:t>
      </w:r>
    </w:p>
    <w:p w:rsidR="009659F6" w:rsidRPr="00415560" w:rsidRDefault="009659F6" w:rsidP="00312022">
      <w:pPr>
        <w:ind w:firstLine="709"/>
        <w:jc w:val="both"/>
        <w:outlineLvl w:val="2"/>
        <w:rPr>
          <w:rFonts w:ascii="Arial" w:hAnsi="Arial" w:cs="Arial"/>
          <w:sz w:val="24"/>
          <w:szCs w:val="24"/>
        </w:rPr>
      </w:pPr>
      <w:r w:rsidRPr="00415560">
        <w:rPr>
          <w:rFonts w:ascii="Arial" w:hAnsi="Arial" w:cs="Arial"/>
          <w:sz w:val="24"/>
          <w:szCs w:val="24"/>
        </w:rPr>
        <w:t xml:space="preserve">Решение задач, стоящих перед бюджетной политикой в среднесрочном периоде, найдет свое отражение в реализации мер по обеспечению устойчивости и </w:t>
      </w:r>
      <w:r w:rsidR="00C1440B" w:rsidRPr="00415560">
        <w:rPr>
          <w:rFonts w:ascii="Arial" w:hAnsi="Arial" w:cs="Arial"/>
          <w:sz w:val="24"/>
          <w:szCs w:val="24"/>
        </w:rPr>
        <w:t>сбалансированности бюджета,</w:t>
      </w:r>
      <w:r w:rsidRPr="00415560">
        <w:rPr>
          <w:rFonts w:ascii="Arial" w:hAnsi="Arial" w:cs="Arial"/>
          <w:sz w:val="24"/>
          <w:szCs w:val="24"/>
        </w:rPr>
        <w:t xml:space="preserve"> и повышению эффективности бюджетных расходов.</w:t>
      </w:r>
    </w:p>
    <w:p w:rsidR="009659F6" w:rsidRPr="00415560" w:rsidRDefault="009659F6" w:rsidP="00312022">
      <w:pPr>
        <w:ind w:firstLine="709"/>
        <w:jc w:val="both"/>
        <w:outlineLvl w:val="2"/>
        <w:rPr>
          <w:rFonts w:ascii="Arial" w:hAnsi="Arial" w:cs="Arial"/>
          <w:sz w:val="24"/>
          <w:szCs w:val="24"/>
        </w:rPr>
      </w:pPr>
    </w:p>
    <w:p w:rsidR="009659F6" w:rsidRPr="00892D3C" w:rsidRDefault="009659F6" w:rsidP="00312022">
      <w:pPr>
        <w:ind w:left="360" w:firstLine="709"/>
        <w:jc w:val="center"/>
        <w:rPr>
          <w:rFonts w:ascii="Arial" w:hAnsi="Arial" w:cs="Arial"/>
          <w:sz w:val="30"/>
          <w:szCs w:val="30"/>
        </w:rPr>
      </w:pPr>
      <w:r w:rsidRPr="00892D3C">
        <w:rPr>
          <w:rFonts w:ascii="Arial" w:hAnsi="Arial" w:cs="Arial"/>
          <w:sz w:val="30"/>
          <w:szCs w:val="30"/>
        </w:rPr>
        <w:t>Бюджетная политика в области расходов</w:t>
      </w:r>
    </w:p>
    <w:p w:rsidR="009659F6" w:rsidRPr="00415560" w:rsidRDefault="009659F6" w:rsidP="00312022">
      <w:pPr>
        <w:ind w:left="360" w:firstLine="709"/>
        <w:jc w:val="center"/>
        <w:rPr>
          <w:rFonts w:ascii="Arial" w:hAnsi="Arial" w:cs="Arial"/>
          <w:b/>
          <w:sz w:val="24"/>
          <w:szCs w:val="24"/>
        </w:rPr>
      </w:pPr>
    </w:p>
    <w:p w:rsidR="009659F6" w:rsidRPr="00415560" w:rsidRDefault="009659F6" w:rsidP="00312022">
      <w:pPr>
        <w:shd w:val="clear" w:color="auto" w:fill="FFFFFF"/>
        <w:tabs>
          <w:tab w:val="left" w:pos="284"/>
          <w:tab w:val="left" w:pos="374"/>
          <w:tab w:val="left" w:pos="709"/>
          <w:tab w:val="left" w:pos="851"/>
          <w:tab w:val="left" w:pos="2246"/>
        </w:tabs>
        <w:ind w:firstLine="709"/>
        <w:jc w:val="both"/>
        <w:rPr>
          <w:rFonts w:ascii="Arial" w:hAnsi="Arial" w:cs="Arial"/>
          <w:sz w:val="24"/>
          <w:szCs w:val="24"/>
        </w:rPr>
      </w:pPr>
      <w:r w:rsidRPr="00415560">
        <w:rPr>
          <w:rFonts w:ascii="Arial" w:hAnsi="Arial" w:cs="Arial"/>
          <w:sz w:val="24"/>
          <w:szCs w:val="24"/>
        </w:rPr>
        <w:t xml:space="preserve">Проект бюджета на 2019 год и на плановый период 2020 и 2021 годов будет формироваться с учетом использования различных источников финансирования, в том числе </w:t>
      </w:r>
      <w:r w:rsidRPr="00415560">
        <w:rPr>
          <w:rFonts w:ascii="Arial" w:hAnsi="Arial" w:cs="Arial"/>
          <w:spacing w:val="-2"/>
          <w:sz w:val="24"/>
          <w:szCs w:val="24"/>
        </w:rPr>
        <w:t xml:space="preserve">привлечение </w:t>
      </w:r>
      <w:r w:rsidRPr="00415560">
        <w:rPr>
          <w:rFonts w:ascii="Arial" w:hAnsi="Arial" w:cs="Arial"/>
          <w:sz w:val="24"/>
          <w:szCs w:val="24"/>
        </w:rPr>
        <w:t>кредитов, предоставляемых бюджету Слюдянского муниципального образования другими бюджетами бюджетной системы Российской Федерации.</w:t>
      </w:r>
    </w:p>
    <w:p w:rsidR="009659F6" w:rsidRPr="00415560" w:rsidRDefault="009659F6" w:rsidP="00312022">
      <w:pPr>
        <w:ind w:firstLine="709"/>
        <w:jc w:val="both"/>
        <w:rPr>
          <w:rFonts w:ascii="Arial" w:hAnsi="Arial" w:cs="Arial"/>
          <w:sz w:val="24"/>
          <w:szCs w:val="24"/>
        </w:rPr>
      </w:pPr>
      <w:r w:rsidRPr="00415560">
        <w:rPr>
          <w:rFonts w:ascii="Arial" w:hAnsi="Arial" w:cs="Arial"/>
          <w:sz w:val="24"/>
          <w:szCs w:val="24"/>
        </w:rPr>
        <w:t>Одной из ключевых задач бюджетной политики Слюдянского муниципального образования будет оставаться концентрация расходов на приоритетных направлениях, прежде всего на безусловном выполнении социально-значимых и публичных обязательств в условиях ограниченности финансовых ресурсов. За основу планирования расходов бюджета муниципального образования на 2019 год будут приняты, в качестве «базовых» объемов, бюджетные ассигнования, сформированные на реализацию муниципальных программ, внепрограммных направлений деятельности на 1 октября текущего года. Бюджетные ассигнования 2020-21 года будут приняты равными «базовым» объемам 2019 года.</w:t>
      </w:r>
    </w:p>
    <w:p w:rsidR="009659F6" w:rsidRPr="00415560" w:rsidRDefault="009659F6" w:rsidP="00312022">
      <w:pPr>
        <w:ind w:firstLine="709"/>
        <w:jc w:val="both"/>
        <w:rPr>
          <w:rFonts w:ascii="Arial" w:hAnsi="Arial" w:cs="Arial"/>
          <w:sz w:val="24"/>
          <w:szCs w:val="24"/>
        </w:rPr>
      </w:pPr>
      <w:r w:rsidRPr="00415560">
        <w:rPr>
          <w:rFonts w:ascii="Arial" w:hAnsi="Arial" w:cs="Arial"/>
          <w:sz w:val="24"/>
          <w:szCs w:val="24"/>
        </w:rPr>
        <w:t xml:space="preserve">В </w:t>
      </w:r>
      <w:r w:rsidR="00C1440B" w:rsidRPr="00415560">
        <w:rPr>
          <w:rFonts w:ascii="Arial" w:hAnsi="Arial" w:cs="Arial"/>
          <w:sz w:val="24"/>
          <w:szCs w:val="24"/>
        </w:rPr>
        <w:t>2018 году действует</w:t>
      </w:r>
      <w:r w:rsidRPr="00415560">
        <w:rPr>
          <w:rFonts w:ascii="Arial" w:hAnsi="Arial" w:cs="Arial"/>
          <w:sz w:val="24"/>
          <w:szCs w:val="24"/>
        </w:rPr>
        <w:t xml:space="preserve"> 9 муниципальных программ. В очередном финансовом году планируется актуализация муниципальных программ с периодом действия до 2024 года включительно, которые также потребуют детальной оценки содержания каждого программного мероприятия, соразмерив объемы финансового обеспечения с реальными возможностями местного бюджета.  Необходимо учитывать, что в прогнозируемом периоде объемы реализации отдельных муниципальных программ будут уточнены за счет выделенных межбюджетных </w:t>
      </w:r>
      <w:r w:rsidR="00C1440B" w:rsidRPr="00415560">
        <w:rPr>
          <w:rFonts w:ascii="Arial" w:hAnsi="Arial" w:cs="Arial"/>
          <w:sz w:val="24"/>
          <w:szCs w:val="24"/>
        </w:rPr>
        <w:t>средств из</w:t>
      </w:r>
      <w:r w:rsidRPr="00415560">
        <w:rPr>
          <w:rFonts w:ascii="Arial" w:hAnsi="Arial" w:cs="Arial"/>
          <w:sz w:val="24"/>
          <w:szCs w:val="24"/>
        </w:rPr>
        <w:t xml:space="preserve"> бюджетов других уровней.</w:t>
      </w:r>
    </w:p>
    <w:p w:rsidR="009659F6" w:rsidRPr="00415560" w:rsidRDefault="009659F6" w:rsidP="00312022">
      <w:pPr>
        <w:pStyle w:val="ConsPlusNormal"/>
        <w:ind w:firstLine="709"/>
        <w:jc w:val="both"/>
        <w:rPr>
          <w:sz w:val="24"/>
          <w:szCs w:val="24"/>
        </w:rPr>
      </w:pPr>
      <w:r w:rsidRPr="00415560">
        <w:rPr>
          <w:sz w:val="24"/>
          <w:szCs w:val="24"/>
        </w:rPr>
        <w:t>Бюджетная политика на 2019-2021 годы продолжит основываться:</w:t>
      </w:r>
    </w:p>
    <w:p w:rsidR="009659F6" w:rsidRPr="00415560" w:rsidRDefault="009659F6" w:rsidP="00312022">
      <w:pPr>
        <w:pStyle w:val="ConsPlusNormal"/>
        <w:ind w:firstLine="709"/>
        <w:jc w:val="both"/>
        <w:rPr>
          <w:sz w:val="24"/>
          <w:szCs w:val="24"/>
        </w:rPr>
      </w:pPr>
      <w:r w:rsidRPr="00415560">
        <w:rPr>
          <w:sz w:val="24"/>
          <w:szCs w:val="24"/>
        </w:rPr>
        <w:t>- на повышении эффективности и результативности имеющихся инструментов программно-целевого управления и бюджетирования;</w:t>
      </w:r>
    </w:p>
    <w:p w:rsidR="009659F6" w:rsidRPr="00415560" w:rsidRDefault="009659F6" w:rsidP="00312022">
      <w:pPr>
        <w:ind w:firstLine="709"/>
        <w:jc w:val="both"/>
        <w:rPr>
          <w:rFonts w:ascii="Arial" w:hAnsi="Arial" w:cs="Arial"/>
          <w:color w:val="000000"/>
          <w:sz w:val="24"/>
          <w:szCs w:val="24"/>
        </w:rPr>
      </w:pPr>
      <w:r w:rsidRPr="00415560">
        <w:rPr>
          <w:rFonts w:ascii="Arial" w:hAnsi="Arial" w:cs="Arial"/>
          <w:sz w:val="24"/>
          <w:szCs w:val="24"/>
        </w:rPr>
        <w:t xml:space="preserve">- на </w:t>
      </w:r>
      <w:r w:rsidRPr="00415560">
        <w:rPr>
          <w:rFonts w:ascii="Arial" w:hAnsi="Arial" w:cs="Arial"/>
          <w:color w:val="000000"/>
          <w:sz w:val="24"/>
          <w:szCs w:val="24"/>
        </w:rPr>
        <w:t>обеспечении доступности и повышение качества оказания муниципальных услуг бюджетным учреждением на основе единого базового перечня и единых нормативов их финансового обеспечения;</w:t>
      </w:r>
    </w:p>
    <w:p w:rsidR="009659F6" w:rsidRPr="00415560" w:rsidRDefault="009659F6" w:rsidP="00312022">
      <w:pPr>
        <w:ind w:firstLine="709"/>
        <w:jc w:val="both"/>
        <w:rPr>
          <w:rFonts w:ascii="Arial" w:hAnsi="Arial" w:cs="Arial"/>
          <w:color w:val="000000"/>
          <w:sz w:val="24"/>
          <w:szCs w:val="24"/>
        </w:rPr>
      </w:pPr>
      <w:r w:rsidRPr="00415560">
        <w:rPr>
          <w:rFonts w:ascii="Arial" w:hAnsi="Arial" w:cs="Arial"/>
          <w:color w:val="000000"/>
          <w:sz w:val="24"/>
          <w:szCs w:val="24"/>
        </w:rPr>
        <w:t>- на повышении эффективности бюджетных расходов в сфере закупок для обеспечения муниципальных нужд путем перераспределения экономии;</w:t>
      </w:r>
    </w:p>
    <w:p w:rsidR="009659F6" w:rsidRPr="00415560" w:rsidRDefault="009659F6" w:rsidP="00312022">
      <w:pPr>
        <w:ind w:firstLine="709"/>
        <w:jc w:val="both"/>
        <w:rPr>
          <w:rFonts w:ascii="Arial" w:hAnsi="Arial" w:cs="Arial"/>
          <w:color w:val="000000"/>
          <w:sz w:val="24"/>
          <w:szCs w:val="24"/>
        </w:rPr>
      </w:pPr>
      <w:r w:rsidRPr="00415560">
        <w:rPr>
          <w:rFonts w:ascii="Arial" w:hAnsi="Arial" w:cs="Arial"/>
          <w:color w:val="000000"/>
          <w:sz w:val="24"/>
          <w:szCs w:val="24"/>
        </w:rPr>
        <w:t>- на повышении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9659F6" w:rsidRPr="00415560" w:rsidRDefault="009659F6" w:rsidP="00312022">
      <w:pPr>
        <w:ind w:firstLine="709"/>
        <w:jc w:val="both"/>
        <w:rPr>
          <w:rFonts w:ascii="Arial" w:hAnsi="Arial" w:cs="Arial"/>
          <w:color w:val="000000"/>
          <w:sz w:val="24"/>
          <w:szCs w:val="24"/>
        </w:rPr>
      </w:pPr>
      <w:r w:rsidRPr="00415560">
        <w:rPr>
          <w:rFonts w:ascii="Arial" w:hAnsi="Arial" w:cs="Arial"/>
          <w:color w:val="000000"/>
          <w:sz w:val="24"/>
          <w:szCs w:val="24"/>
        </w:rPr>
        <w:t>- на реализацию принципов открытости и прозрачности управления муниципальными финансами, в том числе вовлечение граждан в процедуры обсуждения и принятия конкретных бюджетных решений. При этом необходимым условием успешной реализации вышеперечисленных задач бюджетной политики является согласованная работа отделов администрации городского поселения и актуализация нормативно-правовой базы.</w:t>
      </w:r>
    </w:p>
    <w:p w:rsidR="009659F6" w:rsidRPr="00415560" w:rsidRDefault="009659F6" w:rsidP="00312022">
      <w:pPr>
        <w:ind w:firstLine="709"/>
        <w:jc w:val="both"/>
        <w:rPr>
          <w:rFonts w:ascii="Arial" w:hAnsi="Arial" w:cs="Arial"/>
          <w:sz w:val="24"/>
          <w:szCs w:val="24"/>
        </w:rPr>
      </w:pPr>
      <w:r w:rsidRPr="00415560">
        <w:rPr>
          <w:rFonts w:ascii="Arial" w:hAnsi="Arial" w:cs="Arial"/>
          <w:sz w:val="24"/>
          <w:szCs w:val="24"/>
        </w:rPr>
        <w:t xml:space="preserve">Муниципальные программы останутся ключевым механизмом, с помощью которого увязываются стратегическое и бюджетное планирование, в рамках </w:t>
      </w:r>
      <w:r w:rsidRPr="00415560">
        <w:rPr>
          <w:rFonts w:ascii="Arial" w:hAnsi="Arial" w:cs="Arial"/>
          <w:sz w:val="24"/>
          <w:szCs w:val="24"/>
        </w:rPr>
        <w:lastRenderedPageBreak/>
        <w:t>которых необходимо обеспечить взаимосвязь поставленных целей и бюджетных ограничений.</w:t>
      </w:r>
    </w:p>
    <w:p w:rsidR="009659F6" w:rsidRPr="00415560" w:rsidRDefault="009659F6" w:rsidP="00312022">
      <w:pPr>
        <w:ind w:firstLine="709"/>
        <w:jc w:val="both"/>
        <w:outlineLvl w:val="0"/>
        <w:rPr>
          <w:rFonts w:ascii="Arial" w:hAnsi="Arial" w:cs="Arial"/>
          <w:bCs/>
          <w:sz w:val="24"/>
          <w:szCs w:val="24"/>
        </w:rPr>
      </w:pPr>
      <w:r w:rsidRPr="00415560">
        <w:rPr>
          <w:rFonts w:ascii="Arial" w:hAnsi="Arial" w:cs="Arial"/>
          <w:sz w:val="24"/>
          <w:szCs w:val="24"/>
        </w:rPr>
        <w:t xml:space="preserve">Необходимо продолжить </w:t>
      </w:r>
      <w:r w:rsidRPr="00415560">
        <w:rPr>
          <w:rFonts w:ascii="Arial" w:hAnsi="Arial" w:cs="Arial"/>
          <w:bCs/>
          <w:sz w:val="24"/>
          <w:szCs w:val="24"/>
        </w:rPr>
        <w:t xml:space="preserve">реализовывать намеченные системные и комплексные мероприятия направленные на подготовку объектов жилищно-коммунальной инфраструктуры к отопительному сезону, развитие и модернизацию коммунальной инфраструктуры Слюдянского муниципального образования за счет возможностей местного бюджета и затрат, необходимых для реализации подпрограммы «Модернизация объектов коммунальной инфраструктуры СМО на планируемый период», а также, привлекая средства областного бюджета на </w:t>
      </w:r>
      <w:proofErr w:type="spellStart"/>
      <w:r w:rsidRPr="00415560">
        <w:rPr>
          <w:rFonts w:ascii="Arial" w:hAnsi="Arial" w:cs="Arial"/>
          <w:bCs/>
          <w:sz w:val="24"/>
          <w:szCs w:val="24"/>
        </w:rPr>
        <w:t>софинансирование</w:t>
      </w:r>
      <w:proofErr w:type="spellEnd"/>
      <w:r w:rsidRPr="00415560">
        <w:rPr>
          <w:rFonts w:ascii="Arial" w:hAnsi="Arial" w:cs="Arial"/>
          <w:bCs/>
          <w:sz w:val="24"/>
          <w:szCs w:val="24"/>
        </w:rPr>
        <w:t xml:space="preserve"> мероприятий по развитию и модернизации объектов теплоснабжения, инженерных сетей, для создания безопасных условий работы источников тепловой энергии города. В рамках реализации подпрограммы «Чистая вода» </w:t>
      </w:r>
      <w:r w:rsidR="00C1440B" w:rsidRPr="00415560">
        <w:rPr>
          <w:rFonts w:ascii="Arial" w:hAnsi="Arial" w:cs="Arial"/>
          <w:bCs/>
          <w:sz w:val="24"/>
          <w:szCs w:val="24"/>
        </w:rPr>
        <w:t>планируется разработать</w:t>
      </w:r>
      <w:r w:rsidRPr="00415560">
        <w:rPr>
          <w:rFonts w:ascii="Arial" w:hAnsi="Arial" w:cs="Arial"/>
          <w:bCs/>
          <w:sz w:val="24"/>
          <w:szCs w:val="24"/>
        </w:rPr>
        <w:t xml:space="preserve"> проектно-сметную документацию на объект капитального строительства канализационно-очистных сооружений в Слюдянском муниципальном образовании, в целях улучшения качества очистки сточных вод на действующих очистных сооружениях.</w:t>
      </w:r>
    </w:p>
    <w:p w:rsidR="009659F6" w:rsidRPr="00415560" w:rsidRDefault="009659F6" w:rsidP="00312022">
      <w:pPr>
        <w:ind w:firstLine="709"/>
        <w:jc w:val="both"/>
        <w:outlineLvl w:val="0"/>
        <w:rPr>
          <w:rFonts w:ascii="Arial" w:hAnsi="Arial" w:cs="Arial"/>
          <w:bCs/>
          <w:sz w:val="24"/>
          <w:szCs w:val="24"/>
        </w:rPr>
      </w:pPr>
      <w:r w:rsidRPr="00415560">
        <w:rPr>
          <w:rFonts w:ascii="Arial" w:hAnsi="Arial" w:cs="Arial"/>
          <w:bCs/>
          <w:sz w:val="24"/>
          <w:szCs w:val="24"/>
        </w:rPr>
        <w:t xml:space="preserve">Вместе с тем, руководствуясь требованиями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следует продолжить реализацию мероприятий по сохранению и развитию автомобильных дорог общего пользования на территории Слюдянского городского поселения в рамках муниципальной программы «Развитие транспортного комплекса и </w:t>
      </w:r>
      <w:proofErr w:type="spellStart"/>
      <w:r w:rsidRPr="00415560">
        <w:rPr>
          <w:rFonts w:ascii="Arial" w:hAnsi="Arial" w:cs="Arial"/>
          <w:bCs/>
          <w:sz w:val="24"/>
          <w:szCs w:val="24"/>
        </w:rPr>
        <w:t>улично</w:t>
      </w:r>
      <w:proofErr w:type="spellEnd"/>
      <w:r w:rsidRPr="00415560">
        <w:rPr>
          <w:rFonts w:ascii="Arial" w:hAnsi="Arial" w:cs="Arial"/>
          <w:bCs/>
          <w:sz w:val="24"/>
          <w:szCs w:val="24"/>
        </w:rPr>
        <w:t xml:space="preserve"> - дорожной сети Слюдянского муниципального образования». Финансирование дорожного хозяйства будет осуществляться в пределах утвержденных бюджетных ассигнований муниципального дорожного фонда.</w:t>
      </w:r>
    </w:p>
    <w:p w:rsidR="009659F6" w:rsidRPr="00415560" w:rsidRDefault="009659F6" w:rsidP="00312022">
      <w:pPr>
        <w:ind w:firstLine="709"/>
        <w:jc w:val="both"/>
        <w:outlineLvl w:val="0"/>
        <w:rPr>
          <w:rFonts w:ascii="Arial" w:hAnsi="Arial" w:cs="Arial"/>
          <w:bCs/>
          <w:sz w:val="24"/>
          <w:szCs w:val="24"/>
        </w:rPr>
      </w:pPr>
      <w:r w:rsidRPr="00415560">
        <w:rPr>
          <w:rFonts w:ascii="Arial" w:hAnsi="Arial" w:cs="Arial"/>
          <w:bCs/>
          <w:sz w:val="24"/>
          <w:szCs w:val="24"/>
        </w:rPr>
        <w:t xml:space="preserve">Для обеспечения и создания условий эффективного использования земельных участков Слюдянского муниципального образования и повышения уровня архитектурно-художественной выразительности застройки территории города и поселков муниципального образования планируется финансирование новой муниципальной программы «Землеустройство и землепользование на территории Слюдянского муниципального образования на 2019-2024 годы». </w:t>
      </w:r>
    </w:p>
    <w:p w:rsidR="009659F6" w:rsidRPr="00415560" w:rsidRDefault="009659F6" w:rsidP="00312022">
      <w:pPr>
        <w:ind w:firstLine="709"/>
        <w:jc w:val="both"/>
        <w:outlineLvl w:val="0"/>
        <w:rPr>
          <w:rFonts w:ascii="Arial" w:hAnsi="Arial" w:cs="Arial"/>
          <w:bCs/>
          <w:sz w:val="24"/>
          <w:szCs w:val="24"/>
        </w:rPr>
      </w:pPr>
      <w:r w:rsidRPr="00415560">
        <w:rPr>
          <w:rFonts w:ascii="Arial" w:hAnsi="Arial" w:cs="Arial"/>
          <w:bCs/>
          <w:sz w:val="24"/>
          <w:szCs w:val="24"/>
        </w:rPr>
        <w:t>В целях улучшения комфортности проживания граждан в многоквартирных домах продолжится реализация муниципальной программы капитального ремонта. Предусматривается ежегодное перечисление взносов на проведение капитального ремонта общего имущества муниципального жилищного фонда Слюдянского муниципального образования.</w:t>
      </w:r>
    </w:p>
    <w:p w:rsidR="009659F6" w:rsidRPr="00415560" w:rsidRDefault="009659F6" w:rsidP="00312022">
      <w:pPr>
        <w:ind w:firstLine="709"/>
        <w:jc w:val="both"/>
        <w:outlineLvl w:val="0"/>
        <w:rPr>
          <w:rFonts w:ascii="Arial" w:hAnsi="Arial" w:cs="Arial"/>
          <w:bCs/>
          <w:sz w:val="24"/>
          <w:szCs w:val="24"/>
        </w:rPr>
      </w:pPr>
      <w:r w:rsidRPr="00415560">
        <w:rPr>
          <w:rFonts w:ascii="Arial" w:hAnsi="Arial" w:cs="Arial"/>
          <w:bCs/>
          <w:sz w:val="24"/>
          <w:szCs w:val="24"/>
        </w:rPr>
        <w:t>Особое внимание будет уделяться улучшению жилищных условий молодых семей и семей, имеющих трех и более детей путем консолидации бюджетных средств, средств областного и федерального бюджетов.</w:t>
      </w:r>
    </w:p>
    <w:p w:rsidR="009659F6" w:rsidRPr="00415560" w:rsidRDefault="009659F6" w:rsidP="00312022">
      <w:pPr>
        <w:ind w:firstLine="709"/>
        <w:jc w:val="both"/>
        <w:rPr>
          <w:rFonts w:ascii="Arial" w:hAnsi="Arial" w:cs="Arial"/>
          <w:sz w:val="24"/>
          <w:szCs w:val="24"/>
        </w:rPr>
      </w:pPr>
      <w:r w:rsidRPr="00415560">
        <w:rPr>
          <w:rFonts w:ascii="Arial" w:hAnsi="Arial" w:cs="Arial"/>
          <w:bCs/>
          <w:sz w:val="24"/>
          <w:szCs w:val="24"/>
        </w:rPr>
        <w:t>Безусловным приоритетом бюджетной политики в области развития благоустройства территории городского поселения останется реализация мероприятий по улучшению внешнего облика города и обеспечения благоприятных условий проживания населения,</w:t>
      </w:r>
      <w:r w:rsidRPr="00415560">
        <w:rPr>
          <w:rFonts w:ascii="Arial" w:hAnsi="Arial" w:cs="Arial"/>
          <w:sz w:val="24"/>
          <w:szCs w:val="24"/>
        </w:rPr>
        <w:t xml:space="preserve"> в том </w:t>
      </w:r>
      <w:r w:rsidR="00C1440B" w:rsidRPr="00415560">
        <w:rPr>
          <w:rFonts w:ascii="Arial" w:hAnsi="Arial" w:cs="Arial"/>
          <w:sz w:val="24"/>
          <w:szCs w:val="24"/>
        </w:rPr>
        <w:t>числе финансовое</w:t>
      </w:r>
      <w:r w:rsidRPr="00415560">
        <w:rPr>
          <w:rFonts w:ascii="Arial" w:hAnsi="Arial" w:cs="Arial"/>
          <w:sz w:val="24"/>
          <w:szCs w:val="24"/>
        </w:rPr>
        <w:t xml:space="preserve"> обеспечение муниципальной программы </w:t>
      </w:r>
      <w:r w:rsidR="00C1440B" w:rsidRPr="00415560">
        <w:rPr>
          <w:rFonts w:ascii="Arial" w:hAnsi="Arial" w:cs="Arial"/>
          <w:sz w:val="24"/>
          <w:szCs w:val="24"/>
        </w:rPr>
        <w:t>«Формирование</w:t>
      </w:r>
      <w:r w:rsidRPr="00415560">
        <w:rPr>
          <w:rFonts w:ascii="Arial" w:hAnsi="Arial" w:cs="Arial"/>
          <w:sz w:val="24"/>
          <w:szCs w:val="24"/>
        </w:rPr>
        <w:t xml:space="preserve"> современной городской среды на территории Слюдянского городского </w:t>
      </w:r>
      <w:r w:rsidR="00C1440B" w:rsidRPr="00415560">
        <w:rPr>
          <w:rFonts w:ascii="Arial" w:hAnsi="Arial" w:cs="Arial"/>
          <w:sz w:val="24"/>
          <w:szCs w:val="24"/>
        </w:rPr>
        <w:t>поселения»</w:t>
      </w:r>
      <w:r w:rsidRPr="00415560">
        <w:rPr>
          <w:rFonts w:ascii="Arial" w:hAnsi="Arial" w:cs="Arial"/>
          <w:sz w:val="24"/>
          <w:szCs w:val="24"/>
        </w:rPr>
        <w:t xml:space="preserve">. </w:t>
      </w:r>
    </w:p>
    <w:p w:rsidR="009659F6" w:rsidRPr="00415560" w:rsidRDefault="009659F6" w:rsidP="00312022">
      <w:pPr>
        <w:ind w:firstLine="709"/>
        <w:jc w:val="both"/>
        <w:outlineLvl w:val="0"/>
        <w:rPr>
          <w:rFonts w:ascii="Arial" w:hAnsi="Arial" w:cs="Arial"/>
          <w:bCs/>
          <w:sz w:val="24"/>
          <w:szCs w:val="24"/>
        </w:rPr>
      </w:pPr>
      <w:r w:rsidRPr="00415560">
        <w:rPr>
          <w:rFonts w:ascii="Arial" w:hAnsi="Arial" w:cs="Arial"/>
          <w:bCs/>
          <w:sz w:val="24"/>
          <w:szCs w:val="24"/>
        </w:rPr>
        <w:t xml:space="preserve">В целях поддержки физической культуры и спорта, развития культуры и досуга на территории муниципального образования учтены расходы на </w:t>
      </w:r>
      <w:r w:rsidR="00C1440B" w:rsidRPr="00415560">
        <w:rPr>
          <w:rFonts w:ascii="Arial" w:hAnsi="Arial" w:cs="Arial"/>
          <w:bCs/>
          <w:sz w:val="24"/>
          <w:szCs w:val="24"/>
        </w:rPr>
        <w:t>реализацию данных</w:t>
      </w:r>
      <w:r w:rsidRPr="00415560">
        <w:rPr>
          <w:rFonts w:ascii="Arial" w:hAnsi="Arial" w:cs="Arial"/>
          <w:bCs/>
          <w:sz w:val="24"/>
          <w:szCs w:val="24"/>
        </w:rPr>
        <w:t xml:space="preserve"> программных мероприятий.</w:t>
      </w:r>
    </w:p>
    <w:p w:rsidR="009659F6" w:rsidRPr="00415560" w:rsidRDefault="00415560" w:rsidP="00312022">
      <w:pPr>
        <w:ind w:firstLine="709"/>
        <w:jc w:val="both"/>
        <w:rPr>
          <w:rFonts w:ascii="Arial" w:hAnsi="Arial" w:cs="Arial"/>
          <w:sz w:val="24"/>
          <w:szCs w:val="24"/>
        </w:rPr>
      </w:pPr>
      <w:r>
        <w:rPr>
          <w:rFonts w:ascii="Arial" w:hAnsi="Arial" w:cs="Arial"/>
          <w:sz w:val="24"/>
          <w:szCs w:val="24"/>
        </w:rPr>
        <w:t>Р</w:t>
      </w:r>
      <w:r w:rsidR="009659F6" w:rsidRPr="00415560">
        <w:rPr>
          <w:rFonts w:ascii="Arial" w:hAnsi="Arial" w:cs="Arial"/>
          <w:sz w:val="24"/>
          <w:szCs w:val="24"/>
        </w:rPr>
        <w:t xml:space="preserve">асходы инвестиционного характера будут осуществляться в рамках муниципальных программ Слюдянского муниципального образования. </w:t>
      </w:r>
    </w:p>
    <w:p w:rsidR="009659F6" w:rsidRPr="00415560" w:rsidRDefault="009659F6" w:rsidP="00312022">
      <w:pPr>
        <w:ind w:firstLine="709"/>
        <w:jc w:val="both"/>
        <w:rPr>
          <w:rFonts w:ascii="Arial" w:hAnsi="Arial" w:cs="Arial"/>
          <w:sz w:val="24"/>
          <w:szCs w:val="24"/>
        </w:rPr>
      </w:pPr>
    </w:p>
    <w:p w:rsidR="009659F6" w:rsidRPr="00892D3C" w:rsidRDefault="009659F6" w:rsidP="00892D3C">
      <w:pPr>
        <w:pStyle w:val="af6"/>
        <w:ind w:left="0" w:firstLine="709"/>
        <w:jc w:val="center"/>
        <w:rPr>
          <w:rFonts w:ascii="Arial" w:hAnsi="Arial" w:cs="Arial"/>
          <w:sz w:val="30"/>
          <w:szCs w:val="30"/>
        </w:rPr>
      </w:pPr>
      <w:r w:rsidRPr="00892D3C">
        <w:rPr>
          <w:rFonts w:ascii="Arial" w:hAnsi="Arial" w:cs="Arial"/>
          <w:sz w:val="30"/>
          <w:szCs w:val="30"/>
        </w:rPr>
        <w:lastRenderedPageBreak/>
        <w:t>НАЛОГОВАЯ ПОЛИТИКА</w:t>
      </w:r>
    </w:p>
    <w:p w:rsidR="009659F6" w:rsidRPr="00415560" w:rsidRDefault="009659F6" w:rsidP="00312022">
      <w:pPr>
        <w:pStyle w:val="af6"/>
        <w:ind w:left="720" w:firstLine="709"/>
        <w:rPr>
          <w:rFonts w:ascii="Arial" w:hAnsi="Arial" w:cs="Arial"/>
          <w:b/>
          <w:sz w:val="24"/>
          <w:szCs w:val="24"/>
        </w:rPr>
      </w:pPr>
    </w:p>
    <w:p w:rsidR="009659F6" w:rsidRPr="00415560" w:rsidRDefault="009659F6" w:rsidP="00312022">
      <w:pPr>
        <w:ind w:firstLine="709"/>
        <w:jc w:val="both"/>
        <w:rPr>
          <w:rFonts w:ascii="Arial" w:hAnsi="Arial" w:cs="Arial"/>
          <w:sz w:val="24"/>
          <w:szCs w:val="24"/>
        </w:rPr>
      </w:pPr>
      <w:r w:rsidRPr="00415560">
        <w:rPr>
          <w:rFonts w:ascii="Arial" w:hAnsi="Arial" w:cs="Arial"/>
          <w:sz w:val="24"/>
          <w:szCs w:val="24"/>
        </w:rPr>
        <w:t>Основные ориентиры налоговой политики Слюдянского муниципального образования на трехлетний период определяют направления как на сохранение общих приоритетов в области налоговой политики - создания эффективной и стабильной налоговой базы, обеспечивающей устойчивость местного бюджета в среднесрочной и долгосрочной перспективе, так и на увеличение доходов муниципального образования за счет собственного доходного потенциала, в первую очередь за счет улучшения качества налогового администрирования, обеспечивающего потребности бюджета Слюдянского муниципального образования. Налоговая политика Слюдянского муниципального образования будет выстраиваться с учетом изменений налогового и бюджетного законодательства Российской Федерации, законодательства Иркутской области, муниципальных нормативно-правовых актов.</w:t>
      </w:r>
    </w:p>
    <w:p w:rsidR="009659F6" w:rsidRPr="00415560" w:rsidRDefault="009659F6" w:rsidP="00312022">
      <w:pPr>
        <w:pStyle w:val="ConsPlusNormal"/>
        <w:ind w:left="142" w:firstLine="709"/>
        <w:jc w:val="both"/>
        <w:rPr>
          <w:sz w:val="24"/>
          <w:szCs w:val="24"/>
        </w:rPr>
      </w:pPr>
      <w:r w:rsidRPr="00415560">
        <w:rPr>
          <w:sz w:val="24"/>
          <w:szCs w:val="24"/>
        </w:rPr>
        <w:t>Основной целью налоговой политики Слюдянского муниципального образования в области формирования доходов местного бюджета остается обеспечение поставленных задач, направленных на сохранение и наращивание налогового потенциала Слюдянского муниципального образования, а также на изыскание дополнительных источников поступлений в местный бюджет. При формировании доходной части бюджета на среднесрочную перспективу необходимо руководствоваться реалистичной оценкой поступления налоговых платежей и новыми принципами налогообложениями в части недвижимого имущества физических лиц и в сфере земельных отношений. Достижению указанной цели налоговой политики будет способствовать осуществление следующих мер:</w:t>
      </w:r>
    </w:p>
    <w:p w:rsidR="009659F6" w:rsidRPr="00415560" w:rsidRDefault="009659F6" w:rsidP="00312022">
      <w:pPr>
        <w:pStyle w:val="ConsPlusNormal"/>
        <w:ind w:left="360" w:firstLine="709"/>
        <w:jc w:val="both"/>
        <w:rPr>
          <w:sz w:val="24"/>
          <w:szCs w:val="24"/>
        </w:rPr>
      </w:pPr>
      <w:r w:rsidRPr="00415560">
        <w:rPr>
          <w:sz w:val="24"/>
          <w:szCs w:val="24"/>
        </w:rPr>
        <w:t xml:space="preserve">-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w:t>
      </w:r>
      <w:r w:rsidR="001665DC" w:rsidRPr="00415560">
        <w:rPr>
          <w:sz w:val="24"/>
          <w:szCs w:val="24"/>
        </w:rPr>
        <w:t>образования;</w:t>
      </w:r>
    </w:p>
    <w:p w:rsidR="009659F6" w:rsidRPr="00415560" w:rsidRDefault="009659F6" w:rsidP="00312022">
      <w:pPr>
        <w:pStyle w:val="ConsPlusNormal"/>
        <w:ind w:left="360" w:firstLine="709"/>
        <w:jc w:val="both"/>
        <w:rPr>
          <w:sz w:val="24"/>
          <w:szCs w:val="24"/>
        </w:rPr>
      </w:pPr>
      <w:r w:rsidRPr="00415560">
        <w:rPr>
          <w:sz w:val="24"/>
          <w:szCs w:val="24"/>
        </w:rPr>
        <w:t xml:space="preserve">- совершенствование формы сотрудничества и взаимодействия с главными администраторами доходов, подлежащих зачислению в бюджет Слюдянского муниципального образования, с целью улучшения информационного обмена, повышения уровня собираемости налогов; </w:t>
      </w:r>
    </w:p>
    <w:p w:rsidR="009659F6" w:rsidRPr="00415560" w:rsidRDefault="009659F6" w:rsidP="00312022">
      <w:pPr>
        <w:pStyle w:val="ConsPlusNormal"/>
        <w:ind w:left="360" w:firstLine="709"/>
        <w:jc w:val="both"/>
        <w:rPr>
          <w:sz w:val="24"/>
          <w:szCs w:val="24"/>
        </w:rPr>
      </w:pPr>
      <w:r w:rsidRPr="00415560">
        <w:rPr>
          <w:sz w:val="24"/>
          <w:szCs w:val="24"/>
        </w:rPr>
        <w:t xml:space="preserve">- сохранение сотрудничества с организациями, формирующими налоговый потенциал территории в целях предотвращения снижения платежей в бюджет, роста задолженности, достоверности и объективности прогнозирования доходных источников; </w:t>
      </w:r>
    </w:p>
    <w:p w:rsidR="009659F6" w:rsidRPr="00415560" w:rsidRDefault="009659F6" w:rsidP="00312022">
      <w:pPr>
        <w:pStyle w:val="ConsPlusNormal"/>
        <w:ind w:left="360" w:firstLine="709"/>
        <w:jc w:val="both"/>
        <w:rPr>
          <w:sz w:val="24"/>
          <w:szCs w:val="24"/>
        </w:rPr>
      </w:pPr>
      <w:r w:rsidRPr="00415560">
        <w:rPr>
          <w:sz w:val="24"/>
          <w:szCs w:val="24"/>
        </w:rPr>
        <w:t xml:space="preserve">- совершенствование методики оценки и </w:t>
      </w:r>
      <w:r w:rsidR="001665DC" w:rsidRPr="00415560">
        <w:rPr>
          <w:sz w:val="24"/>
          <w:szCs w:val="24"/>
        </w:rPr>
        <w:t>прогнозирования доходного</w:t>
      </w:r>
      <w:r w:rsidRPr="00415560">
        <w:rPr>
          <w:sz w:val="24"/>
          <w:szCs w:val="24"/>
        </w:rPr>
        <w:t xml:space="preserve"> потенциала муниципального образования с целью выявления резервов доходных источников и повышения </w:t>
      </w:r>
      <w:r w:rsidR="001665DC" w:rsidRPr="00415560">
        <w:rPr>
          <w:sz w:val="24"/>
          <w:szCs w:val="24"/>
        </w:rPr>
        <w:t>уровня собственной</w:t>
      </w:r>
      <w:r w:rsidRPr="00415560">
        <w:rPr>
          <w:sz w:val="24"/>
          <w:szCs w:val="24"/>
        </w:rPr>
        <w:t xml:space="preserve"> доходной базы;</w:t>
      </w:r>
    </w:p>
    <w:p w:rsidR="009659F6" w:rsidRPr="00415560" w:rsidRDefault="009659F6" w:rsidP="00312022">
      <w:pPr>
        <w:pStyle w:val="ConsPlusNormal"/>
        <w:ind w:left="360" w:firstLine="709"/>
        <w:jc w:val="both"/>
        <w:rPr>
          <w:sz w:val="24"/>
          <w:szCs w:val="24"/>
        </w:rPr>
      </w:pPr>
      <w:r w:rsidRPr="00415560">
        <w:rPr>
          <w:sz w:val="24"/>
          <w:szCs w:val="24"/>
        </w:rPr>
        <w:t>- повышение роли доходов от муниципальных земельных участков и от использования земельных участков, государственная собственность на которые не разграничена и которые расположены в границах поселений в части полномочий администрирования земельных участков;</w:t>
      </w:r>
    </w:p>
    <w:p w:rsidR="009659F6" w:rsidRPr="00415560" w:rsidRDefault="009659F6" w:rsidP="00312022">
      <w:pPr>
        <w:pStyle w:val="ConsPlusNormal"/>
        <w:ind w:left="360" w:firstLine="709"/>
        <w:jc w:val="both"/>
        <w:rPr>
          <w:sz w:val="24"/>
          <w:szCs w:val="24"/>
        </w:rPr>
      </w:pPr>
      <w:r w:rsidRPr="00415560">
        <w:rPr>
          <w:sz w:val="24"/>
          <w:szCs w:val="24"/>
        </w:rPr>
        <w:t>- обеспечение качества и повышение эффективности управления объектами муниципальной собственности, входящих в муниципальную казну;</w:t>
      </w:r>
    </w:p>
    <w:p w:rsidR="009659F6" w:rsidRPr="00415560" w:rsidRDefault="009659F6" w:rsidP="00312022">
      <w:pPr>
        <w:pStyle w:val="ConsPlusNormal"/>
        <w:ind w:left="360" w:firstLine="709"/>
        <w:jc w:val="both"/>
        <w:rPr>
          <w:sz w:val="24"/>
          <w:szCs w:val="24"/>
        </w:rPr>
      </w:pPr>
      <w:r w:rsidRPr="00415560">
        <w:rPr>
          <w:sz w:val="24"/>
          <w:szCs w:val="24"/>
        </w:rPr>
        <w:t xml:space="preserve">- активизация разъяснительно-просветительной работы с физическими лицами по оформлению права собственности на земельные участки и недвижимое имущество, проведение мероприятий по постановке на государственный кадастровый учет земельных </w:t>
      </w:r>
      <w:r w:rsidR="001665DC" w:rsidRPr="00415560">
        <w:rPr>
          <w:sz w:val="24"/>
          <w:szCs w:val="24"/>
        </w:rPr>
        <w:t>участков;</w:t>
      </w:r>
    </w:p>
    <w:p w:rsidR="009659F6" w:rsidRPr="00415560" w:rsidRDefault="009659F6" w:rsidP="00312022">
      <w:pPr>
        <w:pStyle w:val="ConsPlusNormal"/>
        <w:ind w:left="360" w:firstLine="709"/>
        <w:jc w:val="both"/>
        <w:rPr>
          <w:sz w:val="24"/>
          <w:szCs w:val="24"/>
        </w:rPr>
      </w:pPr>
      <w:r w:rsidRPr="00415560">
        <w:rPr>
          <w:sz w:val="24"/>
          <w:szCs w:val="24"/>
        </w:rPr>
        <w:t xml:space="preserve">- усиление муниципального земельного контроля за использованием земель. Обеспечение регулярной сверки налогооблагаемой базы по </w:t>
      </w:r>
      <w:r w:rsidRPr="00415560">
        <w:rPr>
          <w:sz w:val="24"/>
          <w:szCs w:val="24"/>
        </w:rPr>
        <w:lastRenderedPageBreak/>
        <w:t>земельному налогу, налогу на имущество физических лиц с налоговыми органами и федеральными органами земельного контроля;</w:t>
      </w:r>
    </w:p>
    <w:p w:rsidR="009659F6" w:rsidRPr="00415560" w:rsidRDefault="009659F6" w:rsidP="00312022">
      <w:pPr>
        <w:pStyle w:val="ConsPlusNormal"/>
        <w:ind w:left="360" w:firstLine="709"/>
        <w:jc w:val="both"/>
        <w:rPr>
          <w:sz w:val="24"/>
          <w:szCs w:val="24"/>
        </w:rPr>
      </w:pPr>
      <w:r w:rsidRPr="00415560">
        <w:rPr>
          <w:sz w:val="24"/>
          <w:szCs w:val="24"/>
        </w:rPr>
        <w:t>- активизация работы муниципального бюджетного учреждения по предоставлению платных услуг, а также по привлечению спонсорской помощи от юридических и физических лиц;</w:t>
      </w:r>
    </w:p>
    <w:p w:rsidR="009659F6" w:rsidRPr="00415560" w:rsidRDefault="009659F6" w:rsidP="00312022">
      <w:pPr>
        <w:pStyle w:val="ConsPlusNormal"/>
        <w:ind w:left="360" w:firstLine="709"/>
        <w:jc w:val="both"/>
        <w:rPr>
          <w:sz w:val="24"/>
          <w:szCs w:val="24"/>
        </w:rPr>
      </w:pPr>
      <w:r w:rsidRPr="00415560">
        <w:rPr>
          <w:sz w:val="24"/>
          <w:szCs w:val="24"/>
        </w:rPr>
        <w:t xml:space="preserve">-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 </w:t>
      </w:r>
    </w:p>
    <w:p w:rsidR="009659F6" w:rsidRPr="00415560" w:rsidRDefault="009659F6" w:rsidP="00312022">
      <w:pPr>
        <w:pStyle w:val="ConsPlusNormal"/>
        <w:ind w:left="360" w:firstLine="709"/>
        <w:jc w:val="both"/>
        <w:rPr>
          <w:sz w:val="24"/>
          <w:szCs w:val="24"/>
        </w:rPr>
      </w:pPr>
      <w:r w:rsidRPr="00415560">
        <w:rPr>
          <w:sz w:val="24"/>
          <w:szCs w:val="24"/>
        </w:rPr>
        <w:t>- стимулирование инвестиционной деятельности и осуществление содействия субъектам среднего и малого предпринимательства на территории муниципального образования, пополнение инвестиционного портала на сайте администрации;</w:t>
      </w:r>
    </w:p>
    <w:p w:rsidR="009659F6" w:rsidRPr="00415560" w:rsidRDefault="009659F6" w:rsidP="00312022">
      <w:pPr>
        <w:pStyle w:val="ConsPlusNormal"/>
        <w:ind w:left="360" w:firstLine="709"/>
        <w:jc w:val="both"/>
        <w:rPr>
          <w:sz w:val="24"/>
          <w:szCs w:val="24"/>
        </w:rPr>
      </w:pPr>
      <w:r w:rsidRPr="00415560">
        <w:rPr>
          <w:sz w:val="24"/>
          <w:szCs w:val="24"/>
        </w:rPr>
        <w:t>- проведение необходимых мероприятий по привлечению межбюджетных трансфертов из бюджетов других уровней, для решения ключевых вопросов жизнеобеспечения муниципального образования, через участие в областных и федеральных программах;</w:t>
      </w:r>
    </w:p>
    <w:p w:rsidR="009659F6" w:rsidRPr="00415560" w:rsidRDefault="009659F6" w:rsidP="00312022">
      <w:pPr>
        <w:pStyle w:val="ConsPlusNormal"/>
        <w:ind w:left="360" w:firstLine="709"/>
        <w:jc w:val="both"/>
        <w:rPr>
          <w:sz w:val="24"/>
          <w:szCs w:val="24"/>
        </w:rPr>
      </w:pPr>
      <w:r w:rsidRPr="00415560">
        <w:rPr>
          <w:sz w:val="24"/>
          <w:szCs w:val="24"/>
        </w:rPr>
        <w:t>- приведение нормативно-правовой базы муниципального образования по администрированию в соответствие с требованиями федерального и регионального законодательства РФ;</w:t>
      </w:r>
    </w:p>
    <w:p w:rsidR="009659F6" w:rsidRDefault="009659F6" w:rsidP="00312022">
      <w:pPr>
        <w:pStyle w:val="ConsPlusNormal"/>
        <w:ind w:left="360" w:firstLine="709"/>
        <w:jc w:val="both"/>
        <w:rPr>
          <w:sz w:val="24"/>
          <w:szCs w:val="24"/>
        </w:rPr>
      </w:pPr>
      <w:r w:rsidRPr="00415560">
        <w:rPr>
          <w:sz w:val="24"/>
          <w:szCs w:val="24"/>
        </w:rPr>
        <w:t xml:space="preserve">- 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 с января 2019 года. </w:t>
      </w:r>
    </w:p>
    <w:p w:rsidR="00415560" w:rsidRDefault="00415560" w:rsidP="00415560">
      <w:pPr>
        <w:pStyle w:val="ConsPlusNormal"/>
        <w:ind w:left="360" w:firstLine="709"/>
        <w:jc w:val="center"/>
        <w:rPr>
          <w:sz w:val="24"/>
          <w:szCs w:val="24"/>
        </w:rPr>
      </w:pPr>
    </w:p>
    <w:p w:rsidR="00415560" w:rsidRPr="00415560" w:rsidRDefault="00415560" w:rsidP="00415560">
      <w:pPr>
        <w:pStyle w:val="ConsPlusNormal"/>
        <w:ind w:left="360" w:firstLine="709"/>
        <w:jc w:val="center"/>
        <w:rPr>
          <w:sz w:val="24"/>
          <w:szCs w:val="24"/>
        </w:rPr>
      </w:pPr>
      <w:r w:rsidRPr="00415560">
        <w:rPr>
          <w:sz w:val="24"/>
          <w:szCs w:val="24"/>
        </w:rPr>
        <w:t xml:space="preserve">ОСНОВНЫЕ ПОКАЗАТЕЛИ </w:t>
      </w:r>
      <w:r>
        <w:rPr>
          <w:sz w:val="24"/>
          <w:szCs w:val="24"/>
        </w:rPr>
        <w:t xml:space="preserve">БЮДЖЕТНОГО ПРОГНОЗА СЛЮДЯНСКОГО </w:t>
      </w:r>
      <w:r w:rsidRPr="00415560">
        <w:rPr>
          <w:sz w:val="24"/>
          <w:szCs w:val="24"/>
        </w:rPr>
        <w:t>МУНИЦИПАЛЬНОГО ОБРАЗОВАНИЯДО 2024 года</w:t>
      </w:r>
    </w:p>
    <w:tbl>
      <w:tblPr>
        <w:tblW w:w="14702" w:type="dxa"/>
        <w:jc w:val="center"/>
        <w:tblLayout w:type="fixed"/>
        <w:tblLook w:val="04A0" w:firstRow="1" w:lastRow="0" w:firstColumn="1" w:lastColumn="0" w:noHBand="0" w:noVBand="1"/>
      </w:tblPr>
      <w:tblGrid>
        <w:gridCol w:w="14702"/>
      </w:tblGrid>
      <w:tr w:rsidR="008536CD" w:rsidRPr="004E3450" w:rsidTr="004B3233">
        <w:trPr>
          <w:trHeight w:val="284"/>
          <w:jc w:val="center"/>
        </w:trPr>
        <w:tc>
          <w:tcPr>
            <w:tcW w:w="14702" w:type="dxa"/>
            <w:tcBorders>
              <w:top w:val="nil"/>
              <w:left w:val="nil"/>
              <w:bottom w:val="nil"/>
              <w:right w:val="nil"/>
            </w:tcBorders>
            <w:shd w:val="clear" w:color="auto" w:fill="auto"/>
            <w:vAlign w:val="center"/>
            <w:hideMark/>
          </w:tcPr>
          <w:p w:rsidR="008536CD" w:rsidRPr="00EA460D" w:rsidRDefault="00CB4AF2" w:rsidP="00415560">
            <w:pPr>
              <w:ind w:firstLine="1312"/>
              <w:jc w:val="right"/>
              <w:rPr>
                <w:b/>
                <w:bCs/>
                <w:color w:val="000000"/>
                <w:sz w:val="18"/>
                <w:szCs w:val="18"/>
              </w:rPr>
            </w:pPr>
            <w:r w:rsidRPr="00EA460D">
              <w:rPr>
                <w:b/>
                <w:bCs/>
                <w:color w:val="000000"/>
                <w:sz w:val="18"/>
                <w:szCs w:val="18"/>
              </w:rPr>
              <w:t>Таблиц</w:t>
            </w:r>
            <w:r w:rsidR="005952B6" w:rsidRPr="00EA460D">
              <w:rPr>
                <w:b/>
                <w:bCs/>
                <w:color w:val="000000"/>
                <w:sz w:val="18"/>
                <w:szCs w:val="18"/>
              </w:rPr>
              <w:t>а</w:t>
            </w:r>
          </w:p>
          <w:tbl>
            <w:tblPr>
              <w:tblW w:w="9817" w:type="dxa"/>
              <w:jc w:val="center"/>
              <w:tblLayout w:type="fixed"/>
              <w:tblLook w:val="04A0" w:firstRow="1" w:lastRow="0" w:firstColumn="1" w:lastColumn="0" w:noHBand="0" w:noVBand="1"/>
            </w:tblPr>
            <w:tblGrid>
              <w:gridCol w:w="518"/>
              <w:gridCol w:w="1451"/>
              <w:gridCol w:w="938"/>
              <w:gridCol w:w="1038"/>
              <w:gridCol w:w="988"/>
              <w:gridCol w:w="1038"/>
              <w:gridCol w:w="1037"/>
              <w:gridCol w:w="1037"/>
              <w:gridCol w:w="780"/>
              <w:gridCol w:w="992"/>
            </w:tblGrid>
            <w:tr w:rsidR="00642F45" w:rsidRPr="00EA460D" w:rsidTr="00892D3C">
              <w:trPr>
                <w:trHeight w:val="315"/>
                <w:jc w:val="center"/>
              </w:trPr>
              <w:tc>
                <w:tcPr>
                  <w:tcW w:w="1969"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ind w:firstLine="4"/>
                    <w:jc w:val="center"/>
                    <w:rPr>
                      <w:color w:val="000000"/>
                      <w:sz w:val="18"/>
                      <w:szCs w:val="18"/>
                    </w:rPr>
                  </w:pPr>
                  <w:r w:rsidRPr="00EA460D">
                    <w:rPr>
                      <w:color w:val="000000"/>
                      <w:sz w:val="18"/>
                      <w:szCs w:val="18"/>
                    </w:rPr>
                    <w:t>Наименование показателя</w:t>
                  </w:r>
                </w:p>
              </w:tc>
              <w:tc>
                <w:tcPr>
                  <w:tcW w:w="6856" w:type="dxa"/>
                  <w:gridSpan w:val="7"/>
                  <w:tcBorders>
                    <w:top w:val="single" w:sz="8" w:space="0" w:color="auto"/>
                    <w:left w:val="nil"/>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В том числе по годам</w:t>
                  </w:r>
                </w:p>
              </w:tc>
              <w:tc>
                <w:tcPr>
                  <w:tcW w:w="992" w:type="dxa"/>
                  <w:tcBorders>
                    <w:top w:val="single" w:sz="8" w:space="0" w:color="auto"/>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p>
              </w:tc>
            </w:tr>
            <w:tr w:rsidR="00642F45" w:rsidRPr="00EA460D" w:rsidTr="00892D3C">
              <w:trPr>
                <w:trHeight w:val="390"/>
                <w:jc w:val="center"/>
              </w:trPr>
              <w:tc>
                <w:tcPr>
                  <w:tcW w:w="1969"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642F45" w:rsidRPr="00EA460D" w:rsidRDefault="00642F45" w:rsidP="00312022">
                  <w:pPr>
                    <w:ind w:firstLine="709"/>
                    <w:rPr>
                      <w:color w:val="000000"/>
                      <w:sz w:val="18"/>
                      <w:szCs w:val="18"/>
                    </w:rPr>
                  </w:pPr>
                </w:p>
              </w:tc>
              <w:tc>
                <w:tcPr>
                  <w:tcW w:w="938"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2017</w:t>
                  </w:r>
                </w:p>
              </w:tc>
              <w:tc>
                <w:tcPr>
                  <w:tcW w:w="1038"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2018 оценка</w:t>
                  </w:r>
                </w:p>
              </w:tc>
              <w:tc>
                <w:tcPr>
                  <w:tcW w:w="988"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ind w:firstLine="28"/>
                    <w:jc w:val="center"/>
                    <w:rPr>
                      <w:color w:val="000000"/>
                      <w:sz w:val="18"/>
                      <w:szCs w:val="18"/>
                    </w:rPr>
                  </w:pPr>
                  <w:r w:rsidRPr="00EA460D">
                    <w:rPr>
                      <w:color w:val="000000"/>
                      <w:sz w:val="18"/>
                      <w:szCs w:val="18"/>
                    </w:rPr>
                    <w:t>2019</w:t>
                  </w:r>
                </w:p>
              </w:tc>
              <w:tc>
                <w:tcPr>
                  <w:tcW w:w="1038"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ind w:right="-111"/>
                    <w:jc w:val="center"/>
                    <w:rPr>
                      <w:color w:val="000000"/>
                      <w:sz w:val="18"/>
                      <w:szCs w:val="18"/>
                    </w:rPr>
                  </w:pPr>
                  <w:r w:rsidRPr="00EA460D">
                    <w:rPr>
                      <w:color w:val="000000"/>
                      <w:sz w:val="18"/>
                      <w:szCs w:val="18"/>
                    </w:rPr>
                    <w:t>2020</w:t>
                  </w:r>
                </w:p>
              </w:tc>
              <w:tc>
                <w:tcPr>
                  <w:tcW w:w="1037"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ind w:right="-111"/>
                    <w:jc w:val="center"/>
                    <w:rPr>
                      <w:color w:val="000000"/>
                      <w:sz w:val="18"/>
                      <w:szCs w:val="18"/>
                    </w:rPr>
                  </w:pPr>
                  <w:r w:rsidRPr="00EA460D">
                    <w:rPr>
                      <w:color w:val="000000"/>
                      <w:sz w:val="18"/>
                      <w:szCs w:val="18"/>
                    </w:rPr>
                    <w:t>2021</w:t>
                  </w:r>
                </w:p>
              </w:tc>
              <w:tc>
                <w:tcPr>
                  <w:tcW w:w="1037"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ind w:firstLine="5"/>
                    <w:jc w:val="center"/>
                    <w:rPr>
                      <w:color w:val="000000"/>
                      <w:sz w:val="18"/>
                      <w:szCs w:val="18"/>
                    </w:rPr>
                  </w:pPr>
                  <w:r w:rsidRPr="00EA460D">
                    <w:rPr>
                      <w:color w:val="000000"/>
                      <w:sz w:val="18"/>
                      <w:szCs w:val="18"/>
                    </w:rPr>
                    <w:t>2022</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2023</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2024</w:t>
                  </w:r>
                </w:p>
              </w:tc>
            </w:tr>
            <w:tr w:rsidR="00642F45" w:rsidRPr="00EA460D" w:rsidTr="00892D3C">
              <w:trPr>
                <w:trHeight w:val="63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bCs/>
                      <w:color w:val="000000"/>
                      <w:sz w:val="18"/>
                      <w:szCs w:val="18"/>
                    </w:rPr>
                  </w:pPr>
                  <w:r w:rsidRPr="00EA460D">
                    <w:rPr>
                      <w:bCs/>
                      <w:color w:val="000000"/>
                      <w:sz w:val="18"/>
                      <w:szCs w:val="18"/>
                    </w:rPr>
                    <w:t>ДОХОДЫ ВСЕГО, в том числе</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87 737</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133 819</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83 580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82 373</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86 694</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bCs/>
                      <w:color w:val="000000"/>
                      <w:sz w:val="18"/>
                      <w:szCs w:val="18"/>
                    </w:rPr>
                  </w:pPr>
                  <w:r w:rsidRPr="00EA460D">
                    <w:rPr>
                      <w:bCs/>
                      <w:color w:val="000000"/>
                      <w:sz w:val="18"/>
                      <w:szCs w:val="18"/>
                    </w:rPr>
                    <w:t>80 345</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rPr>
                      <w:bCs/>
                      <w:color w:val="000000"/>
                      <w:sz w:val="18"/>
                      <w:szCs w:val="18"/>
                    </w:rPr>
                  </w:pPr>
                  <w:r w:rsidRPr="00EA460D">
                    <w:rPr>
                      <w:bCs/>
                      <w:color w:val="000000"/>
                      <w:sz w:val="18"/>
                      <w:szCs w:val="18"/>
                    </w:rPr>
                    <w:t>81 957</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bCs/>
                      <w:color w:val="000000"/>
                      <w:sz w:val="18"/>
                      <w:szCs w:val="18"/>
                    </w:rPr>
                  </w:pPr>
                  <w:r w:rsidRPr="00EA460D">
                    <w:rPr>
                      <w:bCs/>
                      <w:color w:val="000000"/>
                      <w:sz w:val="18"/>
                      <w:szCs w:val="18"/>
                    </w:rPr>
                    <w:t>83 631</w:t>
                  </w:r>
                </w:p>
              </w:tc>
            </w:tr>
            <w:tr w:rsidR="00642F45" w:rsidRPr="00EA460D" w:rsidTr="00892D3C">
              <w:trPr>
                <w:trHeight w:val="645"/>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42F45" w:rsidRPr="00EA460D" w:rsidRDefault="00642F45" w:rsidP="00EA460D">
                  <w:pPr>
                    <w:ind w:firstLine="4"/>
                    <w:jc w:val="center"/>
                    <w:rPr>
                      <w:bCs/>
                      <w:color w:val="000000"/>
                      <w:sz w:val="18"/>
                      <w:szCs w:val="18"/>
                    </w:rPr>
                  </w:pPr>
                  <w:r w:rsidRPr="00EA460D">
                    <w:rPr>
                      <w:bCs/>
                      <w:color w:val="000000"/>
                      <w:sz w:val="18"/>
                      <w:szCs w:val="18"/>
                    </w:rPr>
                    <w:t>Налоговые и неналоговые доходы, в том числе</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bCs/>
                      <w:color w:val="000000"/>
                      <w:sz w:val="18"/>
                      <w:szCs w:val="18"/>
                    </w:rPr>
                  </w:pPr>
                  <w:r w:rsidRPr="00EA460D">
                    <w:rPr>
                      <w:bCs/>
                      <w:color w:val="000000"/>
                      <w:sz w:val="18"/>
                      <w:szCs w:val="18"/>
                    </w:rPr>
                    <w:t>66 250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64 445</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63 404</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64 534</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68 550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bCs/>
                      <w:color w:val="000000"/>
                      <w:sz w:val="18"/>
                      <w:szCs w:val="18"/>
                    </w:rPr>
                  </w:pPr>
                  <w:r w:rsidRPr="00EA460D">
                    <w:rPr>
                      <w:bCs/>
                      <w:color w:val="000000"/>
                      <w:sz w:val="18"/>
                      <w:szCs w:val="18"/>
                    </w:rPr>
                    <w:t>62 201</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bCs/>
                      <w:color w:val="000000"/>
                      <w:sz w:val="18"/>
                      <w:szCs w:val="18"/>
                    </w:rPr>
                  </w:pPr>
                  <w:r w:rsidRPr="00EA460D">
                    <w:rPr>
                      <w:bCs/>
                      <w:color w:val="000000"/>
                      <w:sz w:val="18"/>
                      <w:szCs w:val="18"/>
                    </w:rPr>
                    <w:t>63 813</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bCs/>
                      <w:color w:val="000000"/>
                      <w:sz w:val="18"/>
                      <w:szCs w:val="18"/>
                    </w:rPr>
                  </w:pPr>
                  <w:r w:rsidRPr="00EA460D">
                    <w:rPr>
                      <w:bCs/>
                      <w:color w:val="000000"/>
                      <w:sz w:val="18"/>
                      <w:szCs w:val="18"/>
                    </w:rPr>
                    <w:t>65 487</w:t>
                  </w:r>
                </w:p>
              </w:tc>
            </w:tr>
            <w:tr w:rsidR="00642F45" w:rsidRPr="00EA460D" w:rsidTr="00892D3C">
              <w:trPr>
                <w:trHeight w:val="45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42F45" w:rsidRPr="00EA460D" w:rsidRDefault="00642F45" w:rsidP="00EA460D">
                  <w:pPr>
                    <w:ind w:firstLine="4"/>
                    <w:jc w:val="center"/>
                    <w:rPr>
                      <w:color w:val="000000"/>
                      <w:sz w:val="18"/>
                      <w:szCs w:val="18"/>
                    </w:rPr>
                  </w:pPr>
                  <w:r w:rsidRPr="00EA460D">
                    <w:rPr>
                      <w:color w:val="000000"/>
                      <w:sz w:val="18"/>
                      <w:szCs w:val="18"/>
                    </w:rPr>
                    <w:t>Налоговые доходы</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54 821</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54 237</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54 612</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55 604</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56 960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58 271</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59 883</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61 557</w:t>
                  </w:r>
                </w:p>
              </w:tc>
            </w:tr>
            <w:tr w:rsidR="00642F45" w:rsidRPr="00EA460D" w:rsidTr="00892D3C">
              <w:trPr>
                <w:trHeight w:val="465"/>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Налог на доходы физических лиц</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36 005</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36 601</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35 921</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36 468</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37 312</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38 357</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39 431</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40 535</w:t>
                  </w:r>
                </w:p>
              </w:tc>
            </w:tr>
            <w:tr w:rsidR="00642F45" w:rsidRPr="00EA460D" w:rsidTr="00892D3C">
              <w:trPr>
                <w:trHeight w:val="435"/>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Акцизы</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5 820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5 735</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6 352</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6 352</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6 352</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6 352</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6 352</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6 352</w:t>
                  </w:r>
                </w:p>
              </w:tc>
            </w:tr>
            <w:tr w:rsidR="00642F45" w:rsidRPr="00EA460D" w:rsidTr="00892D3C">
              <w:trPr>
                <w:trHeight w:val="495"/>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 xml:space="preserve">Налог на совокупный доход </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5</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r w:rsidRPr="00EA460D">
                    <w:rPr>
                      <w:color w:val="000000"/>
                      <w:sz w:val="18"/>
                      <w:szCs w:val="18"/>
                    </w:rPr>
                    <w:t>0</w:t>
                  </w:r>
                </w:p>
              </w:tc>
            </w:tr>
            <w:tr w:rsidR="00642F45" w:rsidRPr="00EA460D" w:rsidTr="00892D3C">
              <w:trPr>
                <w:trHeight w:val="555"/>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Налоги на имущество</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12 991</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11 900</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12 339</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12 784</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13 296</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13 562</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14 100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14 670</w:t>
                  </w:r>
                </w:p>
              </w:tc>
            </w:tr>
            <w:tr w:rsidR="00642F45" w:rsidRPr="00EA460D" w:rsidTr="00892D3C">
              <w:trPr>
                <w:trHeight w:val="48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Государственная пошлина</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0</w:t>
                  </w:r>
                </w:p>
              </w:tc>
            </w:tr>
            <w:tr w:rsidR="00642F45" w:rsidRPr="00EA460D" w:rsidTr="00892D3C">
              <w:trPr>
                <w:trHeight w:val="42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Неналоговые доходы</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11 429</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10 208</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8 792</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8 930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11 590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3 930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3 930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3 930</w:t>
                  </w:r>
                </w:p>
              </w:tc>
            </w:tr>
            <w:tr w:rsidR="00642F45" w:rsidRPr="00EA460D" w:rsidTr="00892D3C">
              <w:trPr>
                <w:trHeight w:val="51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bCs/>
                      <w:color w:val="000000"/>
                      <w:sz w:val="18"/>
                      <w:szCs w:val="18"/>
                    </w:rPr>
                  </w:pPr>
                  <w:r w:rsidRPr="00EA460D">
                    <w:rPr>
                      <w:bCs/>
                      <w:color w:val="000000"/>
                      <w:sz w:val="18"/>
                      <w:szCs w:val="18"/>
                    </w:rPr>
                    <w:t>Межбюджетные трансферты</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21 487</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69 374</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20 176</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17 839</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18 144</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bCs/>
                      <w:color w:val="000000"/>
                      <w:sz w:val="18"/>
                      <w:szCs w:val="18"/>
                    </w:rPr>
                  </w:pPr>
                  <w:r w:rsidRPr="00EA460D">
                    <w:rPr>
                      <w:bCs/>
                      <w:color w:val="000000"/>
                      <w:sz w:val="18"/>
                      <w:szCs w:val="18"/>
                    </w:rPr>
                    <w:t>18 144</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bCs/>
                      <w:color w:val="000000"/>
                      <w:sz w:val="18"/>
                      <w:szCs w:val="18"/>
                    </w:rPr>
                  </w:pPr>
                  <w:r w:rsidRPr="00EA460D">
                    <w:rPr>
                      <w:bCs/>
                      <w:color w:val="000000"/>
                      <w:sz w:val="18"/>
                      <w:szCs w:val="18"/>
                    </w:rPr>
                    <w:t>18 144</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bCs/>
                      <w:color w:val="000000"/>
                      <w:sz w:val="18"/>
                      <w:szCs w:val="18"/>
                    </w:rPr>
                  </w:pPr>
                  <w:r w:rsidRPr="00EA460D">
                    <w:rPr>
                      <w:bCs/>
                      <w:color w:val="000000"/>
                      <w:sz w:val="18"/>
                      <w:szCs w:val="18"/>
                    </w:rPr>
                    <w:t>18 144</w:t>
                  </w:r>
                </w:p>
              </w:tc>
            </w:tr>
            <w:tr w:rsidR="00642F45" w:rsidRPr="00EA460D" w:rsidTr="00892D3C">
              <w:trPr>
                <w:trHeight w:val="405"/>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Дотация</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9 303</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29 823</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20 108</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17 771</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18 076</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18 076</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18 0776</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18 076</w:t>
                  </w:r>
                </w:p>
              </w:tc>
            </w:tr>
            <w:tr w:rsidR="00642F45" w:rsidRPr="00EA460D" w:rsidTr="00892D3C">
              <w:trPr>
                <w:trHeight w:val="36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Субсидия</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12 038</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39 449</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0</w:t>
                  </w:r>
                </w:p>
              </w:tc>
            </w:tr>
            <w:tr w:rsidR="00642F45" w:rsidRPr="00EA460D" w:rsidTr="00892D3C">
              <w:trPr>
                <w:trHeight w:val="39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Субвенция</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162</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102</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68</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68</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68</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68</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68</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68</w:t>
                  </w:r>
                </w:p>
              </w:tc>
            </w:tr>
            <w:tr w:rsidR="00642F45" w:rsidRPr="00EA460D" w:rsidTr="00892D3C">
              <w:trPr>
                <w:trHeight w:val="45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lastRenderedPageBreak/>
                    <w:t>Иные межбюджетные трансферты</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0</w:t>
                  </w:r>
                </w:p>
              </w:tc>
            </w:tr>
            <w:tr w:rsidR="00642F45" w:rsidRPr="00EA460D" w:rsidTr="00892D3C">
              <w:trPr>
                <w:trHeight w:val="510"/>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color w:val="000000"/>
                      <w:sz w:val="18"/>
                      <w:szCs w:val="18"/>
                    </w:rPr>
                  </w:pPr>
                  <w:r w:rsidRPr="00EA460D">
                    <w:rPr>
                      <w:color w:val="000000"/>
                      <w:sz w:val="18"/>
                      <w:szCs w:val="18"/>
                    </w:rPr>
                    <w:t>Возвраты прошлых периодов</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-16</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0</w:t>
                  </w:r>
                </w:p>
              </w:tc>
            </w:tr>
            <w:tr w:rsidR="00642F45" w:rsidRPr="00EA460D" w:rsidTr="00892D3C">
              <w:trPr>
                <w:trHeight w:val="615"/>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jc w:val="center"/>
                    <w:rPr>
                      <w:bCs/>
                      <w:color w:val="000000"/>
                      <w:sz w:val="18"/>
                      <w:szCs w:val="18"/>
                    </w:rPr>
                  </w:pPr>
                  <w:r w:rsidRPr="00EA460D">
                    <w:rPr>
                      <w:bCs/>
                      <w:color w:val="000000"/>
                      <w:sz w:val="18"/>
                      <w:szCs w:val="18"/>
                    </w:rPr>
                    <w:t>РАСХОДЫ ВСЕГО, в том числе</w:t>
                  </w:r>
                </w:p>
              </w:tc>
              <w:tc>
                <w:tcPr>
                  <w:tcW w:w="938"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ind w:firstLine="20"/>
                    <w:jc w:val="center"/>
                    <w:rPr>
                      <w:bCs/>
                      <w:color w:val="000000"/>
                      <w:sz w:val="18"/>
                      <w:szCs w:val="18"/>
                    </w:rPr>
                  </w:pPr>
                  <w:r w:rsidRPr="00EA460D">
                    <w:rPr>
                      <w:bCs/>
                      <w:color w:val="000000"/>
                      <w:sz w:val="18"/>
                      <w:szCs w:val="18"/>
                    </w:rPr>
                    <w:t>87 761</w:t>
                  </w:r>
                </w:p>
              </w:tc>
              <w:tc>
                <w:tcPr>
                  <w:tcW w:w="1038"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jc w:val="center"/>
                    <w:rPr>
                      <w:bCs/>
                      <w:color w:val="000000"/>
                      <w:sz w:val="18"/>
                      <w:szCs w:val="18"/>
                    </w:rPr>
                  </w:pPr>
                  <w:r w:rsidRPr="00EA460D">
                    <w:rPr>
                      <w:bCs/>
                      <w:color w:val="000000"/>
                      <w:sz w:val="18"/>
                      <w:szCs w:val="18"/>
                    </w:rPr>
                    <w:t>137 340</w:t>
                  </w:r>
                </w:p>
              </w:tc>
              <w:tc>
                <w:tcPr>
                  <w:tcW w:w="988"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jc w:val="center"/>
                    <w:rPr>
                      <w:bCs/>
                      <w:color w:val="000000"/>
                      <w:sz w:val="18"/>
                      <w:szCs w:val="18"/>
                    </w:rPr>
                  </w:pPr>
                  <w:r w:rsidRPr="00EA460D">
                    <w:rPr>
                      <w:bCs/>
                      <w:color w:val="000000"/>
                      <w:sz w:val="18"/>
                      <w:szCs w:val="18"/>
                    </w:rPr>
                    <w:t>88 340</w:t>
                  </w:r>
                </w:p>
              </w:tc>
              <w:tc>
                <w:tcPr>
                  <w:tcW w:w="1038"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jc w:val="center"/>
                    <w:rPr>
                      <w:bCs/>
                      <w:color w:val="000000"/>
                      <w:sz w:val="18"/>
                      <w:szCs w:val="18"/>
                    </w:rPr>
                  </w:pPr>
                  <w:r w:rsidRPr="00EA460D">
                    <w:rPr>
                      <w:bCs/>
                      <w:color w:val="000000"/>
                      <w:sz w:val="18"/>
                      <w:szCs w:val="18"/>
                    </w:rPr>
                    <w:t>87 073</w:t>
                  </w:r>
                </w:p>
              </w:tc>
              <w:tc>
                <w:tcPr>
                  <w:tcW w:w="1037"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jc w:val="center"/>
                    <w:rPr>
                      <w:bCs/>
                      <w:color w:val="000000"/>
                      <w:sz w:val="18"/>
                      <w:szCs w:val="18"/>
                    </w:rPr>
                  </w:pPr>
                  <w:r w:rsidRPr="00EA460D">
                    <w:rPr>
                      <w:bCs/>
                      <w:color w:val="000000"/>
                      <w:sz w:val="18"/>
                      <w:szCs w:val="18"/>
                    </w:rPr>
                    <w:t>91 594</w:t>
                  </w:r>
                </w:p>
              </w:tc>
              <w:tc>
                <w:tcPr>
                  <w:tcW w:w="1037" w:type="dxa"/>
                  <w:tcBorders>
                    <w:top w:val="nil"/>
                    <w:left w:val="nil"/>
                    <w:bottom w:val="single" w:sz="4" w:space="0" w:color="auto"/>
                    <w:right w:val="single" w:sz="4" w:space="0" w:color="auto"/>
                  </w:tcBorders>
                  <w:shd w:val="clear" w:color="auto" w:fill="auto"/>
                  <w:noWrap/>
                  <w:vAlign w:val="center"/>
                  <w:hideMark/>
                </w:tcPr>
                <w:p w:rsidR="00642F45" w:rsidRPr="00EA460D" w:rsidRDefault="00642F45" w:rsidP="00EA460D">
                  <w:pPr>
                    <w:ind w:firstLine="5"/>
                    <w:jc w:val="center"/>
                    <w:rPr>
                      <w:bCs/>
                      <w:color w:val="000000"/>
                      <w:sz w:val="18"/>
                      <w:szCs w:val="18"/>
                    </w:rPr>
                  </w:pPr>
                  <w:r w:rsidRPr="00EA460D">
                    <w:rPr>
                      <w:bCs/>
                      <w:color w:val="000000"/>
                      <w:sz w:val="18"/>
                      <w:szCs w:val="18"/>
                    </w:rPr>
                    <w:t>84 695</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bCs/>
                      <w:color w:val="000000"/>
                      <w:sz w:val="18"/>
                      <w:szCs w:val="18"/>
                    </w:rPr>
                  </w:pPr>
                  <w:r w:rsidRPr="00EA460D">
                    <w:rPr>
                      <w:bCs/>
                      <w:color w:val="000000"/>
                      <w:sz w:val="18"/>
                      <w:szCs w:val="18"/>
                    </w:rPr>
                    <w:t>86 107</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bCs/>
                      <w:color w:val="000000"/>
                      <w:sz w:val="18"/>
                      <w:szCs w:val="18"/>
                    </w:rPr>
                  </w:pPr>
                  <w:r w:rsidRPr="00EA460D">
                    <w:rPr>
                      <w:bCs/>
                      <w:color w:val="000000"/>
                      <w:sz w:val="18"/>
                      <w:szCs w:val="18"/>
                    </w:rPr>
                    <w:t>87 581</w:t>
                  </w:r>
                </w:p>
              </w:tc>
            </w:tr>
            <w:tr w:rsidR="00642F45" w:rsidRPr="00EA460D" w:rsidTr="00892D3C">
              <w:trPr>
                <w:trHeight w:val="63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0100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Общегосударственные вопросы</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31 112</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42 043</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hanging="51"/>
                    <w:jc w:val="center"/>
                    <w:rPr>
                      <w:color w:val="000000"/>
                      <w:sz w:val="18"/>
                      <w:szCs w:val="18"/>
                    </w:rPr>
                  </w:pPr>
                  <w:r w:rsidRPr="00EA460D">
                    <w:rPr>
                      <w:color w:val="000000"/>
                      <w:sz w:val="18"/>
                      <w:szCs w:val="18"/>
                    </w:rPr>
                    <w:t>42 029</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41 441</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42 391</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42 391</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42 391</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42 391</w:t>
                  </w:r>
                </w:p>
              </w:tc>
            </w:tr>
            <w:tr w:rsidR="00642F45" w:rsidRPr="00EA460D" w:rsidTr="00892D3C">
              <w:trPr>
                <w:trHeight w:val="375"/>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0200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Национальная оборона</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hanging="51"/>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312022">
                  <w:pPr>
                    <w:ind w:firstLine="709"/>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p>
              </w:tc>
            </w:tr>
            <w:tr w:rsidR="00642F45" w:rsidRPr="00EA460D" w:rsidTr="00892D3C">
              <w:trPr>
                <w:trHeight w:val="126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0300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Национальная безопасность и правоохранительная деятельность</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4 944</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1 095</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hanging="51"/>
                    <w:jc w:val="center"/>
                    <w:rPr>
                      <w:color w:val="000000"/>
                      <w:sz w:val="18"/>
                      <w:szCs w:val="18"/>
                    </w:rPr>
                  </w:pPr>
                  <w:r w:rsidRPr="00EA460D">
                    <w:rPr>
                      <w:color w:val="000000"/>
                      <w:sz w:val="18"/>
                      <w:szCs w:val="18"/>
                    </w:rPr>
                    <w:t>944</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788</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804</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804</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804</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804</w:t>
                  </w:r>
                </w:p>
              </w:tc>
            </w:tr>
            <w:tr w:rsidR="00642F45" w:rsidRPr="00EA460D" w:rsidTr="00892D3C">
              <w:trPr>
                <w:trHeight w:val="435"/>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0400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Национальная экономика</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9 892</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10 997</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hanging="51"/>
                    <w:jc w:val="center"/>
                    <w:rPr>
                      <w:color w:val="000000"/>
                      <w:sz w:val="18"/>
                      <w:szCs w:val="18"/>
                    </w:rPr>
                  </w:pPr>
                  <w:r w:rsidRPr="00EA460D">
                    <w:rPr>
                      <w:color w:val="000000"/>
                      <w:sz w:val="18"/>
                      <w:szCs w:val="18"/>
                    </w:rPr>
                    <w:t>11 714</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11 061</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12 533</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9 546</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9 546</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9 546</w:t>
                  </w:r>
                </w:p>
              </w:tc>
            </w:tr>
            <w:tr w:rsidR="00642F45" w:rsidRPr="00EA460D" w:rsidTr="00892D3C">
              <w:trPr>
                <w:trHeight w:val="63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0500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Жилищно-коммунальное хозяйство</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22 691</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62 700</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hanging="51"/>
                    <w:jc w:val="center"/>
                    <w:rPr>
                      <w:color w:val="000000"/>
                      <w:sz w:val="18"/>
                      <w:szCs w:val="18"/>
                    </w:rPr>
                  </w:pPr>
                  <w:r w:rsidRPr="00EA460D">
                    <w:rPr>
                      <w:color w:val="000000"/>
                      <w:sz w:val="18"/>
                      <w:szCs w:val="18"/>
                    </w:rPr>
                    <w:t>14 507</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12 499</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12 930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12 997</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14 409</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15 883</w:t>
                  </w:r>
                </w:p>
              </w:tc>
            </w:tr>
            <w:tr w:rsidR="00642F45" w:rsidRPr="00EA460D" w:rsidTr="00892D3C">
              <w:trPr>
                <w:trHeight w:val="435"/>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0600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Охрана окружающей среды</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761</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835</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hanging="51"/>
                    <w:jc w:val="center"/>
                    <w:rPr>
                      <w:color w:val="000000"/>
                      <w:sz w:val="18"/>
                      <w:szCs w:val="18"/>
                    </w:rPr>
                  </w:pPr>
                  <w:r w:rsidRPr="00EA460D">
                    <w:rPr>
                      <w:color w:val="000000"/>
                      <w:sz w:val="18"/>
                      <w:szCs w:val="18"/>
                    </w:rPr>
                    <w:t>1 075</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895</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895</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895</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895</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895</w:t>
                  </w:r>
                </w:p>
              </w:tc>
            </w:tr>
            <w:tr w:rsidR="00642F45" w:rsidRPr="00EA460D" w:rsidTr="00892D3C">
              <w:trPr>
                <w:trHeight w:val="42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0700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Образование</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hanging="51"/>
                    <w:jc w:val="center"/>
                    <w:rPr>
                      <w:color w:val="000000"/>
                      <w:sz w:val="18"/>
                      <w:szCs w:val="18"/>
                    </w:rPr>
                  </w:pP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p>
              </w:tc>
            </w:tr>
            <w:tr w:rsidR="00642F45" w:rsidRPr="00EA460D" w:rsidTr="00892D3C">
              <w:trPr>
                <w:trHeight w:val="315"/>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0800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Культура</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11 330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13 158</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13 841</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14 341</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14 341</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14 258</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14 258</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14 258</w:t>
                  </w:r>
                </w:p>
              </w:tc>
            </w:tr>
            <w:tr w:rsidR="00642F45" w:rsidRPr="00EA460D" w:rsidTr="00892D3C">
              <w:trPr>
                <w:trHeight w:val="42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0900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Здравоохранение</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p>
              </w:tc>
            </w:tr>
            <w:tr w:rsidR="00642F45" w:rsidRPr="00EA460D" w:rsidTr="00892D3C">
              <w:trPr>
                <w:trHeight w:val="42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1000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Социальная политика</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4 887</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4 282</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1 884</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1 523</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1 866</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2 466</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2 466</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2 466</w:t>
                  </w:r>
                </w:p>
              </w:tc>
            </w:tr>
            <w:tr w:rsidR="00642F45" w:rsidRPr="00EA460D" w:rsidTr="00892D3C">
              <w:trPr>
                <w:trHeight w:val="63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1100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Физическая культура и спорт</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1 064</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1 138</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1 255</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1 254</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1 254</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5"/>
                    <w:jc w:val="center"/>
                    <w:rPr>
                      <w:color w:val="000000"/>
                      <w:sz w:val="18"/>
                      <w:szCs w:val="18"/>
                    </w:rPr>
                  </w:pPr>
                  <w:r w:rsidRPr="00EA460D">
                    <w:rPr>
                      <w:color w:val="000000"/>
                      <w:sz w:val="18"/>
                      <w:szCs w:val="18"/>
                    </w:rPr>
                    <w:t>1 338</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color w:val="000000"/>
                      <w:sz w:val="18"/>
                      <w:szCs w:val="18"/>
                    </w:rPr>
                  </w:pPr>
                  <w:r w:rsidRPr="00EA460D">
                    <w:rPr>
                      <w:color w:val="000000"/>
                      <w:sz w:val="18"/>
                      <w:szCs w:val="18"/>
                    </w:rPr>
                    <w:t>1 338</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color w:val="000000"/>
                      <w:sz w:val="18"/>
                      <w:szCs w:val="18"/>
                    </w:rPr>
                  </w:pPr>
                  <w:r w:rsidRPr="00EA460D">
                    <w:rPr>
                      <w:color w:val="000000"/>
                      <w:sz w:val="18"/>
                      <w:szCs w:val="18"/>
                    </w:rPr>
                    <w:t>1 338</w:t>
                  </w:r>
                </w:p>
              </w:tc>
            </w:tr>
            <w:tr w:rsidR="00642F45" w:rsidRPr="00EA460D" w:rsidTr="00892D3C">
              <w:trPr>
                <w:trHeight w:val="63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1200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Средства массовой информации</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312022">
                  <w:pPr>
                    <w:ind w:firstLine="709"/>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p>
              </w:tc>
            </w:tr>
            <w:tr w:rsidR="00642F45" w:rsidRPr="00EA460D" w:rsidTr="00892D3C">
              <w:trPr>
                <w:trHeight w:val="945"/>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1300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Обслуживание государственного и муниципального долга</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312022">
                  <w:pPr>
                    <w:ind w:firstLine="709"/>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p>
              </w:tc>
            </w:tr>
            <w:tr w:rsidR="00642F45" w:rsidRPr="00EA460D" w:rsidTr="00892D3C">
              <w:trPr>
                <w:trHeight w:val="1215"/>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1400</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 xml:space="preserve">Межбюджетные трансферты общего характера бюджетам </w:t>
                  </w:r>
                  <w:proofErr w:type="spellStart"/>
                  <w:r w:rsidRPr="00EA460D">
                    <w:rPr>
                      <w:color w:val="000000"/>
                      <w:sz w:val="18"/>
                      <w:szCs w:val="18"/>
                    </w:rPr>
                    <w:t>бюждетной</w:t>
                  </w:r>
                  <w:proofErr w:type="spellEnd"/>
                  <w:r w:rsidRPr="00EA460D">
                    <w:rPr>
                      <w:color w:val="000000"/>
                      <w:sz w:val="18"/>
                      <w:szCs w:val="18"/>
                    </w:rPr>
                    <w:t xml:space="preserve"> системы РФ </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1 080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1 091</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1 091</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1 091</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312022">
                  <w:pPr>
                    <w:ind w:firstLine="709"/>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r w:rsidRPr="00EA460D">
                    <w:rPr>
                      <w:color w:val="000000"/>
                      <w:sz w:val="18"/>
                      <w:szCs w:val="18"/>
                    </w:rPr>
                    <w:t>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r w:rsidRPr="00EA460D">
                    <w:rPr>
                      <w:color w:val="000000"/>
                      <w:sz w:val="18"/>
                      <w:szCs w:val="18"/>
                    </w:rPr>
                    <w:t>0</w:t>
                  </w:r>
                </w:p>
              </w:tc>
            </w:tr>
            <w:tr w:rsidR="00642F45" w:rsidRPr="00EA460D" w:rsidTr="00892D3C">
              <w:trPr>
                <w:trHeight w:val="630"/>
                <w:jc w:val="center"/>
              </w:trPr>
              <w:tc>
                <w:tcPr>
                  <w:tcW w:w="518" w:type="dxa"/>
                  <w:tcBorders>
                    <w:top w:val="nil"/>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312022">
                  <w:pPr>
                    <w:ind w:firstLine="709"/>
                    <w:jc w:val="center"/>
                    <w:rPr>
                      <w:color w:val="000000"/>
                      <w:sz w:val="18"/>
                      <w:szCs w:val="18"/>
                    </w:rPr>
                  </w:pPr>
                  <w:r w:rsidRPr="00EA460D">
                    <w:rPr>
                      <w:color w:val="000000"/>
                      <w:sz w:val="18"/>
                      <w:szCs w:val="18"/>
                    </w:rPr>
                    <w:t> </w:t>
                  </w:r>
                </w:p>
              </w:tc>
              <w:tc>
                <w:tcPr>
                  <w:tcW w:w="1451"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Условно утвержденные расходы</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20"/>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2 180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color w:val="000000"/>
                      <w:sz w:val="18"/>
                      <w:szCs w:val="18"/>
                    </w:rPr>
                  </w:pPr>
                  <w:r w:rsidRPr="00EA460D">
                    <w:rPr>
                      <w:color w:val="000000"/>
                      <w:sz w:val="18"/>
                      <w:szCs w:val="18"/>
                    </w:rPr>
                    <w:t>4 580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312022">
                  <w:pPr>
                    <w:ind w:firstLine="709"/>
                    <w:jc w:val="center"/>
                    <w:rPr>
                      <w:color w:val="000000"/>
                      <w:sz w:val="18"/>
                      <w:szCs w:val="18"/>
                    </w:rPr>
                  </w:pPr>
                  <w:r w:rsidRPr="00EA460D">
                    <w:rPr>
                      <w:color w:val="000000"/>
                      <w:sz w:val="18"/>
                      <w:szCs w:val="18"/>
                    </w:rPr>
                    <w:t>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r w:rsidRPr="00EA460D">
                    <w:rPr>
                      <w:color w:val="000000"/>
                      <w:sz w:val="18"/>
                      <w:szCs w:val="18"/>
                    </w:rPr>
                    <w:t>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312022">
                  <w:pPr>
                    <w:ind w:firstLine="709"/>
                    <w:jc w:val="center"/>
                    <w:rPr>
                      <w:color w:val="000000"/>
                      <w:sz w:val="18"/>
                      <w:szCs w:val="18"/>
                    </w:rPr>
                  </w:pPr>
                  <w:r w:rsidRPr="00EA460D">
                    <w:rPr>
                      <w:color w:val="000000"/>
                      <w:sz w:val="18"/>
                      <w:szCs w:val="18"/>
                    </w:rPr>
                    <w:t>0</w:t>
                  </w:r>
                </w:p>
              </w:tc>
            </w:tr>
            <w:tr w:rsidR="00642F45" w:rsidRPr="00EA460D" w:rsidTr="00892D3C">
              <w:trPr>
                <w:trHeight w:val="585"/>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45" w:rsidRPr="00EA460D" w:rsidRDefault="00642F45" w:rsidP="00EA460D">
                  <w:pPr>
                    <w:ind w:firstLine="4"/>
                    <w:jc w:val="center"/>
                    <w:rPr>
                      <w:bCs/>
                      <w:color w:val="000000"/>
                      <w:sz w:val="18"/>
                      <w:szCs w:val="18"/>
                    </w:rPr>
                  </w:pPr>
                  <w:r w:rsidRPr="00EA460D">
                    <w:rPr>
                      <w:bCs/>
                      <w:color w:val="000000"/>
                      <w:sz w:val="18"/>
                      <w:szCs w:val="18"/>
                    </w:rPr>
                    <w:t>Дефицит/профицит</w:t>
                  </w:r>
                </w:p>
              </w:tc>
              <w:tc>
                <w:tcPr>
                  <w:tcW w:w="9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312022">
                  <w:pPr>
                    <w:ind w:firstLine="709"/>
                    <w:jc w:val="center"/>
                    <w:rPr>
                      <w:bCs/>
                      <w:color w:val="000000"/>
                      <w:sz w:val="18"/>
                      <w:szCs w:val="18"/>
                    </w:rPr>
                  </w:pPr>
                  <w:r w:rsidRPr="00EA460D">
                    <w:rPr>
                      <w:bCs/>
                      <w:color w:val="000000"/>
                      <w:sz w:val="18"/>
                      <w:szCs w:val="18"/>
                    </w:rPr>
                    <w:t>-24</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-3 521</w:t>
                  </w:r>
                </w:p>
              </w:tc>
              <w:tc>
                <w:tcPr>
                  <w:tcW w:w="98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-4 760</w:t>
                  </w:r>
                </w:p>
              </w:tc>
              <w:tc>
                <w:tcPr>
                  <w:tcW w:w="1038"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-4 700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ind w:firstLine="49"/>
                    <w:jc w:val="center"/>
                    <w:rPr>
                      <w:bCs/>
                      <w:color w:val="000000"/>
                      <w:sz w:val="18"/>
                      <w:szCs w:val="18"/>
                    </w:rPr>
                  </w:pPr>
                  <w:r w:rsidRPr="00EA460D">
                    <w:rPr>
                      <w:bCs/>
                      <w:color w:val="000000"/>
                      <w:sz w:val="18"/>
                      <w:szCs w:val="18"/>
                    </w:rPr>
                    <w:t>-4 900</w:t>
                  </w:r>
                </w:p>
              </w:tc>
              <w:tc>
                <w:tcPr>
                  <w:tcW w:w="1037" w:type="dxa"/>
                  <w:tcBorders>
                    <w:top w:val="nil"/>
                    <w:left w:val="nil"/>
                    <w:bottom w:val="single" w:sz="4"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-4 350</w:t>
                  </w:r>
                </w:p>
              </w:tc>
              <w:tc>
                <w:tcPr>
                  <w:tcW w:w="780" w:type="dxa"/>
                  <w:tcBorders>
                    <w:top w:val="nil"/>
                    <w:left w:val="nil"/>
                    <w:bottom w:val="single" w:sz="4" w:space="0" w:color="auto"/>
                    <w:right w:val="single" w:sz="4" w:space="0" w:color="auto"/>
                  </w:tcBorders>
                  <w:shd w:val="clear" w:color="auto" w:fill="auto"/>
                </w:tcPr>
                <w:p w:rsidR="00642F45" w:rsidRPr="00EA460D" w:rsidRDefault="00642F45" w:rsidP="00EA460D">
                  <w:pPr>
                    <w:jc w:val="center"/>
                    <w:rPr>
                      <w:bCs/>
                      <w:color w:val="000000"/>
                      <w:sz w:val="18"/>
                      <w:szCs w:val="18"/>
                    </w:rPr>
                  </w:pPr>
                  <w:r w:rsidRPr="00EA460D">
                    <w:rPr>
                      <w:bCs/>
                      <w:color w:val="000000"/>
                      <w:sz w:val="18"/>
                      <w:szCs w:val="18"/>
                    </w:rPr>
                    <w:t>-4 150</w:t>
                  </w:r>
                </w:p>
              </w:tc>
              <w:tc>
                <w:tcPr>
                  <w:tcW w:w="992" w:type="dxa"/>
                  <w:tcBorders>
                    <w:top w:val="nil"/>
                    <w:left w:val="nil"/>
                    <w:bottom w:val="single" w:sz="4" w:space="0" w:color="auto"/>
                    <w:right w:val="single" w:sz="4" w:space="0" w:color="auto"/>
                  </w:tcBorders>
                  <w:shd w:val="clear" w:color="auto" w:fill="auto"/>
                </w:tcPr>
                <w:p w:rsidR="00642F45" w:rsidRPr="00EA460D" w:rsidRDefault="00642F45" w:rsidP="00642F45">
                  <w:pPr>
                    <w:jc w:val="center"/>
                    <w:rPr>
                      <w:bCs/>
                      <w:color w:val="000000"/>
                      <w:sz w:val="18"/>
                      <w:szCs w:val="18"/>
                    </w:rPr>
                  </w:pPr>
                  <w:r w:rsidRPr="00EA460D">
                    <w:rPr>
                      <w:bCs/>
                      <w:color w:val="000000"/>
                      <w:sz w:val="18"/>
                      <w:szCs w:val="18"/>
                    </w:rPr>
                    <w:t>- 3 950</w:t>
                  </w:r>
                </w:p>
              </w:tc>
            </w:tr>
            <w:tr w:rsidR="00642F45" w:rsidRPr="00EA460D" w:rsidTr="00892D3C">
              <w:trPr>
                <w:trHeight w:val="735"/>
                <w:jc w:val="center"/>
              </w:trPr>
              <w:tc>
                <w:tcPr>
                  <w:tcW w:w="1969"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642F45" w:rsidRPr="00EA460D" w:rsidRDefault="00642F45" w:rsidP="00EA460D">
                  <w:pPr>
                    <w:ind w:firstLine="4"/>
                    <w:jc w:val="center"/>
                    <w:rPr>
                      <w:bCs/>
                      <w:color w:val="000000"/>
                      <w:sz w:val="18"/>
                      <w:szCs w:val="18"/>
                    </w:rPr>
                  </w:pPr>
                  <w:r w:rsidRPr="00EA460D">
                    <w:rPr>
                      <w:bCs/>
                      <w:color w:val="000000"/>
                      <w:sz w:val="18"/>
                      <w:szCs w:val="18"/>
                    </w:rPr>
                    <w:t>Муниципальный долг на конец года</w:t>
                  </w:r>
                </w:p>
              </w:tc>
              <w:tc>
                <w:tcPr>
                  <w:tcW w:w="938" w:type="dxa"/>
                  <w:tcBorders>
                    <w:top w:val="nil"/>
                    <w:left w:val="nil"/>
                    <w:bottom w:val="single" w:sz="8" w:space="0" w:color="auto"/>
                    <w:right w:val="single" w:sz="4" w:space="0" w:color="auto"/>
                  </w:tcBorders>
                  <w:shd w:val="clear" w:color="auto" w:fill="auto"/>
                  <w:vAlign w:val="center"/>
                  <w:hideMark/>
                </w:tcPr>
                <w:p w:rsidR="00642F45" w:rsidRPr="00EA460D" w:rsidRDefault="00642F45" w:rsidP="00EA460D">
                  <w:pPr>
                    <w:ind w:firstLine="20"/>
                    <w:jc w:val="center"/>
                    <w:rPr>
                      <w:bCs/>
                      <w:color w:val="000000"/>
                      <w:sz w:val="18"/>
                      <w:szCs w:val="18"/>
                    </w:rPr>
                  </w:pPr>
                  <w:r w:rsidRPr="00EA460D">
                    <w:rPr>
                      <w:bCs/>
                      <w:color w:val="000000"/>
                      <w:sz w:val="18"/>
                      <w:szCs w:val="18"/>
                    </w:rPr>
                    <w:t>0</w:t>
                  </w:r>
                </w:p>
              </w:tc>
              <w:tc>
                <w:tcPr>
                  <w:tcW w:w="1038" w:type="dxa"/>
                  <w:tcBorders>
                    <w:top w:val="nil"/>
                    <w:left w:val="nil"/>
                    <w:bottom w:val="single" w:sz="8" w:space="0" w:color="auto"/>
                    <w:right w:val="single" w:sz="4" w:space="0" w:color="auto"/>
                  </w:tcBorders>
                  <w:shd w:val="clear" w:color="auto" w:fill="auto"/>
                  <w:vAlign w:val="center"/>
                  <w:hideMark/>
                </w:tcPr>
                <w:p w:rsidR="00642F45" w:rsidRPr="00EA460D" w:rsidRDefault="00642F45" w:rsidP="00312022">
                  <w:pPr>
                    <w:ind w:firstLine="709"/>
                    <w:jc w:val="center"/>
                    <w:rPr>
                      <w:bCs/>
                      <w:color w:val="000000"/>
                      <w:sz w:val="18"/>
                      <w:szCs w:val="18"/>
                    </w:rPr>
                  </w:pPr>
                  <w:r w:rsidRPr="00EA460D">
                    <w:rPr>
                      <w:bCs/>
                      <w:color w:val="000000"/>
                      <w:sz w:val="18"/>
                      <w:szCs w:val="18"/>
                    </w:rPr>
                    <w:t>0</w:t>
                  </w:r>
                </w:p>
              </w:tc>
              <w:tc>
                <w:tcPr>
                  <w:tcW w:w="988" w:type="dxa"/>
                  <w:tcBorders>
                    <w:top w:val="nil"/>
                    <w:left w:val="nil"/>
                    <w:bottom w:val="single" w:sz="8"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4 760</w:t>
                  </w:r>
                </w:p>
              </w:tc>
              <w:tc>
                <w:tcPr>
                  <w:tcW w:w="1038" w:type="dxa"/>
                  <w:tcBorders>
                    <w:top w:val="nil"/>
                    <w:left w:val="nil"/>
                    <w:bottom w:val="single" w:sz="8"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9 460</w:t>
                  </w:r>
                </w:p>
              </w:tc>
              <w:tc>
                <w:tcPr>
                  <w:tcW w:w="1037" w:type="dxa"/>
                  <w:tcBorders>
                    <w:top w:val="nil"/>
                    <w:left w:val="nil"/>
                    <w:bottom w:val="single" w:sz="8"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14 360</w:t>
                  </w:r>
                </w:p>
              </w:tc>
              <w:tc>
                <w:tcPr>
                  <w:tcW w:w="1037" w:type="dxa"/>
                  <w:tcBorders>
                    <w:top w:val="nil"/>
                    <w:left w:val="nil"/>
                    <w:bottom w:val="single" w:sz="8" w:space="0" w:color="auto"/>
                    <w:right w:val="single" w:sz="4" w:space="0" w:color="auto"/>
                  </w:tcBorders>
                  <w:shd w:val="clear" w:color="auto" w:fill="auto"/>
                  <w:vAlign w:val="center"/>
                  <w:hideMark/>
                </w:tcPr>
                <w:p w:rsidR="00642F45" w:rsidRPr="00EA460D" w:rsidRDefault="00642F45" w:rsidP="00EA460D">
                  <w:pPr>
                    <w:jc w:val="center"/>
                    <w:rPr>
                      <w:bCs/>
                      <w:color w:val="000000"/>
                      <w:sz w:val="18"/>
                      <w:szCs w:val="18"/>
                    </w:rPr>
                  </w:pPr>
                  <w:r w:rsidRPr="00EA460D">
                    <w:rPr>
                      <w:bCs/>
                      <w:color w:val="000000"/>
                      <w:sz w:val="18"/>
                      <w:szCs w:val="18"/>
                    </w:rPr>
                    <w:t>18 710</w:t>
                  </w:r>
                </w:p>
              </w:tc>
              <w:tc>
                <w:tcPr>
                  <w:tcW w:w="780" w:type="dxa"/>
                  <w:tcBorders>
                    <w:top w:val="nil"/>
                    <w:left w:val="nil"/>
                    <w:bottom w:val="single" w:sz="8" w:space="0" w:color="auto"/>
                    <w:right w:val="single" w:sz="4" w:space="0" w:color="auto"/>
                  </w:tcBorders>
                  <w:shd w:val="clear" w:color="auto" w:fill="auto"/>
                </w:tcPr>
                <w:p w:rsidR="00642F45" w:rsidRPr="00EA460D" w:rsidRDefault="00642F45" w:rsidP="00EA460D">
                  <w:pPr>
                    <w:jc w:val="center"/>
                    <w:rPr>
                      <w:bCs/>
                      <w:color w:val="000000"/>
                      <w:sz w:val="18"/>
                      <w:szCs w:val="18"/>
                    </w:rPr>
                  </w:pPr>
                  <w:r w:rsidRPr="00EA460D">
                    <w:rPr>
                      <w:bCs/>
                      <w:color w:val="000000"/>
                      <w:sz w:val="18"/>
                      <w:szCs w:val="18"/>
                    </w:rPr>
                    <w:t>22 860</w:t>
                  </w:r>
                </w:p>
              </w:tc>
              <w:tc>
                <w:tcPr>
                  <w:tcW w:w="992" w:type="dxa"/>
                  <w:tcBorders>
                    <w:top w:val="nil"/>
                    <w:left w:val="nil"/>
                    <w:bottom w:val="single" w:sz="8" w:space="0" w:color="auto"/>
                    <w:right w:val="single" w:sz="4" w:space="0" w:color="auto"/>
                  </w:tcBorders>
                  <w:shd w:val="clear" w:color="auto" w:fill="auto"/>
                </w:tcPr>
                <w:p w:rsidR="00642F45" w:rsidRPr="00EA460D" w:rsidRDefault="00642F45" w:rsidP="00642F45">
                  <w:pPr>
                    <w:jc w:val="center"/>
                    <w:rPr>
                      <w:bCs/>
                      <w:color w:val="000000"/>
                      <w:sz w:val="18"/>
                      <w:szCs w:val="18"/>
                    </w:rPr>
                  </w:pPr>
                  <w:r w:rsidRPr="00EA460D">
                    <w:rPr>
                      <w:bCs/>
                      <w:color w:val="000000"/>
                      <w:sz w:val="18"/>
                      <w:szCs w:val="18"/>
                    </w:rPr>
                    <w:t>26 810</w:t>
                  </w:r>
                </w:p>
              </w:tc>
            </w:tr>
          </w:tbl>
          <w:p w:rsidR="004B3233" w:rsidRPr="00EA460D" w:rsidRDefault="004B3233" w:rsidP="00312022">
            <w:pPr>
              <w:ind w:firstLine="709"/>
              <w:rPr>
                <w:b/>
                <w:bCs/>
                <w:color w:val="000000"/>
                <w:sz w:val="18"/>
                <w:szCs w:val="18"/>
              </w:rPr>
            </w:pPr>
          </w:p>
        </w:tc>
      </w:tr>
    </w:tbl>
    <w:p w:rsidR="00F31BBE" w:rsidRPr="00892D3C" w:rsidRDefault="00AD4A66" w:rsidP="00892D3C">
      <w:pPr>
        <w:numPr>
          <w:ilvl w:val="0"/>
          <w:numId w:val="2"/>
        </w:numPr>
        <w:ind w:left="709" w:firstLine="709"/>
        <w:jc w:val="center"/>
        <w:rPr>
          <w:rFonts w:ascii="Arial" w:hAnsi="Arial" w:cs="Arial"/>
          <w:sz w:val="24"/>
          <w:szCs w:val="24"/>
        </w:rPr>
      </w:pPr>
      <w:r w:rsidRPr="00892D3C">
        <w:rPr>
          <w:rFonts w:ascii="Arial" w:hAnsi="Arial" w:cs="Arial"/>
          <w:sz w:val="24"/>
          <w:szCs w:val="24"/>
        </w:rPr>
        <w:lastRenderedPageBreak/>
        <w:t>ЖИЛИЩНО-КОММУНАЛЬНОЕ ХОЗЯЙСТВО</w:t>
      </w:r>
    </w:p>
    <w:p w:rsidR="00F31BBE" w:rsidRPr="00642F45" w:rsidRDefault="00F31BBE" w:rsidP="00312022">
      <w:pPr>
        <w:shd w:val="clear" w:color="auto" w:fill="FFFFFF"/>
        <w:ind w:firstLine="709"/>
        <w:jc w:val="both"/>
        <w:rPr>
          <w:rFonts w:ascii="Arial" w:hAnsi="Arial" w:cs="Arial"/>
          <w:sz w:val="24"/>
          <w:szCs w:val="24"/>
        </w:rPr>
      </w:pPr>
      <w:r w:rsidRPr="00642F45">
        <w:rPr>
          <w:rFonts w:ascii="Arial" w:hAnsi="Arial" w:cs="Arial"/>
          <w:sz w:val="24"/>
          <w:szCs w:val="24"/>
        </w:rPr>
        <w:t xml:space="preserve">Жилищно-коммунальный комплекс является важнейшей составляющей в системе жизнеобеспечения граждан, охватывает все население и в связи с этим занимает исключительное положение в ряду прочих отраслей экономики. Важной характеристикой жилищно-коммунального хозяйства является сохранение </w:t>
      </w:r>
      <w:r w:rsidRPr="00642F45">
        <w:rPr>
          <w:rFonts w:ascii="Arial" w:hAnsi="Arial" w:cs="Arial"/>
          <w:sz w:val="24"/>
          <w:szCs w:val="24"/>
        </w:rPr>
        <w:lastRenderedPageBreak/>
        <w:t>солидарной ответственности органов власти различных уровней, хозяйствующих субъектов и контролирующих органов за стабильное, надежное и качественное предоставление услуг потребителям.</w:t>
      </w:r>
    </w:p>
    <w:p w:rsidR="00F31BBE" w:rsidRPr="00642F45" w:rsidRDefault="00F31BBE" w:rsidP="00312022">
      <w:pPr>
        <w:widowControl w:val="0"/>
        <w:autoSpaceDE w:val="0"/>
        <w:autoSpaceDN w:val="0"/>
        <w:adjustRightInd w:val="0"/>
        <w:ind w:firstLine="709"/>
        <w:jc w:val="both"/>
        <w:rPr>
          <w:rFonts w:ascii="Arial" w:hAnsi="Arial" w:cs="Arial"/>
          <w:sz w:val="24"/>
          <w:szCs w:val="24"/>
        </w:rPr>
      </w:pPr>
      <w:r w:rsidRPr="00642F45">
        <w:rPr>
          <w:rFonts w:ascii="Arial" w:hAnsi="Arial" w:cs="Arial"/>
          <w:sz w:val="24"/>
          <w:szCs w:val="24"/>
        </w:rPr>
        <w:t xml:space="preserve">Обеспечение высокого качества предоставления жилищно-коммунальных </w:t>
      </w:r>
      <w:r w:rsidR="00EA5A5E" w:rsidRPr="00642F45">
        <w:rPr>
          <w:rFonts w:ascii="Arial" w:hAnsi="Arial" w:cs="Arial"/>
          <w:sz w:val="24"/>
          <w:szCs w:val="24"/>
        </w:rPr>
        <w:t>услуг -</w:t>
      </w:r>
      <w:r w:rsidRPr="00642F45">
        <w:rPr>
          <w:rFonts w:ascii="Arial" w:hAnsi="Arial" w:cs="Arial"/>
          <w:sz w:val="24"/>
          <w:szCs w:val="24"/>
        </w:rPr>
        <w:t xml:space="preserve">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w:t>
      </w:r>
      <w:r w:rsidR="00EA5A5E" w:rsidRPr="00642F45">
        <w:rPr>
          <w:rFonts w:ascii="Arial" w:eastAsia="Calibri" w:hAnsi="Arial" w:cs="Arial"/>
          <w:sz w:val="24"/>
          <w:szCs w:val="24"/>
          <w:lang w:eastAsia="en-US"/>
        </w:rPr>
        <w:t>стабильности государства</w:t>
      </w:r>
      <w:r w:rsidRPr="00642F45">
        <w:rPr>
          <w:rFonts w:ascii="Arial" w:eastAsia="Calibri" w:hAnsi="Arial" w:cs="Arial"/>
          <w:sz w:val="24"/>
          <w:szCs w:val="24"/>
          <w:lang w:eastAsia="en-US"/>
        </w:rPr>
        <w:t xml:space="preserve"> и Слюдянского муниципального образования в частности. </w:t>
      </w:r>
    </w:p>
    <w:p w:rsidR="00F31BBE" w:rsidRPr="00642F45" w:rsidRDefault="00F31BBE" w:rsidP="00642F45">
      <w:pPr>
        <w:widowControl w:val="0"/>
        <w:autoSpaceDE w:val="0"/>
        <w:autoSpaceDN w:val="0"/>
        <w:adjustRightInd w:val="0"/>
        <w:ind w:firstLine="709"/>
        <w:rPr>
          <w:rFonts w:ascii="Arial" w:hAnsi="Arial" w:cs="Arial"/>
          <w:b/>
          <w:sz w:val="24"/>
          <w:szCs w:val="24"/>
        </w:rPr>
      </w:pPr>
      <w:r w:rsidRPr="00642F45">
        <w:rPr>
          <w:rFonts w:ascii="Arial" w:hAnsi="Arial" w:cs="Arial"/>
          <w:b/>
          <w:sz w:val="24"/>
          <w:szCs w:val="24"/>
        </w:rPr>
        <w:t>Теплоснабжение</w:t>
      </w:r>
    </w:p>
    <w:p w:rsidR="00F31BBE" w:rsidRPr="00642F45" w:rsidRDefault="00F31BBE" w:rsidP="00312022">
      <w:pPr>
        <w:ind w:firstLine="709"/>
        <w:jc w:val="both"/>
        <w:rPr>
          <w:rFonts w:ascii="Arial" w:eastAsia="Calibri" w:hAnsi="Arial" w:cs="Arial"/>
          <w:sz w:val="24"/>
          <w:szCs w:val="24"/>
          <w:lang w:eastAsia="en-US"/>
        </w:rPr>
      </w:pPr>
      <w:proofErr w:type="spellStart"/>
      <w:r w:rsidRPr="00642F45">
        <w:rPr>
          <w:rFonts w:ascii="Arial" w:hAnsi="Arial" w:cs="Arial"/>
          <w:sz w:val="24"/>
          <w:szCs w:val="24"/>
        </w:rPr>
        <w:t>Слюдянское</w:t>
      </w:r>
      <w:proofErr w:type="spellEnd"/>
      <w:r w:rsidRPr="00642F45">
        <w:rPr>
          <w:rFonts w:ascii="Arial" w:hAnsi="Arial" w:cs="Arial"/>
          <w:sz w:val="24"/>
          <w:szCs w:val="24"/>
        </w:rPr>
        <w:t xml:space="preserve"> городское поселение состоит из 8 микрорайонов, которые обслуживают </w:t>
      </w:r>
      <w:r w:rsidRPr="00642F45">
        <w:rPr>
          <w:rFonts w:ascii="Arial" w:eastAsia="Calibri" w:hAnsi="Arial" w:cs="Arial"/>
          <w:sz w:val="24"/>
          <w:szCs w:val="24"/>
          <w:lang w:eastAsia="en-US"/>
        </w:rPr>
        <w:t xml:space="preserve">10 отопительных котельных, общей установленной мощностью </w:t>
      </w:r>
      <w:r w:rsidR="00F928B5" w:rsidRPr="00642F45">
        <w:rPr>
          <w:rFonts w:ascii="Arial" w:eastAsia="Calibri" w:hAnsi="Arial" w:cs="Arial"/>
          <w:sz w:val="24"/>
          <w:szCs w:val="24"/>
          <w:lang w:eastAsia="en-US"/>
        </w:rPr>
        <w:t>96,1</w:t>
      </w:r>
      <w:r w:rsidRPr="00642F45">
        <w:rPr>
          <w:rFonts w:ascii="Arial" w:eastAsia="Calibri" w:hAnsi="Arial" w:cs="Arial"/>
          <w:sz w:val="24"/>
          <w:szCs w:val="24"/>
          <w:lang w:eastAsia="en-US"/>
        </w:rPr>
        <w:t xml:space="preserve"> Гкал/час (</w:t>
      </w:r>
      <w:r w:rsidR="00594FB7" w:rsidRPr="00642F45">
        <w:rPr>
          <w:rFonts w:ascii="Arial" w:eastAsia="Calibri" w:hAnsi="Arial" w:cs="Arial"/>
          <w:sz w:val="24"/>
          <w:szCs w:val="24"/>
          <w:lang w:eastAsia="en-US"/>
        </w:rPr>
        <w:t>г. Слюдянка</w:t>
      </w:r>
      <w:r w:rsidRPr="00642F45">
        <w:rPr>
          <w:rFonts w:ascii="Arial" w:eastAsia="Calibri" w:hAnsi="Arial" w:cs="Arial"/>
          <w:sz w:val="24"/>
          <w:szCs w:val="24"/>
          <w:lang w:eastAsia="en-US"/>
        </w:rPr>
        <w:t xml:space="preserve">), в том числе 1 </w:t>
      </w:r>
      <w:proofErr w:type="spellStart"/>
      <w:r w:rsidRPr="00642F45">
        <w:rPr>
          <w:rFonts w:ascii="Arial" w:eastAsia="Calibri" w:hAnsi="Arial" w:cs="Arial"/>
          <w:sz w:val="24"/>
          <w:szCs w:val="24"/>
          <w:lang w:eastAsia="en-US"/>
        </w:rPr>
        <w:t>электрокотельная</w:t>
      </w:r>
      <w:proofErr w:type="spellEnd"/>
      <w:r w:rsidRPr="00642F45">
        <w:rPr>
          <w:rFonts w:ascii="Arial" w:eastAsia="Calibri" w:hAnsi="Arial" w:cs="Arial"/>
          <w:sz w:val="24"/>
          <w:szCs w:val="24"/>
          <w:lang w:eastAsia="en-US"/>
        </w:rPr>
        <w:t xml:space="preserve"> (</w:t>
      </w:r>
      <w:r w:rsidR="00594FB7" w:rsidRPr="00642F45">
        <w:rPr>
          <w:rFonts w:ascii="Arial" w:eastAsia="Calibri" w:hAnsi="Arial" w:cs="Arial"/>
          <w:sz w:val="24"/>
          <w:szCs w:val="24"/>
          <w:lang w:eastAsia="en-US"/>
        </w:rPr>
        <w:t>п. Сухой</w:t>
      </w:r>
      <w:r w:rsidRPr="00642F45">
        <w:rPr>
          <w:rFonts w:ascii="Arial" w:eastAsia="Calibri" w:hAnsi="Arial" w:cs="Arial"/>
          <w:sz w:val="24"/>
          <w:szCs w:val="24"/>
          <w:lang w:eastAsia="en-US"/>
        </w:rPr>
        <w:t xml:space="preserve"> Ручей), установленной мощностью 0,104 Гкал/час.  </w:t>
      </w:r>
    </w:p>
    <w:p w:rsidR="00F31BBE" w:rsidRPr="00642F45" w:rsidRDefault="00F31BBE" w:rsidP="00312022">
      <w:pPr>
        <w:ind w:right="-2" w:firstLine="709"/>
        <w:jc w:val="both"/>
        <w:rPr>
          <w:rFonts w:ascii="Arial" w:eastAsia="Calibri" w:hAnsi="Arial" w:cs="Arial"/>
          <w:sz w:val="24"/>
          <w:szCs w:val="24"/>
          <w:lang w:eastAsia="en-US"/>
        </w:rPr>
      </w:pPr>
      <w:r w:rsidRPr="00642F45">
        <w:rPr>
          <w:rFonts w:ascii="Arial" w:eastAsia="Calibri" w:hAnsi="Arial" w:cs="Arial"/>
          <w:sz w:val="24"/>
          <w:szCs w:val="24"/>
          <w:lang w:eastAsia="en-US"/>
        </w:rPr>
        <w:t xml:space="preserve">Протяженность тепловых сетей составляет </w:t>
      </w:r>
      <w:r w:rsidR="00F928B5" w:rsidRPr="00642F45">
        <w:rPr>
          <w:rFonts w:ascii="Arial" w:eastAsia="Calibri" w:hAnsi="Arial" w:cs="Arial"/>
          <w:sz w:val="24"/>
          <w:szCs w:val="24"/>
          <w:lang w:eastAsia="en-US"/>
        </w:rPr>
        <w:t>31,251</w:t>
      </w:r>
      <w:r w:rsidRPr="00642F45">
        <w:rPr>
          <w:rFonts w:ascii="Arial" w:eastAsia="Calibri" w:hAnsi="Arial" w:cs="Arial"/>
          <w:sz w:val="24"/>
          <w:szCs w:val="24"/>
          <w:lang w:eastAsia="en-US"/>
        </w:rPr>
        <w:t xml:space="preserve"> </w:t>
      </w:r>
      <w:r w:rsidR="00F928B5" w:rsidRPr="00642F45">
        <w:rPr>
          <w:rFonts w:ascii="Arial" w:eastAsia="Calibri" w:hAnsi="Arial" w:cs="Arial"/>
          <w:sz w:val="24"/>
          <w:szCs w:val="24"/>
          <w:lang w:eastAsia="en-US"/>
        </w:rPr>
        <w:t>км. Ветхость сетей составляет 85</w:t>
      </w:r>
      <w:r w:rsidRPr="00642F45">
        <w:rPr>
          <w:rFonts w:ascii="Arial" w:eastAsia="Calibri" w:hAnsi="Arial" w:cs="Arial"/>
          <w:sz w:val="24"/>
          <w:szCs w:val="24"/>
          <w:lang w:eastAsia="en-US"/>
        </w:rPr>
        <w:t>%.</w:t>
      </w:r>
    </w:p>
    <w:p w:rsidR="00F31BBE" w:rsidRPr="00642F45" w:rsidRDefault="00F31BBE" w:rsidP="00312022">
      <w:pPr>
        <w:autoSpaceDE w:val="0"/>
        <w:autoSpaceDN w:val="0"/>
        <w:adjustRightInd w:val="0"/>
        <w:ind w:firstLine="709"/>
        <w:jc w:val="both"/>
        <w:rPr>
          <w:rFonts w:ascii="Arial" w:eastAsia="Calibri" w:hAnsi="Arial" w:cs="Arial"/>
          <w:sz w:val="24"/>
          <w:szCs w:val="24"/>
          <w:lang w:eastAsia="en-US"/>
        </w:rPr>
      </w:pPr>
      <w:r w:rsidRPr="00642F45">
        <w:rPr>
          <w:rFonts w:ascii="Arial" w:eastAsia="Calibri" w:hAnsi="Arial" w:cs="Arial"/>
          <w:sz w:val="24"/>
          <w:szCs w:val="24"/>
          <w:lang w:eastAsia="en-US"/>
        </w:rPr>
        <w:t>Для улучшения экологической ситуации на территории Слюдянского городского поселения и повышения качества предоставляемых услуг населению планируется модернизация системы теплоснабжения города Слюдянка путем:</w:t>
      </w:r>
    </w:p>
    <w:p w:rsidR="00F31BBE" w:rsidRPr="00642F45" w:rsidRDefault="00F31BBE" w:rsidP="00312022">
      <w:pPr>
        <w:numPr>
          <w:ilvl w:val="0"/>
          <w:numId w:val="1"/>
        </w:numPr>
        <w:autoSpaceDE w:val="0"/>
        <w:autoSpaceDN w:val="0"/>
        <w:adjustRightInd w:val="0"/>
        <w:ind w:left="0" w:firstLine="709"/>
        <w:contextualSpacing/>
        <w:jc w:val="both"/>
        <w:rPr>
          <w:rFonts w:ascii="Arial" w:hAnsi="Arial" w:cs="Arial"/>
          <w:sz w:val="24"/>
          <w:szCs w:val="24"/>
        </w:rPr>
      </w:pPr>
      <w:r w:rsidRPr="00642F45">
        <w:rPr>
          <w:rFonts w:ascii="Arial" w:eastAsia="Calibri" w:hAnsi="Arial" w:cs="Arial"/>
          <w:sz w:val="24"/>
          <w:szCs w:val="24"/>
          <w:lang w:eastAsia="en-US"/>
        </w:rPr>
        <w:t xml:space="preserve">объединения котельной «Центральная» и котельной «Рудо»; </w:t>
      </w:r>
    </w:p>
    <w:p w:rsidR="00F31BBE" w:rsidRPr="00642F45" w:rsidRDefault="00F31BBE" w:rsidP="00312022">
      <w:pPr>
        <w:numPr>
          <w:ilvl w:val="0"/>
          <w:numId w:val="1"/>
        </w:numPr>
        <w:autoSpaceDE w:val="0"/>
        <w:autoSpaceDN w:val="0"/>
        <w:adjustRightInd w:val="0"/>
        <w:ind w:left="0" w:firstLine="709"/>
        <w:contextualSpacing/>
        <w:jc w:val="both"/>
        <w:rPr>
          <w:rFonts w:ascii="Arial" w:hAnsi="Arial" w:cs="Arial"/>
          <w:sz w:val="24"/>
          <w:szCs w:val="24"/>
        </w:rPr>
      </w:pPr>
      <w:r w:rsidRPr="00642F45">
        <w:rPr>
          <w:rFonts w:ascii="Arial" w:eastAsia="Calibri" w:hAnsi="Arial" w:cs="Arial"/>
          <w:sz w:val="24"/>
          <w:szCs w:val="24"/>
          <w:lang w:eastAsia="en-US"/>
        </w:rPr>
        <w:t xml:space="preserve">объединения котельной </w:t>
      </w:r>
      <w:r w:rsidRPr="00642F45">
        <w:rPr>
          <w:rFonts w:ascii="Arial" w:hAnsi="Arial" w:cs="Arial"/>
          <w:sz w:val="24"/>
          <w:szCs w:val="24"/>
        </w:rPr>
        <w:t>«Перевал» и «Стройка».</w:t>
      </w:r>
    </w:p>
    <w:p w:rsidR="00F31BBE" w:rsidRPr="00642F45" w:rsidRDefault="00F31BBE" w:rsidP="00312022">
      <w:pPr>
        <w:ind w:firstLine="709"/>
        <w:jc w:val="both"/>
        <w:rPr>
          <w:rFonts w:ascii="Arial" w:eastAsia="Calibri" w:hAnsi="Arial" w:cs="Arial"/>
          <w:sz w:val="24"/>
          <w:szCs w:val="24"/>
          <w:lang w:eastAsia="en-US"/>
        </w:rPr>
      </w:pPr>
      <w:r w:rsidRPr="00642F45">
        <w:rPr>
          <w:rFonts w:ascii="Arial" w:eastAsia="Calibri" w:hAnsi="Arial" w:cs="Arial"/>
          <w:b/>
          <w:sz w:val="24"/>
          <w:szCs w:val="24"/>
          <w:u w:val="single"/>
          <w:lang w:eastAsia="en-US"/>
        </w:rPr>
        <w:t>Водоснабжение</w:t>
      </w:r>
      <w:r w:rsidRPr="00642F45">
        <w:rPr>
          <w:rFonts w:ascii="Arial" w:eastAsia="Calibri" w:hAnsi="Arial" w:cs="Arial"/>
          <w:sz w:val="24"/>
          <w:szCs w:val="24"/>
          <w:lang w:eastAsia="en-US"/>
        </w:rPr>
        <w:t xml:space="preserve"> </w:t>
      </w:r>
      <w:r w:rsidR="00594FB7" w:rsidRPr="00642F45">
        <w:rPr>
          <w:rFonts w:ascii="Arial" w:eastAsia="Calibri" w:hAnsi="Arial" w:cs="Arial"/>
          <w:sz w:val="24"/>
          <w:szCs w:val="24"/>
          <w:lang w:eastAsia="en-US"/>
        </w:rPr>
        <w:t>г. Слюдянка</w:t>
      </w:r>
      <w:r w:rsidRPr="00642F45">
        <w:rPr>
          <w:rFonts w:ascii="Arial" w:eastAsia="Calibri" w:hAnsi="Arial" w:cs="Arial"/>
          <w:sz w:val="24"/>
          <w:szCs w:val="24"/>
          <w:lang w:eastAsia="en-US"/>
        </w:rPr>
        <w:t xml:space="preserve"> в настоящее время осуществляется из одиночно рассредоточенн</w:t>
      </w:r>
      <w:r w:rsidR="00836122" w:rsidRPr="00642F45">
        <w:rPr>
          <w:rFonts w:ascii="Arial" w:eastAsia="Calibri" w:hAnsi="Arial" w:cs="Arial"/>
          <w:sz w:val="24"/>
          <w:szCs w:val="24"/>
          <w:lang w:eastAsia="en-US"/>
        </w:rPr>
        <w:t xml:space="preserve">ых скважин в </w:t>
      </w:r>
      <w:r w:rsidR="00142BFB" w:rsidRPr="00642F45">
        <w:rPr>
          <w:rFonts w:ascii="Arial" w:eastAsia="Calibri" w:hAnsi="Arial" w:cs="Arial"/>
          <w:sz w:val="24"/>
          <w:szCs w:val="24"/>
          <w:lang w:eastAsia="en-US"/>
        </w:rPr>
        <w:t>количестве 25</w:t>
      </w:r>
      <w:r w:rsidRPr="00642F45">
        <w:rPr>
          <w:rFonts w:ascii="Arial" w:eastAsia="Calibri" w:hAnsi="Arial" w:cs="Arial"/>
          <w:sz w:val="24"/>
          <w:szCs w:val="24"/>
          <w:lang w:eastAsia="en-US"/>
        </w:rPr>
        <w:t xml:space="preserve"> шт., водозабора Центральный и водозабора </w:t>
      </w:r>
      <w:r w:rsidR="00594FB7" w:rsidRPr="00642F45">
        <w:rPr>
          <w:rFonts w:ascii="Arial" w:eastAsia="Calibri" w:hAnsi="Arial" w:cs="Arial"/>
          <w:sz w:val="24"/>
          <w:szCs w:val="24"/>
          <w:lang w:eastAsia="en-US"/>
        </w:rPr>
        <w:t>с р. Слюдянка</w:t>
      </w:r>
      <w:r w:rsidRPr="00642F45">
        <w:rPr>
          <w:rFonts w:ascii="Arial" w:eastAsia="Calibri" w:hAnsi="Arial" w:cs="Arial"/>
          <w:sz w:val="24"/>
          <w:szCs w:val="24"/>
          <w:lang w:eastAsia="en-US"/>
        </w:rPr>
        <w:t xml:space="preserve">, расположенного в микрорайоне «Рудо». Десять источников водоснабжения (децентрализованные скважины) не имеют разводящих сетей. </w:t>
      </w:r>
    </w:p>
    <w:p w:rsidR="00F31BBE" w:rsidRPr="00642F45" w:rsidRDefault="00F31BBE" w:rsidP="00312022">
      <w:pPr>
        <w:ind w:firstLine="709"/>
        <w:jc w:val="both"/>
        <w:rPr>
          <w:rFonts w:ascii="Arial" w:eastAsia="Calibri" w:hAnsi="Arial" w:cs="Arial"/>
          <w:sz w:val="24"/>
          <w:szCs w:val="24"/>
          <w:lang w:eastAsia="en-US"/>
        </w:rPr>
      </w:pPr>
      <w:r w:rsidRPr="00642F45">
        <w:rPr>
          <w:rFonts w:ascii="Arial" w:eastAsia="Calibri" w:hAnsi="Arial" w:cs="Arial"/>
          <w:sz w:val="24"/>
          <w:szCs w:val="24"/>
          <w:lang w:eastAsia="en-US"/>
        </w:rPr>
        <w:t>Протяженность водопроводных сетей г. Слюдянка сост</w:t>
      </w:r>
      <w:r w:rsidR="00836122" w:rsidRPr="00642F45">
        <w:rPr>
          <w:rFonts w:ascii="Arial" w:eastAsia="Calibri" w:hAnsi="Arial" w:cs="Arial"/>
          <w:sz w:val="24"/>
          <w:szCs w:val="24"/>
          <w:lang w:eastAsia="en-US"/>
        </w:rPr>
        <w:t>авляет 33,9</w:t>
      </w:r>
      <w:r w:rsidRPr="00642F45">
        <w:rPr>
          <w:rFonts w:ascii="Arial" w:eastAsia="Calibri" w:hAnsi="Arial" w:cs="Arial"/>
          <w:sz w:val="24"/>
          <w:szCs w:val="24"/>
          <w:lang w:eastAsia="en-US"/>
        </w:rPr>
        <w:t xml:space="preserve"> км, на вод</w:t>
      </w:r>
      <w:r w:rsidR="00836122" w:rsidRPr="00642F45">
        <w:rPr>
          <w:rFonts w:ascii="Arial" w:eastAsia="Calibri" w:hAnsi="Arial" w:cs="Arial"/>
          <w:sz w:val="24"/>
          <w:szCs w:val="24"/>
          <w:lang w:eastAsia="en-US"/>
        </w:rPr>
        <w:t>опроводных сетях смонтировано 49 водоразборных колонок, 52</w:t>
      </w:r>
      <w:r w:rsidRPr="00642F45">
        <w:rPr>
          <w:rFonts w:ascii="Arial" w:eastAsia="Calibri" w:hAnsi="Arial" w:cs="Arial"/>
          <w:sz w:val="24"/>
          <w:szCs w:val="24"/>
          <w:lang w:eastAsia="en-US"/>
        </w:rPr>
        <w:t xml:space="preserve"> пожарный гидрант. Водопроводные сети требуют модернизации. Физический из</w:t>
      </w:r>
      <w:r w:rsidR="00836122" w:rsidRPr="00642F45">
        <w:rPr>
          <w:rFonts w:ascii="Arial" w:eastAsia="Calibri" w:hAnsi="Arial" w:cs="Arial"/>
          <w:sz w:val="24"/>
          <w:szCs w:val="24"/>
          <w:lang w:eastAsia="en-US"/>
        </w:rPr>
        <w:t>нос сетей в среднем составляет 8</w:t>
      </w:r>
      <w:r w:rsidRPr="00642F45">
        <w:rPr>
          <w:rFonts w:ascii="Arial" w:eastAsia="Calibri" w:hAnsi="Arial" w:cs="Arial"/>
          <w:sz w:val="24"/>
          <w:szCs w:val="24"/>
          <w:lang w:eastAsia="en-US"/>
        </w:rPr>
        <w:t>5%.</w:t>
      </w:r>
    </w:p>
    <w:p w:rsidR="00F31BBE" w:rsidRPr="00642F45" w:rsidRDefault="00F31BBE" w:rsidP="00312022">
      <w:pPr>
        <w:ind w:firstLine="709"/>
        <w:jc w:val="both"/>
        <w:rPr>
          <w:rFonts w:ascii="Arial" w:eastAsia="Calibri" w:hAnsi="Arial" w:cs="Arial"/>
          <w:b/>
          <w:bCs/>
          <w:sz w:val="24"/>
          <w:szCs w:val="24"/>
          <w:u w:val="single"/>
          <w:lang w:eastAsia="en-US"/>
        </w:rPr>
      </w:pPr>
      <w:r w:rsidRPr="00642F45">
        <w:rPr>
          <w:rFonts w:ascii="Arial" w:eastAsia="Calibri" w:hAnsi="Arial" w:cs="Arial"/>
          <w:b/>
          <w:bCs/>
          <w:sz w:val="24"/>
          <w:szCs w:val="24"/>
          <w:u w:val="single"/>
          <w:lang w:eastAsia="en-US"/>
        </w:rPr>
        <w:t>Водоотведение и очистка сточных вод</w:t>
      </w:r>
    </w:p>
    <w:p w:rsidR="00F31BBE" w:rsidRPr="00642F45" w:rsidRDefault="00F31BBE" w:rsidP="00312022">
      <w:pPr>
        <w:ind w:firstLine="709"/>
        <w:jc w:val="both"/>
        <w:rPr>
          <w:rFonts w:ascii="Arial" w:eastAsia="Calibri" w:hAnsi="Arial" w:cs="Arial"/>
          <w:sz w:val="24"/>
          <w:szCs w:val="24"/>
          <w:lang w:eastAsia="en-US"/>
        </w:rPr>
      </w:pPr>
      <w:r w:rsidRPr="00642F45">
        <w:rPr>
          <w:rFonts w:ascii="Arial" w:eastAsia="Calibri" w:hAnsi="Arial" w:cs="Arial"/>
          <w:sz w:val="24"/>
          <w:szCs w:val="24"/>
          <w:lang w:eastAsia="en-US"/>
        </w:rPr>
        <w:t xml:space="preserve">Общая протяженность канализационных сетей города Слюдянка составляет – </w:t>
      </w:r>
      <w:r w:rsidR="00836122" w:rsidRPr="00642F45">
        <w:rPr>
          <w:rFonts w:ascii="Arial" w:eastAsia="Calibri" w:hAnsi="Arial" w:cs="Arial"/>
          <w:sz w:val="24"/>
          <w:szCs w:val="24"/>
          <w:lang w:eastAsia="en-US"/>
        </w:rPr>
        <w:t xml:space="preserve">41,136 </w:t>
      </w:r>
      <w:r w:rsidRPr="00642F45">
        <w:rPr>
          <w:rFonts w:ascii="Arial" w:eastAsia="Calibri" w:hAnsi="Arial" w:cs="Arial"/>
          <w:sz w:val="24"/>
          <w:szCs w:val="24"/>
          <w:lang w:eastAsia="en-US"/>
        </w:rPr>
        <w:t xml:space="preserve">км. По причине того, что канализационная система города развивалась хаотично, в настоящее время периодически возникают проблемы из-за низкой пропускной способности коллекторов в связи с зауженными диаметрами. Износ канализационных сетей составляет 82%, что является причиной возникновения аварийных ситуаций, которые влекут сброс канализационных вод на рельеф. </w:t>
      </w:r>
    </w:p>
    <w:p w:rsidR="00F31BBE" w:rsidRPr="00642F45" w:rsidRDefault="00F31BBE" w:rsidP="00312022">
      <w:pPr>
        <w:ind w:firstLine="709"/>
        <w:jc w:val="both"/>
        <w:rPr>
          <w:rFonts w:ascii="Arial" w:hAnsi="Arial" w:cs="Arial"/>
          <w:sz w:val="24"/>
          <w:szCs w:val="24"/>
        </w:rPr>
      </w:pPr>
      <w:r w:rsidRPr="00642F45">
        <w:rPr>
          <w:rFonts w:ascii="Arial" w:eastAsia="Calibri" w:hAnsi="Arial" w:cs="Arial"/>
          <w:sz w:val="24"/>
          <w:szCs w:val="24"/>
          <w:lang w:eastAsia="en-US"/>
        </w:rPr>
        <w:t xml:space="preserve">Прием и очистка сточных вод в городе </w:t>
      </w:r>
      <w:r w:rsidR="00594FB7" w:rsidRPr="00642F45">
        <w:rPr>
          <w:rFonts w:ascii="Arial" w:eastAsia="Calibri" w:hAnsi="Arial" w:cs="Arial"/>
          <w:sz w:val="24"/>
          <w:szCs w:val="24"/>
          <w:lang w:eastAsia="en-US"/>
        </w:rPr>
        <w:t>производятся</w:t>
      </w:r>
      <w:r w:rsidRPr="00642F45">
        <w:rPr>
          <w:rFonts w:ascii="Arial" w:eastAsia="Calibri" w:hAnsi="Arial" w:cs="Arial"/>
          <w:sz w:val="24"/>
          <w:szCs w:val="24"/>
          <w:lang w:eastAsia="en-US"/>
        </w:rPr>
        <w:t xml:space="preserve"> двумя канализационными очистными сооружениями: «Перевал», производительностью 800м3/</w:t>
      </w:r>
      <w:proofErr w:type="spellStart"/>
      <w:r w:rsidRPr="00642F45">
        <w:rPr>
          <w:rFonts w:ascii="Arial" w:eastAsia="Calibri" w:hAnsi="Arial" w:cs="Arial"/>
          <w:sz w:val="24"/>
          <w:szCs w:val="24"/>
          <w:lang w:eastAsia="en-US"/>
        </w:rPr>
        <w:t>сут</w:t>
      </w:r>
      <w:proofErr w:type="spellEnd"/>
      <w:proofErr w:type="gramStart"/>
      <w:r w:rsidRPr="00642F45">
        <w:rPr>
          <w:rFonts w:ascii="Arial" w:eastAsia="Calibri" w:hAnsi="Arial" w:cs="Arial"/>
          <w:sz w:val="24"/>
          <w:szCs w:val="24"/>
          <w:lang w:eastAsia="en-US"/>
        </w:rPr>
        <w:t>.</w:t>
      </w:r>
      <w:proofErr w:type="gramEnd"/>
      <w:r w:rsidRPr="00642F45">
        <w:rPr>
          <w:rFonts w:ascii="Arial" w:eastAsia="Calibri" w:hAnsi="Arial" w:cs="Arial"/>
          <w:sz w:val="24"/>
          <w:szCs w:val="24"/>
          <w:lang w:eastAsia="en-US"/>
        </w:rPr>
        <w:t xml:space="preserve"> и новые канализационные очистные сооружения, производительностью 6000м3/</w:t>
      </w:r>
      <w:proofErr w:type="spellStart"/>
      <w:r w:rsidRPr="00642F45">
        <w:rPr>
          <w:rFonts w:ascii="Arial" w:eastAsia="Calibri" w:hAnsi="Arial" w:cs="Arial"/>
          <w:sz w:val="24"/>
          <w:szCs w:val="24"/>
          <w:lang w:eastAsia="en-US"/>
        </w:rPr>
        <w:t>сут</w:t>
      </w:r>
      <w:proofErr w:type="spellEnd"/>
      <w:r w:rsidRPr="00642F45">
        <w:rPr>
          <w:rFonts w:ascii="Arial" w:eastAsia="Calibri" w:hAnsi="Arial" w:cs="Arial"/>
          <w:sz w:val="24"/>
          <w:szCs w:val="24"/>
          <w:lang w:eastAsia="en-US"/>
        </w:rPr>
        <w:t xml:space="preserve">. В настоящее время канализационные очистные сооружения </w:t>
      </w:r>
      <w:proofErr w:type="spellStart"/>
      <w:r w:rsidRPr="00642F45">
        <w:rPr>
          <w:rFonts w:ascii="Arial" w:eastAsia="Calibri" w:hAnsi="Arial" w:cs="Arial"/>
          <w:sz w:val="24"/>
          <w:szCs w:val="24"/>
          <w:lang w:eastAsia="en-US"/>
        </w:rPr>
        <w:t>г.Слюдянка</w:t>
      </w:r>
      <w:proofErr w:type="spellEnd"/>
      <w:r w:rsidRPr="00642F45">
        <w:rPr>
          <w:rFonts w:ascii="Arial" w:eastAsia="Calibri" w:hAnsi="Arial" w:cs="Arial"/>
          <w:sz w:val="24"/>
          <w:szCs w:val="24"/>
          <w:lang w:eastAsia="en-US"/>
        </w:rPr>
        <w:t xml:space="preserve"> по качеству очистки не соответствуют проектным показателям и требованиям, предъявляемым контролирующими организациями к качеству очистки сточных вод. </w:t>
      </w:r>
      <w:r w:rsidRPr="00642F45">
        <w:rPr>
          <w:rFonts w:ascii="Arial" w:hAnsi="Arial" w:cs="Arial"/>
          <w:sz w:val="24"/>
          <w:szCs w:val="24"/>
        </w:rPr>
        <w:t xml:space="preserve">Для приведения канализационных очистных сооружений в соответствие с требованиями, в том числе в связи с географической особенностью расположения </w:t>
      </w:r>
      <w:r w:rsidR="00594FB7" w:rsidRPr="00642F45">
        <w:rPr>
          <w:rFonts w:ascii="Arial" w:hAnsi="Arial" w:cs="Arial"/>
          <w:sz w:val="24"/>
          <w:szCs w:val="24"/>
        </w:rPr>
        <w:t xml:space="preserve">г. </w:t>
      </w:r>
      <w:proofErr w:type="spellStart"/>
      <w:r w:rsidR="00594FB7" w:rsidRPr="00642F45">
        <w:rPr>
          <w:rFonts w:ascii="Arial" w:hAnsi="Arial" w:cs="Arial"/>
          <w:sz w:val="24"/>
          <w:szCs w:val="24"/>
        </w:rPr>
        <w:t>Слюдянки</w:t>
      </w:r>
      <w:proofErr w:type="spellEnd"/>
      <w:r w:rsidRPr="00642F45">
        <w:rPr>
          <w:rFonts w:ascii="Arial" w:hAnsi="Arial" w:cs="Arial"/>
          <w:sz w:val="24"/>
          <w:szCs w:val="24"/>
        </w:rPr>
        <w:t xml:space="preserve"> вблизи </w:t>
      </w:r>
      <w:r w:rsidR="00594FB7" w:rsidRPr="00642F45">
        <w:rPr>
          <w:rFonts w:ascii="Arial" w:hAnsi="Arial" w:cs="Arial"/>
          <w:sz w:val="24"/>
          <w:szCs w:val="24"/>
        </w:rPr>
        <w:t>оз. Байкал</w:t>
      </w:r>
      <w:r w:rsidRPr="00642F45">
        <w:rPr>
          <w:rFonts w:ascii="Arial" w:hAnsi="Arial" w:cs="Arial"/>
          <w:sz w:val="24"/>
          <w:szCs w:val="24"/>
        </w:rPr>
        <w:t xml:space="preserve"> планируется </w:t>
      </w:r>
      <w:r w:rsidRPr="00642F45">
        <w:rPr>
          <w:rFonts w:ascii="Arial" w:eastAsia="Calibri" w:hAnsi="Arial" w:cs="Arial"/>
          <w:sz w:val="24"/>
          <w:szCs w:val="24"/>
          <w:lang w:eastAsia="en-US"/>
        </w:rPr>
        <w:t xml:space="preserve">строительство 2 этапа, доочистки, включая реконструкцию существующих канализационных очистных сооружений </w:t>
      </w:r>
      <w:r w:rsidRPr="00642F45">
        <w:rPr>
          <w:rFonts w:ascii="Arial" w:eastAsia="Calibri" w:hAnsi="Arial" w:cs="Arial"/>
          <w:bCs/>
          <w:sz w:val="24"/>
          <w:szCs w:val="24"/>
          <w:lang w:eastAsia="en-US"/>
        </w:rPr>
        <w:t>глубокой биологической очистки б</w:t>
      </w:r>
      <w:r w:rsidRPr="00642F45">
        <w:rPr>
          <w:rFonts w:ascii="Arial" w:eastAsia="Calibri" w:hAnsi="Arial" w:cs="Arial"/>
          <w:sz w:val="24"/>
          <w:szCs w:val="24"/>
          <w:lang w:eastAsia="en-US"/>
        </w:rPr>
        <w:t>ытовых сточных вод, производительностью 6 000 м</w:t>
      </w:r>
      <w:r w:rsidRPr="00642F45">
        <w:rPr>
          <w:rFonts w:ascii="Arial" w:eastAsia="Calibri" w:hAnsi="Arial" w:cs="Arial"/>
          <w:sz w:val="24"/>
          <w:szCs w:val="24"/>
          <w:vertAlign w:val="superscript"/>
          <w:lang w:eastAsia="en-US"/>
        </w:rPr>
        <w:t>3</w:t>
      </w:r>
      <w:r w:rsidRPr="00642F45">
        <w:rPr>
          <w:rFonts w:ascii="Arial" w:eastAsia="Calibri" w:hAnsi="Arial" w:cs="Arial"/>
          <w:sz w:val="24"/>
          <w:szCs w:val="24"/>
          <w:lang w:eastAsia="en-US"/>
        </w:rPr>
        <w:t xml:space="preserve">/сутки. </w:t>
      </w:r>
    </w:p>
    <w:p w:rsidR="00E91577" w:rsidRPr="00642F45" w:rsidRDefault="00F31BBE" w:rsidP="00312022">
      <w:pPr>
        <w:ind w:firstLine="709"/>
        <w:jc w:val="both"/>
        <w:rPr>
          <w:rFonts w:ascii="Arial" w:hAnsi="Arial" w:cs="Arial"/>
          <w:sz w:val="24"/>
          <w:szCs w:val="24"/>
        </w:rPr>
      </w:pPr>
      <w:r w:rsidRPr="00642F45">
        <w:rPr>
          <w:rFonts w:ascii="Arial" w:hAnsi="Arial" w:cs="Arial"/>
          <w:sz w:val="24"/>
          <w:szCs w:val="24"/>
        </w:rPr>
        <w:t>Электроснабжение жилого сектора, объектов социально-бытового назначения осуществляется электросетевым участком Слюдянского подразделения ГУЭП «</w:t>
      </w:r>
      <w:proofErr w:type="spellStart"/>
      <w:r w:rsidRPr="00642F45">
        <w:rPr>
          <w:rFonts w:ascii="Arial" w:hAnsi="Arial" w:cs="Arial"/>
          <w:sz w:val="24"/>
          <w:szCs w:val="24"/>
        </w:rPr>
        <w:t>Облкоммунэнерго</w:t>
      </w:r>
      <w:proofErr w:type="spellEnd"/>
      <w:r w:rsidRPr="00642F45">
        <w:rPr>
          <w:rFonts w:ascii="Arial" w:hAnsi="Arial" w:cs="Arial"/>
          <w:sz w:val="24"/>
          <w:szCs w:val="24"/>
        </w:rPr>
        <w:t>».</w:t>
      </w:r>
    </w:p>
    <w:p w:rsidR="00623B3D" w:rsidRPr="00642F45" w:rsidRDefault="00623B3D" w:rsidP="006B5F7B">
      <w:pPr>
        <w:pStyle w:val="ConsNormal"/>
        <w:ind w:left="709" w:firstLine="0"/>
        <w:rPr>
          <w:rFonts w:ascii="Arial" w:hAnsi="Arial" w:cs="Arial"/>
          <w:b/>
          <w:sz w:val="24"/>
          <w:szCs w:val="24"/>
        </w:rPr>
      </w:pPr>
      <w:r w:rsidRPr="00642F45">
        <w:rPr>
          <w:rFonts w:ascii="Arial" w:hAnsi="Arial" w:cs="Arial"/>
          <w:b/>
          <w:sz w:val="24"/>
          <w:szCs w:val="24"/>
        </w:rPr>
        <w:lastRenderedPageBreak/>
        <w:t>Жилищный фонд</w:t>
      </w:r>
    </w:p>
    <w:p w:rsidR="00623B3D" w:rsidRPr="00642F45" w:rsidRDefault="00623B3D" w:rsidP="00312022">
      <w:pPr>
        <w:pStyle w:val="ConsNormal"/>
        <w:ind w:firstLine="709"/>
        <w:jc w:val="both"/>
        <w:rPr>
          <w:rFonts w:ascii="Arial" w:hAnsi="Arial" w:cs="Arial"/>
          <w:sz w:val="24"/>
          <w:szCs w:val="24"/>
        </w:rPr>
      </w:pPr>
      <w:r w:rsidRPr="00642F45">
        <w:rPr>
          <w:rFonts w:ascii="Arial" w:hAnsi="Arial" w:cs="Arial"/>
          <w:sz w:val="24"/>
          <w:szCs w:val="24"/>
        </w:rPr>
        <w:t xml:space="preserve">Жилищный фонд Слюдянского муниципального образования составляет 476,3 </w:t>
      </w:r>
      <w:proofErr w:type="spellStart"/>
      <w:r w:rsidRPr="00642F45">
        <w:rPr>
          <w:rFonts w:ascii="Arial" w:hAnsi="Arial" w:cs="Arial"/>
          <w:sz w:val="24"/>
          <w:szCs w:val="24"/>
        </w:rPr>
        <w:t>тыс.кв.м</w:t>
      </w:r>
      <w:proofErr w:type="spellEnd"/>
      <w:r w:rsidRPr="00642F45">
        <w:rPr>
          <w:rFonts w:ascii="Arial" w:hAnsi="Arial" w:cs="Arial"/>
          <w:sz w:val="24"/>
          <w:szCs w:val="24"/>
        </w:rPr>
        <w:t xml:space="preserve">. На территории Слюдянского муниципального образования находится 449 многоквартирных домов, в том числе 289 многоквартирных домов, 160 домов блокированной застройки. </w:t>
      </w:r>
    </w:p>
    <w:p w:rsidR="00623B3D" w:rsidRPr="00642F45" w:rsidRDefault="00623B3D" w:rsidP="00312022">
      <w:pPr>
        <w:pStyle w:val="ConsNormal"/>
        <w:ind w:firstLine="709"/>
        <w:jc w:val="both"/>
        <w:rPr>
          <w:rFonts w:ascii="Arial" w:hAnsi="Arial" w:cs="Arial"/>
          <w:sz w:val="24"/>
          <w:szCs w:val="24"/>
        </w:rPr>
      </w:pPr>
      <w:r w:rsidRPr="00642F45">
        <w:rPr>
          <w:rFonts w:ascii="Arial" w:hAnsi="Arial" w:cs="Arial"/>
          <w:sz w:val="24"/>
          <w:szCs w:val="24"/>
        </w:rPr>
        <w:t xml:space="preserve">Учитывая, что более 70% общей площади многоквартирных домов в Слюдянском муниципальном образовании находится в частной собственности, 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невозможно по причине высокой </w:t>
      </w:r>
      <w:proofErr w:type="spellStart"/>
      <w:r w:rsidRPr="00642F45">
        <w:rPr>
          <w:rFonts w:ascii="Arial" w:hAnsi="Arial" w:cs="Arial"/>
          <w:sz w:val="24"/>
          <w:szCs w:val="24"/>
        </w:rPr>
        <w:t>затратности</w:t>
      </w:r>
      <w:proofErr w:type="spellEnd"/>
      <w:r w:rsidRPr="00642F45">
        <w:rPr>
          <w:rFonts w:ascii="Arial" w:hAnsi="Arial" w:cs="Arial"/>
          <w:sz w:val="24"/>
          <w:szCs w:val="24"/>
        </w:rPr>
        <w:t xml:space="preserve"> данных мероприятий. Для решения данной проблемы, а также для создания эффективных механизмов реформирования жилищно-коммунального хозяйства и объединений эффективных собственников жилья принят Федеральный закон от 21 июля 2007 года № 185-ФЗ "О Фонде содействия реформированию жилищно-коммунального хозяйства". </w:t>
      </w:r>
    </w:p>
    <w:p w:rsidR="00623B3D" w:rsidRPr="00642F45" w:rsidRDefault="00623B3D" w:rsidP="00312022">
      <w:pPr>
        <w:pStyle w:val="ConsNormal"/>
        <w:ind w:firstLine="709"/>
        <w:jc w:val="both"/>
        <w:rPr>
          <w:rFonts w:ascii="Arial" w:hAnsi="Arial" w:cs="Arial"/>
          <w:sz w:val="24"/>
          <w:szCs w:val="24"/>
        </w:rPr>
      </w:pPr>
      <w:r w:rsidRPr="00642F45">
        <w:rPr>
          <w:rFonts w:ascii="Arial" w:hAnsi="Arial" w:cs="Arial"/>
          <w:sz w:val="24"/>
          <w:szCs w:val="24"/>
        </w:rPr>
        <w:t xml:space="preserve">В рамках Федерального закона с 2009 года началась работа по </w:t>
      </w:r>
      <w:proofErr w:type="spellStart"/>
      <w:r w:rsidRPr="00642F45">
        <w:rPr>
          <w:rFonts w:ascii="Arial" w:hAnsi="Arial" w:cs="Arial"/>
          <w:sz w:val="24"/>
          <w:szCs w:val="24"/>
        </w:rPr>
        <w:t>преведению</w:t>
      </w:r>
      <w:proofErr w:type="spellEnd"/>
      <w:r w:rsidRPr="00642F45">
        <w:rPr>
          <w:rFonts w:ascii="Arial" w:hAnsi="Arial" w:cs="Arial"/>
          <w:sz w:val="24"/>
          <w:szCs w:val="24"/>
        </w:rPr>
        <w:t xml:space="preserve"> капитального ремонта многоквартирных домов. За период действия программы с 2009- 2013 годы было отремонтировано 75 многоквартирных домов общей площадью 71,3 </w:t>
      </w:r>
      <w:proofErr w:type="spellStart"/>
      <w:r w:rsidRPr="00642F45">
        <w:rPr>
          <w:rFonts w:ascii="Arial" w:hAnsi="Arial" w:cs="Arial"/>
          <w:sz w:val="24"/>
          <w:szCs w:val="24"/>
        </w:rPr>
        <w:t>тыс.кв.м</w:t>
      </w:r>
      <w:proofErr w:type="spellEnd"/>
      <w:r w:rsidRPr="00642F45">
        <w:rPr>
          <w:rFonts w:ascii="Arial" w:hAnsi="Arial" w:cs="Arial"/>
          <w:sz w:val="24"/>
          <w:szCs w:val="24"/>
        </w:rPr>
        <w:t>.</w:t>
      </w:r>
    </w:p>
    <w:p w:rsidR="00623B3D" w:rsidRPr="00642F45" w:rsidRDefault="00623B3D" w:rsidP="00312022">
      <w:pPr>
        <w:pStyle w:val="ConsNormal"/>
        <w:ind w:firstLine="709"/>
        <w:jc w:val="both"/>
        <w:rPr>
          <w:rFonts w:ascii="Arial" w:hAnsi="Arial" w:cs="Arial"/>
          <w:sz w:val="24"/>
          <w:szCs w:val="24"/>
        </w:rPr>
      </w:pPr>
      <w:r w:rsidRPr="00642F45">
        <w:rPr>
          <w:rFonts w:ascii="Arial" w:hAnsi="Arial" w:cs="Arial"/>
          <w:sz w:val="24"/>
          <w:szCs w:val="24"/>
        </w:rPr>
        <w:t>В данный момент на территории Слюдянского муниципального образования работает региональная программа капитального ремонта общего имущества в многоквартирных домах на территории Иркутской области на 2014-2043 годы с 20.03.2014 года</w:t>
      </w:r>
      <w:r w:rsidR="002622E4" w:rsidRPr="00642F45">
        <w:rPr>
          <w:rFonts w:ascii="Arial" w:hAnsi="Arial" w:cs="Arial"/>
          <w:sz w:val="24"/>
          <w:szCs w:val="24"/>
        </w:rPr>
        <w:t>, создан региональный оператор «Фонд капитального ремонта многоквартирных домов на территории Иркутской области».</w:t>
      </w:r>
    </w:p>
    <w:p w:rsidR="00623B3D" w:rsidRPr="00642F45" w:rsidRDefault="00623B3D" w:rsidP="00312022">
      <w:pPr>
        <w:pStyle w:val="ConsNormal"/>
        <w:ind w:firstLine="709"/>
        <w:jc w:val="both"/>
        <w:rPr>
          <w:rFonts w:ascii="Arial" w:hAnsi="Arial" w:cs="Arial"/>
          <w:sz w:val="24"/>
          <w:szCs w:val="24"/>
        </w:rPr>
      </w:pPr>
      <w:r w:rsidRPr="00642F45">
        <w:rPr>
          <w:rFonts w:ascii="Arial" w:hAnsi="Arial" w:cs="Arial"/>
          <w:sz w:val="24"/>
          <w:szCs w:val="24"/>
        </w:rPr>
        <w:t>В рамках данной программы за период 2015 -2018 годы было отремонтировано 4 многоквартирных дома, общей площадью 11</w:t>
      </w:r>
      <w:r w:rsidR="002622E4" w:rsidRPr="00642F45">
        <w:rPr>
          <w:rFonts w:ascii="Arial" w:hAnsi="Arial" w:cs="Arial"/>
          <w:sz w:val="24"/>
          <w:szCs w:val="24"/>
        </w:rPr>
        <w:t>,1</w:t>
      </w:r>
      <w:r w:rsidRPr="00642F45">
        <w:rPr>
          <w:rFonts w:ascii="Arial" w:hAnsi="Arial" w:cs="Arial"/>
          <w:sz w:val="24"/>
          <w:szCs w:val="24"/>
        </w:rPr>
        <w:t xml:space="preserve"> </w:t>
      </w:r>
      <w:proofErr w:type="spellStart"/>
      <w:r w:rsidRPr="00642F45">
        <w:rPr>
          <w:rFonts w:ascii="Arial" w:hAnsi="Arial" w:cs="Arial"/>
          <w:sz w:val="24"/>
          <w:szCs w:val="24"/>
        </w:rPr>
        <w:t>тыс.кв.м</w:t>
      </w:r>
      <w:proofErr w:type="spellEnd"/>
      <w:r w:rsidRPr="00642F45">
        <w:rPr>
          <w:rFonts w:ascii="Arial" w:hAnsi="Arial" w:cs="Arial"/>
          <w:sz w:val="24"/>
          <w:szCs w:val="24"/>
        </w:rPr>
        <w:t>., что составляет 2,33% от общей площади жилого фонда Слюдянского муниципального образования.</w:t>
      </w:r>
    </w:p>
    <w:p w:rsidR="00623B3D" w:rsidRPr="00642F45" w:rsidRDefault="00623B3D" w:rsidP="00312022">
      <w:pPr>
        <w:pStyle w:val="ConsNormal"/>
        <w:ind w:firstLine="709"/>
        <w:jc w:val="both"/>
        <w:rPr>
          <w:rFonts w:ascii="Arial" w:hAnsi="Arial" w:cs="Arial"/>
          <w:sz w:val="24"/>
          <w:szCs w:val="24"/>
        </w:rPr>
      </w:pPr>
      <w:r w:rsidRPr="00642F45">
        <w:rPr>
          <w:rFonts w:ascii="Arial" w:hAnsi="Arial" w:cs="Arial"/>
          <w:sz w:val="24"/>
          <w:szCs w:val="24"/>
        </w:rPr>
        <w:t xml:space="preserve">В результате проведения ремонта уменьшен физический износ общего имущества многоквартирных домов, восстановлены технико- эксплуатационные показатели качества прочности, устойчивости и надежности внутридомового инженерного оборудования и систем, строительных конструкций многоквартирных домов, проведены мероприятия по установке современного энергосберегающего оборудования, теплой защите наружных ограждающих конструкций многоквартирного дома, составлены энергетические паспорта на каждый многоквартирный дом. </w:t>
      </w:r>
    </w:p>
    <w:p w:rsidR="00623B3D" w:rsidRPr="00642F45" w:rsidRDefault="00623B3D" w:rsidP="00312022">
      <w:pPr>
        <w:pStyle w:val="ConsNormal"/>
        <w:ind w:firstLine="709"/>
        <w:jc w:val="both"/>
        <w:rPr>
          <w:rFonts w:ascii="Arial" w:hAnsi="Arial" w:cs="Arial"/>
          <w:sz w:val="24"/>
          <w:szCs w:val="24"/>
        </w:rPr>
      </w:pPr>
      <w:r w:rsidRPr="00642F45">
        <w:rPr>
          <w:rFonts w:ascii="Arial" w:hAnsi="Arial" w:cs="Arial"/>
          <w:sz w:val="24"/>
          <w:szCs w:val="24"/>
        </w:rPr>
        <w:t>Обеспечение населения качественным жильем является одной из важнейших социальных задач, стоящих перед муниципалитетом.</w:t>
      </w:r>
    </w:p>
    <w:p w:rsidR="00623B3D" w:rsidRPr="00642F45" w:rsidRDefault="00623B3D" w:rsidP="00892D3C">
      <w:pPr>
        <w:ind w:firstLine="709"/>
        <w:jc w:val="center"/>
        <w:rPr>
          <w:rFonts w:ascii="Arial" w:hAnsi="Arial" w:cs="Arial"/>
          <w:sz w:val="24"/>
          <w:szCs w:val="24"/>
        </w:rPr>
      </w:pPr>
    </w:p>
    <w:p w:rsidR="00623B3D" w:rsidRPr="00892D3C" w:rsidRDefault="00623B3D" w:rsidP="00892D3C">
      <w:pPr>
        <w:numPr>
          <w:ilvl w:val="0"/>
          <w:numId w:val="2"/>
        </w:numPr>
        <w:ind w:left="0" w:firstLine="709"/>
        <w:jc w:val="center"/>
        <w:rPr>
          <w:rFonts w:ascii="Arial" w:hAnsi="Arial" w:cs="Arial"/>
          <w:sz w:val="30"/>
          <w:szCs w:val="30"/>
        </w:rPr>
      </w:pPr>
      <w:r w:rsidRPr="00892D3C">
        <w:rPr>
          <w:rFonts w:ascii="Arial" w:hAnsi="Arial" w:cs="Arial"/>
          <w:sz w:val="30"/>
          <w:szCs w:val="30"/>
        </w:rPr>
        <w:t>СОСТОЯНИЕ ОКРУЖАЮЩЕЙ СРЕДЫ, ПРИРОДНЫЕ РЕСУРСЫ</w:t>
      </w:r>
    </w:p>
    <w:p w:rsidR="00623B3D" w:rsidRPr="00642F45" w:rsidRDefault="00623B3D" w:rsidP="00312022">
      <w:pPr>
        <w:ind w:firstLine="709"/>
        <w:jc w:val="both"/>
        <w:rPr>
          <w:rFonts w:ascii="Arial" w:hAnsi="Arial" w:cs="Arial"/>
          <w:sz w:val="24"/>
          <w:szCs w:val="24"/>
        </w:rPr>
      </w:pPr>
    </w:p>
    <w:p w:rsidR="00E91577" w:rsidRPr="00642F45" w:rsidRDefault="00E91577" w:rsidP="00312022">
      <w:pPr>
        <w:pStyle w:val="ConsNormal"/>
        <w:ind w:firstLine="709"/>
        <w:jc w:val="both"/>
        <w:rPr>
          <w:rFonts w:ascii="Arial" w:hAnsi="Arial" w:cs="Arial"/>
          <w:sz w:val="24"/>
          <w:szCs w:val="24"/>
        </w:rPr>
      </w:pPr>
      <w:r w:rsidRPr="00642F45">
        <w:rPr>
          <w:rFonts w:ascii="Arial" w:hAnsi="Arial" w:cs="Arial"/>
          <w:sz w:val="24"/>
          <w:szCs w:val="24"/>
        </w:rPr>
        <w:t>Оптимизация взаимоотношений между человеком и природой, направленных на эффективное воспроизводство природных ресурсов, улучшение состояния окружающей среды и устойчивое развитие территории – является главной целью в улучшении экологической обстановки.</w:t>
      </w:r>
    </w:p>
    <w:p w:rsidR="001C100E" w:rsidRPr="00642F45" w:rsidRDefault="00E91577" w:rsidP="00312022">
      <w:pPr>
        <w:pStyle w:val="ConsNormal"/>
        <w:ind w:firstLine="709"/>
        <w:jc w:val="both"/>
        <w:rPr>
          <w:rFonts w:ascii="Arial" w:hAnsi="Arial" w:cs="Arial"/>
          <w:sz w:val="24"/>
          <w:szCs w:val="24"/>
        </w:rPr>
      </w:pPr>
      <w:r w:rsidRPr="00642F45">
        <w:rPr>
          <w:rFonts w:ascii="Arial" w:hAnsi="Arial" w:cs="Arial"/>
          <w:sz w:val="24"/>
          <w:szCs w:val="24"/>
        </w:rPr>
        <w:t>Общий земельный фонд Слюдянского городского поселения составляет 43,6 тыс. Га.</w:t>
      </w:r>
      <w:r w:rsidR="00642F45">
        <w:rPr>
          <w:rFonts w:ascii="Arial" w:hAnsi="Arial" w:cs="Arial"/>
          <w:sz w:val="24"/>
          <w:szCs w:val="24"/>
        </w:rPr>
        <w:t xml:space="preserve"> </w:t>
      </w:r>
      <w:r w:rsidRPr="00642F45">
        <w:rPr>
          <w:rFonts w:ascii="Arial" w:hAnsi="Arial" w:cs="Arial"/>
          <w:sz w:val="24"/>
          <w:szCs w:val="24"/>
        </w:rPr>
        <w:t xml:space="preserve">По своему географическому и геофизическому расположению </w:t>
      </w:r>
      <w:proofErr w:type="spellStart"/>
      <w:r w:rsidRPr="00642F45">
        <w:rPr>
          <w:rFonts w:ascii="Arial" w:hAnsi="Arial" w:cs="Arial"/>
          <w:sz w:val="24"/>
          <w:szCs w:val="24"/>
        </w:rPr>
        <w:t>Слюдянское</w:t>
      </w:r>
      <w:proofErr w:type="spellEnd"/>
      <w:r w:rsidRPr="00642F45">
        <w:rPr>
          <w:rFonts w:ascii="Arial" w:hAnsi="Arial" w:cs="Arial"/>
          <w:sz w:val="24"/>
          <w:szCs w:val="24"/>
        </w:rPr>
        <w:t xml:space="preserve"> городского поселения имеет ряд особенностей. Слюдянка расположена на берегу озера Байкал, окружена горами. Через город протекает и впадает в Байкал р. Слюдянка и р. </w:t>
      </w:r>
      <w:proofErr w:type="spellStart"/>
      <w:r w:rsidRPr="00642F45">
        <w:rPr>
          <w:rFonts w:ascii="Arial" w:hAnsi="Arial" w:cs="Arial"/>
          <w:sz w:val="24"/>
          <w:szCs w:val="24"/>
        </w:rPr>
        <w:t>Похабиха</w:t>
      </w:r>
      <w:proofErr w:type="spellEnd"/>
      <w:r w:rsidRPr="00642F45">
        <w:rPr>
          <w:rFonts w:ascii="Arial" w:hAnsi="Arial" w:cs="Arial"/>
          <w:sz w:val="24"/>
          <w:szCs w:val="24"/>
        </w:rPr>
        <w:t xml:space="preserve">, ручей Зеленый. В последнее время Слюдянка принимает тысячи туристов со всего мира, желающих посетить озеро Байкал и гору </w:t>
      </w:r>
      <w:proofErr w:type="spellStart"/>
      <w:r w:rsidRPr="00642F45">
        <w:rPr>
          <w:rFonts w:ascii="Arial" w:hAnsi="Arial" w:cs="Arial"/>
          <w:sz w:val="24"/>
          <w:szCs w:val="24"/>
        </w:rPr>
        <w:t>Хамар</w:t>
      </w:r>
      <w:proofErr w:type="spellEnd"/>
      <w:r w:rsidR="007B4B54" w:rsidRPr="00642F45">
        <w:rPr>
          <w:rFonts w:ascii="Arial" w:hAnsi="Arial" w:cs="Arial"/>
          <w:sz w:val="24"/>
          <w:szCs w:val="24"/>
        </w:rPr>
        <w:t xml:space="preserve"> </w:t>
      </w:r>
      <w:r w:rsidRPr="00642F45">
        <w:rPr>
          <w:rFonts w:ascii="Arial" w:hAnsi="Arial" w:cs="Arial"/>
          <w:sz w:val="24"/>
          <w:szCs w:val="24"/>
        </w:rPr>
        <w:t xml:space="preserve">- </w:t>
      </w:r>
      <w:proofErr w:type="spellStart"/>
      <w:r w:rsidRPr="00642F45">
        <w:rPr>
          <w:rFonts w:ascii="Arial" w:hAnsi="Arial" w:cs="Arial"/>
          <w:sz w:val="24"/>
          <w:szCs w:val="24"/>
        </w:rPr>
        <w:lastRenderedPageBreak/>
        <w:t>Дабан</w:t>
      </w:r>
      <w:proofErr w:type="spellEnd"/>
      <w:r w:rsidRPr="00642F45">
        <w:rPr>
          <w:rFonts w:ascii="Arial" w:hAnsi="Arial" w:cs="Arial"/>
          <w:sz w:val="24"/>
          <w:szCs w:val="24"/>
        </w:rPr>
        <w:t xml:space="preserve">. В связи с этим одной из проблем города является наличие стихийных свалок, образовавшихся по побережью озера Байкал и вдоль русел водных объектов. Вопрос ликвидации свалок приобрел первоочередной характер в природных зонах. Кроме того, особенностью городского поселения является большое наличие частных домовладений, особенно сконцентрированных вдоль русел рек Слюдянка и </w:t>
      </w:r>
      <w:proofErr w:type="spellStart"/>
      <w:r w:rsidRPr="00642F45">
        <w:rPr>
          <w:rFonts w:ascii="Arial" w:hAnsi="Arial" w:cs="Arial"/>
          <w:sz w:val="24"/>
          <w:szCs w:val="24"/>
        </w:rPr>
        <w:t>Похабиха</w:t>
      </w:r>
      <w:proofErr w:type="spellEnd"/>
      <w:r w:rsidRPr="00642F45">
        <w:rPr>
          <w:rFonts w:ascii="Arial" w:hAnsi="Arial" w:cs="Arial"/>
          <w:sz w:val="24"/>
          <w:szCs w:val="24"/>
        </w:rPr>
        <w:t xml:space="preserve">. Всего количество частных домовладений в Слюдянском городском поселении составляет 2740 домов. По причине </w:t>
      </w:r>
      <w:r w:rsidR="007B4B54" w:rsidRPr="00642F45">
        <w:rPr>
          <w:rFonts w:ascii="Arial" w:hAnsi="Arial" w:cs="Arial"/>
          <w:sz w:val="24"/>
          <w:szCs w:val="24"/>
        </w:rPr>
        <w:t>неотрегулированной</w:t>
      </w:r>
      <w:r w:rsidRPr="00642F45">
        <w:rPr>
          <w:rFonts w:ascii="Arial" w:hAnsi="Arial" w:cs="Arial"/>
          <w:sz w:val="24"/>
          <w:szCs w:val="24"/>
        </w:rPr>
        <w:t xml:space="preserve"> системы сбора и вывоза твердых бытовых отходов, домовладельцы зачастую складируют отходы в черте городского поселения вдоль водных объектов, в качестве бытовых отходов население складирует материалы, имеющие химические составы, испарение которых негативно влияет на экологическую обстановку и как следствие является причиной многих заболеваний. Наличие стихийных свалок в последнее время является одной из ключевых проблем муниципального образования.</w:t>
      </w:r>
      <w:r w:rsidR="001C100E" w:rsidRPr="00642F45">
        <w:rPr>
          <w:rFonts w:ascii="Arial" w:hAnsi="Arial" w:cs="Arial"/>
          <w:sz w:val="24"/>
          <w:szCs w:val="24"/>
        </w:rPr>
        <w:t xml:space="preserve"> В настоящее время на территории городского поселения устранены несанкционированные свалки твердо-бытовых отходов и строительного мусора, оказывающего вредное воздействие на окружающее среду и санитарно-эпидемиологическое благополучие населения. </w:t>
      </w:r>
    </w:p>
    <w:p w:rsidR="007B4B54" w:rsidRPr="00642F45" w:rsidRDefault="00E91577" w:rsidP="00312022">
      <w:pPr>
        <w:pStyle w:val="ConsNormal"/>
        <w:ind w:firstLine="709"/>
        <w:jc w:val="both"/>
        <w:rPr>
          <w:rFonts w:ascii="Arial" w:hAnsi="Arial" w:cs="Arial"/>
          <w:sz w:val="24"/>
          <w:szCs w:val="24"/>
        </w:rPr>
      </w:pPr>
      <w:r w:rsidRPr="00642F45">
        <w:rPr>
          <w:rFonts w:ascii="Arial" w:hAnsi="Arial" w:cs="Arial"/>
          <w:sz w:val="24"/>
          <w:szCs w:val="24"/>
        </w:rPr>
        <w:t xml:space="preserve">Одной из основных проблем Слюдянского городского поселения является высокий уровень загрязнения окружающей среды. В целом по городскому поселению годовые выбросы в атмосферу от угольных котельных составляют 955 т., в </w:t>
      </w:r>
      <w:proofErr w:type="spellStart"/>
      <w:r w:rsidRPr="00642F45">
        <w:rPr>
          <w:rFonts w:ascii="Arial" w:hAnsi="Arial" w:cs="Arial"/>
          <w:sz w:val="24"/>
          <w:szCs w:val="24"/>
        </w:rPr>
        <w:t>т.ч</w:t>
      </w:r>
      <w:proofErr w:type="spellEnd"/>
      <w:r w:rsidRPr="00642F45">
        <w:rPr>
          <w:rFonts w:ascii="Arial" w:hAnsi="Arial" w:cs="Arial"/>
          <w:sz w:val="24"/>
          <w:szCs w:val="24"/>
        </w:rPr>
        <w:t xml:space="preserve">. 386 т. твердых и 568т. газообразных. В настоящее время угольные котельные являются самыми крупными загрязнителями окружающей среды в </w:t>
      </w:r>
      <w:r w:rsidR="007B4B54" w:rsidRPr="00642F45">
        <w:rPr>
          <w:rFonts w:ascii="Arial" w:hAnsi="Arial" w:cs="Arial"/>
          <w:sz w:val="24"/>
          <w:szCs w:val="24"/>
        </w:rPr>
        <w:t xml:space="preserve">г. </w:t>
      </w:r>
      <w:proofErr w:type="spellStart"/>
      <w:r w:rsidR="007B4B54" w:rsidRPr="00642F45">
        <w:rPr>
          <w:rFonts w:ascii="Arial" w:hAnsi="Arial" w:cs="Arial"/>
          <w:sz w:val="24"/>
          <w:szCs w:val="24"/>
        </w:rPr>
        <w:t>Слюдянке</w:t>
      </w:r>
      <w:proofErr w:type="spellEnd"/>
      <w:r w:rsidRPr="00642F45">
        <w:rPr>
          <w:rFonts w:ascii="Arial" w:hAnsi="Arial" w:cs="Arial"/>
          <w:sz w:val="24"/>
          <w:szCs w:val="24"/>
        </w:rPr>
        <w:t xml:space="preserve">. Наиболее сильными загрязнителями в настоящее время являются котельные микрорайона «Рудоуправление». Суммарные выбросы загрязняющих веществ от действующих котельных м-на «Рудоуправление» составляют 469 т/год, в </w:t>
      </w:r>
      <w:proofErr w:type="spellStart"/>
      <w:r w:rsidRPr="00642F45">
        <w:rPr>
          <w:rFonts w:ascii="Arial" w:hAnsi="Arial" w:cs="Arial"/>
          <w:sz w:val="24"/>
          <w:szCs w:val="24"/>
        </w:rPr>
        <w:t>т.ч</w:t>
      </w:r>
      <w:proofErr w:type="spellEnd"/>
      <w:r w:rsidRPr="00642F45">
        <w:rPr>
          <w:rFonts w:ascii="Arial" w:hAnsi="Arial" w:cs="Arial"/>
          <w:sz w:val="24"/>
          <w:szCs w:val="24"/>
        </w:rPr>
        <w:t>. твердых 32 т/год. Таким образом, наиболее актуальным вопросом на сегодняшний день является реконструкция системы теплоснабжения города Слюдянка путем создания единого теплоисточника в центральной части города и микрорайоне «Рудо» путем закрытия двух неэффективных теплоисточников (котельных «Рудо», «Дом ребенка»</w:t>
      </w:r>
      <w:r w:rsidR="004E55A5" w:rsidRPr="00642F45">
        <w:rPr>
          <w:rFonts w:ascii="Arial" w:hAnsi="Arial" w:cs="Arial"/>
          <w:sz w:val="24"/>
          <w:szCs w:val="24"/>
        </w:rPr>
        <w:t>)</w:t>
      </w:r>
      <w:r w:rsidRPr="00642F45">
        <w:rPr>
          <w:rFonts w:ascii="Arial" w:hAnsi="Arial" w:cs="Arial"/>
          <w:sz w:val="24"/>
          <w:szCs w:val="24"/>
        </w:rPr>
        <w:t xml:space="preserve">. </w:t>
      </w:r>
    </w:p>
    <w:p w:rsidR="00E91577" w:rsidRPr="00642F45" w:rsidRDefault="00E91577" w:rsidP="00312022">
      <w:pPr>
        <w:pStyle w:val="ConsNormal"/>
        <w:ind w:firstLine="709"/>
        <w:jc w:val="both"/>
        <w:rPr>
          <w:rFonts w:ascii="Arial" w:hAnsi="Arial" w:cs="Arial"/>
          <w:sz w:val="24"/>
          <w:szCs w:val="24"/>
        </w:rPr>
      </w:pPr>
      <w:r w:rsidRPr="00642F45">
        <w:rPr>
          <w:rFonts w:ascii="Arial" w:hAnsi="Arial" w:cs="Arial"/>
          <w:sz w:val="24"/>
          <w:szCs w:val="24"/>
        </w:rPr>
        <w:t xml:space="preserve">В настоящее время канализационные очистные сооружения </w:t>
      </w:r>
      <w:proofErr w:type="spellStart"/>
      <w:r w:rsidRPr="00642F45">
        <w:rPr>
          <w:rFonts w:ascii="Arial" w:hAnsi="Arial" w:cs="Arial"/>
          <w:sz w:val="24"/>
          <w:szCs w:val="24"/>
        </w:rPr>
        <w:t>г.Слюдянка</w:t>
      </w:r>
      <w:proofErr w:type="spellEnd"/>
      <w:r w:rsidRPr="00642F45">
        <w:rPr>
          <w:rFonts w:ascii="Arial" w:hAnsi="Arial" w:cs="Arial"/>
          <w:sz w:val="24"/>
          <w:szCs w:val="24"/>
        </w:rPr>
        <w:t xml:space="preserve"> по качеству очистки не соответствуют проектным показателям и требованиям, предъявляемым контролирующими организациями к качеству очистки сточных вод. Эффективность очистки стоков на сооружениях низкая. Практически по всем показателям имеется превышение норматива допустимого сброса в несколько раз. Связано это, в первую очередь, с наличием конструктивных недостатков и отсутствием в проектной схеме фильтрационной очистки.</w:t>
      </w:r>
      <w:r w:rsidR="006F474B" w:rsidRPr="00642F45">
        <w:rPr>
          <w:rFonts w:ascii="Arial" w:hAnsi="Arial" w:cs="Arial"/>
          <w:sz w:val="24"/>
          <w:szCs w:val="24"/>
        </w:rPr>
        <w:t xml:space="preserve"> В настоящее время в рамках заключенного муниципального контракта выполняются работы по разработке проектной и рабочей документации «Строительство канализационных очистных сооружений в Слюдянском муниципальном образовании (2 этап, доочистка)» для дальнейшего строительства канализационных очистных сооружений, отвечающих требованиям, предъявляемым контролирующими организациями к качеству очистки сточных вод.</w:t>
      </w:r>
    </w:p>
    <w:p w:rsidR="00E91577" w:rsidRPr="00642F45" w:rsidRDefault="00E91577" w:rsidP="00312022">
      <w:pPr>
        <w:pStyle w:val="ConsNormal"/>
        <w:widowControl/>
        <w:ind w:firstLine="709"/>
        <w:jc w:val="both"/>
        <w:rPr>
          <w:rFonts w:ascii="Arial" w:hAnsi="Arial" w:cs="Arial"/>
          <w:sz w:val="24"/>
          <w:szCs w:val="24"/>
        </w:rPr>
      </w:pPr>
      <w:r w:rsidRPr="00642F45">
        <w:rPr>
          <w:rFonts w:ascii="Arial" w:hAnsi="Arial" w:cs="Arial"/>
          <w:sz w:val="24"/>
          <w:szCs w:val="24"/>
        </w:rPr>
        <w:t>Одним из основных факторов, определяющих социально-экономическое развитие территории, является ресурсный потенциал и уже созданная инфраструктура.</w:t>
      </w:r>
    </w:p>
    <w:p w:rsidR="00E91577" w:rsidRPr="00642F45" w:rsidRDefault="00E91577" w:rsidP="00312022">
      <w:pPr>
        <w:pStyle w:val="ConsNormal"/>
        <w:widowControl/>
        <w:ind w:firstLine="709"/>
        <w:jc w:val="both"/>
        <w:rPr>
          <w:rFonts w:ascii="Arial" w:hAnsi="Arial" w:cs="Arial"/>
          <w:sz w:val="24"/>
          <w:szCs w:val="24"/>
        </w:rPr>
      </w:pPr>
      <w:r w:rsidRPr="00642F45">
        <w:rPr>
          <w:rFonts w:ascii="Arial" w:hAnsi="Arial" w:cs="Arial"/>
          <w:sz w:val="24"/>
          <w:szCs w:val="24"/>
        </w:rPr>
        <w:t xml:space="preserve"> Уникальность Слюдянского муниципального образования заключается в том, что оно расположено на берегу оз. Байкал, что позволяет использовать рекреационные ресурсы (горы </w:t>
      </w:r>
      <w:proofErr w:type="spellStart"/>
      <w:r w:rsidRPr="00642F45">
        <w:rPr>
          <w:rFonts w:ascii="Arial" w:hAnsi="Arial" w:cs="Arial"/>
          <w:sz w:val="24"/>
          <w:szCs w:val="24"/>
        </w:rPr>
        <w:t>Хамар-Дабан</w:t>
      </w:r>
      <w:proofErr w:type="spellEnd"/>
      <w:r w:rsidRPr="00642F45">
        <w:rPr>
          <w:rFonts w:ascii="Arial" w:hAnsi="Arial" w:cs="Arial"/>
          <w:sz w:val="24"/>
          <w:szCs w:val="24"/>
        </w:rPr>
        <w:t xml:space="preserve">, мыс Шаманский).  Территория поселения богата лесными и водными ресурсами: дикорастущими плодами и ягодами, кедровым орехом, запасами пресной питьевой воды. В кедровых лесах произрастают ценные лекарственные растения: бадан, кашкара, а также черника, </w:t>
      </w:r>
      <w:r w:rsidRPr="00642F45">
        <w:rPr>
          <w:rFonts w:ascii="Arial" w:hAnsi="Arial" w:cs="Arial"/>
          <w:sz w:val="24"/>
          <w:szCs w:val="24"/>
        </w:rPr>
        <w:lastRenderedPageBreak/>
        <w:t>брусника, смородина. Развито частное садоводство (выращивание садовой клубники), рыболовство</w:t>
      </w:r>
      <w:r w:rsidR="001C100E" w:rsidRPr="00642F45">
        <w:rPr>
          <w:rFonts w:ascii="Arial" w:hAnsi="Arial" w:cs="Arial"/>
          <w:sz w:val="24"/>
          <w:szCs w:val="24"/>
        </w:rPr>
        <w:t xml:space="preserve">, согласно законодательства, запрещающего ловлю рыбы сетями </w:t>
      </w:r>
      <w:r w:rsidRPr="00642F45">
        <w:rPr>
          <w:rFonts w:ascii="Arial" w:hAnsi="Arial" w:cs="Arial"/>
          <w:sz w:val="24"/>
          <w:szCs w:val="24"/>
        </w:rPr>
        <w:t>(омуль, сиг, хариус). Имеется возможность для развития инфраструктурного потенциала поселения в части увеличения числа малых производственных предприятий, то ес</w:t>
      </w:r>
      <w:r w:rsidR="001C100E" w:rsidRPr="00642F45">
        <w:rPr>
          <w:rFonts w:ascii="Arial" w:hAnsi="Arial" w:cs="Arial"/>
          <w:sz w:val="24"/>
          <w:szCs w:val="24"/>
        </w:rPr>
        <w:t xml:space="preserve">ть создание тепличных хозяйств </w:t>
      </w:r>
      <w:r w:rsidRPr="00642F45">
        <w:rPr>
          <w:rFonts w:ascii="Arial" w:hAnsi="Arial" w:cs="Arial"/>
          <w:sz w:val="24"/>
          <w:szCs w:val="24"/>
        </w:rPr>
        <w:t>и перерабатывающих производств.</w:t>
      </w:r>
    </w:p>
    <w:p w:rsidR="00E91577" w:rsidRPr="00642F45" w:rsidRDefault="00E91577" w:rsidP="00312022">
      <w:pPr>
        <w:pStyle w:val="ConsNormal"/>
        <w:ind w:firstLine="709"/>
        <w:jc w:val="both"/>
        <w:rPr>
          <w:rFonts w:ascii="Arial" w:hAnsi="Arial" w:cs="Arial"/>
          <w:sz w:val="24"/>
          <w:szCs w:val="24"/>
        </w:rPr>
      </w:pPr>
      <w:r w:rsidRPr="00642F45">
        <w:rPr>
          <w:rFonts w:ascii="Arial" w:hAnsi="Arial" w:cs="Arial"/>
          <w:sz w:val="24"/>
          <w:szCs w:val="24"/>
        </w:rPr>
        <w:t xml:space="preserve">Богатый растительный и животный мир, сокровища недр, озера являются национальным достоянием, народным богатством. Природа и ее ресурсы – основной источник непрерывного роста материальных ценностей жителей поселения. Эти уникальные и богатые природные объекты являются базовыми для использования в хозяйственной деятельности, в том числе для коммерческого туризма. Сброс сточных вод, вырубка лесных массивов на водоразделах, развитие транспорта и другая деятельность приводит к загрязнению важнейших нерестовых рек, сокращению кормовой базы омуля и других ценных видов рыб. Загрязнение вод Байкала происходит через атмосферу и за счет смыва загрязняющих веществ с городских территорий. </w:t>
      </w:r>
    </w:p>
    <w:p w:rsidR="00D650F9" w:rsidRPr="00642F45" w:rsidRDefault="00D650F9" w:rsidP="00312022">
      <w:pPr>
        <w:pStyle w:val="ConsNormal"/>
        <w:ind w:firstLine="709"/>
        <w:jc w:val="both"/>
        <w:rPr>
          <w:rFonts w:ascii="Arial" w:hAnsi="Arial" w:cs="Arial"/>
          <w:sz w:val="24"/>
          <w:szCs w:val="24"/>
        </w:rPr>
      </w:pPr>
      <w:r w:rsidRPr="00642F45">
        <w:rPr>
          <w:rFonts w:ascii="Arial" w:hAnsi="Arial" w:cs="Arial"/>
          <w:sz w:val="24"/>
          <w:szCs w:val="24"/>
        </w:rPr>
        <w:t>Улучшить экологическую обстановку помогут следующие мероприятия:</w:t>
      </w:r>
    </w:p>
    <w:p w:rsidR="00D650F9" w:rsidRPr="00642F45" w:rsidRDefault="00D650F9" w:rsidP="00312022">
      <w:pPr>
        <w:pStyle w:val="ConsNormal"/>
        <w:ind w:firstLine="709"/>
        <w:jc w:val="both"/>
        <w:rPr>
          <w:rFonts w:ascii="Arial" w:hAnsi="Arial" w:cs="Arial"/>
          <w:sz w:val="24"/>
          <w:szCs w:val="24"/>
        </w:rPr>
      </w:pPr>
      <w:r w:rsidRPr="00642F45">
        <w:rPr>
          <w:rFonts w:ascii="Arial" w:hAnsi="Arial" w:cs="Arial"/>
          <w:sz w:val="24"/>
          <w:szCs w:val="24"/>
        </w:rPr>
        <w:t>- проведение ряда мероприятий на объектах коммунальной сферы;</w:t>
      </w:r>
    </w:p>
    <w:p w:rsidR="00D650F9" w:rsidRPr="00642F45" w:rsidRDefault="00D650F9" w:rsidP="00312022">
      <w:pPr>
        <w:pStyle w:val="ConsNormal"/>
        <w:ind w:firstLine="709"/>
        <w:jc w:val="both"/>
        <w:rPr>
          <w:rFonts w:ascii="Arial" w:hAnsi="Arial" w:cs="Arial"/>
          <w:sz w:val="24"/>
          <w:szCs w:val="24"/>
        </w:rPr>
      </w:pPr>
      <w:r w:rsidRPr="00642F45">
        <w:rPr>
          <w:rFonts w:ascii="Arial" w:hAnsi="Arial" w:cs="Arial"/>
          <w:sz w:val="24"/>
          <w:szCs w:val="24"/>
        </w:rPr>
        <w:t xml:space="preserve">- проведение модернизации системы теплоснабжения города Слюдянка путем объединения котельных "Рудо" с котельной "Центральная" и "Стройка" к "Перевал"; </w:t>
      </w:r>
    </w:p>
    <w:p w:rsidR="00D650F9" w:rsidRPr="00642F45" w:rsidRDefault="00D650F9" w:rsidP="00312022">
      <w:pPr>
        <w:pStyle w:val="ConsNormal"/>
        <w:ind w:firstLine="709"/>
        <w:jc w:val="both"/>
        <w:rPr>
          <w:rFonts w:ascii="Arial" w:hAnsi="Arial" w:cs="Arial"/>
          <w:sz w:val="24"/>
          <w:szCs w:val="24"/>
        </w:rPr>
      </w:pPr>
      <w:r w:rsidRPr="00642F45">
        <w:rPr>
          <w:rFonts w:ascii="Arial" w:hAnsi="Arial" w:cs="Arial"/>
          <w:sz w:val="24"/>
          <w:szCs w:val="24"/>
        </w:rPr>
        <w:t>- проведение реконструкции существующих канализационных очистных сооружений.</w:t>
      </w:r>
    </w:p>
    <w:p w:rsidR="00E91577" w:rsidRPr="00642F45" w:rsidRDefault="00E91577" w:rsidP="00312022">
      <w:pPr>
        <w:pStyle w:val="ConsNormal"/>
        <w:ind w:firstLine="709"/>
        <w:jc w:val="both"/>
        <w:rPr>
          <w:rFonts w:ascii="Arial" w:hAnsi="Arial" w:cs="Arial"/>
          <w:sz w:val="24"/>
          <w:szCs w:val="24"/>
        </w:rPr>
      </w:pPr>
      <w:r w:rsidRPr="00642F45">
        <w:rPr>
          <w:rFonts w:ascii="Arial" w:hAnsi="Arial" w:cs="Arial"/>
          <w:sz w:val="24"/>
          <w:szCs w:val="24"/>
        </w:rPr>
        <w:t>- комплексное зонирование территории Слюдянского муниципального образования (ландшафтное, сейсмическое, инженерно-геологическое, экологическое и др.)</w:t>
      </w:r>
    </w:p>
    <w:p w:rsidR="00E91577" w:rsidRPr="00642F45" w:rsidRDefault="00D650F9" w:rsidP="00312022">
      <w:pPr>
        <w:pStyle w:val="ConsNormal"/>
        <w:ind w:firstLine="709"/>
        <w:jc w:val="both"/>
        <w:rPr>
          <w:rFonts w:ascii="Arial" w:hAnsi="Arial" w:cs="Arial"/>
          <w:sz w:val="24"/>
          <w:szCs w:val="24"/>
        </w:rPr>
      </w:pPr>
      <w:r w:rsidRPr="00642F45">
        <w:rPr>
          <w:rFonts w:ascii="Arial" w:hAnsi="Arial" w:cs="Arial"/>
          <w:sz w:val="24"/>
          <w:szCs w:val="24"/>
        </w:rPr>
        <w:t xml:space="preserve"> </w:t>
      </w:r>
      <w:r w:rsidR="00E91577" w:rsidRPr="00642F45">
        <w:rPr>
          <w:rFonts w:ascii="Arial" w:hAnsi="Arial" w:cs="Arial"/>
          <w:sz w:val="24"/>
          <w:szCs w:val="24"/>
        </w:rPr>
        <w:t>- разработка эффективной системы массового экологического образования и воспитания.</w:t>
      </w:r>
    </w:p>
    <w:p w:rsidR="00E91577" w:rsidRPr="00642F45" w:rsidRDefault="00D650F9" w:rsidP="00312022">
      <w:pPr>
        <w:pStyle w:val="ConsNormal"/>
        <w:ind w:firstLine="709"/>
        <w:jc w:val="both"/>
        <w:rPr>
          <w:rFonts w:ascii="Arial" w:hAnsi="Arial" w:cs="Arial"/>
          <w:sz w:val="24"/>
          <w:szCs w:val="24"/>
        </w:rPr>
      </w:pPr>
      <w:r w:rsidRPr="00642F45">
        <w:rPr>
          <w:rFonts w:ascii="Arial" w:hAnsi="Arial" w:cs="Arial"/>
          <w:sz w:val="24"/>
          <w:szCs w:val="24"/>
        </w:rPr>
        <w:t xml:space="preserve"> </w:t>
      </w:r>
      <w:r w:rsidR="00E91577" w:rsidRPr="00642F45">
        <w:rPr>
          <w:rFonts w:ascii="Arial" w:hAnsi="Arial" w:cs="Arial"/>
          <w:sz w:val="24"/>
          <w:szCs w:val="24"/>
        </w:rPr>
        <w:t>- самофинансирование, при котором затраты на указанные цели несет предприятие, являющееся источником негативного воздействия.</w:t>
      </w:r>
    </w:p>
    <w:p w:rsidR="00E91577" w:rsidRPr="00642F45" w:rsidRDefault="00E91577" w:rsidP="00312022">
      <w:pPr>
        <w:pStyle w:val="ConsNormal"/>
        <w:ind w:firstLine="709"/>
        <w:jc w:val="both"/>
        <w:rPr>
          <w:rFonts w:ascii="Arial" w:hAnsi="Arial" w:cs="Arial"/>
          <w:sz w:val="24"/>
          <w:szCs w:val="24"/>
        </w:rPr>
      </w:pPr>
      <w:r w:rsidRPr="00642F45">
        <w:rPr>
          <w:rFonts w:ascii="Arial" w:hAnsi="Arial" w:cs="Arial"/>
          <w:sz w:val="24"/>
          <w:szCs w:val="24"/>
        </w:rPr>
        <w:t xml:space="preserve"> - </w:t>
      </w:r>
      <w:proofErr w:type="spellStart"/>
      <w:r w:rsidRPr="00642F45">
        <w:rPr>
          <w:rFonts w:ascii="Arial" w:hAnsi="Arial" w:cs="Arial"/>
          <w:sz w:val="24"/>
          <w:szCs w:val="24"/>
        </w:rPr>
        <w:t>компенсационность</w:t>
      </w:r>
      <w:proofErr w:type="spellEnd"/>
      <w:r w:rsidRPr="00642F45">
        <w:rPr>
          <w:rFonts w:ascii="Arial" w:hAnsi="Arial" w:cs="Arial"/>
          <w:sz w:val="24"/>
          <w:szCs w:val="24"/>
        </w:rPr>
        <w:t>, означающая, что потребитель природных ресурсов обязан принять максимум мер по их возможному восстановлению.</w:t>
      </w:r>
    </w:p>
    <w:p w:rsidR="00E91577" w:rsidRPr="00642F45" w:rsidRDefault="00D650F9" w:rsidP="00312022">
      <w:pPr>
        <w:pStyle w:val="ConsNormal"/>
        <w:ind w:firstLine="709"/>
        <w:jc w:val="both"/>
        <w:rPr>
          <w:rFonts w:ascii="Arial" w:hAnsi="Arial" w:cs="Arial"/>
          <w:sz w:val="24"/>
          <w:szCs w:val="24"/>
        </w:rPr>
      </w:pPr>
      <w:r w:rsidRPr="00642F45">
        <w:rPr>
          <w:rFonts w:ascii="Arial" w:hAnsi="Arial" w:cs="Arial"/>
          <w:sz w:val="24"/>
          <w:szCs w:val="24"/>
        </w:rPr>
        <w:t xml:space="preserve"> </w:t>
      </w:r>
      <w:r w:rsidR="00E91577" w:rsidRPr="00642F45">
        <w:rPr>
          <w:rFonts w:ascii="Arial" w:hAnsi="Arial" w:cs="Arial"/>
          <w:sz w:val="24"/>
          <w:szCs w:val="24"/>
        </w:rPr>
        <w:t>- запретить реализацию проектов по объектам, строительство которых может привести к нарушению или разрушению естественных экологических систем и природного равновесия в бассейне озера Байкал, нанесению вреда генетическому фонду растений и животных, здоровью человека.</w:t>
      </w:r>
    </w:p>
    <w:p w:rsidR="00A37A97" w:rsidRPr="00642F45" w:rsidRDefault="00D650F9" w:rsidP="00312022">
      <w:pPr>
        <w:pStyle w:val="ConsNormal"/>
        <w:ind w:firstLine="709"/>
        <w:jc w:val="both"/>
        <w:rPr>
          <w:rFonts w:ascii="Arial" w:hAnsi="Arial" w:cs="Arial"/>
          <w:sz w:val="24"/>
          <w:szCs w:val="24"/>
        </w:rPr>
      </w:pPr>
      <w:r w:rsidRPr="00642F45">
        <w:rPr>
          <w:rFonts w:ascii="Arial" w:hAnsi="Arial" w:cs="Arial"/>
          <w:sz w:val="24"/>
          <w:szCs w:val="24"/>
        </w:rPr>
        <w:t>Перспективным направлением является практическое экологическое образование и воспитание, совмещенное с туризмом и познавательным отдыхом.</w:t>
      </w:r>
    </w:p>
    <w:p w:rsidR="00A37A97" w:rsidRPr="00642F45" w:rsidRDefault="00A37A97" w:rsidP="00312022">
      <w:pPr>
        <w:pStyle w:val="ConsNormal"/>
        <w:ind w:firstLine="709"/>
        <w:jc w:val="both"/>
        <w:rPr>
          <w:rFonts w:ascii="Arial" w:hAnsi="Arial" w:cs="Arial"/>
          <w:sz w:val="24"/>
          <w:szCs w:val="24"/>
        </w:rPr>
      </w:pPr>
    </w:p>
    <w:p w:rsidR="000D1D04" w:rsidRPr="00C9411D" w:rsidRDefault="000D1D04" w:rsidP="00C9411D">
      <w:pPr>
        <w:pStyle w:val="ConsNormal"/>
        <w:numPr>
          <w:ilvl w:val="0"/>
          <w:numId w:val="2"/>
        </w:numPr>
        <w:ind w:left="0" w:firstLine="709"/>
        <w:jc w:val="center"/>
        <w:rPr>
          <w:rFonts w:ascii="Arial" w:hAnsi="Arial" w:cs="Arial"/>
          <w:sz w:val="30"/>
          <w:szCs w:val="30"/>
        </w:rPr>
      </w:pPr>
      <w:r w:rsidRPr="00C9411D">
        <w:rPr>
          <w:rFonts w:ascii="Arial" w:hAnsi="Arial" w:cs="Arial"/>
          <w:sz w:val="30"/>
          <w:szCs w:val="30"/>
        </w:rPr>
        <w:t>ОТРАСЛЕВАЯ СТРУКТУРА ЭКОНОМИКИ</w:t>
      </w:r>
    </w:p>
    <w:p w:rsidR="00623B3D" w:rsidRPr="00642F45" w:rsidRDefault="00623B3D" w:rsidP="00642F45">
      <w:pPr>
        <w:pStyle w:val="ConsNormal"/>
        <w:ind w:firstLine="709"/>
        <w:rPr>
          <w:rFonts w:ascii="Arial" w:hAnsi="Arial" w:cs="Arial"/>
          <w:sz w:val="24"/>
          <w:szCs w:val="24"/>
        </w:rPr>
      </w:pPr>
    </w:p>
    <w:p w:rsidR="00104CD8" w:rsidRPr="00642F45" w:rsidRDefault="00A0789E" w:rsidP="00312022">
      <w:pPr>
        <w:ind w:firstLine="709"/>
        <w:jc w:val="both"/>
        <w:rPr>
          <w:rFonts w:ascii="Arial" w:hAnsi="Arial" w:cs="Arial"/>
          <w:sz w:val="24"/>
          <w:szCs w:val="24"/>
        </w:rPr>
      </w:pPr>
      <w:r w:rsidRPr="00642F45">
        <w:rPr>
          <w:rFonts w:ascii="Arial" w:hAnsi="Arial" w:cs="Arial"/>
          <w:sz w:val="24"/>
          <w:szCs w:val="24"/>
        </w:rPr>
        <w:t>Основными системообразующими предприятиями Слюдянского муниципального образования являются</w:t>
      </w:r>
      <w:r w:rsidR="00C33DC9" w:rsidRPr="00642F45">
        <w:rPr>
          <w:rFonts w:ascii="Arial" w:hAnsi="Arial" w:cs="Arial"/>
          <w:sz w:val="24"/>
          <w:szCs w:val="24"/>
        </w:rPr>
        <w:t xml:space="preserve"> следующие организации</w:t>
      </w:r>
      <w:r w:rsidR="00104CD8" w:rsidRPr="00642F45">
        <w:rPr>
          <w:rFonts w:ascii="Arial" w:hAnsi="Arial" w:cs="Arial"/>
          <w:sz w:val="24"/>
          <w:szCs w:val="24"/>
        </w:rPr>
        <w:t>:</w:t>
      </w:r>
    </w:p>
    <w:p w:rsidR="00104CD8" w:rsidRPr="00642F45" w:rsidRDefault="00104CD8" w:rsidP="00312022">
      <w:pPr>
        <w:ind w:firstLine="709"/>
        <w:jc w:val="both"/>
        <w:rPr>
          <w:rFonts w:ascii="Arial" w:hAnsi="Arial" w:cs="Arial"/>
          <w:sz w:val="24"/>
          <w:szCs w:val="24"/>
        </w:rPr>
      </w:pPr>
      <w:r w:rsidRPr="00642F45">
        <w:rPr>
          <w:rFonts w:ascii="Arial" w:hAnsi="Arial" w:cs="Arial"/>
          <w:sz w:val="24"/>
          <w:szCs w:val="24"/>
        </w:rPr>
        <w:t>-</w:t>
      </w:r>
      <w:r w:rsidR="00A0789E" w:rsidRPr="00642F45">
        <w:rPr>
          <w:rFonts w:ascii="Arial" w:hAnsi="Arial" w:cs="Arial"/>
          <w:sz w:val="24"/>
          <w:szCs w:val="24"/>
        </w:rPr>
        <w:t>ОАО «Российские железные дороги» (в части структурных подразделений, расположенных на территории</w:t>
      </w:r>
      <w:r w:rsidR="00C33DC9" w:rsidRPr="00642F45">
        <w:rPr>
          <w:rFonts w:ascii="Arial" w:hAnsi="Arial" w:cs="Arial"/>
          <w:sz w:val="24"/>
          <w:szCs w:val="24"/>
        </w:rPr>
        <w:t xml:space="preserve"> Слюдянского муниципального образования</w:t>
      </w:r>
      <w:r w:rsidR="00A0789E" w:rsidRPr="00642F45">
        <w:rPr>
          <w:rFonts w:ascii="Arial" w:hAnsi="Arial" w:cs="Arial"/>
          <w:sz w:val="24"/>
          <w:szCs w:val="24"/>
        </w:rPr>
        <w:t xml:space="preserve">), занимающиеся </w:t>
      </w:r>
      <w:proofErr w:type="spellStart"/>
      <w:r w:rsidR="00A0789E" w:rsidRPr="00642F45">
        <w:rPr>
          <w:rFonts w:ascii="Arial" w:hAnsi="Arial" w:cs="Arial"/>
          <w:sz w:val="24"/>
          <w:szCs w:val="24"/>
        </w:rPr>
        <w:t>пассажиро</w:t>
      </w:r>
      <w:proofErr w:type="spellEnd"/>
      <w:r w:rsidR="00A0789E" w:rsidRPr="00642F45">
        <w:rPr>
          <w:rFonts w:ascii="Arial" w:hAnsi="Arial" w:cs="Arial"/>
          <w:sz w:val="24"/>
          <w:szCs w:val="24"/>
        </w:rPr>
        <w:t>-</w:t>
      </w:r>
      <w:r w:rsidR="001655F3" w:rsidRPr="00642F45">
        <w:rPr>
          <w:rFonts w:ascii="Arial" w:hAnsi="Arial" w:cs="Arial"/>
          <w:sz w:val="24"/>
          <w:szCs w:val="24"/>
        </w:rPr>
        <w:t xml:space="preserve">, </w:t>
      </w:r>
      <w:r w:rsidR="00A0789E" w:rsidRPr="00642F45">
        <w:rPr>
          <w:rFonts w:ascii="Arial" w:hAnsi="Arial" w:cs="Arial"/>
          <w:sz w:val="24"/>
          <w:szCs w:val="24"/>
        </w:rPr>
        <w:t>грузоперевоз</w:t>
      </w:r>
      <w:r w:rsidR="001655F3" w:rsidRPr="00642F45">
        <w:rPr>
          <w:rFonts w:ascii="Arial" w:hAnsi="Arial" w:cs="Arial"/>
          <w:sz w:val="24"/>
          <w:szCs w:val="24"/>
        </w:rPr>
        <w:t xml:space="preserve">ками и </w:t>
      </w:r>
      <w:r w:rsidR="00A0789E" w:rsidRPr="00642F45">
        <w:rPr>
          <w:rFonts w:ascii="Arial" w:hAnsi="Arial" w:cs="Arial"/>
          <w:sz w:val="24"/>
          <w:szCs w:val="24"/>
        </w:rPr>
        <w:t>содер</w:t>
      </w:r>
      <w:r w:rsidR="001655F3" w:rsidRPr="00642F45">
        <w:rPr>
          <w:rFonts w:ascii="Arial" w:hAnsi="Arial" w:cs="Arial"/>
          <w:sz w:val="24"/>
          <w:szCs w:val="24"/>
        </w:rPr>
        <w:t>жанием железнодорожного полотна;</w:t>
      </w:r>
      <w:r w:rsidR="00A0789E" w:rsidRPr="00642F45">
        <w:rPr>
          <w:rFonts w:ascii="Arial" w:hAnsi="Arial" w:cs="Arial"/>
          <w:sz w:val="24"/>
          <w:szCs w:val="24"/>
        </w:rPr>
        <w:t xml:space="preserve"> </w:t>
      </w:r>
    </w:p>
    <w:p w:rsidR="00104CD8" w:rsidRPr="00642F45" w:rsidRDefault="00104CD8" w:rsidP="00312022">
      <w:pPr>
        <w:ind w:firstLine="709"/>
        <w:jc w:val="both"/>
        <w:rPr>
          <w:rFonts w:ascii="Arial" w:hAnsi="Arial" w:cs="Arial"/>
          <w:sz w:val="24"/>
          <w:szCs w:val="24"/>
        </w:rPr>
      </w:pPr>
      <w:r w:rsidRPr="00642F45">
        <w:rPr>
          <w:rFonts w:ascii="Arial" w:hAnsi="Arial" w:cs="Arial"/>
          <w:sz w:val="24"/>
          <w:szCs w:val="24"/>
        </w:rPr>
        <w:t xml:space="preserve">- </w:t>
      </w:r>
      <w:r w:rsidR="00FE285B" w:rsidRPr="00642F45">
        <w:rPr>
          <w:rFonts w:ascii="Arial" w:hAnsi="Arial" w:cs="Arial"/>
          <w:sz w:val="24"/>
          <w:szCs w:val="24"/>
        </w:rPr>
        <w:t>ОАО «</w:t>
      </w:r>
      <w:proofErr w:type="spellStart"/>
      <w:r w:rsidR="00FE285B" w:rsidRPr="00642F45">
        <w:rPr>
          <w:rFonts w:ascii="Arial" w:hAnsi="Arial" w:cs="Arial"/>
          <w:sz w:val="24"/>
          <w:szCs w:val="24"/>
        </w:rPr>
        <w:t>Ангарскцемент</w:t>
      </w:r>
      <w:proofErr w:type="spellEnd"/>
      <w:r w:rsidR="00FE285B" w:rsidRPr="00642F45">
        <w:rPr>
          <w:rFonts w:ascii="Arial" w:hAnsi="Arial" w:cs="Arial"/>
          <w:sz w:val="24"/>
          <w:szCs w:val="24"/>
        </w:rPr>
        <w:t>»</w:t>
      </w:r>
      <w:r w:rsidRPr="00642F45">
        <w:rPr>
          <w:rFonts w:ascii="Arial" w:hAnsi="Arial" w:cs="Arial"/>
          <w:sz w:val="24"/>
          <w:szCs w:val="24"/>
        </w:rPr>
        <w:t xml:space="preserve"> </w:t>
      </w:r>
      <w:r w:rsidR="00A83CF4" w:rsidRPr="00642F45">
        <w:rPr>
          <w:rFonts w:ascii="Arial" w:hAnsi="Arial" w:cs="Arial"/>
          <w:sz w:val="24"/>
          <w:szCs w:val="24"/>
        </w:rPr>
        <w:t>структурное подразделение</w:t>
      </w:r>
      <w:r w:rsidR="00A0789E" w:rsidRPr="00642F45">
        <w:rPr>
          <w:rFonts w:ascii="Arial" w:hAnsi="Arial" w:cs="Arial"/>
          <w:sz w:val="24"/>
          <w:szCs w:val="24"/>
        </w:rPr>
        <w:t xml:space="preserve"> «Карье</w:t>
      </w:r>
      <w:r w:rsidR="001655F3" w:rsidRPr="00642F45">
        <w:rPr>
          <w:rFonts w:ascii="Arial" w:hAnsi="Arial" w:cs="Arial"/>
          <w:sz w:val="24"/>
          <w:szCs w:val="24"/>
        </w:rPr>
        <w:t>р Перевал» - горное предприятие, осуществляющее деятельность по добыче полезных ископаемых</w:t>
      </w:r>
      <w:r w:rsidR="00512679" w:rsidRPr="00642F45">
        <w:rPr>
          <w:rFonts w:ascii="Arial" w:hAnsi="Arial" w:cs="Arial"/>
          <w:sz w:val="24"/>
          <w:szCs w:val="24"/>
        </w:rPr>
        <w:t>, переработке и отгрузке сырья;</w:t>
      </w:r>
    </w:p>
    <w:p w:rsidR="00104CD8" w:rsidRPr="00642F45" w:rsidRDefault="00104CD8" w:rsidP="00312022">
      <w:pPr>
        <w:ind w:firstLine="709"/>
        <w:jc w:val="both"/>
        <w:rPr>
          <w:rFonts w:ascii="Arial" w:hAnsi="Arial" w:cs="Arial"/>
          <w:sz w:val="24"/>
          <w:szCs w:val="24"/>
        </w:rPr>
      </w:pPr>
      <w:r w:rsidRPr="00642F45">
        <w:rPr>
          <w:rFonts w:ascii="Arial" w:hAnsi="Arial" w:cs="Arial"/>
          <w:sz w:val="24"/>
          <w:szCs w:val="24"/>
        </w:rPr>
        <w:t xml:space="preserve">- </w:t>
      </w:r>
      <w:r w:rsidR="00A0789E" w:rsidRPr="00642F45">
        <w:rPr>
          <w:rFonts w:ascii="Arial" w:hAnsi="Arial" w:cs="Arial"/>
          <w:sz w:val="24"/>
          <w:szCs w:val="24"/>
        </w:rPr>
        <w:t>ООО «</w:t>
      </w:r>
      <w:proofErr w:type="spellStart"/>
      <w:r w:rsidR="001655F3" w:rsidRPr="00642F45">
        <w:rPr>
          <w:rFonts w:ascii="Arial" w:hAnsi="Arial" w:cs="Arial"/>
          <w:sz w:val="24"/>
          <w:szCs w:val="24"/>
        </w:rPr>
        <w:t>СтатусСиб</w:t>
      </w:r>
      <w:proofErr w:type="spellEnd"/>
      <w:r w:rsidR="001655F3" w:rsidRPr="00642F45">
        <w:rPr>
          <w:rFonts w:ascii="Arial" w:hAnsi="Arial" w:cs="Arial"/>
          <w:sz w:val="24"/>
          <w:szCs w:val="24"/>
        </w:rPr>
        <w:t xml:space="preserve"> и</w:t>
      </w:r>
      <w:r w:rsidR="00A0789E" w:rsidRPr="00642F45">
        <w:rPr>
          <w:rFonts w:ascii="Arial" w:hAnsi="Arial" w:cs="Arial"/>
          <w:sz w:val="24"/>
          <w:szCs w:val="24"/>
        </w:rPr>
        <w:t xml:space="preserve"> ЗАО «Дорожник»</w:t>
      </w:r>
      <w:r w:rsidRPr="00642F45">
        <w:rPr>
          <w:rFonts w:ascii="Arial" w:hAnsi="Arial" w:cs="Arial"/>
          <w:sz w:val="24"/>
          <w:szCs w:val="24"/>
        </w:rPr>
        <w:t xml:space="preserve"> дорожно-ремонтные предприятия,</w:t>
      </w:r>
      <w:r w:rsidR="001655F3" w:rsidRPr="00642F45">
        <w:rPr>
          <w:rFonts w:ascii="Arial" w:hAnsi="Arial" w:cs="Arial"/>
          <w:sz w:val="24"/>
          <w:szCs w:val="24"/>
        </w:rPr>
        <w:t xml:space="preserve"> основной деятельностью которых является содержание автомобильных дорог</w:t>
      </w:r>
      <w:r w:rsidRPr="00642F45">
        <w:rPr>
          <w:rFonts w:ascii="Arial" w:hAnsi="Arial" w:cs="Arial"/>
          <w:sz w:val="24"/>
          <w:szCs w:val="24"/>
        </w:rPr>
        <w:t>;</w:t>
      </w:r>
    </w:p>
    <w:p w:rsidR="00104CD8" w:rsidRPr="00642F45" w:rsidRDefault="00104CD8" w:rsidP="00312022">
      <w:pPr>
        <w:ind w:firstLine="709"/>
        <w:jc w:val="both"/>
        <w:rPr>
          <w:rFonts w:ascii="Arial" w:hAnsi="Arial" w:cs="Arial"/>
          <w:sz w:val="24"/>
          <w:szCs w:val="24"/>
        </w:rPr>
      </w:pPr>
      <w:r w:rsidRPr="00642F45">
        <w:rPr>
          <w:rFonts w:ascii="Arial" w:hAnsi="Arial" w:cs="Arial"/>
          <w:sz w:val="24"/>
          <w:szCs w:val="24"/>
        </w:rPr>
        <w:lastRenderedPageBreak/>
        <w:t>-</w:t>
      </w:r>
      <w:r w:rsidR="00FE285B" w:rsidRPr="00642F45">
        <w:rPr>
          <w:rFonts w:ascii="Arial" w:hAnsi="Arial" w:cs="Arial"/>
          <w:sz w:val="24"/>
          <w:szCs w:val="24"/>
        </w:rPr>
        <w:t xml:space="preserve"> Иркутский отдел </w:t>
      </w:r>
      <w:proofErr w:type="spellStart"/>
      <w:r w:rsidR="00FE285B" w:rsidRPr="00642F45">
        <w:rPr>
          <w:rFonts w:ascii="Arial" w:hAnsi="Arial" w:cs="Arial"/>
          <w:sz w:val="24"/>
          <w:szCs w:val="24"/>
        </w:rPr>
        <w:t>восточно</w:t>
      </w:r>
      <w:proofErr w:type="spellEnd"/>
      <w:r w:rsidR="00FE285B" w:rsidRPr="00642F45">
        <w:rPr>
          <w:rFonts w:ascii="Arial" w:hAnsi="Arial" w:cs="Arial"/>
          <w:sz w:val="24"/>
          <w:szCs w:val="24"/>
        </w:rPr>
        <w:t xml:space="preserve"> - сибирского филиала ООО «</w:t>
      </w:r>
      <w:proofErr w:type="spellStart"/>
      <w:r w:rsidR="00FE285B" w:rsidRPr="00642F45">
        <w:rPr>
          <w:rFonts w:ascii="Arial" w:hAnsi="Arial" w:cs="Arial"/>
          <w:sz w:val="24"/>
          <w:szCs w:val="24"/>
        </w:rPr>
        <w:t>Русэнергосбыт</w:t>
      </w:r>
      <w:proofErr w:type="spellEnd"/>
      <w:r w:rsidR="00FE285B" w:rsidRPr="00642F45">
        <w:rPr>
          <w:rFonts w:ascii="Arial" w:hAnsi="Arial" w:cs="Arial"/>
          <w:sz w:val="24"/>
          <w:szCs w:val="24"/>
        </w:rPr>
        <w:t xml:space="preserve">», </w:t>
      </w:r>
      <w:proofErr w:type="spellStart"/>
      <w:r w:rsidR="00FE285B" w:rsidRPr="00642F45">
        <w:rPr>
          <w:rFonts w:ascii="Arial" w:hAnsi="Arial" w:cs="Arial"/>
          <w:sz w:val="24"/>
          <w:szCs w:val="24"/>
        </w:rPr>
        <w:t>Слюдянское</w:t>
      </w:r>
      <w:proofErr w:type="spellEnd"/>
      <w:r w:rsidR="00FE285B" w:rsidRPr="00642F45">
        <w:rPr>
          <w:rFonts w:ascii="Arial" w:hAnsi="Arial" w:cs="Arial"/>
          <w:sz w:val="24"/>
          <w:szCs w:val="24"/>
        </w:rPr>
        <w:t xml:space="preserve"> отделение ООО «Иркутская </w:t>
      </w:r>
      <w:proofErr w:type="spellStart"/>
      <w:r w:rsidR="00FE285B" w:rsidRPr="00642F45">
        <w:rPr>
          <w:rFonts w:ascii="Arial" w:hAnsi="Arial" w:cs="Arial"/>
          <w:sz w:val="24"/>
          <w:szCs w:val="24"/>
        </w:rPr>
        <w:t>энергосбытовая</w:t>
      </w:r>
      <w:proofErr w:type="spellEnd"/>
      <w:r w:rsidR="00FE285B" w:rsidRPr="00642F45">
        <w:rPr>
          <w:rFonts w:ascii="Arial" w:hAnsi="Arial" w:cs="Arial"/>
          <w:sz w:val="24"/>
          <w:szCs w:val="24"/>
        </w:rPr>
        <w:t xml:space="preserve"> компания»</w:t>
      </w:r>
      <w:r w:rsidR="00FF22F1" w:rsidRPr="00642F45">
        <w:rPr>
          <w:rFonts w:ascii="Arial" w:hAnsi="Arial" w:cs="Arial"/>
          <w:sz w:val="24"/>
          <w:szCs w:val="24"/>
        </w:rPr>
        <w:t xml:space="preserve"> </w:t>
      </w:r>
      <w:r w:rsidR="004768B4" w:rsidRPr="00642F45">
        <w:rPr>
          <w:rFonts w:ascii="Arial" w:hAnsi="Arial" w:cs="Arial"/>
          <w:sz w:val="24"/>
          <w:szCs w:val="24"/>
        </w:rPr>
        <w:t>- предоставляющие услугу электроэнергии</w:t>
      </w:r>
      <w:r w:rsidRPr="00642F45">
        <w:rPr>
          <w:rFonts w:ascii="Arial" w:hAnsi="Arial" w:cs="Arial"/>
          <w:sz w:val="24"/>
          <w:szCs w:val="24"/>
        </w:rPr>
        <w:t>;</w:t>
      </w:r>
    </w:p>
    <w:p w:rsidR="00104CD8" w:rsidRPr="00642F45" w:rsidRDefault="00104CD8" w:rsidP="00312022">
      <w:pPr>
        <w:ind w:firstLine="709"/>
        <w:jc w:val="both"/>
        <w:rPr>
          <w:rFonts w:ascii="Arial" w:hAnsi="Arial" w:cs="Arial"/>
          <w:sz w:val="24"/>
          <w:szCs w:val="24"/>
        </w:rPr>
      </w:pPr>
      <w:r w:rsidRPr="00642F45">
        <w:rPr>
          <w:rFonts w:ascii="Arial" w:hAnsi="Arial" w:cs="Arial"/>
          <w:sz w:val="24"/>
          <w:szCs w:val="24"/>
        </w:rPr>
        <w:t xml:space="preserve">- </w:t>
      </w:r>
      <w:r w:rsidR="00C33DC9" w:rsidRPr="00642F45">
        <w:rPr>
          <w:rFonts w:ascii="Arial" w:hAnsi="Arial" w:cs="Arial"/>
          <w:sz w:val="24"/>
          <w:szCs w:val="24"/>
        </w:rPr>
        <w:t>ООО Управление коммунальными системами</w:t>
      </w:r>
      <w:r w:rsidR="00FE285B" w:rsidRPr="00642F45">
        <w:rPr>
          <w:rFonts w:ascii="Arial" w:hAnsi="Arial" w:cs="Arial"/>
          <w:sz w:val="24"/>
          <w:szCs w:val="24"/>
        </w:rPr>
        <w:t xml:space="preserve"> - предприятие осуществляет деятельность по эксплуатации котельного оборудования (теплоснабжение)</w:t>
      </w:r>
      <w:r w:rsidR="004768B4" w:rsidRPr="00642F45">
        <w:rPr>
          <w:rFonts w:ascii="Arial" w:hAnsi="Arial" w:cs="Arial"/>
          <w:sz w:val="24"/>
          <w:szCs w:val="24"/>
        </w:rPr>
        <w:t xml:space="preserve"> и является гарантирующим поставщиком</w:t>
      </w:r>
      <w:r w:rsidRPr="00642F45">
        <w:rPr>
          <w:rFonts w:ascii="Arial" w:hAnsi="Arial" w:cs="Arial"/>
          <w:sz w:val="24"/>
          <w:szCs w:val="24"/>
        </w:rPr>
        <w:t xml:space="preserve"> </w:t>
      </w:r>
      <w:r w:rsidR="004768B4" w:rsidRPr="00642F45">
        <w:rPr>
          <w:rFonts w:ascii="Arial" w:hAnsi="Arial" w:cs="Arial"/>
          <w:sz w:val="24"/>
          <w:szCs w:val="24"/>
        </w:rPr>
        <w:t>водос</w:t>
      </w:r>
      <w:r w:rsidR="002B66A2" w:rsidRPr="00642F45">
        <w:rPr>
          <w:rFonts w:ascii="Arial" w:hAnsi="Arial" w:cs="Arial"/>
          <w:sz w:val="24"/>
          <w:szCs w:val="24"/>
        </w:rPr>
        <w:t>набжения, водоотведения</w:t>
      </w:r>
      <w:r w:rsidRPr="00642F45">
        <w:rPr>
          <w:rFonts w:ascii="Arial" w:hAnsi="Arial" w:cs="Arial"/>
          <w:sz w:val="24"/>
          <w:szCs w:val="24"/>
        </w:rPr>
        <w:t>;</w:t>
      </w:r>
    </w:p>
    <w:p w:rsidR="00A0789E" w:rsidRPr="00642F45" w:rsidRDefault="00104CD8" w:rsidP="00312022">
      <w:pPr>
        <w:ind w:firstLine="709"/>
        <w:jc w:val="both"/>
        <w:rPr>
          <w:rFonts w:ascii="Arial" w:hAnsi="Arial" w:cs="Arial"/>
          <w:sz w:val="24"/>
          <w:szCs w:val="24"/>
        </w:rPr>
      </w:pPr>
      <w:r w:rsidRPr="00642F45">
        <w:rPr>
          <w:rFonts w:ascii="Arial" w:hAnsi="Arial" w:cs="Arial"/>
          <w:sz w:val="24"/>
          <w:szCs w:val="24"/>
        </w:rPr>
        <w:t xml:space="preserve">- </w:t>
      </w:r>
      <w:r w:rsidR="00A0789E" w:rsidRPr="00642F45">
        <w:rPr>
          <w:rFonts w:ascii="Arial" w:hAnsi="Arial" w:cs="Arial"/>
          <w:sz w:val="24"/>
          <w:szCs w:val="24"/>
        </w:rPr>
        <w:t xml:space="preserve">учреждения образования, здравоохранения, государственные учреждения.  </w:t>
      </w:r>
    </w:p>
    <w:p w:rsidR="00023FB7" w:rsidRPr="00642F45" w:rsidRDefault="00023FB7" w:rsidP="00312022">
      <w:pPr>
        <w:ind w:firstLine="709"/>
        <w:jc w:val="both"/>
        <w:rPr>
          <w:rFonts w:ascii="Arial" w:hAnsi="Arial" w:cs="Arial"/>
          <w:sz w:val="24"/>
          <w:szCs w:val="24"/>
        </w:rPr>
      </w:pPr>
      <w:r w:rsidRPr="00642F45">
        <w:rPr>
          <w:rFonts w:ascii="Arial" w:hAnsi="Arial" w:cs="Arial"/>
          <w:sz w:val="24"/>
          <w:szCs w:val="24"/>
        </w:rPr>
        <w:t>В совокупн</w:t>
      </w:r>
      <w:r w:rsidR="00C33DC9" w:rsidRPr="00642F45">
        <w:rPr>
          <w:rFonts w:ascii="Arial" w:hAnsi="Arial" w:cs="Arial"/>
          <w:sz w:val="24"/>
          <w:szCs w:val="24"/>
        </w:rPr>
        <w:t>ости по предприятиям, занимающим</w:t>
      </w:r>
      <w:r w:rsidRPr="00642F45">
        <w:rPr>
          <w:rFonts w:ascii="Arial" w:hAnsi="Arial" w:cs="Arial"/>
          <w:sz w:val="24"/>
          <w:szCs w:val="24"/>
        </w:rPr>
        <w:t xml:space="preserve">ся распределением и производством электроэнергии, газа и воды, выручка от реализации продукции, работ, услуг за 9 мес. 2018 года составила 206,31 </w:t>
      </w:r>
      <w:proofErr w:type="spellStart"/>
      <w:r w:rsidRPr="00642F45">
        <w:rPr>
          <w:rFonts w:ascii="Arial" w:hAnsi="Arial" w:cs="Arial"/>
          <w:sz w:val="24"/>
          <w:szCs w:val="24"/>
        </w:rPr>
        <w:t>млн.руб</w:t>
      </w:r>
      <w:proofErr w:type="spellEnd"/>
      <w:r w:rsidRPr="00642F45">
        <w:rPr>
          <w:rFonts w:ascii="Arial" w:hAnsi="Arial" w:cs="Arial"/>
          <w:sz w:val="24"/>
          <w:szCs w:val="24"/>
        </w:rPr>
        <w:t>. Прогноз выручки по предприятиям коммунального хозяйства на 2019 год и плановый период 2020-202</w:t>
      </w:r>
      <w:r w:rsidR="00C33DC9" w:rsidRPr="00642F45">
        <w:rPr>
          <w:rFonts w:ascii="Arial" w:hAnsi="Arial" w:cs="Arial"/>
          <w:sz w:val="24"/>
          <w:szCs w:val="24"/>
        </w:rPr>
        <w:t>1</w:t>
      </w:r>
      <w:r w:rsidRPr="00642F45">
        <w:rPr>
          <w:rFonts w:ascii="Arial" w:hAnsi="Arial" w:cs="Arial"/>
          <w:sz w:val="24"/>
          <w:szCs w:val="24"/>
        </w:rPr>
        <w:t xml:space="preserve"> годов подразумевает повышение от 98,3 </w:t>
      </w:r>
      <w:r w:rsidR="00C33DC9" w:rsidRPr="00642F45">
        <w:rPr>
          <w:rFonts w:ascii="Arial" w:hAnsi="Arial" w:cs="Arial"/>
          <w:sz w:val="24"/>
          <w:szCs w:val="24"/>
        </w:rPr>
        <w:t xml:space="preserve">% </w:t>
      </w:r>
      <w:r w:rsidRPr="00642F45">
        <w:rPr>
          <w:rFonts w:ascii="Arial" w:hAnsi="Arial" w:cs="Arial"/>
          <w:sz w:val="24"/>
          <w:szCs w:val="24"/>
        </w:rPr>
        <w:t>до 104,4% согласно индекса-дефлятора.</w:t>
      </w:r>
    </w:p>
    <w:p w:rsidR="00023FB7" w:rsidRPr="00642F45" w:rsidRDefault="00023FB7" w:rsidP="00312022">
      <w:pPr>
        <w:ind w:firstLine="709"/>
        <w:jc w:val="both"/>
        <w:rPr>
          <w:rFonts w:ascii="Arial" w:hAnsi="Arial" w:cs="Arial"/>
          <w:sz w:val="24"/>
          <w:szCs w:val="24"/>
        </w:rPr>
      </w:pPr>
      <w:r w:rsidRPr="00642F45">
        <w:rPr>
          <w:rFonts w:ascii="Arial" w:hAnsi="Arial" w:cs="Arial"/>
          <w:sz w:val="24"/>
          <w:szCs w:val="24"/>
        </w:rPr>
        <w:t>Функцию по сбору и распределению собранных платежей осуществляет ООО «УКС». Контроль за деятельностью организаций коммунального комплекса осуществляет администрация Слюдянского городского поселения.</w:t>
      </w:r>
    </w:p>
    <w:p w:rsidR="00023FB7" w:rsidRPr="00642F45" w:rsidRDefault="00023FB7" w:rsidP="00312022">
      <w:pPr>
        <w:ind w:firstLine="709"/>
        <w:jc w:val="both"/>
        <w:rPr>
          <w:rFonts w:ascii="Arial" w:eastAsia="Calibri" w:hAnsi="Arial" w:cs="Arial"/>
          <w:sz w:val="24"/>
          <w:szCs w:val="24"/>
          <w:lang w:eastAsia="en-US"/>
        </w:rPr>
      </w:pPr>
      <w:r w:rsidRPr="00642F45">
        <w:rPr>
          <w:rFonts w:ascii="Arial" w:eastAsia="Calibri" w:hAnsi="Arial" w:cs="Arial"/>
          <w:sz w:val="24"/>
          <w:szCs w:val="24"/>
          <w:lang w:eastAsia="en-US"/>
        </w:rPr>
        <w:t>В прогнозе социально-экономического развития так же представлены данные предприятий лесног</w:t>
      </w:r>
      <w:r w:rsidR="00C33DC9" w:rsidRPr="00642F45">
        <w:rPr>
          <w:rFonts w:ascii="Arial" w:eastAsia="Calibri" w:hAnsi="Arial" w:cs="Arial"/>
          <w:sz w:val="24"/>
          <w:szCs w:val="24"/>
          <w:lang w:eastAsia="en-US"/>
        </w:rPr>
        <w:t>о хозяйства, транспорта и связи,</w:t>
      </w:r>
      <w:r w:rsidRPr="00642F45">
        <w:rPr>
          <w:rFonts w:ascii="Arial" w:eastAsia="Calibri" w:hAnsi="Arial" w:cs="Arial"/>
          <w:sz w:val="24"/>
          <w:szCs w:val="24"/>
          <w:lang w:eastAsia="en-US"/>
        </w:rPr>
        <w:t xml:space="preserve"> где основными предприятиями отрасли являются предприятия ОАО «РЖД», и иных организаций, предоставляющих услуги населению Слюдянского городского поселения. </w:t>
      </w:r>
    </w:p>
    <w:p w:rsidR="00765CB6" w:rsidRPr="00642F45" w:rsidRDefault="00765CB6" w:rsidP="00312022">
      <w:pPr>
        <w:ind w:firstLine="709"/>
        <w:jc w:val="both"/>
        <w:rPr>
          <w:rFonts w:ascii="Arial" w:hAnsi="Arial" w:cs="Arial"/>
          <w:sz w:val="24"/>
          <w:szCs w:val="24"/>
        </w:rPr>
      </w:pPr>
      <w:r w:rsidRPr="00642F45">
        <w:rPr>
          <w:rFonts w:ascii="Arial" w:hAnsi="Arial" w:cs="Arial"/>
          <w:sz w:val="24"/>
          <w:szCs w:val="24"/>
        </w:rPr>
        <w:t xml:space="preserve">Недостаточно высокий уровень эффективности существующих производств связан с технологическим устареванием оборудования промышленных предприятий и избыточностью потребления ресурсов. Основной целью развития промышленности является увеличение объемов производства, для повышения эффективности функционирования промышленных предприятий следует: </w:t>
      </w:r>
    </w:p>
    <w:p w:rsidR="00765CB6" w:rsidRPr="00642F45" w:rsidRDefault="00765CB6" w:rsidP="00312022">
      <w:pPr>
        <w:ind w:firstLine="709"/>
        <w:jc w:val="both"/>
        <w:rPr>
          <w:rFonts w:ascii="Arial" w:hAnsi="Arial" w:cs="Arial"/>
          <w:sz w:val="24"/>
          <w:szCs w:val="24"/>
        </w:rPr>
      </w:pPr>
      <w:r w:rsidRPr="00642F45">
        <w:rPr>
          <w:rFonts w:ascii="Arial" w:hAnsi="Arial" w:cs="Arial"/>
          <w:sz w:val="24"/>
          <w:szCs w:val="24"/>
        </w:rPr>
        <w:t xml:space="preserve">1. </w:t>
      </w:r>
      <w:r w:rsidR="004754AB" w:rsidRPr="00642F45">
        <w:rPr>
          <w:rFonts w:ascii="Arial" w:hAnsi="Arial" w:cs="Arial"/>
          <w:sz w:val="24"/>
          <w:szCs w:val="24"/>
        </w:rPr>
        <w:t>Оказывать с</w:t>
      </w:r>
      <w:r w:rsidRPr="00642F45">
        <w:rPr>
          <w:rFonts w:ascii="Arial" w:hAnsi="Arial" w:cs="Arial"/>
          <w:sz w:val="24"/>
          <w:szCs w:val="24"/>
        </w:rPr>
        <w:t>одействие в организации создания условий для развития других новых секторов экономики;</w:t>
      </w:r>
    </w:p>
    <w:p w:rsidR="00765CB6" w:rsidRPr="00642F45" w:rsidRDefault="004754AB" w:rsidP="00312022">
      <w:pPr>
        <w:ind w:firstLine="709"/>
        <w:jc w:val="both"/>
        <w:rPr>
          <w:rFonts w:ascii="Arial" w:hAnsi="Arial" w:cs="Arial"/>
          <w:sz w:val="24"/>
          <w:szCs w:val="24"/>
        </w:rPr>
      </w:pPr>
      <w:r w:rsidRPr="00642F45">
        <w:rPr>
          <w:rFonts w:ascii="Arial" w:hAnsi="Arial" w:cs="Arial"/>
          <w:sz w:val="24"/>
          <w:szCs w:val="24"/>
        </w:rPr>
        <w:t>2. Внедрять энергосберегающие</w:t>
      </w:r>
      <w:r w:rsidR="00765CB6" w:rsidRPr="00642F45">
        <w:rPr>
          <w:rFonts w:ascii="Arial" w:hAnsi="Arial" w:cs="Arial"/>
          <w:sz w:val="24"/>
          <w:szCs w:val="24"/>
        </w:rPr>
        <w:t xml:space="preserve"> те</w:t>
      </w:r>
      <w:r w:rsidRPr="00642F45">
        <w:rPr>
          <w:rFonts w:ascii="Arial" w:hAnsi="Arial" w:cs="Arial"/>
          <w:sz w:val="24"/>
          <w:szCs w:val="24"/>
        </w:rPr>
        <w:t>хнологии</w:t>
      </w:r>
      <w:r w:rsidR="00765CB6" w:rsidRPr="00642F45">
        <w:rPr>
          <w:rFonts w:ascii="Arial" w:hAnsi="Arial" w:cs="Arial"/>
          <w:sz w:val="24"/>
          <w:szCs w:val="24"/>
        </w:rPr>
        <w:t xml:space="preserve"> в производство;</w:t>
      </w:r>
    </w:p>
    <w:p w:rsidR="00023FB7" w:rsidRPr="00642F45" w:rsidRDefault="004754AB" w:rsidP="00312022">
      <w:pPr>
        <w:ind w:firstLine="709"/>
        <w:jc w:val="both"/>
        <w:rPr>
          <w:rFonts w:ascii="Arial" w:hAnsi="Arial" w:cs="Arial"/>
          <w:sz w:val="24"/>
          <w:szCs w:val="24"/>
        </w:rPr>
      </w:pPr>
      <w:r w:rsidRPr="00642F45">
        <w:rPr>
          <w:rFonts w:ascii="Arial" w:hAnsi="Arial" w:cs="Arial"/>
          <w:sz w:val="24"/>
          <w:szCs w:val="24"/>
        </w:rPr>
        <w:t>3. Модернизировать оборудование и повышать эффективность</w:t>
      </w:r>
      <w:r w:rsidR="00765CB6" w:rsidRPr="00642F45">
        <w:rPr>
          <w:rFonts w:ascii="Arial" w:hAnsi="Arial" w:cs="Arial"/>
          <w:sz w:val="24"/>
          <w:szCs w:val="24"/>
        </w:rPr>
        <w:t xml:space="preserve"> труда.</w:t>
      </w:r>
    </w:p>
    <w:p w:rsidR="00E077BF" w:rsidRPr="00642F45" w:rsidRDefault="00765CB6" w:rsidP="00312022">
      <w:pPr>
        <w:pStyle w:val="ConsNormal"/>
        <w:widowControl/>
        <w:ind w:firstLine="709"/>
        <w:jc w:val="both"/>
        <w:outlineLvl w:val="0"/>
        <w:rPr>
          <w:rFonts w:ascii="Arial" w:hAnsi="Arial" w:cs="Arial"/>
          <w:color w:val="FF0000"/>
          <w:sz w:val="24"/>
          <w:szCs w:val="24"/>
        </w:rPr>
      </w:pPr>
      <w:r w:rsidRPr="00642F45">
        <w:rPr>
          <w:rFonts w:ascii="Arial" w:hAnsi="Arial" w:cs="Arial"/>
          <w:sz w:val="24"/>
          <w:szCs w:val="24"/>
        </w:rPr>
        <w:t xml:space="preserve">В Слюдянском муниципальном образовании созданы основные элементы рыночной инфраструктуры, позволяющие осуществлять частную предпринимательскую деятельность, привлекая для этого трудовые ресурсы поселения. Малое предпринимательство развито недостаточно хорошо, но всё же наибольшую долю составляют предприятия, оказывающие услуги в сфере торговли, что объясняется стабильным спросом. </w:t>
      </w:r>
      <w:r w:rsidR="00E077BF" w:rsidRPr="00642F45">
        <w:rPr>
          <w:rFonts w:ascii="Arial" w:hAnsi="Arial" w:cs="Arial"/>
          <w:sz w:val="24"/>
          <w:szCs w:val="24"/>
        </w:rPr>
        <w:t>Всего на долю малого бизнеса в общей численности, занятых в экономике</w:t>
      </w:r>
      <w:r w:rsidR="004754AB" w:rsidRPr="00642F45">
        <w:rPr>
          <w:rFonts w:ascii="Arial" w:hAnsi="Arial" w:cs="Arial"/>
          <w:sz w:val="24"/>
          <w:szCs w:val="24"/>
        </w:rPr>
        <w:t>,</w:t>
      </w:r>
      <w:r w:rsidR="00E077BF" w:rsidRPr="00642F45">
        <w:rPr>
          <w:rFonts w:ascii="Arial" w:hAnsi="Arial" w:cs="Arial"/>
          <w:sz w:val="24"/>
          <w:szCs w:val="24"/>
        </w:rPr>
        <w:t xml:space="preserve"> приходится более 36 %. Строительство, капитальный ремонт зданий и сооружений, выполнение работ по содержанию автомобильных дорог, услуги по </w:t>
      </w:r>
      <w:proofErr w:type="spellStart"/>
      <w:r w:rsidR="00E077BF" w:rsidRPr="00642F45">
        <w:rPr>
          <w:rFonts w:ascii="Arial" w:hAnsi="Arial" w:cs="Arial"/>
          <w:sz w:val="24"/>
          <w:szCs w:val="24"/>
        </w:rPr>
        <w:t>пассажироперевозкам</w:t>
      </w:r>
      <w:proofErr w:type="spellEnd"/>
      <w:r w:rsidR="00E077BF" w:rsidRPr="00642F45">
        <w:rPr>
          <w:rFonts w:ascii="Arial" w:hAnsi="Arial" w:cs="Arial"/>
          <w:sz w:val="24"/>
          <w:szCs w:val="24"/>
        </w:rPr>
        <w:t>, бытовые услуги, сельское хозяйство выполняются в полном объёме представителями малого и среднего предпринимательства</w:t>
      </w:r>
      <w:r w:rsidR="00E077BF" w:rsidRPr="00642F45">
        <w:rPr>
          <w:rFonts w:ascii="Arial" w:hAnsi="Arial" w:cs="Arial"/>
          <w:color w:val="FF0000"/>
          <w:sz w:val="24"/>
          <w:szCs w:val="24"/>
        </w:rPr>
        <w:t>.</w:t>
      </w:r>
    </w:p>
    <w:p w:rsidR="00765CB6" w:rsidRPr="00642F45" w:rsidRDefault="00765CB6" w:rsidP="00312022">
      <w:pPr>
        <w:pStyle w:val="ConsPlusNormal"/>
        <w:widowControl/>
        <w:ind w:firstLine="709"/>
        <w:jc w:val="both"/>
        <w:rPr>
          <w:sz w:val="24"/>
          <w:szCs w:val="24"/>
        </w:rPr>
      </w:pPr>
      <w:r w:rsidRPr="00642F45">
        <w:rPr>
          <w:sz w:val="24"/>
          <w:szCs w:val="24"/>
        </w:rPr>
        <w:t>Потребительский рынок города сохраняет позитивные тенденции развития. Высокая насыщенность и широкое разнообразие продовольственных и непродовольственных товаров, широкий ассортимент оказываемых услуг населению обеспечивают необходимые потребности горожан.</w:t>
      </w:r>
    </w:p>
    <w:p w:rsidR="00765CB6" w:rsidRPr="00642F45" w:rsidRDefault="004754AB" w:rsidP="00312022">
      <w:pPr>
        <w:ind w:firstLine="709"/>
        <w:jc w:val="both"/>
        <w:rPr>
          <w:rFonts w:ascii="Arial" w:hAnsi="Arial" w:cs="Arial"/>
          <w:sz w:val="24"/>
          <w:szCs w:val="24"/>
        </w:rPr>
      </w:pPr>
      <w:r w:rsidRPr="00642F45">
        <w:rPr>
          <w:rFonts w:ascii="Arial" w:hAnsi="Arial" w:cs="Arial"/>
          <w:sz w:val="24"/>
          <w:szCs w:val="24"/>
        </w:rPr>
        <w:t>Так как</w:t>
      </w:r>
      <w:r w:rsidR="00765CB6" w:rsidRPr="00642F45">
        <w:rPr>
          <w:rFonts w:ascii="Arial" w:hAnsi="Arial" w:cs="Arial"/>
          <w:sz w:val="24"/>
          <w:szCs w:val="24"/>
        </w:rPr>
        <w:t xml:space="preserve"> территория является природоохранной зоной оз. Байкал возникают препятствия для развития промышленности. </w:t>
      </w:r>
    </w:p>
    <w:p w:rsidR="00765CB6" w:rsidRPr="00642F45" w:rsidRDefault="00765CB6" w:rsidP="00312022">
      <w:pPr>
        <w:pStyle w:val="ConsPlusNormal"/>
        <w:widowControl/>
        <w:ind w:firstLine="709"/>
        <w:jc w:val="center"/>
        <w:outlineLvl w:val="2"/>
        <w:rPr>
          <w:b/>
          <w:i/>
          <w:sz w:val="24"/>
          <w:szCs w:val="24"/>
        </w:rPr>
      </w:pPr>
    </w:p>
    <w:p w:rsidR="00765CB6" w:rsidRPr="00642F45" w:rsidRDefault="00765CB6" w:rsidP="00312022">
      <w:pPr>
        <w:pStyle w:val="ConsPlusNormal"/>
        <w:widowControl/>
        <w:ind w:firstLine="709"/>
        <w:jc w:val="center"/>
        <w:outlineLvl w:val="2"/>
        <w:rPr>
          <w:b/>
          <w:i/>
          <w:sz w:val="24"/>
          <w:szCs w:val="24"/>
        </w:rPr>
      </w:pPr>
      <w:r w:rsidRPr="00642F45">
        <w:rPr>
          <w:b/>
          <w:i/>
          <w:sz w:val="24"/>
          <w:szCs w:val="24"/>
        </w:rPr>
        <w:t>ПРОБЛЕМЫ РАЗВИТИЯ ПРОМЫШЛЕННОСТИ</w:t>
      </w:r>
    </w:p>
    <w:p w:rsidR="00765CB6" w:rsidRPr="00642F45" w:rsidRDefault="00765CB6" w:rsidP="00312022">
      <w:pPr>
        <w:pStyle w:val="ConsPlusNormal"/>
        <w:widowControl/>
        <w:ind w:firstLine="709"/>
        <w:jc w:val="both"/>
        <w:rPr>
          <w:sz w:val="24"/>
          <w:szCs w:val="24"/>
        </w:rPr>
      </w:pPr>
      <w:r w:rsidRPr="00642F45">
        <w:rPr>
          <w:sz w:val="24"/>
          <w:szCs w:val="24"/>
        </w:rPr>
        <w:t>1. Изношенность основных фондов, отсутствие модернизации оборудования.</w:t>
      </w:r>
    </w:p>
    <w:p w:rsidR="00765CB6" w:rsidRPr="00642F45" w:rsidRDefault="00765CB6" w:rsidP="00312022">
      <w:pPr>
        <w:pStyle w:val="ConsPlusNormal"/>
        <w:widowControl/>
        <w:ind w:firstLine="709"/>
        <w:jc w:val="both"/>
        <w:rPr>
          <w:sz w:val="24"/>
          <w:szCs w:val="24"/>
        </w:rPr>
      </w:pPr>
      <w:r w:rsidRPr="00642F45">
        <w:rPr>
          <w:sz w:val="24"/>
          <w:szCs w:val="24"/>
        </w:rPr>
        <w:t>2. Наличие кредиторской и дебиторской задолженности в больших объемах.</w:t>
      </w:r>
    </w:p>
    <w:p w:rsidR="00765CB6" w:rsidRPr="00642F45" w:rsidRDefault="00E077BF" w:rsidP="00312022">
      <w:pPr>
        <w:pStyle w:val="ConsPlusNormal"/>
        <w:widowControl/>
        <w:tabs>
          <w:tab w:val="left" w:pos="142"/>
          <w:tab w:val="left" w:pos="284"/>
          <w:tab w:val="left" w:pos="426"/>
        </w:tabs>
        <w:ind w:firstLine="709"/>
        <w:jc w:val="both"/>
        <w:rPr>
          <w:sz w:val="24"/>
          <w:szCs w:val="24"/>
        </w:rPr>
      </w:pPr>
      <w:r w:rsidRPr="00642F45">
        <w:rPr>
          <w:sz w:val="24"/>
          <w:szCs w:val="24"/>
        </w:rPr>
        <w:t>3.</w:t>
      </w:r>
      <w:r w:rsidR="00765CB6" w:rsidRPr="00642F45">
        <w:rPr>
          <w:sz w:val="24"/>
          <w:szCs w:val="24"/>
        </w:rPr>
        <w:t>Отсутствие инвестиционных проектов в организациях, не относящихся к системообразующим.</w:t>
      </w:r>
    </w:p>
    <w:p w:rsidR="00765CB6" w:rsidRPr="00642F45" w:rsidRDefault="00E077BF" w:rsidP="00312022">
      <w:pPr>
        <w:pStyle w:val="ConsPlusNormal"/>
        <w:widowControl/>
        <w:ind w:firstLine="709"/>
        <w:jc w:val="both"/>
        <w:rPr>
          <w:sz w:val="24"/>
          <w:szCs w:val="24"/>
        </w:rPr>
      </w:pPr>
      <w:r w:rsidRPr="00642F45">
        <w:rPr>
          <w:sz w:val="24"/>
          <w:szCs w:val="24"/>
        </w:rPr>
        <w:lastRenderedPageBreak/>
        <w:t>4.</w:t>
      </w:r>
      <w:r w:rsidR="00765CB6" w:rsidRPr="00642F45">
        <w:rPr>
          <w:sz w:val="24"/>
          <w:szCs w:val="24"/>
        </w:rPr>
        <w:t>Использование в организациях, не относящихся к системообразующим, старых технологий, отсутствие инновационных программ и проектов, неполное использование мощностей.</w:t>
      </w:r>
    </w:p>
    <w:p w:rsidR="00765CB6" w:rsidRPr="00642F45" w:rsidRDefault="00765CB6" w:rsidP="00312022">
      <w:pPr>
        <w:pStyle w:val="ConsPlusNormal"/>
        <w:widowControl/>
        <w:tabs>
          <w:tab w:val="left" w:pos="0"/>
          <w:tab w:val="left" w:pos="142"/>
          <w:tab w:val="left" w:pos="284"/>
        </w:tabs>
        <w:ind w:firstLine="709"/>
        <w:jc w:val="both"/>
        <w:rPr>
          <w:sz w:val="24"/>
          <w:szCs w:val="24"/>
        </w:rPr>
      </w:pPr>
      <w:r w:rsidRPr="00642F45">
        <w:rPr>
          <w:sz w:val="24"/>
          <w:szCs w:val="24"/>
        </w:rPr>
        <w:t>5. Низкий уровень бизнес-планирования в организациях.</w:t>
      </w:r>
    </w:p>
    <w:p w:rsidR="002D0E0E" w:rsidRPr="00642F45" w:rsidRDefault="00A02841" w:rsidP="00312022">
      <w:pPr>
        <w:pStyle w:val="ConsPlusNormal"/>
        <w:widowControl/>
        <w:tabs>
          <w:tab w:val="left" w:pos="0"/>
          <w:tab w:val="left" w:pos="142"/>
          <w:tab w:val="left" w:pos="284"/>
        </w:tabs>
        <w:ind w:firstLine="709"/>
        <w:jc w:val="both"/>
        <w:rPr>
          <w:sz w:val="24"/>
          <w:szCs w:val="24"/>
        </w:rPr>
      </w:pPr>
      <w:r w:rsidRPr="00642F45">
        <w:rPr>
          <w:sz w:val="24"/>
          <w:szCs w:val="24"/>
        </w:rPr>
        <w:t>6. Согласно ограничений в соответ</w:t>
      </w:r>
      <w:r w:rsidR="002D0E0E" w:rsidRPr="00642F45">
        <w:rPr>
          <w:sz w:val="24"/>
          <w:szCs w:val="24"/>
        </w:rPr>
        <w:t>ствии с Федеральным законом № 94-ФЗ от 01.05.1999г. «О защите озера Байкал»:</w:t>
      </w:r>
    </w:p>
    <w:p w:rsidR="002D0E0E" w:rsidRPr="00642F45" w:rsidRDefault="002D0E0E" w:rsidP="00312022">
      <w:pPr>
        <w:pStyle w:val="ConsPlusNormal"/>
        <w:widowControl/>
        <w:tabs>
          <w:tab w:val="left" w:pos="0"/>
          <w:tab w:val="left" w:pos="142"/>
          <w:tab w:val="left" w:pos="284"/>
        </w:tabs>
        <w:ind w:firstLine="709"/>
        <w:jc w:val="both"/>
        <w:rPr>
          <w:sz w:val="24"/>
          <w:szCs w:val="24"/>
        </w:rPr>
      </w:pPr>
      <w:r w:rsidRPr="00642F45">
        <w:rPr>
          <w:sz w:val="24"/>
          <w:szCs w:val="24"/>
        </w:rPr>
        <w:t>6.1.</w:t>
      </w:r>
      <w:r w:rsidR="00A02841" w:rsidRPr="00642F45">
        <w:rPr>
          <w:sz w:val="24"/>
          <w:szCs w:val="24"/>
        </w:rPr>
        <w:t xml:space="preserve"> Риски для инвесторов, связанные с уточнением в 2016 году </w:t>
      </w:r>
      <w:proofErr w:type="spellStart"/>
      <w:r w:rsidR="00A02841" w:rsidRPr="00642F45">
        <w:rPr>
          <w:sz w:val="24"/>
          <w:szCs w:val="24"/>
        </w:rPr>
        <w:t>водоохранной</w:t>
      </w:r>
      <w:proofErr w:type="spellEnd"/>
      <w:r w:rsidR="00A02841" w:rsidRPr="00642F45">
        <w:rPr>
          <w:sz w:val="24"/>
          <w:szCs w:val="24"/>
        </w:rPr>
        <w:t xml:space="preserve"> зоны оз. Байкал и запретом предостав</w:t>
      </w:r>
      <w:r w:rsidRPr="00642F45">
        <w:rPr>
          <w:sz w:val="24"/>
          <w:szCs w:val="24"/>
        </w:rPr>
        <w:t>ления земель в собственность;</w:t>
      </w:r>
    </w:p>
    <w:p w:rsidR="00A02841" w:rsidRPr="00642F45" w:rsidRDefault="002D0E0E" w:rsidP="00312022">
      <w:pPr>
        <w:pStyle w:val="ConsPlusNormal"/>
        <w:widowControl/>
        <w:tabs>
          <w:tab w:val="left" w:pos="0"/>
          <w:tab w:val="left" w:pos="142"/>
          <w:tab w:val="left" w:pos="284"/>
        </w:tabs>
        <w:ind w:firstLine="709"/>
        <w:jc w:val="both"/>
        <w:rPr>
          <w:sz w:val="24"/>
          <w:szCs w:val="24"/>
        </w:rPr>
      </w:pPr>
      <w:r w:rsidRPr="00642F45">
        <w:rPr>
          <w:sz w:val="24"/>
          <w:szCs w:val="24"/>
        </w:rPr>
        <w:t>6.2. Для получения разрешения на строительство</w:t>
      </w:r>
      <w:r w:rsidR="00A02841" w:rsidRPr="00642F45">
        <w:rPr>
          <w:sz w:val="24"/>
          <w:szCs w:val="24"/>
        </w:rPr>
        <w:t xml:space="preserve"> </w:t>
      </w:r>
      <w:r w:rsidRPr="00642F45">
        <w:rPr>
          <w:sz w:val="24"/>
          <w:szCs w:val="24"/>
        </w:rPr>
        <w:t xml:space="preserve">(реконструкцию) объектов промышленности, необходимо получение положительного заключения экологической экспертизы на проектную документацию, что несет за собой существенные дополнительные затраты. </w:t>
      </w:r>
    </w:p>
    <w:p w:rsidR="00440479" w:rsidRPr="00642F45" w:rsidRDefault="00440479" w:rsidP="00312022">
      <w:pPr>
        <w:pStyle w:val="ConsPlusNormal"/>
        <w:tabs>
          <w:tab w:val="left" w:pos="0"/>
          <w:tab w:val="left" w:pos="142"/>
          <w:tab w:val="left" w:pos="284"/>
        </w:tabs>
        <w:ind w:firstLine="709"/>
        <w:jc w:val="both"/>
        <w:rPr>
          <w:sz w:val="24"/>
          <w:szCs w:val="24"/>
        </w:rPr>
      </w:pPr>
      <w:r w:rsidRPr="00642F45">
        <w:rPr>
          <w:sz w:val="24"/>
          <w:szCs w:val="24"/>
        </w:rPr>
        <w:t>7. Постановление Правительства РФ от 30 августа 2001 г. № 643 "Об утверждении перечня видов деятельности, запрещенных в центральной экологической зоне Байкальской природной территории"</w:t>
      </w:r>
    </w:p>
    <w:p w:rsidR="00765CB6" w:rsidRPr="00642F45" w:rsidRDefault="00440479" w:rsidP="00312022">
      <w:pPr>
        <w:pStyle w:val="ConsPlusNormal"/>
        <w:widowControl/>
        <w:ind w:firstLine="709"/>
        <w:jc w:val="both"/>
        <w:rPr>
          <w:sz w:val="24"/>
          <w:szCs w:val="24"/>
        </w:rPr>
      </w:pPr>
      <w:r w:rsidRPr="00642F45">
        <w:rPr>
          <w:sz w:val="24"/>
          <w:szCs w:val="24"/>
        </w:rPr>
        <w:t>8</w:t>
      </w:r>
      <w:r w:rsidR="00765CB6" w:rsidRPr="00642F45">
        <w:rPr>
          <w:sz w:val="24"/>
          <w:szCs w:val="24"/>
        </w:rPr>
        <w:t>. Высокие банковские проценты на займы.</w:t>
      </w:r>
    </w:p>
    <w:p w:rsidR="00765CB6" w:rsidRPr="00642F45" w:rsidRDefault="00440479" w:rsidP="00312022">
      <w:pPr>
        <w:pStyle w:val="ConsPlusNormal"/>
        <w:widowControl/>
        <w:ind w:firstLine="709"/>
        <w:outlineLvl w:val="2"/>
        <w:rPr>
          <w:sz w:val="24"/>
          <w:szCs w:val="24"/>
        </w:rPr>
      </w:pPr>
      <w:r w:rsidRPr="00642F45">
        <w:rPr>
          <w:sz w:val="24"/>
          <w:szCs w:val="24"/>
        </w:rPr>
        <w:t>9</w:t>
      </w:r>
      <w:r w:rsidR="00765CB6" w:rsidRPr="00642F45">
        <w:rPr>
          <w:sz w:val="24"/>
          <w:szCs w:val="24"/>
        </w:rPr>
        <w:t>. Отсутствие подготовленных специалистов отдельных рабочих профессий</w:t>
      </w:r>
      <w:r w:rsidR="00A02841" w:rsidRPr="00642F45">
        <w:rPr>
          <w:sz w:val="24"/>
          <w:szCs w:val="24"/>
        </w:rPr>
        <w:t>.</w:t>
      </w:r>
    </w:p>
    <w:p w:rsidR="00E077BF" w:rsidRPr="00642F45" w:rsidRDefault="00E077BF" w:rsidP="00312022">
      <w:pPr>
        <w:pStyle w:val="ConsPlusNormal"/>
        <w:widowControl/>
        <w:ind w:firstLine="709"/>
        <w:outlineLvl w:val="2"/>
        <w:rPr>
          <w:b/>
          <w:i/>
          <w:sz w:val="24"/>
          <w:szCs w:val="24"/>
        </w:rPr>
      </w:pPr>
    </w:p>
    <w:p w:rsidR="00765CB6" w:rsidRPr="00642F45" w:rsidRDefault="00765CB6" w:rsidP="00312022">
      <w:pPr>
        <w:pStyle w:val="ConsPlusNormal"/>
        <w:widowControl/>
        <w:ind w:firstLine="709"/>
        <w:jc w:val="center"/>
        <w:outlineLvl w:val="2"/>
        <w:rPr>
          <w:b/>
          <w:sz w:val="24"/>
          <w:szCs w:val="24"/>
        </w:rPr>
      </w:pPr>
      <w:r w:rsidRPr="00642F45">
        <w:rPr>
          <w:b/>
          <w:sz w:val="24"/>
          <w:szCs w:val="24"/>
        </w:rPr>
        <w:t>Объекты бытового обслуживания</w:t>
      </w:r>
    </w:p>
    <w:p w:rsidR="00765CB6" w:rsidRPr="003233AF" w:rsidRDefault="00765CB6" w:rsidP="00312022">
      <w:pPr>
        <w:pStyle w:val="ConsPlusNormal"/>
        <w:widowControl/>
        <w:ind w:firstLine="709"/>
        <w:jc w:val="center"/>
        <w:outlineLvl w:val="2"/>
        <w:rPr>
          <w:rFonts w:ascii="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600"/>
      </w:tblGrid>
      <w:tr w:rsidR="00765CB6" w:rsidRPr="00642F45" w:rsidTr="00F2307B">
        <w:trPr>
          <w:trHeight w:val="510"/>
          <w:jc w:val="center"/>
        </w:trPr>
        <w:tc>
          <w:tcPr>
            <w:tcW w:w="5500" w:type="dxa"/>
            <w:shd w:val="clear" w:color="auto" w:fill="auto"/>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Число объектов бытового обслуживания населения, оказывающих услуги (всего)</w:t>
            </w:r>
          </w:p>
        </w:tc>
        <w:tc>
          <w:tcPr>
            <w:tcW w:w="1600" w:type="dxa"/>
            <w:shd w:val="clear" w:color="auto" w:fill="auto"/>
            <w:hideMark/>
          </w:tcPr>
          <w:p w:rsidR="00765CB6" w:rsidRPr="00642F45" w:rsidRDefault="003233AF"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103</w:t>
            </w:r>
          </w:p>
        </w:tc>
      </w:tr>
      <w:tr w:rsidR="00765CB6" w:rsidRPr="00642F45" w:rsidTr="00F2307B">
        <w:trPr>
          <w:trHeight w:val="343"/>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в том числе:</w:t>
            </w:r>
          </w:p>
          <w:p w:rsidR="00765CB6" w:rsidRPr="00642F45" w:rsidRDefault="00765CB6" w:rsidP="00312022">
            <w:pPr>
              <w:tabs>
                <w:tab w:val="left" w:pos="915"/>
              </w:tabs>
              <w:ind w:firstLine="709"/>
              <w:rPr>
                <w:sz w:val="18"/>
                <w:szCs w:val="18"/>
              </w:rPr>
            </w:pPr>
            <w:r w:rsidRPr="00642F45">
              <w:rPr>
                <w:sz w:val="18"/>
                <w:szCs w:val="18"/>
              </w:rPr>
              <w:tab/>
            </w:r>
          </w:p>
        </w:tc>
        <w:tc>
          <w:tcPr>
            <w:tcW w:w="1600" w:type="dxa"/>
            <w:shd w:val="clear" w:color="auto" w:fill="auto"/>
            <w:noWrap/>
            <w:hideMark/>
          </w:tcPr>
          <w:p w:rsidR="00765CB6" w:rsidRPr="00642F45" w:rsidRDefault="00765CB6" w:rsidP="00312022">
            <w:pPr>
              <w:pStyle w:val="ConsPlusNormal"/>
              <w:ind w:firstLine="709"/>
              <w:jc w:val="center"/>
              <w:outlineLvl w:val="2"/>
              <w:rPr>
                <w:rFonts w:ascii="Times New Roman" w:hAnsi="Times New Roman" w:cs="Times New Roman"/>
                <w:sz w:val="18"/>
                <w:szCs w:val="18"/>
              </w:rPr>
            </w:pPr>
          </w:p>
        </w:tc>
      </w:tr>
      <w:tr w:rsidR="00765CB6" w:rsidRPr="00642F45" w:rsidTr="00F2307B">
        <w:trPr>
          <w:trHeight w:val="255"/>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по ремонту, окраске и пошиву обуви</w:t>
            </w:r>
          </w:p>
        </w:tc>
        <w:tc>
          <w:tcPr>
            <w:tcW w:w="1600" w:type="dxa"/>
            <w:shd w:val="clear" w:color="auto" w:fill="auto"/>
            <w:hideMark/>
          </w:tcPr>
          <w:p w:rsidR="00765CB6" w:rsidRPr="00642F45" w:rsidRDefault="003233AF"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5</w:t>
            </w:r>
          </w:p>
        </w:tc>
      </w:tr>
      <w:tr w:rsidR="00765CB6" w:rsidRPr="00642F45" w:rsidTr="00F2307B">
        <w:trPr>
          <w:trHeight w:val="1035"/>
          <w:jc w:val="center"/>
        </w:trPr>
        <w:tc>
          <w:tcPr>
            <w:tcW w:w="5500" w:type="dxa"/>
            <w:shd w:val="clear" w:color="auto" w:fill="auto"/>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600" w:type="dxa"/>
            <w:shd w:val="clear" w:color="auto" w:fill="auto"/>
            <w:noWrap/>
            <w:hideMark/>
          </w:tcPr>
          <w:p w:rsidR="00765CB6" w:rsidRPr="00642F45" w:rsidRDefault="00765CB6"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1</w:t>
            </w:r>
            <w:r w:rsidR="003233AF" w:rsidRPr="00642F45">
              <w:rPr>
                <w:rFonts w:ascii="Times New Roman" w:hAnsi="Times New Roman" w:cs="Times New Roman"/>
                <w:sz w:val="18"/>
                <w:szCs w:val="18"/>
              </w:rPr>
              <w:t>1</w:t>
            </w:r>
          </w:p>
        </w:tc>
      </w:tr>
      <w:tr w:rsidR="00765CB6" w:rsidRPr="00642F45" w:rsidTr="00F2307B">
        <w:trPr>
          <w:trHeight w:val="780"/>
          <w:jc w:val="center"/>
        </w:trPr>
        <w:tc>
          <w:tcPr>
            <w:tcW w:w="5500" w:type="dxa"/>
            <w:shd w:val="clear" w:color="auto" w:fill="auto"/>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по ремонту и техническому обслуживанию бытовой радиоэлектронной аппаратуры, бытовых машин и приборов и изготовлению металлоизделий</w:t>
            </w:r>
          </w:p>
        </w:tc>
        <w:tc>
          <w:tcPr>
            <w:tcW w:w="1600" w:type="dxa"/>
            <w:shd w:val="clear" w:color="auto" w:fill="auto"/>
            <w:noWrap/>
            <w:hideMark/>
          </w:tcPr>
          <w:p w:rsidR="00765CB6" w:rsidRPr="00642F45" w:rsidRDefault="003233AF"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9</w:t>
            </w:r>
          </w:p>
        </w:tc>
      </w:tr>
      <w:tr w:rsidR="00765CB6" w:rsidRPr="00642F45" w:rsidTr="00F2307B">
        <w:trPr>
          <w:trHeight w:val="525"/>
          <w:jc w:val="center"/>
        </w:trPr>
        <w:tc>
          <w:tcPr>
            <w:tcW w:w="5500" w:type="dxa"/>
            <w:shd w:val="clear" w:color="auto" w:fill="auto"/>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 xml:space="preserve">по техническому обслуживанию </w:t>
            </w:r>
            <w:r w:rsidR="00E077BF" w:rsidRPr="00642F45">
              <w:rPr>
                <w:rFonts w:ascii="Times New Roman" w:hAnsi="Times New Roman" w:cs="Times New Roman"/>
                <w:sz w:val="18"/>
                <w:szCs w:val="18"/>
              </w:rPr>
              <w:t>и ремонту</w:t>
            </w:r>
            <w:r w:rsidRPr="00642F45">
              <w:rPr>
                <w:rFonts w:ascii="Times New Roman" w:hAnsi="Times New Roman" w:cs="Times New Roman"/>
                <w:sz w:val="18"/>
                <w:szCs w:val="18"/>
              </w:rPr>
              <w:t xml:space="preserve"> транспортных средств, машин и оборудования</w:t>
            </w:r>
          </w:p>
        </w:tc>
        <w:tc>
          <w:tcPr>
            <w:tcW w:w="1600" w:type="dxa"/>
            <w:shd w:val="clear" w:color="auto" w:fill="auto"/>
            <w:noWrap/>
            <w:hideMark/>
          </w:tcPr>
          <w:p w:rsidR="00765CB6" w:rsidRPr="00642F45" w:rsidRDefault="003233AF"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22</w:t>
            </w:r>
          </w:p>
        </w:tc>
      </w:tr>
      <w:tr w:rsidR="00765CB6" w:rsidRPr="00642F45" w:rsidTr="00F2307B">
        <w:trPr>
          <w:trHeight w:val="270"/>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по изготовлению и ремонту мебели</w:t>
            </w:r>
          </w:p>
        </w:tc>
        <w:tc>
          <w:tcPr>
            <w:tcW w:w="1600" w:type="dxa"/>
            <w:shd w:val="clear" w:color="auto" w:fill="auto"/>
            <w:noWrap/>
            <w:hideMark/>
          </w:tcPr>
          <w:p w:rsidR="00765CB6" w:rsidRPr="00642F45" w:rsidRDefault="00765CB6"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2</w:t>
            </w:r>
          </w:p>
        </w:tc>
      </w:tr>
      <w:tr w:rsidR="00765CB6" w:rsidRPr="00642F45" w:rsidTr="00F2307B">
        <w:trPr>
          <w:trHeight w:val="270"/>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химической чистки и крашения</w:t>
            </w:r>
          </w:p>
        </w:tc>
        <w:tc>
          <w:tcPr>
            <w:tcW w:w="1600" w:type="dxa"/>
            <w:shd w:val="clear" w:color="auto" w:fill="auto"/>
            <w:noWrap/>
            <w:hideMark/>
          </w:tcPr>
          <w:p w:rsidR="00765CB6" w:rsidRPr="00642F45" w:rsidRDefault="00765CB6"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1</w:t>
            </w:r>
          </w:p>
        </w:tc>
      </w:tr>
      <w:tr w:rsidR="00765CB6" w:rsidRPr="00642F45" w:rsidTr="00F2307B">
        <w:trPr>
          <w:trHeight w:val="270"/>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по ремонту и строительству жилья и других построек</w:t>
            </w:r>
          </w:p>
        </w:tc>
        <w:tc>
          <w:tcPr>
            <w:tcW w:w="1600" w:type="dxa"/>
            <w:shd w:val="clear" w:color="auto" w:fill="auto"/>
            <w:noWrap/>
            <w:hideMark/>
          </w:tcPr>
          <w:p w:rsidR="00765CB6" w:rsidRPr="00642F45" w:rsidRDefault="003233AF"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13</w:t>
            </w:r>
          </w:p>
        </w:tc>
      </w:tr>
      <w:tr w:rsidR="00765CB6" w:rsidRPr="00642F45" w:rsidTr="00F2307B">
        <w:trPr>
          <w:trHeight w:val="270"/>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бань и душевых (саун)</w:t>
            </w:r>
          </w:p>
        </w:tc>
        <w:tc>
          <w:tcPr>
            <w:tcW w:w="1600" w:type="dxa"/>
            <w:shd w:val="clear" w:color="auto" w:fill="auto"/>
            <w:noWrap/>
            <w:hideMark/>
          </w:tcPr>
          <w:p w:rsidR="00765CB6" w:rsidRPr="00642F45" w:rsidRDefault="003233AF"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6</w:t>
            </w:r>
          </w:p>
        </w:tc>
      </w:tr>
      <w:tr w:rsidR="00765CB6" w:rsidRPr="00642F45" w:rsidTr="00F2307B">
        <w:trPr>
          <w:trHeight w:val="270"/>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парикмахерских (салонов красоты)</w:t>
            </w:r>
          </w:p>
        </w:tc>
        <w:tc>
          <w:tcPr>
            <w:tcW w:w="1600" w:type="dxa"/>
            <w:shd w:val="clear" w:color="auto" w:fill="auto"/>
            <w:noWrap/>
            <w:hideMark/>
          </w:tcPr>
          <w:p w:rsidR="00765CB6" w:rsidRPr="00642F45" w:rsidRDefault="00765CB6"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2</w:t>
            </w:r>
            <w:r w:rsidR="003233AF" w:rsidRPr="00642F45">
              <w:rPr>
                <w:rFonts w:ascii="Times New Roman" w:hAnsi="Times New Roman" w:cs="Times New Roman"/>
                <w:sz w:val="18"/>
                <w:szCs w:val="18"/>
              </w:rPr>
              <w:t>4</w:t>
            </w:r>
          </w:p>
        </w:tc>
      </w:tr>
      <w:tr w:rsidR="00765CB6" w:rsidRPr="00642F45" w:rsidTr="00F2307B">
        <w:trPr>
          <w:trHeight w:val="270"/>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в них число кресел</w:t>
            </w:r>
          </w:p>
        </w:tc>
        <w:tc>
          <w:tcPr>
            <w:tcW w:w="1600" w:type="dxa"/>
            <w:shd w:val="clear" w:color="auto" w:fill="auto"/>
            <w:noWrap/>
            <w:hideMark/>
          </w:tcPr>
          <w:p w:rsidR="00765CB6" w:rsidRPr="00642F45" w:rsidRDefault="00765CB6"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37</w:t>
            </w:r>
          </w:p>
        </w:tc>
      </w:tr>
      <w:tr w:rsidR="00765CB6" w:rsidRPr="00642F45" w:rsidTr="00F2307B">
        <w:trPr>
          <w:trHeight w:val="270"/>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фотоателье, фото- и кинолабораторий</w:t>
            </w:r>
          </w:p>
        </w:tc>
        <w:tc>
          <w:tcPr>
            <w:tcW w:w="1600" w:type="dxa"/>
            <w:shd w:val="clear" w:color="auto" w:fill="auto"/>
            <w:noWrap/>
            <w:hideMark/>
          </w:tcPr>
          <w:p w:rsidR="00765CB6" w:rsidRPr="00642F45" w:rsidRDefault="00765CB6"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2</w:t>
            </w:r>
          </w:p>
        </w:tc>
      </w:tr>
      <w:tr w:rsidR="00765CB6" w:rsidRPr="00642F45" w:rsidTr="00F2307B">
        <w:trPr>
          <w:trHeight w:val="270"/>
          <w:jc w:val="center"/>
        </w:trPr>
        <w:tc>
          <w:tcPr>
            <w:tcW w:w="5500" w:type="dxa"/>
            <w:shd w:val="clear" w:color="auto" w:fill="auto"/>
            <w:noWrap/>
            <w:hideMark/>
          </w:tcPr>
          <w:p w:rsidR="00765CB6" w:rsidRPr="00642F45" w:rsidRDefault="00765CB6" w:rsidP="00312022">
            <w:pPr>
              <w:pStyle w:val="ConsPlusNormal"/>
              <w:ind w:firstLine="709"/>
              <w:outlineLvl w:val="2"/>
              <w:rPr>
                <w:rFonts w:ascii="Times New Roman" w:hAnsi="Times New Roman" w:cs="Times New Roman"/>
                <w:sz w:val="18"/>
                <w:szCs w:val="18"/>
              </w:rPr>
            </w:pPr>
            <w:r w:rsidRPr="00642F45">
              <w:rPr>
                <w:rFonts w:ascii="Times New Roman" w:hAnsi="Times New Roman" w:cs="Times New Roman"/>
                <w:sz w:val="18"/>
                <w:szCs w:val="18"/>
              </w:rPr>
              <w:t>ритуальные</w:t>
            </w:r>
          </w:p>
        </w:tc>
        <w:tc>
          <w:tcPr>
            <w:tcW w:w="1600" w:type="dxa"/>
            <w:shd w:val="clear" w:color="auto" w:fill="auto"/>
            <w:noWrap/>
            <w:hideMark/>
          </w:tcPr>
          <w:p w:rsidR="00765CB6" w:rsidRPr="00642F45" w:rsidRDefault="003233AF" w:rsidP="00312022">
            <w:pPr>
              <w:pStyle w:val="ConsPlusNormal"/>
              <w:ind w:firstLine="709"/>
              <w:jc w:val="center"/>
              <w:outlineLvl w:val="2"/>
              <w:rPr>
                <w:rFonts w:ascii="Times New Roman" w:hAnsi="Times New Roman" w:cs="Times New Roman"/>
                <w:sz w:val="18"/>
                <w:szCs w:val="18"/>
              </w:rPr>
            </w:pPr>
            <w:r w:rsidRPr="00642F45">
              <w:rPr>
                <w:rFonts w:ascii="Times New Roman" w:hAnsi="Times New Roman" w:cs="Times New Roman"/>
                <w:sz w:val="18"/>
                <w:szCs w:val="18"/>
              </w:rPr>
              <w:t>4</w:t>
            </w:r>
          </w:p>
        </w:tc>
      </w:tr>
    </w:tbl>
    <w:p w:rsidR="00642F45" w:rsidRDefault="00642F45" w:rsidP="00642F45">
      <w:pPr>
        <w:tabs>
          <w:tab w:val="left" w:pos="2268"/>
          <w:tab w:val="left" w:pos="2694"/>
          <w:tab w:val="left" w:pos="2835"/>
          <w:tab w:val="left" w:pos="3686"/>
        </w:tabs>
        <w:autoSpaceDE w:val="0"/>
        <w:autoSpaceDN w:val="0"/>
        <w:adjustRightInd w:val="0"/>
        <w:ind w:left="709"/>
        <w:outlineLvl w:val="3"/>
        <w:rPr>
          <w:b/>
          <w:i/>
          <w:sz w:val="24"/>
          <w:szCs w:val="24"/>
          <w:u w:val="single"/>
        </w:rPr>
      </w:pPr>
    </w:p>
    <w:p w:rsidR="00765CB6" w:rsidRPr="00C9411D" w:rsidRDefault="00765CB6" w:rsidP="00C9411D">
      <w:pPr>
        <w:pStyle w:val="af6"/>
        <w:numPr>
          <w:ilvl w:val="0"/>
          <w:numId w:val="14"/>
        </w:numPr>
        <w:tabs>
          <w:tab w:val="left" w:pos="2268"/>
          <w:tab w:val="left" w:pos="2694"/>
          <w:tab w:val="left" w:pos="2835"/>
          <w:tab w:val="left" w:pos="3686"/>
        </w:tabs>
        <w:autoSpaceDE w:val="0"/>
        <w:autoSpaceDN w:val="0"/>
        <w:adjustRightInd w:val="0"/>
        <w:jc w:val="center"/>
        <w:outlineLvl w:val="3"/>
        <w:rPr>
          <w:rFonts w:ascii="Arial" w:hAnsi="Arial" w:cs="Arial"/>
          <w:sz w:val="30"/>
          <w:szCs w:val="30"/>
        </w:rPr>
      </w:pPr>
      <w:r w:rsidRPr="00C9411D">
        <w:rPr>
          <w:rFonts w:ascii="Arial" w:hAnsi="Arial" w:cs="Arial"/>
          <w:sz w:val="30"/>
          <w:szCs w:val="30"/>
        </w:rPr>
        <w:t>ГРАДОСТРОИТЕЛЬНЫЙ КОМПЛЕКС</w:t>
      </w:r>
    </w:p>
    <w:p w:rsidR="00765CB6" w:rsidRPr="00642F45" w:rsidRDefault="00765CB6" w:rsidP="00312022">
      <w:pPr>
        <w:autoSpaceDE w:val="0"/>
        <w:autoSpaceDN w:val="0"/>
        <w:adjustRightInd w:val="0"/>
        <w:ind w:firstLine="709"/>
        <w:jc w:val="both"/>
        <w:outlineLvl w:val="3"/>
        <w:rPr>
          <w:rFonts w:ascii="Arial" w:hAnsi="Arial" w:cs="Arial"/>
          <w:sz w:val="24"/>
          <w:szCs w:val="24"/>
        </w:rPr>
      </w:pPr>
      <w:r w:rsidRPr="00642F45">
        <w:rPr>
          <w:rFonts w:ascii="Arial" w:hAnsi="Arial" w:cs="Arial"/>
          <w:sz w:val="24"/>
          <w:szCs w:val="24"/>
        </w:rPr>
        <w:t>Основная цель: создание благоприятных условий развития градостроительного комплекса.</w:t>
      </w:r>
    </w:p>
    <w:p w:rsidR="00765CB6" w:rsidRPr="00642F45" w:rsidRDefault="00765CB6" w:rsidP="00312022">
      <w:pPr>
        <w:autoSpaceDE w:val="0"/>
        <w:autoSpaceDN w:val="0"/>
        <w:adjustRightInd w:val="0"/>
        <w:ind w:firstLine="709"/>
        <w:jc w:val="both"/>
        <w:outlineLvl w:val="3"/>
        <w:rPr>
          <w:rFonts w:ascii="Arial" w:hAnsi="Arial" w:cs="Arial"/>
          <w:sz w:val="24"/>
          <w:szCs w:val="24"/>
        </w:rPr>
      </w:pPr>
      <w:r w:rsidRPr="00642F45">
        <w:rPr>
          <w:rFonts w:ascii="Arial" w:hAnsi="Arial" w:cs="Arial"/>
          <w:sz w:val="24"/>
          <w:szCs w:val="24"/>
        </w:rPr>
        <w:t>Направления реализации политики на среднесрочную перспективу:</w:t>
      </w:r>
    </w:p>
    <w:p w:rsidR="00765CB6" w:rsidRPr="00642F45" w:rsidRDefault="00765CB6" w:rsidP="00312022">
      <w:pPr>
        <w:autoSpaceDE w:val="0"/>
        <w:autoSpaceDN w:val="0"/>
        <w:adjustRightInd w:val="0"/>
        <w:ind w:firstLine="709"/>
        <w:jc w:val="both"/>
        <w:outlineLvl w:val="3"/>
        <w:rPr>
          <w:rFonts w:ascii="Arial" w:hAnsi="Arial" w:cs="Arial"/>
          <w:sz w:val="24"/>
          <w:szCs w:val="24"/>
        </w:rPr>
      </w:pPr>
      <w:r w:rsidRPr="00642F45">
        <w:rPr>
          <w:rFonts w:ascii="Arial" w:hAnsi="Arial" w:cs="Arial"/>
          <w:sz w:val="24"/>
          <w:szCs w:val="24"/>
        </w:rPr>
        <w:t>1.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65CB6" w:rsidRPr="00642F45" w:rsidRDefault="00765CB6" w:rsidP="00312022">
      <w:pPr>
        <w:autoSpaceDE w:val="0"/>
        <w:autoSpaceDN w:val="0"/>
        <w:adjustRightInd w:val="0"/>
        <w:ind w:firstLine="709"/>
        <w:jc w:val="both"/>
        <w:outlineLvl w:val="3"/>
        <w:rPr>
          <w:rFonts w:ascii="Arial" w:hAnsi="Arial" w:cs="Arial"/>
          <w:sz w:val="24"/>
          <w:szCs w:val="24"/>
        </w:rPr>
      </w:pPr>
      <w:r w:rsidRPr="00642F45">
        <w:rPr>
          <w:rFonts w:ascii="Arial" w:hAnsi="Arial" w:cs="Arial"/>
          <w:sz w:val="24"/>
          <w:szCs w:val="24"/>
        </w:rPr>
        <w:lastRenderedPageBreak/>
        <w:t xml:space="preserve">2. </w:t>
      </w:r>
      <w:r w:rsidR="000E22A9" w:rsidRPr="00642F45">
        <w:rPr>
          <w:rFonts w:ascii="Arial" w:hAnsi="Arial" w:cs="Arial"/>
          <w:sz w:val="24"/>
          <w:szCs w:val="24"/>
        </w:rPr>
        <w:t>Внесение изменений и корректировка</w:t>
      </w:r>
      <w:r w:rsidRPr="00642F45">
        <w:rPr>
          <w:rFonts w:ascii="Arial" w:hAnsi="Arial" w:cs="Arial"/>
          <w:sz w:val="24"/>
          <w:szCs w:val="24"/>
        </w:rPr>
        <w:t xml:space="preserve"> градостроительной документации, в том числе правил землепользования и застройки Слюдянского муниципального образования.</w:t>
      </w:r>
    </w:p>
    <w:p w:rsidR="00765CB6" w:rsidRPr="00642F45" w:rsidRDefault="00765CB6" w:rsidP="00312022">
      <w:pPr>
        <w:autoSpaceDE w:val="0"/>
        <w:autoSpaceDN w:val="0"/>
        <w:adjustRightInd w:val="0"/>
        <w:ind w:firstLine="709"/>
        <w:jc w:val="both"/>
        <w:outlineLvl w:val="3"/>
        <w:rPr>
          <w:rFonts w:ascii="Arial" w:hAnsi="Arial" w:cs="Arial"/>
          <w:sz w:val="24"/>
          <w:szCs w:val="24"/>
        </w:rPr>
      </w:pPr>
      <w:r w:rsidRPr="00642F45">
        <w:rPr>
          <w:rFonts w:ascii="Arial" w:hAnsi="Arial" w:cs="Arial"/>
          <w:sz w:val="24"/>
          <w:szCs w:val="24"/>
        </w:rPr>
        <w:t xml:space="preserve">3. Создание комфортного, долговечного, экономичного по содержанию и обслуживанию имеющегося жилищного фонда, строительство жилых помещений для </w:t>
      </w:r>
      <w:r w:rsidR="000E22A9" w:rsidRPr="00642F45">
        <w:rPr>
          <w:rFonts w:ascii="Arial" w:hAnsi="Arial" w:cs="Arial"/>
          <w:sz w:val="24"/>
          <w:szCs w:val="24"/>
        </w:rPr>
        <w:t>переселения</w:t>
      </w:r>
      <w:r w:rsidRPr="00642F45">
        <w:rPr>
          <w:rFonts w:ascii="Arial" w:hAnsi="Arial" w:cs="Arial"/>
          <w:sz w:val="24"/>
          <w:szCs w:val="24"/>
        </w:rPr>
        <w:t xml:space="preserve"> граждан, проживающих в ветхих и аварийных жилых домах.</w:t>
      </w:r>
    </w:p>
    <w:p w:rsidR="00765CB6" w:rsidRPr="00642F45" w:rsidRDefault="00765CB6" w:rsidP="00312022">
      <w:pPr>
        <w:autoSpaceDE w:val="0"/>
        <w:autoSpaceDN w:val="0"/>
        <w:adjustRightInd w:val="0"/>
        <w:ind w:firstLine="709"/>
        <w:jc w:val="both"/>
        <w:outlineLvl w:val="3"/>
        <w:rPr>
          <w:rFonts w:ascii="Arial" w:hAnsi="Arial" w:cs="Arial"/>
          <w:sz w:val="24"/>
          <w:szCs w:val="24"/>
        </w:rPr>
      </w:pPr>
      <w:r w:rsidRPr="00642F45">
        <w:rPr>
          <w:rFonts w:ascii="Arial" w:hAnsi="Arial" w:cs="Arial"/>
          <w:sz w:val="24"/>
          <w:szCs w:val="24"/>
        </w:rPr>
        <w:t xml:space="preserve">Направления реализации политики по развитию градостроительного комплекса на период до </w:t>
      </w:r>
      <w:r w:rsidR="00781560" w:rsidRPr="00642F45">
        <w:rPr>
          <w:rFonts w:ascii="Arial" w:hAnsi="Arial" w:cs="Arial"/>
          <w:sz w:val="24"/>
          <w:szCs w:val="24"/>
        </w:rPr>
        <w:t>2024</w:t>
      </w:r>
      <w:r w:rsidRPr="00642F45">
        <w:rPr>
          <w:rFonts w:ascii="Arial" w:hAnsi="Arial" w:cs="Arial"/>
          <w:sz w:val="24"/>
          <w:szCs w:val="24"/>
        </w:rPr>
        <w:t xml:space="preserve"> года:</w:t>
      </w:r>
    </w:p>
    <w:p w:rsidR="00765CB6" w:rsidRPr="00642F45" w:rsidRDefault="00765CB6" w:rsidP="00312022">
      <w:pPr>
        <w:autoSpaceDE w:val="0"/>
        <w:autoSpaceDN w:val="0"/>
        <w:adjustRightInd w:val="0"/>
        <w:ind w:firstLine="709"/>
        <w:jc w:val="both"/>
        <w:outlineLvl w:val="3"/>
        <w:rPr>
          <w:rFonts w:ascii="Arial" w:hAnsi="Arial" w:cs="Arial"/>
          <w:sz w:val="24"/>
          <w:szCs w:val="24"/>
        </w:rPr>
      </w:pPr>
      <w:r w:rsidRPr="00642F45">
        <w:rPr>
          <w:rFonts w:ascii="Arial" w:hAnsi="Arial" w:cs="Arial"/>
          <w:sz w:val="24"/>
          <w:szCs w:val="24"/>
        </w:rPr>
        <w:t>- участие в реализации приоритетных национальных проектов, в федеральных и областных целевых программах.</w:t>
      </w:r>
    </w:p>
    <w:p w:rsidR="00765CB6" w:rsidRPr="00642F45" w:rsidRDefault="00765CB6" w:rsidP="00312022">
      <w:pPr>
        <w:pStyle w:val="ConsPlusNormal"/>
        <w:widowControl/>
        <w:ind w:firstLine="709"/>
        <w:jc w:val="both"/>
        <w:rPr>
          <w:sz w:val="24"/>
          <w:szCs w:val="24"/>
        </w:rPr>
      </w:pPr>
      <w:r w:rsidRPr="00642F45">
        <w:rPr>
          <w:sz w:val="24"/>
          <w:szCs w:val="24"/>
        </w:rPr>
        <w:t>Несмотря на сокращение объемов производства в строительной сфере постоянно существует потребность в рабочие строительные профессии таких, как бетонщики, каменщики, маляры, монтажники, плотники, штукатуры. Кроме этого, снижение объемов производства повлекло за собой отток квалифицированных кадров в близлежащие города (</w:t>
      </w:r>
      <w:proofErr w:type="spellStart"/>
      <w:r w:rsidRPr="00642F45">
        <w:rPr>
          <w:sz w:val="24"/>
          <w:szCs w:val="24"/>
        </w:rPr>
        <w:t>Шелехов</w:t>
      </w:r>
      <w:proofErr w:type="spellEnd"/>
      <w:r w:rsidRPr="00642F45">
        <w:rPr>
          <w:sz w:val="24"/>
          <w:szCs w:val="24"/>
        </w:rPr>
        <w:t xml:space="preserve">, </w:t>
      </w:r>
      <w:r w:rsidR="000E22A9" w:rsidRPr="00642F45">
        <w:rPr>
          <w:sz w:val="24"/>
          <w:szCs w:val="24"/>
        </w:rPr>
        <w:t xml:space="preserve">Иркутск, </w:t>
      </w:r>
      <w:r w:rsidRPr="00642F45">
        <w:rPr>
          <w:sz w:val="24"/>
          <w:szCs w:val="24"/>
        </w:rPr>
        <w:t>Ангарск).</w:t>
      </w:r>
    </w:p>
    <w:p w:rsidR="00765CB6" w:rsidRPr="00642F45" w:rsidRDefault="00765CB6" w:rsidP="00312022">
      <w:pPr>
        <w:ind w:firstLine="709"/>
        <w:jc w:val="both"/>
        <w:rPr>
          <w:rFonts w:ascii="Arial" w:hAnsi="Arial" w:cs="Arial"/>
          <w:sz w:val="24"/>
          <w:szCs w:val="24"/>
        </w:rPr>
      </w:pPr>
      <w:r w:rsidRPr="00642F45">
        <w:rPr>
          <w:rFonts w:ascii="Arial" w:hAnsi="Arial" w:cs="Arial"/>
          <w:sz w:val="24"/>
          <w:szCs w:val="24"/>
        </w:rPr>
        <w:t xml:space="preserve">В связи с низкими объемами строительства в предыдущие годы в настоящее время стоит острый вопрос по улучшению жилищных условий.   </w:t>
      </w:r>
    </w:p>
    <w:p w:rsidR="002876FB" w:rsidRPr="00642F45" w:rsidRDefault="00765CB6" w:rsidP="00312022">
      <w:pPr>
        <w:ind w:firstLine="709"/>
        <w:jc w:val="both"/>
        <w:rPr>
          <w:rFonts w:ascii="Arial" w:hAnsi="Arial" w:cs="Arial"/>
          <w:sz w:val="24"/>
          <w:szCs w:val="24"/>
        </w:rPr>
      </w:pPr>
      <w:r w:rsidRPr="00642F45">
        <w:rPr>
          <w:rFonts w:ascii="Arial" w:hAnsi="Arial" w:cs="Arial"/>
          <w:sz w:val="24"/>
          <w:szCs w:val="24"/>
        </w:rPr>
        <w:t>В свою очередь отсутствие системы инвестирования и кредитования стройиндустрии, ветхости коммуникаций, значительно тормозят темп роста ввода жилья на территории. В связи с этим прогнозируемый рост ввода жилья будет обеспечен, прежде всего, началом застройки территории и развитием деревянного и малоэтажного домостроения (на сегодняшний день на территории Слюдянского муниципального образования наблюдается «точечная» застройка), переселением жителей из ветхого и аварийного жилья, с применением современных технологий строительства, и качественных современных строительных материалов.</w:t>
      </w:r>
    </w:p>
    <w:p w:rsidR="004B2828" w:rsidRPr="00642F45" w:rsidRDefault="000739C5" w:rsidP="00312022">
      <w:pPr>
        <w:ind w:firstLine="709"/>
        <w:jc w:val="both"/>
        <w:rPr>
          <w:rFonts w:ascii="Arial" w:hAnsi="Arial" w:cs="Arial"/>
          <w:sz w:val="24"/>
          <w:szCs w:val="24"/>
        </w:rPr>
      </w:pPr>
      <w:r w:rsidRPr="00642F45">
        <w:rPr>
          <w:rFonts w:ascii="Arial" w:hAnsi="Arial" w:cs="Arial"/>
          <w:sz w:val="24"/>
          <w:szCs w:val="24"/>
        </w:rPr>
        <w:t>На территории Слюдянского муниципального образования</w:t>
      </w:r>
      <w:r w:rsidR="00F537C4" w:rsidRPr="00642F45">
        <w:rPr>
          <w:rFonts w:ascii="Arial" w:hAnsi="Arial" w:cs="Arial"/>
          <w:sz w:val="24"/>
          <w:szCs w:val="24"/>
        </w:rPr>
        <w:t xml:space="preserve"> действует</w:t>
      </w:r>
      <w:r w:rsidR="003E4E22" w:rsidRPr="00642F45">
        <w:rPr>
          <w:rFonts w:ascii="Arial" w:hAnsi="Arial" w:cs="Arial"/>
          <w:sz w:val="24"/>
          <w:szCs w:val="24"/>
        </w:rPr>
        <w:t xml:space="preserve"> </w:t>
      </w:r>
      <w:r w:rsidR="00F537C4" w:rsidRPr="00642F45">
        <w:rPr>
          <w:rFonts w:ascii="Arial" w:hAnsi="Arial" w:cs="Arial"/>
          <w:sz w:val="24"/>
          <w:szCs w:val="24"/>
        </w:rPr>
        <w:t>муниципальная программа</w:t>
      </w:r>
      <w:r w:rsidR="004B2828" w:rsidRPr="00642F45">
        <w:rPr>
          <w:rFonts w:ascii="Arial" w:hAnsi="Arial" w:cs="Arial"/>
          <w:sz w:val="24"/>
          <w:szCs w:val="24"/>
        </w:rPr>
        <w:t xml:space="preserve"> «Доступное жилье на территории Слюдянского муниципального образования» на 2015 – 2020 года </w:t>
      </w:r>
      <w:r w:rsidR="00074770" w:rsidRPr="00642F45">
        <w:rPr>
          <w:rFonts w:ascii="Arial" w:hAnsi="Arial" w:cs="Arial"/>
          <w:sz w:val="24"/>
          <w:szCs w:val="24"/>
        </w:rPr>
        <w:t xml:space="preserve">подпрограмма </w:t>
      </w:r>
      <w:r w:rsidR="004B2828" w:rsidRPr="00642F45">
        <w:rPr>
          <w:rFonts w:ascii="Arial" w:hAnsi="Arial" w:cs="Arial"/>
          <w:sz w:val="24"/>
          <w:szCs w:val="24"/>
        </w:rPr>
        <w:t>«Переселение граждан из аварийного жилищного фонда в Слюдянском муницип</w:t>
      </w:r>
      <w:r w:rsidR="00F537C4" w:rsidRPr="00642F45">
        <w:rPr>
          <w:rFonts w:ascii="Arial" w:hAnsi="Arial" w:cs="Arial"/>
          <w:sz w:val="24"/>
          <w:szCs w:val="24"/>
        </w:rPr>
        <w:t xml:space="preserve">альном образовании» </w:t>
      </w:r>
      <w:r w:rsidR="004B2828" w:rsidRPr="00642F45">
        <w:rPr>
          <w:rFonts w:ascii="Arial" w:hAnsi="Arial" w:cs="Arial"/>
          <w:sz w:val="24"/>
          <w:szCs w:val="24"/>
        </w:rPr>
        <w:t>на 2015- 2020 года</w:t>
      </w:r>
      <w:r w:rsidR="00F537C4" w:rsidRPr="00642F45">
        <w:rPr>
          <w:rFonts w:ascii="Arial" w:hAnsi="Arial" w:cs="Arial"/>
          <w:sz w:val="24"/>
          <w:szCs w:val="24"/>
        </w:rPr>
        <w:t>.</w:t>
      </w:r>
    </w:p>
    <w:p w:rsidR="00074770" w:rsidRPr="00642F45" w:rsidRDefault="000739C5" w:rsidP="00312022">
      <w:pPr>
        <w:ind w:firstLine="709"/>
        <w:jc w:val="both"/>
        <w:rPr>
          <w:rFonts w:ascii="Arial" w:hAnsi="Arial" w:cs="Arial"/>
          <w:sz w:val="24"/>
          <w:szCs w:val="24"/>
        </w:rPr>
      </w:pPr>
      <w:r w:rsidRPr="00642F45">
        <w:rPr>
          <w:rFonts w:ascii="Arial" w:hAnsi="Arial" w:cs="Arial"/>
          <w:sz w:val="24"/>
          <w:szCs w:val="24"/>
        </w:rPr>
        <w:t>В</w:t>
      </w:r>
      <w:r w:rsidR="00F537C4" w:rsidRPr="00642F45">
        <w:rPr>
          <w:rFonts w:ascii="Arial" w:hAnsi="Arial" w:cs="Arial"/>
          <w:sz w:val="24"/>
          <w:szCs w:val="24"/>
        </w:rPr>
        <w:t xml:space="preserve"> рамках программы</w:t>
      </w:r>
      <w:r w:rsidRPr="00642F45">
        <w:rPr>
          <w:rFonts w:ascii="Arial" w:hAnsi="Arial" w:cs="Arial"/>
          <w:sz w:val="24"/>
          <w:szCs w:val="24"/>
        </w:rPr>
        <w:t xml:space="preserve"> </w:t>
      </w:r>
      <w:r w:rsidR="00F537C4" w:rsidRPr="00642F45">
        <w:rPr>
          <w:rFonts w:ascii="Arial" w:hAnsi="Arial" w:cs="Arial"/>
          <w:sz w:val="24"/>
          <w:szCs w:val="24"/>
        </w:rPr>
        <w:t xml:space="preserve">за </w:t>
      </w:r>
      <w:r w:rsidRPr="00642F45">
        <w:rPr>
          <w:rFonts w:ascii="Arial" w:hAnsi="Arial" w:cs="Arial"/>
          <w:sz w:val="24"/>
          <w:szCs w:val="24"/>
        </w:rPr>
        <w:t>2014-2015</w:t>
      </w:r>
      <w:r w:rsidR="00F537C4" w:rsidRPr="00642F45">
        <w:rPr>
          <w:rFonts w:ascii="Arial" w:hAnsi="Arial" w:cs="Arial"/>
          <w:sz w:val="24"/>
          <w:szCs w:val="24"/>
        </w:rPr>
        <w:t xml:space="preserve"> год</w:t>
      </w:r>
      <w:r w:rsidR="00A702C6" w:rsidRPr="00642F45">
        <w:rPr>
          <w:rFonts w:ascii="Arial" w:hAnsi="Arial" w:cs="Arial"/>
          <w:sz w:val="24"/>
          <w:szCs w:val="24"/>
        </w:rPr>
        <w:t>ы</w:t>
      </w:r>
      <w:r w:rsidRPr="00642F45">
        <w:rPr>
          <w:rFonts w:ascii="Arial" w:hAnsi="Arial" w:cs="Arial"/>
          <w:sz w:val="24"/>
          <w:szCs w:val="24"/>
        </w:rPr>
        <w:t xml:space="preserve"> переселено 487</w:t>
      </w:r>
      <w:r w:rsidR="003E4E22" w:rsidRPr="00642F45">
        <w:rPr>
          <w:rFonts w:ascii="Arial" w:hAnsi="Arial" w:cs="Arial"/>
          <w:sz w:val="24"/>
          <w:szCs w:val="24"/>
        </w:rPr>
        <w:t xml:space="preserve"> человек, построено </w:t>
      </w:r>
      <w:r w:rsidR="00F537C4" w:rsidRPr="00642F45">
        <w:rPr>
          <w:rFonts w:ascii="Arial" w:hAnsi="Arial" w:cs="Arial"/>
          <w:sz w:val="24"/>
          <w:szCs w:val="24"/>
        </w:rPr>
        <w:t>9521,9</w:t>
      </w:r>
      <w:r w:rsidR="003E4E22" w:rsidRPr="00642F45">
        <w:rPr>
          <w:rFonts w:ascii="Arial" w:hAnsi="Arial" w:cs="Arial"/>
          <w:sz w:val="24"/>
          <w:szCs w:val="24"/>
        </w:rPr>
        <w:t xml:space="preserve"> </w:t>
      </w:r>
      <w:proofErr w:type="spellStart"/>
      <w:proofErr w:type="gramStart"/>
      <w:r w:rsidR="003E4E22" w:rsidRPr="00642F45">
        <w:rPr>
          <w:rFonts w:ascii="Arial" w:hAnsi="Arial" w:cs="Arial"/>
          <w:sz w:val="24"/>
          <w:szCs w:val="24"/>
        </w:rPr>
        <w:t>кв.м</w:t>
      </w:r>
      <w:proofErr w:type="spellEnd"/>
      <w:proofErr w:type="gramEnd"/>
      <w:r w:rsidR="003E4E22" w:rsidRPr="00642F45">
        <w:rPr>
          <w:rFonts w:ascii="Arial" w:hAnsi="Arial" w:cs="Arial"/>
          <w:sz w:val="24"/>
          <w:szCs w:val="24"/>
        </w:rPr>
        <w:t xml:space="preserve"> жилья. Общий объём финансирования 223 931, 760 тыс. руб., в т.</w:t>
      </w:r>
      <w:r w:rsidR="004B2828" w:rsidRPr="00642F45">
        <w:rPr>
          <w:rFonts w:ascii="Arial" w:hAnsi="Arial" w:cs="Arial"/>
          <w:sz w:val="24"/>
          <w:szCs w:val="24"/>
        </w:rPr>
        <w:t xml:space="preserve"> </w:t>
      </w:r>
      <w:r w:rsidR="003E4E22" w:rsidRPr="00642F45">
        <w:rPr>
          <w:rFonts w:ascii="Arial" w:hAnsi="Arial" w:cs="Arial"/>
          <w:sz w:val="24"/>
          <w:szCs w:val="24"/>
        </w:rPr>
        <w:t>ч.  из местного бюджета 3 782,836 тыс. руб., из Фонда содействия реформированию жилищно-коммунального хозяйства 90 387,735 тыс. руб., средства бюджета Иркутской области 129 761,189 тыс. руб.</w:t>
      </w:r>
    </w:p>
    <w:p w:rsidR="002876FB" w:rsidRPr="00642F45" w:rsidRDefault="002876FB" w:rsidP="00312022">
      <w:pPr>
        <w:ind w:firstLine="709"/>
        <w:jc w:val="both"/>
        <w:rPr>
          <w:rFonts w:ascii="Arial" w:hAnsi="Arial" w:cs="Arial"/>
          <w:sz w:val="24"/>
          <w:szCs w:val="24"/>
        </w:rPr>
      </w:pPr>
      <w:r w:rsidRPr="00642F45">
        <w:rPr>
          <w:rFonts w:ascii="Arial" w:eastAsia="Calibri" w:hAnsi="Arial" w:cs="Arial"/>
          <w:color w:val="000000"/>
          <w:sz w:val="24"/>
          <w:szCs w:val="24"/>
          <w:lang w:eastAsia="en-US"/>
        </w:rPr>
        <w:t>В связи с ограниченным земе</w:t>
      </w:r>
      <w:r w:rsidR="004B2828" w:rsidRPr="00642F45">
        <w:rPr>
          <w:rFonts w:ascii="Arial" w:eastAsia="Calibri" w:hAnsi="Arial" w:cs="Arial"/>
          <w:color w:val="000000"/>
          <w:sz w:val="24"/>
          <w:szCs w:val="24"/>
          <w:lang w:eastAsia="en-US"/>
        </w:rPr>
        <w:t>льным ресурсом на территории Слюдянского муниципального образования</w:t>
      </w:r>
      <w:r w:rsidRPr="00642F45">
        <w:rPr>
          <w:rFonts w:ascii="Arial" w:eastAsia="Calibri" w:hAnsi="Arial" w:cs="Arial"/>
          <w:color w:val="000000"/>
          <w:sz w:val="24"/>
          <w:szCs w:val="24"/>
          <w:lang w:eastAsia="en-US"/>
        </w:rPr>
        <w:t xml:space="preserve"> </w:t>
      </w:r>
      <w:r w:rsidR="000E22A9" w:rsidRPr="00642F45">
        <w:rPr>
          <w:rFonts w:ascii="Arial" w:eastAsia="Calibri" w:hAnsi="Arial" w:cs="Arial"/>
          <w:color w:val="000000"/>
          <w:sz w:val="24"/>
          <w:szCs w:val="24"/>
          <w:lang w:eastAsia="en-US"/>
        </w:rPr>
        <w:t xml:space="preserve">недостаточно </w:t>
      </w:r>
      <w:r w:rsidRPr="00642F45">
        <w:rPr>
          <w:rFonts w:ascii="Arial" w:eastAsia="Calibri" w:hAnsi="Arial" w:cs="Arial"/>
          <w:color w:val="000000"/>
          <w:sz w:val="24"/>
          <w:szCs w:val="24"/>
          <w:lang w:eastAsia="en-US"/>
        </w:rPr>
        <w:t>условий для развития</w:t>
      </w:r>
      <w:r w:rsidR="000E22A9" w:rsidRPr="00642F45">
        <w:rPr>
          <w:rFonts w:ascii="Arial" w:eastAsia="Calibri" w:hAnsi="Arial" w:cs="Arial"/>
          <w:color w:val="000000"/>
          <w:sz w:val="24"/>
          <w:szCs w:val="24"/>
          <w:lang w:eastAsia="en-US"/>
        </w:rPr>
        <w:t xml:space="preserve"> масштабного</w:t>
      </w:r>
      <w:r w:rsidRPr="00642F45">
        <w:rPr>
          <w:rFonts w:ascii="Arial" w:eastAsia="Calibri" w:hAnsi="Arial" w:cs="Arial"/>
          <w:color w:val="000000"/>
          <w:sz w:val="24"/>
          <w:szCs w:val="24"/>
          <w:lang w:eastAsia="en-US"/>
        </w:rPr>
        <w:t xml:space="preserve"> строительного комплекса.</w:t>
      </w:r>
    </w:p>
    <w:p w:rsidR="002876FB" w:rsidRDefault="00074770" w:rsidP="00312022">
      <w:pPr>
        <w:spacing w:line="259" w:lineRule="auto"/>
        <w:ind w:firstLine="709"/>
        <w:jc w:val="both"/>
        <w:rPr>
          <w:rFonts w:eastAsia="Calibri"/>
          <w:color w:val="000000"/>
          <w:sz w:val="24"/>
          <w:szCs w:val="24"/>
          <w:lang w:eastAsia="en-US"/>
        </w:rPr>
      </w:pPr>
      <w:r w:rsidRPr="00642F45">
        <w:rPr>
          <w:rFonts w:ascii="Arial" w:eastAsia="Calibri" w:hAnsi="Arial" w:cs="Arial"/>
          <w:color w:val="000000"/>
          <w:sz w:val="24"/>
          <w:szCs w:val="24"/>
          <w:lang w:eastAsia="en-US"/>
        </w:rPr>
        <w:t>За период с 2009 по 2015</w:t>
      </w:r>
      <w:r w:rsidR="00F537C4" w:rsidRPr="00642F45">
        <w:rPr>
          <w:rFonts w:ascii="Arial" w:eastAsia="Calibri" w:hAnsi="Arial" w:cs="Arial"/>
          <w:color w:val="000000"/>
          <w:sz w:val="24"/>
          <w:szCs w:val="24"/>
          <w:lang w:eastAsia="en-US"/>
        </w:rPr>
        <w:t xml:space="preserve"> год на территории Слюдянского муниципального образования </w:t>
      </w:r>
      <w:r w:rsidR="002876FB" w:rsidRPr="00642F45">
        <w:rPr>
          <w:rFonts w:ascii="Arial" w:eastAsia="Calibri" w:hAnsi="Arial" w:cs="Arial"/>
          <w:color w:val="000000"/>
          <w:sz w:val="24"/>
          <w:szCs w:val="24"/>
          <w:lang w:eastAsia="en-US"/>
        </w:rPr>
        <w:t>силами подрядн</w:t>
      </w:r>
      <w:r w:rsidR="00781560" w:rsidRPr="00642F45">
        <w:rPr>
          <w:rFonts w:ascii="Arial" w:eastAsia="Calibri" w:hAnsi="Arial" w:cs="Arial"/>
          <w:color w:val="000000"/>
          <w:sz w:val="24"/>
          <w:szCs w:val="24"/>
          <w:lang w:eastAsia="en-US"/>
        </w:rPr>
        <w:t>ых организаций было возведено</w:t>
      </w:r>
      <w:r w:rsidR="00F537C4" w:rsidRPr="00642F45">
        <w:rPr>
          <w:rFonts w:ascii="Arial" w:eastAsia="Calibri" w:hAnsi="Arial" w:cs="Arial"/>
          <w:color w:val="000000"/>
          <w:sz w:val="24"/>
          <w:szCs w:val="24"/>
          <w:lang w:eastAsia="en-US"/>
        </w:rPr>
        <w:t xml:space="preserve"> </w:t>
      </w:r>
      <w:r w:rsidRPr="00642F45">
        <w:rPr>
          <w:rFonts w:ascii="Arial" w:eastAsia="Calibri" w:hAnsi="Arial" w:cs="Arial"/>
          <w:color w:val="000000"/>
          <w:sz w:val="24"/>
          <w:szCs w:val="24"/>
          <w:lang w:eastAsia="en-US"/>
        </w:rPr>
        <w:t>25</w:t>
      </w:r>
      <w:r w:rsidR="00F537C4" w:rsidRPr="00642F45">
        <w:rPr>
          <w:rFonts w:ascii="Arial" w:eastAsia="Calibri" w:hAnsi="Arial" w:cs="Arial"/>
          <w:color w:val="000000"/>
          <w:sz w:val="24"/>
          <w:szCs w:val="24"/>
          <w:lang w:eastAsia="en-US"/>
        </w:rPr>
        <w:t xml:space="preserve"> </w:t>
      </w:r>
      <w:r w:rsidR="002876FB" w:rsidRPr="00642F45">
        <w:rPr>
          <w:rFonts w:ascii="Arial" w:eastAsia="Calibri" w:hAnsi="Arial" w:cs="Arial"/>
          <w:color w:val="000000"/>
          <w:sz w:val="24"/>
          <w:szCs w:val="24"/>
          <w:lang w:eastAsia="en-US"/>
        </w:rPr>
        <w:t>многоквартирных жилых домов. Строительство индивидуальных жилых домов ведется хозяйственным способом, без привлечения специализированных организаций</w:t>
      </w:r>
      <w:r w:rsidR="002876FB" w:rsidRPr="00074770">
        <w:rPr>
          <w:rFonts w:eastAsia="Calibri"/>
          <w:color w:val="000000"/>
          <w:sz w:val="24"/>
          <w:szCs w:val="24"/>
          <w:lang w:eastAsia="en-US"/>
        </w:rPr>
        <w:t>.</w:t>
      </w:r>
    </w:p>
    <w:p w:rsidR="00FE5102" w:rsidRPr="00781560" w:rsidRDefault="00FE5102" w:rsidP="00312022">
      <w:pPr>
        <w:spacing w:line="259" w:lineRule="auto"/>
        <w:ind w:firstLine="709"/>
        <w:jc w:val="both"/>
        <w:rPr>
          <w:rFonts w:eastAsia="Calibri"/>
          <w:color w:val="000000"/>
          <w:sz w:val="24"/>
          <w:szCs w:val="24"/>
          <w:lang w:eastAsia="en-US"/>
        </w:rPr>
      </w:pP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940"/>
        <w:gridCol w:w="1470"/>
        <w:gridCol w:w="940"/>
        <w:gridCol w:w="1640"/>
        <w:gridCol w:w="940"/>
      </w:tblGrid>
      <w:tr w:rsidR="00FE5102" w:rsidRPr="0000453A" w:rsidTr="0000453A">
        <w:trPr>
          <w:trHeight w:val="256"/>
        </w:trPr>
        <w:tc>
          <w:tcPr>
            <w:tcW w:w="1696" w:type="dxa"/>
            <w:shd w:val="clear" w:color="auto" w:fill="auto"/>
          </w:tcPr>
          <w:p w:rsidR="00FE5102" w:rsidRPr="0000453A" w:rsidRDefault="00FE5102" w:rsidP="0000453A">
            <w:pPr>
              <w:spacing w:after="160" w:line="259" w:lineRule="auto"/>
              <w:ind w:right="91"/>
              <w:rPr>
                <w:rFonts w:eastAsia="Calibri"/>
                <w:color w:val="000000"/>
                <w:sz w:val="16"/>
                <w:szCs w:val="16"/>
                <w:lang w:eastAsia="en-US"/>
              </w:rPr>
            </w:pPr>
            <w:r w:rsidRPr="0000453A">
              <w:rPr>
                <w:rFonts w:eastAsia="Calibri"/>
                <w:color w:val="000000"/>
                <w:sz w:val="16"/>
                <w:szCs w:val="16"/>
                <w:lang w:eastAsia="en-US"/>
              </w:rPr>
              <w:t>Виды строительства</w:t>
            </w:r>
          </w:p>
        </w:tc>
        <w:tc>
          <w:tcPr>
            <w:tcW w:w="1418" w:type="dxa"/>
            <w:shd w:val="clear" w:color="auto" w:fill="auto"/>
            <w:vAlign w:val="center"/>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2015</w:t>
            </w:r>
          </w:p>
        </w:tc>
        <w:tc>
          <w:tcPr>
            <w:tcW w:w="940" w:type="dxa"/>
            <w:shd w:val="clear" w:color="auto" w:fill="auto"/>
            <w:vAlign w:val="center"/>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2016</w:t>
            </w:r>
          </w:p>
        </w:tc>
        <w:tc>
          <w:tcPr>
            <w:tcW w:w="1470" w:type="dxa"/>
            <w:shd w:val="clear" w:color="auto" w:fill="auto"/>
            <w:vAlign w:val="center"/>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2017</w:t>
            </w: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16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r>
      <w:tr w:rsidR="00FE5102" w:rsidRPr="0000453A" w:rsidTr="0000453A">
        <w:tc>
          <w:tcPr>
            <w:tcW w:w="1696" w:type="dxa"/>
            <w:shd w:val="clear" w:color="auto" w:fill="auto"/>
          </w:tcPr>
          <w:p w:rsidR="00FE5102" w:rsidRPr="0000453A" w:rsidRDefault="00FE5102" w:rsidP="00FE5102">
            <w:pPr>
              <w:spacing w:after="160" w:line="259" w:lineRule="auto"/>
              <w:rPr>
                <w:rFonts w:eastAsia="Calibri"/>
                <w:color w:val="000000"/>
                <w:sz w:val="16"/>
                <w:szCs w:val="16"/>
                <w:lang w:eastAsia="en-US"/>
              </w:rPr>
            </w:pPr>
          </w:p>
        </w:tc>
        <w:tc>
          <w:tcPr>
            <w:tcW w:w="1418" w:type="dxa"/>
            <w:shd w:val="clear" w:color="auto" w:fill="auto"/>
          </w:tcPr>
          <w:p w:rsidR="00FE5102" w:rsidRPr="0000453A" w:rsidRDefault="00FE5102" w:rsidP="00FE5102">
            <w:pPr>
              <w:spacing w:after="160" w:line="259" w:lineRule="auto"/>
              <w:rPr>
                <w:rFonts w:eastAsia="Calibri"/>
                <w:color w:val="000000"/>
                <w:sz w:val="16"/>
                <w:szCs w:val="16"/>
                <w:lang w:eastAsia="en-US"/>
              </w:rPr>
            </w:pPr>
            <w:proofErr w:type="spellStart"/>
            <w:r w:rsidRPr="0000453A">
              <w:rPr>
                <w:rFonts w:eastAsia="Calibri"/>
                <w:color w:val="000000"/>
                <w:sz w:val="16"/>
                <w:szCs w:val="16"/>
                <w:lang w:eastAsia="en-US"/>
              </w:rPr>
              <w:t>Хоз.способом</w:t>
            </w:r>
            <w:proofErr w:type="spellEnd"/>
          </w:p>
        </w:tc>
        <w:tc>
          <w:tcPr>
            <w:tcW w:w="940" w:type="dxa"/>
            <w:shd w:val="clear" w:color="auto" w:fill="auto"/>
          </w:tcPr>
          <w:p w:rsidR="00FE5102" w:rsidRPr="0000453A" w:rsidRDefault="00FE5102" w:rsidP="00FE5102">
            <w:pPr>
              <w:spacing w:after="160" w:line="259" w:lineRule="auto"/>
              <w:rPr>
                <w:rFonts w:eastAsia="Calibri"/>
                <w:color w:val="000000"/>
                <w:sz w:val="16"/>
                <w:szCs w:val="16"/>
                <w:lang w:eastAsia="en-US"/>
              </w:rPr>
            </w:pPr>
            <w:r w:rsidRPr="0000453A">
              <w:rPr>
                <w:rFonts w:eastAsia="Calibri"/>
                <w:color w:val="000000"/>
                <w:sz w:val="16"/>
                <w:szCs w:val="16"/>
                <w:lang w:eastAsia="en-US"/>
              </w:rPr>
              <w:t>подряд</w:t>
            </w:r>
          </w:p>
        </w:tc>
        <w:tc>
          <w:tcPr>
            <w:tcW w:w="1470" w:type="dxa"/>
            <w:shd w:val="clear" w:color="auto" w:fill="auto"/>
          </w:tcPr>
          <w:p w:rsidR="00FE5102" w:rsidRPr="0000453A" w:rsidRDefault="00FE5102" w:rsidP="00FE5102">
            <w:pPr>
              <w:spacing w:after="160" w:line="259" w:lineRule="auto"/>
              <w:rPr>
                <w:rFonts w:eastAsia="Calibri"/>
                <w:color w:val="000000"/>
                <w:sz w:val="16"/>
                <w:szCs w:val="16"/>
                <w:lang w:eastAsia="en-US"/>
              </w:rPr>
            </w:pPr>
            <w:proofErr w:type="spellStart"/>
            <w:r w:rsidRPr="0000453A">
              <w:rPr>
                <w:rFonts w:eastAsia="Calibri"/>
                <w:color w:val="000000"/>
                <w:sz w:val="16"/>
                <w:szCs w:val="16"/>
                <w:lang w:eastAsia="en-US"/>
              </w:rPr>
              <w:t>Хоз.способом</w:t>
            </w:r>
            <w:proofErr w:type="spellEnd"/>
          </w:p>
        </w:tc>
        <w:tc>
          <w:tcPr>
            <w:tcW w:w="940" w:type="dxa"/>
            <w:shd w:val="clear" w:color="auto" w:fill="auto"/>
          </w:tcPr>
          <w:p w:rsidR="00FE5102" w:rsidRPr="0000453A" w:rsidRDefault="00FE5102" w:rsidP="00FE5102">
            <w:pPr>
              <w:spacing w:after="160" w:line="259" w:lineRule="auto"/>
              <w:rPr>
                <w:rFonts w:eastAsia="Calibri"/>
                <w:color w:val="000000"/>
                <w:sz w:val="16"/>
                <w:szCs w:val="16"/>
                <w:lang w:eastAsia="en-US"/>
              </w:rPr>
            </w:pPr>
            <w:r w:rsidRPr="0000453A">
              <w:rPr>
                <w:rFonts w:eastAsia="Calibri"/>
                <w:color w:val="000000"/>
                <w:sz w:val="16"/>
                <w:szCs w:val="16"/>
                <w:lang w:eastAsia="en-US"/>
              </w:rPr>
              <w:t>подряд</w:t>
            </w:r>
          </w:p>
        </w:tc>
        <w:tc>
          <w:tcPr>
            <w:tcW w:w="1640" w:type="dxa"/>
            <w:shd w:val="clear" w:color="auto" w:fill="auto"/>
          </w:tcPr>
          <w:p w:rsidR="00FE5102" w:rsidRPr="0000453A" w:rsidRDefault="00FE5102" w:rsidP="00FE5102">
            <w:pPr>
              <w:spacing w:after="160" w:line="259" w:lineRule="auto"/>
              <w:rPr>
                <w:rFonts w:eastAsia="Calibri"/>
                <w:color w:val="000000"/>
                <w:sz w:val="16"/>
                <w:szCs w:val="16"/>
                <w:lang w:eastAsia="en-US"/>
              </w:rPr>
            </w:pPr>
            <w:proofErr w:type="spellStart"/>
            <w:r w:rsidRPr="0000453A">
              <w:rPr>
                <w:rFonts w:eastAsia="Calibri"/>
                <w:color w:val="000000"/>
                <w:sz w:val="16"/>
                <w:szCs w:val="16"/>
                <w:lang w:eastAsia="en-US"/>
              </w:rPr>
              <w:t>Хоз.способом</w:t>
            </w:r>
            <w:proofErr w:type="spellEnd"/>
          </w:p>
        </w:tc>
        <w:tc>
          <w:tcPr>
            <w:tcW w:w="940" w:type="dxa"/>
            <w:shd w:val="clear" w:color="auto" w:fill="auto"/>
          </w:tcPr>
          <w:p w:rsidR="00FE5102" w:rsidRPr="0000453A" w:rsidRDefault="00FE5102" w:rsidP="00FE5102">
            <w:pPr>
              <w:spacing w:after="160" w:line="259" w:lineRule="auto"/>
              <w:rPr>
                <w:rFonts w:eastAsia="Calibri"/>
                <w:color w:val="000000"/>
                <w:sz w:val="16"/>
                <w:szCs w:val="16"/>
                <w:lang w:eastAsia="en-US"/>
              </w:rPr>
            </w:pPr>
            <w:r w:rsidRPr="0000453A">
              <w:rPr>
                <w:rFonts w:eastAsia="Calibri"/>
                <w:color w:val="000000"/>
                <w:sz w:val="16"/>
                <w:szCs w:val="16"/>
                <w:lang w:eastAsia="en-US"/>
              </w:rPr>
              <w:t>подряд</w:t>
            </w:r>
          </w:p>
        </w:tc>
      </w:tr>
      <w:tr w:rsidR="00FE5102" w:rsidRPr="0000453A" w:rsidTr="0000453A">
        <w:trPr>
          <w:trHeight w:val="256"/>
        </w:trPr>
        <w:tc>
          <w:tcPr>
            <w:tcW w:w="1696" w:type="dxa"/>
            <w:shd w:val="clear" w:color="auto" w:fill="auto"/>
          </w:tcPr>
          <w:p w:rsidR="00FE5102" w:rsidRPr="0000453A" w:rsidRDefault="00FE5102" w:rsidP="00FE5102">
            <w:pPr>
              <w:spacing w:after="160" w:line="259" w:lineRule="auto"/>
              <w:rPr>
                <w:rFonts w:eastAsia="Calibri"/>
                <w:color w:val="000000"/>
                <w:sz w:val="16"/>
                <w:szCs w:val="16"/>
                <w:lang w:eastAsia="en-US"/>
              </w:rPr>
            </w:pPr>
            <w:r w:rsidRPr="0000453A">
              <w:rPr>
                <w:rFonts w:eastAsia="Calibri"/>
                <w:color w:val="000000"/>
                <w:sz w:val="16"/>
                <w:szCs w:val="16"/>
                <w:lang w:eastAsia="en-US"/>
              </w:rPr>
              <w:t>многоквартирные</w:t>
            </w:r>
          </w:p>
        </w:tc>
        <w:tc>
          <w:tcPr>
            <w:tcW w:w="1418"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8656,1</w:t>
            </w:r>
          </w:p>
        </w:tc>
        <w:tc>
          <w:tcPr>
            <w:tcW w:w="147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16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r>
      <w:tr w:rsidR="00FE5102" w:rsidRPr="0000453A" w:rsidTr="0000453A">
        <w:trPr>
          <w:trHeight w:val="256"/>
        </w:trPr>
        <w:tc>
          <w:tcPr>
            <w:tcW w:w="1696" w:type="dxa"/>
            <w:shd w:val="clear" w:color="auto" w:fill="auto"/>
          </w:tcPr>
          <w:p w:rsidR="00FE5102" w:rsidRPr="0000453A" w:rsidRDefault="00FE5102" w:rsidP="00FE5102">
            <w:pPr>
              <w:spacing w:after="160" w:line="259" w:lineRule="auto"/>
              <w:rPr>
                <w:rFonts w:eastAsia="Calibri"/>
                <w:color w:val="000000"/>
                <w:sz w:val="16"/>
                <w:szCs w:val="16"/>
                <w:lang w:eastAsia="en-US"/>
              </w:rPr>
            </w:pPr>
          </w:p>
        </w:tc>
        <w:tc>
          <w:tcPr>
            <w:tcW w:w="1418"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147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16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r>
      <w:tr w:rsidR="0000453A" w:rsidRPr="0000453A" w:rsidTr="0000453A">
        <w:tc>
          <w:tcPr>
            <w:tcW w:w="1696" w:type="dxa"/>
            <w:shd w:val="clear" w:color="auto" w:fill="auto"/>
          </w:tcPr>
          <w:p w:rsidR="00FE5102" w:rsidRPr="0000453A" w:rsidRDefault="00FE5102" w:rsidP="00FE5102">
            <w:pPr>
              <w:spacing w:after="160" w:line="259" w:lineRule="auto"/>
              <w:rPr>
                <w:rFonts w:eastAsia="Calibri"/>
                <w:color w:val="000000"/>
                <w:sz w:val="16"/>
                <w:szCs w:val="16"/>
                <w:lang w:eastAsia="en-US"/>
              </w:rPr>
            </w:pPr>
            <w:r w:rsidRPr="0000453A">
              <w:rPr>
                <w:rFonts w:eastAsia="Calibri"/>
                <w:color w:val="000000"/>
                <w:sz w:val="16"/>
                <w:szCs w:val="16"/>
                <w:lang w:eastAsia="en-US"/>
              </w:rPr>
              <w:t>индивидуальные</w:t>
            </w:r>
          </w:p>
        </w:tc>
        <w:tc>
          <w:tcPr>
            <w:tcW w:w="1418"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1310,2</w:t>
            </w: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147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7620</w:t>
            </w: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16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3659</w:t>
            </w: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r>
      <w:tr w:rsidR="0000453A" w:rsidRPr="0000453A" w:rsidTr="0000453A">
        <w:tc>
          <w:tcPr>
            <w:tcW w:w="1696" w:type="dxa"/>
            <w:shd w:val="clear" w:color="auto" w:fill="auto"/>
          </w:tcPr>
          <w:p w:rsidR="00FE5102" w:rsidRPr="0000453A" w:rsidRDefault="00FE5102" w:rsidP="00FE5102">
            <w:pPr>
              <w:spacing w:after="160" w:line="259" w:lineRule="auto"/>
              <w:rPr>
                <w:rFonts w:eastAsia="Calibri"/>
                <w:color w:val="000000"/>
                <w:sz w:val="16"/>
                <w:szCs w:val="16"/>
                <w:lang w:eastAsia="en-US"/>
              </w:rPr>
            </w:pPr>
            <w:r w:rsidRPr="0000453A">
              <w:rPr>
                <w:rFonts w:eastAsia="Calibri"/>
                <w:color w:val="000000"/>
                <w:sz w:val="16"/>
                <w:szCs w:val="16"/>
                <w:lang w:eastAsia="en-US"/>
              </w:rPr>
              <w:t>нежилые</w:t>
            </w:r>
          </w:p>
        </w:tc>
        <w:tc>
          <w:tcPr>
            <w:tcW w:w="1418"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1637,4</w:t>
            </w: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r w:rsidRPr="0000453A">
              <w:rPr>
                <w:rFonts w:eastAsia="Calibri"/>
                <w:color w:val="000000"/>
                <w:sz w:val="16"/>
                <w:szCs w:val="16"/>
                <w:lang w:eastAsia="en-US"/>
              </w:rPr>
              <w:t>865,8</w:t>
            </w:r>
          </w:p>
        </w:tc>
        <w:tc>
          <w:tcPr>
            <w:tcW w:w="1470" w:type="dxa"/>
            <w:shd w:val="clear" w:color="auto" w:fill="auto"/>
          </w:tcPr>
          <w:p w:rsidR="00FE5102" w:rsidRPr="0000453A" w:rsidRDefault="00FE5102" w:rsidP="00FE5102">
            <w:pPr>
              <w:spacing w:after="160" w:line="259" w:lineRule="auto"/>
              <w:jc w:val="center"/>
              <w:rPr>
                <w:rFonts w:eastAsia="Calibri"/>
                <w:color w:val="000000"/>
                <w:sz w:val="16"/>
                <w:szCs w:val="16"/>
                <w:highlight w:val="yellow"/>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highlight w:val="yellow"/>
                <w:lang w:eastAsia="en-US"/>
              </w:rPr>
            </w:pPr>
          </w:p>
        </w:tc>
        <w:tc>
          <w:tcPr>
            <w:tcW w:w="16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c>
          <w:tcPr>
            <w:tcW w:w="940" w:type="dxa"/>
            <w:shd w:val="clear" w:color="auto" w:fill="auto"/>
          </w:tcPr>
          <w:p w:rsidR="00FE5102" w:rsidRPr="0000453A" w:rsidRDefault="00FE5102" w:rsidP="00FE5102">
            <w:pPr>
              <w:spacing w:after="160" w:line="259" w:lineRule="auto"/>
              <w:jc w:val="center"/>
              <w:rPr>
                <w:rFonts w:eastAsia="Calibri"/>
                <w:color w:val="000000"/>
                <w:sz w:val="16"/>
                <w:szCs w:val="16"/>
                <w:lang w:eastAsia="en-US"/>
              </w:rPr>
            </w:pPr>
          </w:p>
        </w:tc>
      </w:tr>
    </w:tbl>
    <w:p w:rsidR="002876FB" w:rsidRPr="00781560" w:rsidRDefault="002876FB" w:rsidP="00312022">
      <w:pPr>
        <w:spacing w:line="259" w:lineRule="auto"/>
        <w:ind w:firstLine="709"/>
        <w:jc w:val="both"/>
        <w:rPr>
          <w:rFonts w:eastAsia="Calibri"/>
          <w:sz w:val="24"/>
          <w:szCs w:val="24"/>
          <w:lang w:eastAsia="en-US"/>
        </w:rPr>
      </w:pPr>
    </w:p>
    <w:p w:rsidR="009A243E" w:rsidRPr="0000453A" w:rsidRDefault="003E4E22" w:rsidP="00312022">
      <w:pPr>
        <w:spacing w:line="259" w:lineRule="auto"/>
        <w:ind w:firstLine="709"/>
        <w:jc w:val="center"/>
        <w:rPr>
          <w:rFonts w:ascii="Arial" w:eastAsia="Calibri" w:hAnsi="Arial" w:cs="Arial"/>
          <w:sz w:val="24"/>
          <w:szCs w:val="24"/>
          <w:lang w:eastAsia="en-US"/>
        </w:rPr>
      </w:pPr>
      <w:r w:rsidRPr="0000453A">
        <w:rPr>
          <w:rFonts w:ascii="Arial" w:eastAsia="Calibri" w:hAnsi="Arial" w:cs="Arial"/>
          <w:b/>
          <w:sz w:val="24"/>
          <w:szCs w:val="24"/>
          <w:lang w:eastAsia="en-US"/>
        </w:rPr>
        <w:t>Прочее строительство</w:t>
      </w:r>
      <w:r w:rsidRPr="0000453A">
        <w:rPr>
          <w:rFonts w:ascii="Arial" w:eastAsia="Calibri" w:hAnsi="Arial" w:cs="Arial"/>
          <w:sz w:val="24"/>
          <w:szCs w:val="24"/>
          <w:lang w:eastAsia="en-US"/>
        </w:rPr>
        <w:t>:</w:t>
      </w:r>
    </w:p>
    <w:p w:rsidR="009A243E" w:rsidRPr="0000453A" w:rsidRDefault="009A243E" w:rsidP="00312022">
      <w:pPr>
        <w:spacing w:line="259" w:lineRule="auto"/>
        <w:ind w:firstLine="709"/>
        <w:jc w:val="center"/>
        <w:rPr>
          <w:rFonts w:ascii="Arial" w:eastAsia="Calibri" w:hAnsi="Arial" w:cs="Arial"/>
          <w:sz w:val="24"/>
          <w:szCs w:val="24"/>
          <w:lang w:eastAsia="en-US"/>
        </w:rPr>
      </w:pPr>
      <w:r w:rsidRPr="0000453A">
        <w:rPr>
          <w:rFonts w:ascii="Arial" w:hAnsi="Arial" w:cs="Arial"/>
          <w:sz w:val="24"/>
          <w:szCs w:val="24"/>
        </w:rPr>
        <w:t>Количество объектов, построенных на тер</w:t>
      </w:r>
      <w:r w:rsidR="008D6E0E" w:rsidRPr="0000453A">
        <w:rPr>
          <w:rFonts w:ascii="Arial" w:hAnsi="Arial" w:cs="Arial"/>
          <w:sz w:val="24"/>
          <w:szCs w:val="24"/>
        </w:rPr>
        <w:t>ритории С</w:t>
      </w:r>
      <w:r w:rsidR="00B36C63" w:rsidRPr="0000453A">
        <w:rPr>
          <w:rFonts w:ascii="Arial" w:hAnsi="Arial" w:cs="Arial"/>
          <w:sz w:val="24"/>
          <w:szCs w:val="24"/>
        </w:rPr>
        <w:t>МО за период 201</w:t>
      </w:r>
      <w:r w:rsidR="00A536EE" w:rsidRPr="0000453A">
        <w:rPr>
          <w:rFonts w:ascii="Arial" w:hAnsi="Arial" w:cs="Arial"/>
          <w:sz w:val="24"/>
          <w:szCs w:val="24"/>
        </w:rPr>
        <w:t>5</w:t>
      </w:r>
      <w:r w:rsidR="008D6E0E" w:rsidRPr="0000453A">
        <w:rPr>
          <w:rFonts w:ascii="Arial" w:hAnsi="Arial" w:cs="Arial"/>
          <w:sz w:val="24"/>
          <w:szCs w:val="24"/>
        </w:rPr>
        <w:t>-201</w:t>
      </w:r>
      <w:r w:rsidR="001665DC" w:rsidRPr="0000453A">
        <w:rPr>
          <w:rFonts w:ascii="Arial" w:hAnsi="Arial" w:cs="Arial"/>
          <w:sz w:val="24"/>
          <w:szCs w:val="24"/>
        </w:rPr>
        <w:t>8</w:t>
      </w:r>
    </w:p>
    <w:p w:rsidR="009A243E" w:rsidRPr="0000453A" w:rsidRDefault="009A243E" w:rsidP="00312022">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802"/>
        <w:gridCol w:w="2147"/>
        <w:gridCol w:w="2124"/>
        <w:gridCol w:w="1730"/>
      </w:tblGrid>
      <w:tr w:rsidR="00F74FCB" w:rsidRPr="0000453A" w:rsidTr="00F74FCB">
        <w:tc>
          <w:tcPr>
            <w:tcW w:w="1542" w:type="dxa"/>
            <w:shd w:val="clear" w:color="auto" w:fill="auto"/>
          </w:tcPr>
          <w:p w:rsidR="009A243E" w:rsidRPr="0000453A" w:rsidRDefault="009A243E" w:rsidP="0000453A">
            <w:pPr>
              <w:jc w:val="center"/>
              <w:rPr>
                <w:b/>
                <w:sz w:val="18"/>
                <w:szCs w:val="18"/>
              </w:rPr>
            </w:pPr>
            <w:r w:rsidRPr="0000453A">
              <w:rPr>
                <w:b/>
                <w:sz w:val="18"/>
                <w:szCs w:val="18"/>
              </w:rPr>
              <w:t>Период</w:t>
            </w:r>
          </w:p>
        </w:tc>
        <w:tc>
          <w:tcPr>
            <w:tcW w:w="1802" w:type="dxa"/>
            <w:shd w:val="clear" w:color="auto" w:fill="auto"/>
          </w:tcPr>
          <w:p w:rsidR="009A243E" w:rsidRPr="0000453A" w:rsidRDefault="009A243E" w:rsidP="00312022">
            <w:pPr>
              <w:jc w:val="center"/>
              <w:rPr>
                <w:b/>
                <w:sz w:val="18"/>
                <w:szCs w:val="18"/>
              </w:rPr>
            </w:pPr>
            <w:r w:rsidRPr="0000453A">
              <w:rPr>
                <w:b/>
                <w:sz w:val="18"/>
                <w:szCs w:val="18"/>
              </w:rPr>
              <w:t>Магазины</w:t>
            </w:r>
          </w:p>
        </w:tc>
        <w:tc>
          <w:tcPr>
            <w:tcW w:w="2147" w:type="dxa"/>
            <w:shd w:val="clear" w:color="auto" w:fill="auto"/>
          </w:tcPr>
          <w:p w:rsidR="009A243E" w:rsidRPr="0000453A" w:rsidRDefault="009A243E" w:rsidP="0000453A">
            <w:pPr>
              <w:jc w:val="center"/>
              <w:rPr>
                <w:b/>
                <w:sz w:val="18"/>
                <w:szCs w:val="18"/>
              </w:rPr>
            </w:pPr>
            <w:r w:rsidRPr="0000453A">
              <w:rPr>
                <w:b/>
                <w:sz w:val="18"/>
                <w:szCs w:val="18"/>
              </w:rPr>
              <w:t>Гостиницы, кемпинги</w:t>
            </w:r>
          </w:p>
        </w:tc>
        <w:tc>
          <w:tcPr>
            <w:tcW w:w="2124" w:type="dxa"/>
            <w:shd w:val="clear" w:color="auto" w:fill="auto"/>
          </w:tcPr>
          <w:p w:rsidR="009A243E" w:rsidRPr="0000453A" w:rsidRDefault="009A243E" w:rsidP="0000453A">
            <w:pPr>
              <w:jc w:val="center"/>
              <w:rPr>
                <w:b/>
                <w:sz w:val="18"/>
                <w:szCs w:val="18"/>
              </w:rPr>
            </w:pPr>
            <w:r w:rsidRPr="0000453A">
              <w:rPr>
                <w:b/>
                <w:sz w:val="18"/>
                <w:szCs w:val="18"/>
              </w:rPr>
              <w:t>Пункты общественного питания</w:t>
            </w:r>
          </w:p>
        </w:tc>
        <w:tc>
          <w:tcPr>
            <w:tcW w:w="1730" w:type="dxa"/>
            <w:shd w:val="clear" w:color="auto" w:fill="auto"/>
          </w:tcPr>
          <w:p w:rsidR="009A243E" w:rsidRPr="0000453A" w:rsidRDefault="009A243E" w:rsidP="0000453A">
            <w:pPr>
              <w:jc w:val="center"/>
              <w:rPr>
                <w:b/>
                <w:sz w:val="18"/>
                <w:szCs w:val="18"/>
              </w:rPr>
            </w:pPr>
            <w:r w:rsidRPr="0000453A">
              <w:rPr>
                <w:b/>
                <w:sz w:val="18"/>
                <w:szCs w:val="18"/>
              </w:rPr>
              <w:t>Прочие объекты</w:t>
            </w:r>
          </w:p>
        </w:tc>
      </w:tr>
      <w:tr w:rsidR="00F74FCB" w:rsidRPr="0000453A" w:rsidTr="00F74FCB">
        <w:tc>
          <w:tcPr>
            <w:tcW w:w="1542" w:type="dxa"/>
            <w:shd w:val="clear" w:color="auto" w:fill="auto"/>
          </w:tcPr>
          <w:p w:rsidR="009A243E" w:rsidRPr="0000453A" w:rsidRDefault="009A243E" w:rsidP="0000453A">
            <w:pPr>
              <w:jc w:val="center"/>
              <w:rPr>
                <w:sz w:val="18"/>
                <w:szCs w:val="18"/>
              </w:rPr>
            </w:pPr>
          </w:p>
          <w:p w:rsidR="009A243E" w:rsidRPr="0000453A" w:rsidRDefault="009A243E" w:rsidP="0000453A">
            <w:pPr>
              <w:jc w:val="center"/>
              <w:rPr>
                <w:sz w:val="18"/>
                <w:szCs w:val="18"/>
              </w:rPr>
            </w:pPr>
            <w:r w:rsidRPr="0000453A">
              <w:rPr>
                <w:sz w:val="18"/>
                <w:szCs w:val="18"/>
              </w:rPr>
              <w:t>2015</w:t>
            </w:r>
          </w:p>
        </w:tc>
        <w:tc>
          <w:tcPr>
            <w:tcW w:w="1802" w:type="dxa"/>
            <w:shd w:val="clear" w:color="auto" w:fill="auto"/>
          </w:tcPr>
          <w:p w:rsidR="009A243E" w:rsidRPr="0000453A" w:rsidRDefault="009A243E" w:rsidP="00312022">
            <w:pPr>
              <w:ind w:firstLine="709"/>
              <w:jc w:val="center"/>
              <w:rPr>
                <w:sz w:val="18"/>
                <w:szCs w:val="18"/>
              </w:rPr>
            </w:pPr>
          </w:p>
          <w:p w:rsidR="009A243E" w:rsidRPr="0000453A" w:rsidRDefault="009A243E" w:rsidP="0000453A">
            <w:pPr>
              <w:jc w:val="center"/>
              <w:rPr>
                <w:sz w:val="18"/>
                <w:szCs w:val="18"/>
              </w:rPr>
            </w:pPr>
            <w:r w:rsidRPr="0000453A">
              <w:rPr>
                <w:sz w:val="18"/>
                <w:szCs w:val="18"/>
              </w:rPr>
              <w:t>5</w:t>
            </w:r>
          </w:p>
        </w:tc>
        <w:tc>
          <w:tcPr>
            <w:tcW w:w="2147" w:type="dxa"/>
            <w:shd w:val="clear" w:color="auto" w:fill="auto"/>
          </w:tcPr>
          <w:p w:rsidR="009A243E" w:rsidRPr="0000453A" w:rsidRDefault="009A243E" w:rsidP="0000453A">
            <w:pPr>
              <w:jc w:val="center"/>
              <w:rPr>
                <w:sz w:val="18"/>
                <w:szCs w:val="18"/>
              </w:rPr>
            </w:pPr>
            <w:r w:rsidRPr="0000453A">
              <w:rPr>
                <w:sz w:val="18"/>
                <w:szCs w:val="18"/>
              </w:rPr>
              <w:t>1</w:t>
            </w:r>
          </w:p>
          <w:p w:rsidR="009A243E" w:rsidRPr="0000453A" w:rsidRDefault="009A243E" w:rsidP="0000453A">
            <w:pPr>
              <w:jc w:val="center"/>
              <w:rPr>
                <w:sz w:val="18"/>
                <w:szCs w:val="18"/>
              </w:rPr>
            </w:pPr>
            <w:r w:rsidRPr="0000453A">
              <w:rPr>
                <w:sz w:val="18"/>
                <w:szCs w:val="18"/>
              </w:rPr>
              <w:t>(Оздоровительный центр «Турист»)</w:t>
            </w:r>
          </w:p>
        </w:tc>
        <w:tc>
          <w:tcPr>
            <w:tcW w:w="2124" w:type="dxa"/>
            <w:shd w:val="clear" w:color="auto" w:fill="auto"/>
          </w:tcPr>
          <w:p w:rsidR="009A243E" w:rsidRPr="0000453A" w:rsidRDefault="009A243E" w:rsidP="0000453A">
            <w:pPr>
              <w:jc w:val="center"/>
              <w:rPr>
                <w:sz w:val="18"/>
                <w:szCs w:val="18"/>
              </w:rPr>
            </w:pPr>
            <w:r w:rsidRPr="0000453A">
              <w:rPr>
                <w:sz w:val="18"/>
                <w:szCs w:val="18"/>
              </w:rPr>
              <w:t xml:space="preserve">2 </w:t>
            </w:r>
          </w:p>
          <w:p w:rsidR="009A243E" w:rsidRPr="0000453A" w:rsidRDefault="009A243E" w:rsidP="0000453A">
            <w:pPr>
              <w:jc w:val="center"/>
              <w:rPr>
                <w:sz w:val="18"/>
                <w:szCs w:val="18"/>
              </w:rPr>
            </w:pPr>
            <w:r w:rsidRPr="0000453A">
              <w:rPr>
                <w:sz w:val="18"/>
                <w:szCs w:val="18"/>
              </w:rPr>
              <w:t>(кафе «Панорама», «Пик Черского»)</w:t>
            </w:r>
          </w:p>
        </w:tc>
        <w:tc>
          <w:tcPr>
            <w:tcW w:w="1730" w:type="dxa"/>
            <w:shd w:val="clear" w:color="auto" w:fill="auto"/>
          </w:tcPr>
          <w:p w:rsidR="009A243E" w:rsidRPr="0000453A" w:rsidRDefault="009A243E" w:rsidP="0000453A">
            <w:pPr>
              <w:jc w:val="center"/>
              <w:rPr>
                <w:sz w:val="18"/>
                <w:szCs w:val="18"/>
              </w:rPr>
            </w:pPr>
          </w:p>
          <w:p w:rsidR="009A243E" w:rsidRPr="0000453A" w:rsidRDefault="009A243E" w:rsidP="0000453A">
            <w:pPr>
              <w:jc w:val="center"/>
              <w:rPr>
                <w:sz w:val="18"/>
                <w:szCs w:val="18"/>
              </w:rPr>
            </w:pPr>
            <w:r w:rsidRPr="0000453A">
              <w:rPr>
                <w:sz w:val="18"/>
                <w:szCs w:val="18"/>
              </w:rPr>
              <w:t>0</w:t>
            </w:r>
          </w:p>
        </w:tc>
      </w:tr>
      <w:tr w:rsidR="00A702C6" w:rsidRPr="0000453A" w:rsidTr="00F74FCB">
        <w:tc>
          <w:tcPr>
            <w:tcW w:w="1542" w:type="dxa"/>
            <w:shd w:val="clear" w:color="auto" w:fill="auto"/>
          </w:tcPr>
          <w:p w:rsidR="00A702C6" w:rsidRPr="0000453A" w:rsidRDefault="00A702C6" w:rsidP="0000453A">
            <w:pPr>
              <w:jc w:val="center"/>
              <w:rPr>
                <w:sz w:val="18"/>
                <w:szCs w:val="18"/>
              </w:rPr>
            </w:pPr>
            <w:r w:rsidRPr="0000453A">
              <w:rPr>
                <w:sz w:val="18"/>
                <w:szCs w:val="18"/>
              </w:rPr>
              <w:t>2016</w:t>
            </w:r>
          </w:p>
        </w:tc>
        <w:tc>
          <w:tcPr>
            <w:tcW w:w="1802" w:type="dxa"/>
            <w:shd w:val="clear" w:color="auto" w:fill="auto"/>
          </w:tcPr>
          <w:p w:rsidR="00A702C6" w:rsidRPr="0000453A" w:rsidRDefault="00A702C6" w:rsidP="00312022">
            <w:pPr>
              <w:ind w:firstLine="709"/>
              <w:jc w:val="center"/>
              <w:rPr>
                <w:sz w:val="18"/>
                <w:szCs w:val="18"/>
              </w:rPr>
            </w:pPr>
          </w:p>
        </w:tc>
        <w:tc>
          <w:tcPr>
            <w:tcW w:w="2147" w:type="dxa"/>
            <w:shd w:val="clear" w:color="auto" w:fill="auto"/>
          </w:tcPr>
          <w:p w:rsidR="00A702C6" w:rsidRPr="0000453A" w:rsidRDefault="00A702C6" w:rsidP="00312022">
            <w:pPr>
              <w:ind w:firstLine="709"/>
              <w:jc w:val="center"/>
              <w:rPr>
                <w:sz w:val="18"/>
                <w:szCs w:val="18"/>
              </w:rPr>
            </w:pPr>
          </w:p>
        </w:tc>
        <w:tc>
          <w:tcPr>
            <w:tcW w:w="2124" w:type="dxa"/>
            <w:shd w:val="clear" w:color="auto" w:fill="auto"/>
          </w:tcPr>
          <w:p w:rsidR="00A702C6" w:rsidRPr="0000453A" w:rsidRDefault="00A702C6" w:rsidP="0000453A">
            <w:pPr>
              <w:jc w:val="center"/>
              <w:rPr>
                <w:sz w:val="18"/>
                <w:szCs w:val="18"/>
              </w:rPr>
            </w:pPr>
            <w:r w:rsidRPr="0000453A">
              <w:rPr>
                <w:sz w:val="18"/>
                <w:szCs w:val="18"/>
              </w:rPr>
              <w:t>кафе-ресторан «Деловой двор»</w:t>
            </w:r>
          </w:p>
        </w:tc>
        <w:tc>
          <w:tcPr>
            <w:tcW w:w="1730" w:type="dxa"/>
            <w:shd w:val="clear" w:color="auto" w:fill="auto"/>
          </w:tcPr>
          <w:p w:rsidR="00A702C6" w:rsidRPr="0000453A" w:rsidRDefault="00A702C6" w:rsidP="0000453A">
            <w:pPr>
              <w:jc w:val="center"/>
              <w:rPr>
                <w:sz w:val="18"/>
                <w:szCs w:val="18"/>
              </w:rPr>
            </w:pPr>
          </w:p>
        </w:tc>
      </w:tr>
      <w:tr w:rsidR="00F74FCB" w:rsidRPr="0000453A" w:rsidTr="00F74FCB">
        <w:tc>
          <w:tcPr>
            <w:tcW w:w="1542" w:type="dxa"/>
            <w:shd w:val="clear" w:color="auto" w:fill="auto"/>
          </w:tcPr>
          <w:p w:rsidR="009A243E" w:rsidRPr="0000453A" w:rsidRDefault="009A243E" w:rsidP="0000453A">
            <w:pPr>
              <w:jc w:val="center"/>
              <w:rPr>
                <w:sz w:val="18"/>
                <w:szCs w:val="18"/>
              </w:rPr>
            </w:pPr>
          </w:p>
          <w:p w:rsidR="009A243E" w:rsidRPr="0000453A" w:rsidRDefault="009A243E" w:rsidP="0000453A">
            <w:pPr>
              <w:jc w:val="center"/>
              <w:rPr>
                <w:sz w:val="18"/>
                <w:szCs w:val="18"/>
              </w:rPr>
            </w:pPr>
            <w:r w:rsidRPr="0000453A">
              <w:rPr>
                <w:sz w:val="18"/>
                <w:szCs w:val="18"/>
              </w:rPr>
              <w:t>201</w:t>
            </w:r>
            <w:r w:rsidR="00A702C6" w:rsidRPr="0000453A">
              <w:rPr>
                <w:sz w:val="18"/>
                <w:szCs w:val="18"/>
              </w:rPr>
              <w:t>7</w:t>
            </w:r>
            <w:r w:rsidR="008D6E0E" w:rsidRPr="0000453A">
              <w:rPr>
                <w:sz w:val="18"/>
                <w:szCs w:val="18"/>
              </w:rPr>
              <w:t>-201</w:t>
            </w:r>
            <w:r w:rsidR="00A536EE" w:rsidRPr="0000453A">
              <w:rPr>
                <w:sz w:val="18"/>
                <w:szCs w:val="18"/>
              </w:rPr>
              <w:t>8</w:t>
            </w:r>
          </w:p>
        </w:tc>
        <w:tc>
          <w:tcPr>
            <w:tcW w:w="7803" w:type="dxa"/>
            <w:gridSpan w:val="4"/>
            <w:shd w:val="clear" w:color="auto" w:fill="auto"/>
          </w:tcPr>
          <w:p w:rsidR="009A243E" w:rsidRPr="0000453A" w:rsidRDefault="009A243E" w:rsidP="00312022">
            <w:pPr>
              <w:ind w:firstLine="709"/>
              <w:jc w:val="center"/>
              <w:rPr>
                <w:sz w:val="18"/>
                <w:szCs w:val="18"/>
              </w:rPr>
            </w:pPr>
          </w:p>
          <w:p w:rsidR="009A243E" w:rsidRPr="0000453A" w:rsidRDefault="009A243E" w:rsidP="00312022">
            <w:pPr>
              <w:ind w:firstLine="709"/>
              <w:jc w:val="center"/>
              <w:rPr>
                <w:sz w:val="18"/>
                <w:szCs w:val="18"/>
              </w:rPr>
            </w:pPr>
            <w:r w:rsidRPr="0000453A">
              <w:rPr>
                <w:sz w:val="18"/>
                <w:szCs w:val="18"/>
              </w:rPr>
              <w:t xml:space="preserve">Не выделялись земельные участки в связи с вступлением в силу Федерального закона «Об экологической экспертизе» </w:t>
            </w:r>
          </w:p>
        </w:tc>
      </w:tr>
    </w:tbl>
    <w:p w:rsidR="009A243E" w:rsidRPr="00781560" w:rsidRDefault="00765CB6" w:rsidP="00312022">
      <w:pPr>
        <w:tabs>
          <w:tab w:val="num" w:pos="1080"/>
        </w:tabs>
        <w:ind w:firstLine="709"/>
        <w:jc w:val="center"/>
        <w:rPr>
          <w:b/>
          <w:i/>
          <w:sz w:val="24"/>
          <w:szCs w:val="24"/>
          <w:u w:val="single"/>
        </w:rPr>
      </w:pPr>
      <w:r w:rsidRPr="00781560">
        <w:rPr>
          <w:b/>
          <w:i/>
          <w:sz w:val="24"/>
          <w:szCs w:val="24"/>
          <w:u w:val="single"/>
        </w:rPr>
        <w:t xml:space="preserve"> </w:t>
      </w:r>
    </w:p>
    <w:p w:rsidR="00EC10AD" w:rsidRPr="00D34D13" w:rsidRDefault="002915F1" w:rsidP="00312022">
      <w:pPr>
        <w:ind w:firstLine="709"/>
        <w:jc w:val="both"/>
        <w:rPr>
          <w:rFonts w:ascii="Arial" w:hAnsi="Arial" w:cs="Arial"/>
          <w:sz w:val="24"/>
          <w:szCs w:val="24"/>
        </w:rPr>
      </w:pPr>
      <w:r w:rsidRPr="00D34D13">
        <w:rPr>
          <w:rFonts w:ascii="Arial" w:hAnsi="Arial" w:cs="Arial"/>
          <w:sz w:val="24"/>
          <w:szCs w:val="24"/>
        </w:rPr>
        <w:t xml:space="preserve">В процессе реализации Генерального плана были построено </w:t>
      </w:r>
      <w:r w:rsidR="00B36C63" w:rsidRPr="00D34D13">
        <w:rPr>
          <w:rFonts w:ascii="Arial" w:hAnsi="Arial" w:cs="Arial"/>
          <w:sz w:val="24"/>
          <w:szCs w:val="24"/>
        </w:rPr>
        <w:t>17,3</w:t>
      </w:r>
      <w:r w:rsidRPr="00D34D13">
        <w:rPr>
          <w:rFonts w:ascii="Arial" w:hAnsi="Arial" w:cs="Arial"/>
          <w:sz w:val="24"/>
          <w:szCs w:val="24"/>
        </w:rPr>
        <w:t xml:space="preserve"> м2 жилого фонда по программе </w:t>
      </w:r>
      <w:r w:rsidR="00B36C63" w:rsidRPr="00D34D13">
        <w:rPr>
          <w:rFonts w:ascii="Arial" w:hAnsi="Arial" w:cs="Arial"/>
          <w:sz w:val="24"/>
          <w:szCs w:val="24"/>
        </w:rPr>
        <w:t>переселение граждан из аварийного жилищного фонда в Слюдянском муниципальном образовании</w:t>
      </w:r>
      <w:r w:rsidRPr="00D34D13">
        <w:rPr>
          <w:rFonts w:ascii="Arial" w:hAnsi="Arial" w:cs="Arial"/>
          <w:sz w:val="24"/>
          <w:szCs w:val="24"/>
        </w:rPr>
        <w:t>, что составило 36,7% от расчетного срока, и превысило показатели первой очереди. Реконструирована узловая железнодорожная больница.</w:t>
      </w:r>
      <w:r w:rsidR="00D34D13">
        <w:rPr>
          <w:rFonts w:ascii="Arial" w:hAnsi="Arial" w:cs="Arial"/>
          <w:sz w:val="24"/>
          <w:szCs w:val="24"/>
        </w:rPr>
        <w:t xml:space="preserve"> </w:t>
      </w:r>
      <w:r w:rsidRPr="00D34D13">
        <w:rPr>
          <w:rFonts w:ascii="Arial" w:hAnsi="Arial" w:cs="Arial"/>
          <w:sz w:val="24"/>
          <w:szCs w:val="24"/>
        </w:rPr>
        <w:t>Планируется строительство новой школы в микрорайоне Рудоуправление на территории бывшей ЦРБ. Построен новый детский сад в центральном микрорайоне</w:t>
      </w:r>
      <w:r w:rsidR="008D2F82" w:rsidRPr="00D34D13">
        <w:rPr>
          <w:rFonts w:ascii="Arial" w:hAnsi="Arial" w:cs="Arial"/>
          <w:sz w:val="24"/>
          <w:szCs w:val="24"/>
        </w:rPr>
        <w:t xml:space="preserve"> на 110 мест ул. К</w:t>
      </w:r>
      <w:r w:rsidR="00EC10AD" w:rsidRPr="00D34D13">
        <w:rPr>
          <w:rFonts w:ascii="Arial" w:hAnsi="Arial" w:cs="Arial"/>
          <w:sz w:val="24"/>
          <w:szCs w:val="24"/>
        </w:rPr>
        <w:t>расногвардейцев, город Слюдянка.</w:t>
      </w:r>
    </w:p>
    <w:p w:rsidR="006A734E" w:rsidRPr="00D34D13" w:rsidRDefault="00EC10AD" w:rsidP="00312022">
      <w:pPr>
        <w:ind w:firstLine="709"/>
        <w:jc w:val="both"/>
        <w:rPr>
          <w:rFonts w:ascii="Arial" w:hAnsi="Arial" w:cs="Arial"/>
          <w:sz w:val="24"/>
          <w:szCs w:val="24"/>
        </w:rPr>
      </w:pPr>
      <w:r w:rsidRPr="00D34D13">
        <w:rPr>
          <w:rFonts w:ascii="Arial" w:hAnsi="Arial" w:cs="Arial"/>
          <w:sz w:val="24"/>
          <w:szCs w:val="24"/>
        </w:rPr>
        <w:t>Выполнены мероприятия по проведению капитального ремонта здания бывшего детского дома, расположенного ул. Ленина 23а города Слюдянк</w:t>
      </w:r>
      <w:r w:rsidR="00EB38C1" w:rsidRPr="00D34D13">
        <w:rPr>
          <w:rFonts w:ascii="Arial" w:hAnsi="Arial" w:cs="Arial"/>
          <w:sz w:val="24"/>
          <w:szCs w:val="24"/>
        </w:rPr>
        <w:t>а</w:t>
      </w:r>
      <w:r w:rsidRPr="00D34D13">
        <w:rPr>
          <w:rFonts w:ascii="Arial" w:hAnsi="Arial" w:cs="Arial"/>
          <w:sz w:val="24"/>
          <w:szCs w:val="24"/>
        </w:rPr>
        <w:t>. В данном здании открыт детский сад на 115 мест</w:t>
      </w:r>
      <w:r w:rsidR="002915F1" w:rsidRPr="00D34D13">
        <w:rPr>
          <w:rFonts w:ascii="Arial" w:hAnsi="Arial" w:cs="Arial"/>
          <w:sz w:val="24"/>
          <w:szCs w:val="24"/>
        </w:rPr>
        <w:t>.</w:t>
      </w:r>
    </w:p>
    <w:p w:rsidR="00B36C63" w:rsidRPr="00D34D13" w:rsidRDefault="00B36C63" w:rsidP="00312022">
      <w:pPr>
        <w:ind w:firstLine="709"/>
        <w:jc w:val="both"/>
        <w:rPr>
          <w:rFonts w:ascii="Arial" w:hAnsi="Arial" w:cs="Arial"/>
          <w:sz w:val="24"/>
          <w:szCs w:val="24"/>
        </w:rPr>
      </w:pPr>
      <w:r w:rsidRPr="00D34D13">
        <w:rPr>
          <w:rFonts w:ascii="Arial" w:hAnsi="Arial" w:cs="Arial"/>
          <w:sz w:val="24"/>
          <w:szCs w:val="24"/>
        </w:rPr>
        <w:t>На 2019 год планируется строительство школы на 725 мест в микрорайоне Рудоуправления города Слюдянк</w:t>
      </w:r>
      <w:r w:rsidR="00EB38C1" w:rsidRPr="00D34D13">
        <w:rPr>
          <w:rFonts w:ascii="Arial" w:hAnsi="Arial" w:cs="Arial"/>
          <w:sz w:val="24"/>
          <w:szCs w:val="24"/>
        </w:rPr>
        <w:t>а</w:t>
      </w:r>
      <w:r w:rsidRPr="00D34D13">
        <w:rPr>
          <w:rFonts w:ascii="Arial" w:hAnsi="Arial" w:cs="Arial"/>
          <w:sz w:val="24"/>
          <w:szCs w:val="24"/>
        </w:rPr>
        <w:t>.</w:t>
      </w:r>
    </w:p>
    <w:p w:rsidR="00B36C63" w:rsidRPr="004E3450" w:rsidRDefault="00B36C63" w:rsidP="00312022">
      <w:pPr>
        <w:ind w:firstLine="709"/>
        <w:rPr>
          <w:b/>
          <w:i/>
          <w:sz w:val="24"/>
          <w:szCs w:val="24"/>
          <w:u w:val="single"/>
        </w:rPr>
      </w:pPr>
    </w:p>
    <w:p w:rsidR="00765CB6" w:rsidRPr="00C9411D" w:rsidRDefault="00AD4A66" w:rsidP="00312022">
      <w:pPr>
        <w:ind w:left="360" w:firstLine="709"/>
        <w:jc w:val="center"/>
        <w:rPr>
          <w:rFonts w:ascii="Arial" w:hAnsi="Arial" w:cs="Arial"/>
          <w:sz w:val="30"/>
          <w:szCs w:val="30"/>
        </w:rPr>
      </w:pPr>
      <w:r w:rsidRPr="00C9411D">
        <w:rPr>
          <w:rFonts w:ascii="Arial" w:hAnsi="Arial" w:cs="Arial"/>
          <w:sz w:val="30"/>
          <w:szCs w:val="30"/>
          <w:lang w:val="en-US"/>
        </w:rPr>
        <w:t>VIII</w:t>
      </w:r>
      <w:r w:rsidRPr="00C9411D">
        <w:rPr>
          <w:rFonts w:ascii="Arial" w:hAnsi="Arial" w:cs="Arial"/>
          <w:sz w:val="30"/>
          <w:szCs w:val="30"/>
        </w:rPr>
        <w:t>.</w:t>
      </w:r>
      <w:r w:rsidR="00765CB6" w:rsidRPr="00C9411D">
        <w:rPr>
          <w:rFonts w:ascii="Arial" w:hAnsi="Arial" w:cs="Arial"/>
          <w:sz w:val="30"/>
          <w:szCs w:val="30"/>
        </w:rPr>
        <w:t>МАЛОЕ ПРЕДПРИНИМАТЕЛЬСТВО</w:t>
      </w:r>
    </w:p>
    <w:p w:rsidR="00D02250" w:rsidRPr="0040327B" w:rsidRDefault="00D02250" w:rsidP="00312022">
      <w:pPr>
        <w:ind w:left="360" w:firstLine="709"/>
        <w:jc w:val="center"/>
        <w:rPr>
          <w:b/>
          <w:i/>
          <w:sz w:val="24"/>
          <w:szCs w:val="24"/>
          <w:u w:val="single"/>
        </w:rPr>
      </w:pPr>
    </w:p>
    <w:p w:rsidR="00765CB6" w:rsidRPr="00D34D13" w:rsidRDefault="00765CB6" w:rsidP="00312022">
      <w:pPr>
        <w:tabs>
          <w:tab w:val="num" w:pos="1080"/>
        </w:tabs>
        <w:ind w:firstLine="709"/>
        <w:jc w:val="both"/>
        <w:rPr>
          <w:rFonts w:ascii="Arial" w:hAnsi="Arial" w:cs="Arial"/>
          <w:sz w:val="24"/>
          <w:szCs w:val="24"/>
        </w:rPr>
      </w:pPr>
      <w:r w:rsidRPr="00D34D13">
        <w:rPr>
          <w:rFonts w:ascii="Arial" w:hAnsi="Arial" w:cs="Arial"/>
          <w:sz w:val="24"/>
          <w:szCs w:val="24"/>
        </w:rPr>
        <w:t xml:space="preserve">Развитие малого и среднего предпринимательства является одним из наиболее значимых направлений социально-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w:t>
      </w:r>
      <w:proofErr w:type="spellStart"/>
      <w:r w:rsidRPr="00D34D13">
        <w:rPr>
          <w:rFonts w:ascii="Arial" w:hAnsi="Arial" w:cs="Arial"/>
          <w:sz w:val="24"/>
          <w:szCs w:val="24"/>
        </w:rPr>
        <w:t>самообеспечения</w:t>
      </w:r>
      <w:proofErr w:type="spellEnd"/>
      <w:r w:rsidRPr="00D34D13">
        <w:rPr>
          <w:rFonts w:ascii="Arial" w:hAnsi="Arial" w:cs="Arial"/>
          <w:sz w:val="24"/>
          <w:szCs w:val="24"/>
        </w:rPr>
        <w:t xml:space="preserve"> граждан в пределах прав, предоставленных Конституцией Российской Федерации. </w:t>
      </w:r>
    </w:p>
    <w:p w:rsidR="00765CB6" w:rsidRPr="00D34D13" w:rsidRDefault="00765CB6" w:rsidP="00312022">
      <w:pPr>
        <w:ind w:firstLine="709"/>
        <w:jc w:val="both"/>
        <w:rPr>
          <w:rFonts w:ascii="Arial" w:hAnsi="Arial" w:cs="Arial"/>
          <w:sz w:val="24"/>
          <w:szCs w:val="24"/>
        </w:rPr>
      </w:pPr>
      <w:r w:rsidRPr="00D34D13">
        <w:rPr>
          <w:rFonts w:ascii="Arial" w:hAnsi="Arial" w:cs="Arial"/>
          <w:sz w:val="24"/>
          <w:szCs w:val="24"/>
        </w:rPr>
        <w:t xml:space="preserve">Вопрос поддержки малого и среднего предпринимательства остается одним из актуальных вопросов в России, который требует особого внимания в решения возникших проблем. Решение их зависит от всестороннего взаимодействия всех структур государственной власти и бизнеса. </w:t>
      </w:r>
    </w:p>
    <w:p w:rsidR="0043268A" w:rsidRPr="00D34D13" w:rsidRDefault="00765CB6" w:rsidP="00312022">
      <w:pPr>
        <w:ind w:firstLine="709"/>
        <w:jc w:val="both"/>
        <w:rPr>
          <w:rFonts w:ascii="Arial" w:hAnsi="Arial" w:cs="Arial"/>
          <w:sz w:val="24"/>
          <w:szCs w:val="24"/>
        </w:rPr>
      </w:pPr>
      <w:r w:rsidRPr="00D34D13">
        <w:rPr>
          <w:rFonts w:ascii="Arial" w:hAnsi="Arial" w:cs="Arial"/>
          <w:sz w:val="24"/>
          <w:szCs w:val="24"/>
        </w:rPr>
        <w:t xml:space="preserve">Развитие малого и среднего предпринимательства – это вложение в будущее благополучие Слюдянского муниципального образования. Именно малое и среднее предпринимательство должно создавать стратегическую стабильность, обеспечивая налоговые потоки, которые гораздо меньше зависят от состояния и уровня всей экономики. В развитии малого и среднего бизнеса заинтересована и администрация городского поселения, ведь предпринимательство создает новые рабочие места, кроме того, увеличивает налоговые доходы городского бюджета. </w:t>
      </w:r>
    </w:p>
    <w:p w:rsidR="00D34D13" w:rsidRDefault="00765CB6" w:rsidP="00312022">
      <w:pPr>
        <w:ind w:firstLine="709"/>
        <w:jc w:val="both"/>
        <w:rPr>
          <w:rFonts w:ascii="Arial" w:hAnsi="Arial" w:cs="Arial"/>
          <w:sz w:val="24"/>
          <w:szCs w:val="24"/>
        </w:rPr>
      </w:pPr>
      <w:r w:rsidRPr="00D34D13">
        <w:rPr>
          <w:rFonts w:ascii="Arial" w:hAnsi="Arial" w:cs="Arial"/>
          <w:sz w:val="24"/>
          <w:szCs w:val="24"/>
        </w:rPr>
        <w:t xml:space="preserve">Всего на долю малого бизнеса в общей численности, занятых в экономике приходится более 36 %. Строительство, капитальный ремонт зданий и сооружений, </w:t>
      </w:r>
      <w:r w:rsidRPr="00D34D13">
        <w:rPr>
          <w:rFonts w:ascii="Arial" w:hAnsi="Arial" w:cs="Arial"/>
          <w:sz w:val="24"/>
          <w:szCs w:val="24"/>
        </w:rPr>
        <w:lastRenderedPageBreak/>
        <w:t xml:space="preserve">выполнение работ по содержанию автомобильных дорог, услуги по </w:t>
      </w:r>
      <w:proofErr w:type="spellStart"/>
      <w:r w:rsidRPr="00D34D13">
        <w:rPr>
          <w:rFonts w:ascii="Arial" w:hAnsi="Arial" w:cs="Arial"/>
          <w:sz w:val="24"/>
          <w:szCs w:val="24"/>
        </w:rPr>
        <w:t>пассажироперевозкам</w:t>
      </w:r>
      <w:proofErr w:type="spellEnd"/>
      <w:r w:rsidRPr="00D34D13">
        <w:rPr>
          <w:rFonts w:ascii="Arial" w:hAnsi="Arial" w:cs="Arial"/>
          <w:sz w:val="24"/>
          <w:szCs w:val="24"/>
        </w:rPr>
        <w:t>, бытовые услуги, сельское хозяйство выполняются в полном объёме представителями малого и среднего предпринимательства</w:t>
      </w:r>
    </w:p>
    <w:p w:rsidR="00765CB6" w:rsidRPr="00D34D13" w:rsidRDefault="00765CB6" w:rsidP="00312022">
      <w:pPr>
        <w:ind w:firstLine="709"/>
        <w:jc w:val="both"/>
        <w:rPr>
          <w:rFonts w:ascii="Arial" w:hAnsi="Arial" w:cs="Arial"/>
          <w:sz w:val="24"/>
          <w:szCs w:val="24"/>
        </w:rPr>
      </w:pPr>
      <w:r w:rsidRPr="00D34D13">
        <w:rPr>
          <w:rFonts w:ascii="Arial" w:hAnsi="Arial" w:cs="Arial"/>
          <w:sz w:val="24"/>
          <w:szCs w:val="24"/>
        </w:rPr>
        <w:t>Малое и среднее предпринимательство-дело не только актуальное, но и многотрудное, сопряженное с многочисленными опасностями, в котором есть свои «плюсы» и «минусы»</w:t>
      </w:r>
    </w:p>
    <w:p w:rsidR="00E258B5" w:rsidRPr="00D34D13" w:rsidRDefault="00E258B5" w:rsidP="00312022">
      <w:pPr>
        <w:ind w:firstLine="709"/>
        <w:outlineLvl w:val="0"/>
        <w:rPr>
          <w:rFonts w:ascii="Arial" w:hAnsi="Arial" w:cs="Arial"/>
          <w:sz w:val="24"/>
          <w:szCs w:val="24"/>
        </w:rPr>
      </w:pPr>
    </w:p>
    <w:p w:rsidR="00765CB6" w:rsidRPr="00D34D13" w:rsidRDefault="00765CB6" w:rsidP="00312022">
      <w:pPr>
        <w:ind w:firstLine="709"/>
        <w:outlineLvl w:val="0"/>
        <w:rPr>
          <w:rFonts w:ascii="Arial" w:hAnsi="Arial" w:cs="Arial"/>
          <w:sz w:val="24"/>
          <w:szCs w:val="24"/>
        </w:rPr>
      </w:pPr>
      <w:r w:rsidRPr="00D34D13">
        <w:rPr>
          <w:rFonts w:ascii="Arial" w:hAnsi="Arial" w:cs="Arial"/>
          <w:sz w:val="24"/>
          <w:szCs w:val="24"/>
        </w:rPr>
        <w:t>Таблица №1</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26"/>
        <w:gridCol w:w="2342"/>
        <w:gridCol w:w="2330"/>
      </w:tblGrid>
      <w:tr w:rsidR="00765CB6" w:rsidRPr="00D34D13" w:rsidTr="00F74FCB">
        <w:tc>
          <w:tcPr>
            <w:tcW w:w="2392" w:type="dxa"/>
            <w:shd w:val="clear" w:color="auto" w:fill="auto"/>
          </w:tcPr>
          <w:p w:rsidR="00765CB6" w:rsidRPr="00D34D13" w:rsidRDefault="00765CB6" w:rsidP="00D34D13">
            <w:pPr>
              <w:jc w:val="center"/>
              <w:outlineLvl w:val="0"/>
              <w:rPr>
                <w:sz w:val="18"/>
                <w:szCs w:val="18"/>
              </w:rPr>
            </w:pPr>
            <w:r w:rsidRPr="00D34D13">
              <w:rPr>
                <w:sz w:val="18"/>
                <w:szCs w:val="18"/>
              </w:rPr>
              <w:t>Сильные стороны малого и среднего бизнеса</w:t>
            </w:r>
          </w:p>
        </w:tc>
        <w:tc>
          <w:tcPr>
            <w:tcW w:w="2393" w:type="dxa"/>
            <w:shd w:val="clear" w:color="auto" w:fill="auto"/>
          </w:tcPr>
          <w:p w:rsidR="00765CB6" w:rsidRPr="00D34D13" w:rsidRDefault="00765CB6" w:rsidP="00D34D13">
            <w:pPr>
              <w:ind w:firstLine="4"/>
              <w:jc w:val="center"/>
              <w:outlineLvl w:val="0"/>
              <w:rPr>
                <w:sz w:val="18"/>
                <w:szCs w:val="18"/>
              </w:rPr>
            </w:pPr>
            <w:r w:rsidRPr="00D34D13">
              <w:rPr>
                <w:sz w:val="18"/>
                <w:szCs w:val="18"/>
              </w:rPr>
              <w:t>Слабые стороны малого и среднего бизнеса</w:t>
            </w:r>
          </w:p>
        </w:tc>
        <w:tc>
          <w:tcPr>
            <w:tcW w:w="2393" w:type="dxa"/>
            <w:shd w:val="clear" w:color="auto" w:fill="auto"/>
          </w:tcPr>
          <w:p w:rsidR="00765CB6" w:rsidRPr="00D34D13" w:rsidRDefault="00765CB6" w:rsidP="00D34D13">
            <w:pPr>
              <w:ind w:hanging="49"/>
              <w:jc w:val="center"/>
              <w:outlineLvl w:val="0"/>
              <w:rPr>
                <w:sz w:val="18"/>
                <w:szCs w:val="18"/>
              </w:rPr>
            </w:pPr>
            <w:r w:rsidRPr="00D34D13">
              <w:rPr>
                <w:sz w:val="18"/>
                <w:szCs w:val="18"/>
              </w:rPr>
              <w:t>Возможности малого и среднего бизнеса</w:t>
            </w:r>
          </w:p>
        </w:tc>
        <w:tc>
          <w:tcPr>
            <w:tcW w:w="2393" w:type="dxa"/>
            <w:shd w:val="clear" w:color="auto" w:fill="auto"/>
          </w:tcPr>
          <w:p w:rsidR="00765CB6" w:rsidRPr="00D34D13" w:rsidRDefault="00765CB6" w:rsidP="00D34D13">
            <w:pPr>
              <w:ind w:hanging="14"/>
              <w:jc w:val="center"/>
              <w:outlineLvl w:val="0"/>
              <w:rPr>
                <w:sz w:val="18"/>
                <w:szCs w:val="18"/>
              </w:rPr>
            </w:pPr>
            <w:r w:rsidRPr="00D34D13">
              <w:rPr>
                <w:sz w:val="18"/>
                <w:szCs w:val="18"/>
              </w:rPr>
              <w:t>Угрозы существованию малого и среднего бизнеса</w:t>
            </w:r>
          </w:p>
        </w:tc>
      </w:tr>
      <w:tr w:rsidR="00765CB6" w:rsidRPr="00D34D13" w:rsidTr="00F74FCB">
        <w:tc>
          <w:tcPr>
            <w:tcW w:w="2392" w:type="dxa"/>
            <w:shd w:val="clear" w:color="auto" w:fill="auto"/>
          </w:tcPr>
          <w:p w:rsidR="00765CB6" w:rsidRPr="00D34D13" w:rsidRDefault="00765CB6" w:rsidP="00D34D13">
            <w:pPr>
              <w:outlineLvl w:val="0"/>
              <w:rPr>
                <w:sz w:val="18"/>
                <w:szCs w:val="18"/>
              </w:rPr>
            </w:pPr>
            <w:r w:rsidRPr="00D34D13">
              <w:rPr>
                <w:sz w:val="18"/>
                <w:szCs w:val="18"/>
              </w:rPr>
              <w:t>1. Небольшой стартовый капитал</w:t>
            </w:r>
          </w:p>
        </w:tc>
        <w:tc>
          <w:tcPr>
            <w:tcW w:w="2393" w:type="dxa"/>
            <w:shd w:val="clear" w:color="auto" w:fill="auto"/>
          </w:tcPr>
          <w:p w:rsidR="00765CB6" w:rsidRPr="00D34D13" w:rsidRDefault="00765CB6" w:rsidP="00D34D13">
            <w:pPr>
              <w:ind w:firstLine="4"/>
              <w:outlineLvl w:val="0"/>
              <w:rPr>
                <w:sz w:val="18"/>
                <w:szCs w:val="18"/>
              </w:rPr>
            </w:pPr>
            <w:r w:rsidRPr="00D34D13">
              <w:rPr>
                <w:sz w:val="18"/>
                <w:szCs w:val="18"/>
              </w:rPr>
              <w:t>Ограниченный (локально) рынок</w:t>
            </w:r>
          </w:p>
        </w:tc>
        <w:tc>
          <w:tcPr>
            <w:tcW w:w="2393" w:type="dxa"/>
            <w:shd w:val="clear" w:color="auto" w:fill="auto"/>
          </w:tcPr>
          <w:p w:rsidR="00765CB6" w:rsidRPr="00D34D13" w:rsidRDefault="00765CB6" w:rsidP="00D34D13">
            <w:pPr>
              <w:ind w:hanging="49"/>
              <w:outlineLvl w:val="0"/>
              <w:rPr>
                <w:sz w:val="18"/>
                <w:szCs w:val="18"/>
              </w:rPr>
            </w:pPr>
            <w:r w:rsidRPr="00D34D13">
              <w:rPr>
                <w:sz w:val="18"/>
                <w:szCs w:val="18"/>
              </w:rPr>
              <w:t>Рост до уровня «большого бизнеса»</w:t>
            </w:r>
          </w:p>
        </w:tc>
        <w:tc>
          <w:tcPr>
            <w:tcW w:w="2393" w:type="dxa"/>
            <w:shd w:val="clear" w:color="auto" w:fill="auto"/>
          </w:tcPr>
          <w:p w:rsidR="00765CB6" w:rsidRPr="00D34D13" w:rsidRDefault="00765CB6" w:rsidP="00D34D13">
            <w:pPr>
              <w:ind w:hanging="14"/>
              <w:outlineLvl w:val="0"/>
              <w:rPr>
                <w:sz w:val="18"/>
                <w:szCs w:val="18"/>
              </w:rPr>
            </w:pPr>
            <w:r w:rsidRPr="00D34D13">
              <w:rPr>
                <w:sz w:val="18"/>
                <w:szCs w:val="18"/>
              </w:rPr>
              <w:t>Быстрота полного разорения</w:t>
            </w:r>
          </w:p>
        </w:tc>
      </w:tr>
      <w:tr w:rsidR="00765CB6" w:rsidRPr="00D34D13" w:rsidTr="00F74FCB">
        <w:tc>
          <w:tcPr>
            <w:tcW w:w="2392" w:type="dxa"/>
            <w:shd w:val="clear" w:color="auto" w:fill="auto"/>
          </w:tcPr>
          <w:p w:rsidR="00765CB6" w:rsidRPr="00D34D13" w:rsidRDefault="00765CB6" w:rsidP="00D34D13">
            <w:pPr>
              <w:outlineLvl w:val="0"/>
              <w:rPr>
                <w:sz w:val="18"/>
                <w:szCs w:val="18"/>
              </w:rPr>
            </w:pPr>
            <w:r w:rsidRPr="00D34D13">
              <w:rPr>
                <w:sz w:val="18"/>
                <w:szCs w:val="18"/>
              </w:rPr>
              <w:t>2. Высокая эффективность</w:t>
            </w:r>
          </w:p>
        </w:tc>
        <w:tc>
          <w:tcPr>
            <w:tcW w:w="2393" w:type="dxa"/>
            <w:shd w:val="clear" w:color="auto" w:fill="auto"/>
          </w:tcPr>
          <w:p w:rsidR="00765CB6" w:rsidRPr="00D34D13" w:rsidRDefault="00765CB6" w:rsidP="00D34D13">
            <w:pPr>
              <w:ind w:firstLine="4"/>
              <w:outlineLvl w:val="0"/>
              <w:rPr>
                <w:sz w:val="18"/>
                <w:szCs w:val="18"/>
              </w:rPr>
            </w:pPr>
            <w:r w:rsidRPr="00D34D13">
              <w:rPr>
                <w:sz w:val="18"/>
                <w:szCs w:val="18"/>
              </w:rPr>
              <w:t>Высокие процентные ставки банков, ограниченный доступ к кредитованию на начальной стадии развития бизнеса</w:t>
            </w:r>
          </w:p>
        </w:tc>
        <w:tc>
          <w:tcPr>
            <w:tcW w:w="2393" w:type="dxa"/>
            <w:shd w:val="clear" w:color="auto" w:fill="auto"/>
          </w:tcPr>
          <w:p w:rsidR="00765CB6" w:rsidRPr="00D34D13" w:rsidRDefault="00765CB6" w:rsidP="00D34D13">
            <w:pPr>
              <w:ind w:hanging="49"/>
              <w:outlineLvl w:val="0"/>
              <w:rPr>
                <w:sz w:val="18"/>
                <w:szCs w:val="18"/>
              </w:rPr>
            </w:pPr>
            <w:r w:rsidRPr="00D34D13">
              <w:rPr>
                <w:sz w:val="18"/>
                <w:szCs w:val="18"/>
              </w:rPr>
              <w:t>Сбалансированное развитие</w:t>
            </w:r>
          </w:p>
        </w:tc>
        <w:tc>
          <w:tcPr>
            <w:tcW w:w="2393" w:type="dxa"/>
            <w:shd w:val="clear" w:color="auto" w:fill="auto"/>
          </w:tcPr>
          <w:p w:rsidR="00765CB6" w:rsidRPr="00D34D13" w:rsidRDefault="00765CB6" w:rsidP="00D34D13">
            <w:pPr>
              <w:ind w:hanging="14"/>
              <w:outlineLvl w:val="0"/>
              <w:rPr>
                <w:sz w:val="18"/>
                <w:szCs w:val="18"/>
              </w:rPr>
            </w:pPr>
            <w:r w:rsidRPr="00D34D13">
              <w:rPr>
                <w:sz w:val="18"/>
                <w:szCs w:val="18"/>
              </w:rPr>
              <w:t>Быстрое достижение «потолка» роста</w:t>
            </w:r>
          </w:p>
        </w:tc>
      </w:tr>
      <w:tr w:rsidR="00765CB6" w:rsidRPr="00D34D13" w:rsidTr="00F74FCB">
        <w:tc>
          <w:tcPr>
            <w:tcW w:w="2392" w:type="dxa"/>
            <w:shd w:val="clear" w:color="auto" w:fill="auto"/>
          </w:tcPr>
          <w:p w:rsidR="00765CB6" w:rsidRPr="00D34D13" w:rsidRDefault="00765CB6" w:rsidP="00D34D13">
            <w:pPr>
              <w:outlineLvl w:val="0"/>
              <w:rPr>
                <w:sz w:val="18"/>
                <w:szCs w:val="18"/>
              </w:rPr>
            </w:pPr>
            <w:r w:rsidRPr="00D34D13">
              <w:rPr>
                <w:sz w:val="18"/>
                <w:szCs w:val="18"/>
              </w:rPr>
              <w:t>3. Гибкость</w:t>
            </w:r>
          </w:p>
        </w:tc>
        <w:tc>
          <w:tcPr>
            <w:tcW w:w="2393" w:type="dxa"/>
            <w:shd w:val="clear" w:color="auto" w:fill="auto"/>
          </w:tcPr>
          <w:p w:rsidR="00765CB6" w:rsidRPr="00D34D13" w:rsidRDefault="00765CB6" w:rsidP="00D34D13">
            <w:pPr>
              <w:ind w:firstLine="4"/>
              <w:outlineLvl w:val="0"/>
              <w:rPr>
                <w:sz w:val="18"/>
                <w:szCs w:val="18"/>
              </w:rPr>
            </w:pPr>
            <w:r w:rsidRPr="00D34D13">
              <w:rPr>
                <w:sz w:val="18"/>
                <w:szCs w:val="18"/>
              </w:rPr>
              <w:t xml:space="preserve">Высокая зависимость от изменений </w:t>
            </w:r>
            <w:r w:rsidR="00C9411D" w:rsidRPr="00D34D13">
              <w:rPr>
                <w:sz w:val="18"/>
                <w:szCs w:val="18"/>
              </w:rPr>
              <w:t>конъектуры</w:t>
            </w:r>
          </w:p>
        </w:tc>
        <w:tc>
          <w:tcPr>
            <w:tcW w:w="2393" w:type="dxa"/>
            <w:shd w:val="clear" w:color="auto" w:fill="auto"/>
          </w:tcPr>
          <w:p w:rsidR="00765CB6" w:rsidRPr="00D34D13" w:rsidRDefault="00765CB6" w:rsidP="00D34D13">
            <w:pPr>
              <w:ind w:hanging="49"/>
              <w:outlineLvl w:val="0"/>
              <w:rPr>
                <w:sz w:val="18"/>
                <w:szCs w:val="18"/>
              </w:rPr>
            </w:pPr>
            <w:r w:rsidRPr="00D34D13">
              <w:rPr>
                <w:sz w:val="18"/>
                <w:szCs w:val="18"/>
              </w:rPr>
              <w:t>Прочная ниша на «своем» рынке</w:t>
            </w:r>
          </w:p>
        </w:tc>
        <w:tc>
          <w:tcPr>
            <w:tcW w:w="2393" w:type="dxa"/>
            <w:shd w:val="clear" w:color="auto" w:fill="auto"/>
          </w:tcPr>
          <w:p w:rsidR="00765CB6" w:rsidRPr="00D34D13" w:rsidRDefault="00765CB6" w:rsidP="00D34D13">
            <w:pPr>
              <w:ind w:hanging="14"/>
              <w:outlineLvl w:val="0"/>
              <w:rPr>
                <w:sz w:val="18"/>
                <w:szCs w:val="18"/>
              </w:rPr>
            </w:pPr>
            <w:r w:rsidRPr="00D34D13">
              <w:rPr>
                <w:sz w:val="18"/>
                <w:szCs w:val="18"/>
              </w:rPr>
              <w:t>Легкость проникновения конкурента в эту нишу</w:t>
            </w:r>
          </w:p>
        </w:tc>
      </w:tr>
      <w:tr w:rsidR="00765CB6" w:rsidRPr="00D34D13" w:rsidTr="00F74FCB">
        <w:tc>
          <w:tcPr>
            <w:tcW w:w="2392" w:type="dxa"/>
            <w:shd w:val="clear" w:color="auto" w:fill="auto"/>
          </w:tcPr>
          <w:p w:rsidR="00765CB6" w:rsidRPr="00D34D13" w:rsidRDefault="00765CB6" w:rsidP="00D34D13">
            <w:pPr>
              <w:outlineLvl w:val="0"/>
              <w:rPr>
                <w:sz w:val="18"/>
                <w:szCs w:val="18"/>
              </w:rPr>
            </w:pPr>
            <w:r w:rsidRPr="00D34D13">
              <w:rPr>
                <w:sz w:val="18"/>
                <w:szCs w:val="18"/>
              </w:rPr>
              <w:t>4. Самостоятельность</w:t>
            </w:r>
          </w:p>
        </w:tc>
        <w:tc>
          <w:tcPr>
            <w:tcW w:w="2393" w:type="dxa"/>
            <w:shd w:val="clear" w:color="auto" w:fill="auto"/>
          </w:tcPr>
          <w:p w:rsidR="00765CB6" w:rsidRPr="00D34D13" w:rsidRDefault="00765CB6" w:rsidP="00D34D13">
            <w:pPr>
              <w:ind w:firstLine="4"/>
              <w:outlineLvl w:val="0"/>
              <w:rPr>
                <w:sz w:val="18"/>
                <w:szCs w:val="18"/>
              </w:rPr>
            </w:pPr>
            <w:r w:rsidRPr="00D34D13">
              <w:rPr>
                <w:sz w:val="18"/>
                <w:szCs w:val="18"/>
              </w:rPr>
              <w:t>Отсутствие влиятельной поддержки</w:t>
            </w:r>
          </w:p>
        </w:tc>
        <w:tc>
          <w:tcPr>
            <w:tcW w:w="2393" w:type="dxa"/>
            <w:shd w:val="clear" w:color="auto" w:fill="auto"/>
          </w:tcPr>
          <w:p w:rsidR="00765CB6" w:rsidRPr="00D34D13" w:rsidRDefault="00765CB6" w:rsidP="00D34D13">
            <w:pPr>
              <w:ind w:hanging="49"/>
              <w:outlineLvl w:val="0"/>
              <w:rPr>
                <w:sz w:val="18"/>
                <w:szCs w:val="18"/>
              </w:rPr>
            </w:pPr>
            <w:r w:rsidRPr="00D34D13">
              <w:rPr>
                <w:sz w:val="18"/>
                <w:szCs w:val="18"/>
              </w:rPr>
              <w:t>Творческая самореализация</w:t>
            </w:r>
          </w:p>
        </w:tc>
        <w:tc>
          <w:tcPr>
            <w:tcW w:w="2393" w:type="dxa"/>
            <w:shd w:val="clear" w:color="auto" w:fill="auto"/>
          </w:tcPr>
          <w:p w:rsidR="00765CB6" w:rsidRPr="00D34D13" w:rsidRDefault="00765CB6" w:rsidP="00312022">
            <w:pPr>
              <w:outlineLvl w:val="0"/>
              <w:rPr>
                <w:sz w:val="18"/>
                <w:szCs w:val="18"/>
              </w:rPr>
            </w:pPr>
            <w:r w:rsidRPr="00D34D13">
              <w:rPr>
                <w:sz w:val="18"/>
                <w:szCs w:val="18"/>
              </w:rPr>
              <w:t xml:space="preserve">Уязвимость к попыткам давления </w:t>
            </w:r>
          </w:p>
        </w:tc>
      </w:tr>
    </w:tbl>
    <w:p w:rsidR="00B85F45" w:rsidRDefault="00B85F45" w:rsidP="00312022">
      <w:pPr>
        <w:ind w:firstLine="709"/>
        <w:jc w:val="both"/>
        <w:outlineLvl w:val="0"/>
        <w:rPr>
          <w:sz w:val="24"/>
          <w:szCs w:val="24"/>
        </w:rPr>
      </w:pPr>
    </w:p>
    <w:p w:rsidR="0091475C" w:rsidRPr="00D34D13" w:rsidRDefault="00765CB6" w:rsidP="00312022">
      <w:pPr>
        <w:ind w:firstLine="709"/>
        <w:jc w:val="both"/>
        <w:outlineLvl w:val="0"/>
        <w:rPr>
          <w:rFonts w:ascii="Arial" w:hAnsi="Arial" w:cs="Arial"/>
          <w:sz w:val="24"/>
          <w:szCs w:val="24"/>
        </w:rPr>
      </w:pPr>
      <w:r w:rsidRPr="00D34D13">
        <w:rPr>
          <w:rFonts w:ascii="Arial" w:hAnsi="Arial" w:cs="Arial"/>
          <w:sz w:val="24"/>
          <w:szCs w:val="24"/>
        </w:rPr>
        <w:t xml:space="preserve">Из таблицы следует, что жизнь малого и среднего предпринимательства - это богатое поле возможностей, но и огромное множество трудностей и «ловушек». Однако именно малый и средний бизнес может заполнить те ниши, которые пустовали в плановой экономике, выполнить те функции, которые, зачастую, не готов взять на себя крупный бизнес. Это, прежде всего, услуги населению (бытовые, образовательные, в сфере отдыха и т.д.) </w:t>
      </w:r>
    </w:p>
    <w:p w:rsidR="00E258B5" w:rsidRDefault="00E258B5" w:rsidP="00312022">
      <w:pPr>
        <w:ind w:firstLine="709"/>
        <w:jc w:val="both"/>
        <w:outlineLvl w:val="0"/>
        <w:rPr>
          <w:sz w:val="24"/>
          <w:szCs w:val="24"/>
        </w:rPr>
      </w:pPr>
    </w:p>
    <w:p w:rsidR="00492D83" w:rsidRDefault="00B338FC" w:rsidP="00312022">
      <w:pPr>
        <w:ind w:firstLine="709"/>
        <w:jc w:val="center"/>
        <w:outlineLvl w:val="0"/>
        <w:rPr>
          <w:b/>
          <w:sz w:val="24"/>
          <w:szCs w:val="24"/>
        </w:rPr>
      </w:pPr>
      <w:r>
        <w:rPr>
          <w:b/>
          <w:noProof/>
          <w:sz w:val="24"/>
          <w:szCs w:val="24"/>
        </w:rPr>
        <w:drawing>
          <wp:inline distT="0" distB="0" distL="0" distR="0">
            <wp:extent cx="5781675" cy="3295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3295650"/>
                    </a:xfrm>
                    <a:prstGeom prst="rect">
                      <a:avLst/>
                    </a:prstGeom>
                    <a:noFill/>
                    <a:ln>
                      <a:noFill/>
                    </a:ln>
                  </pic:spPr>
                </pic:pic>
              </a:graphicData>
            </a:graphic>
          </wp:inline>
        </w:drawing>
      </w:r>
    </w:p>
    <w:p w:rsidR="00D62B66" w:rsidRDefault="00765CB6" w:rsidP="00312022">
      <w:pPr>
        <w:ind w:firstLine="709"/>
        <w:jc w:val="both"/>
        <w:rPr>
          <w:sz w:val="24"/>
          <w:szCs w:val="24"/>
        </w:rPr>
      </w:pPr>
      <w:r w:rsidRPr="0040327B">
        <w:rPr>
          <w:sz w:val="24"/>
          <w:szCs w:val="24"/>
        </w:rPr>
        <w:t xml:space="preserve"> </w:t>
      </w:r>
    </w:p>
    <w:p w:rsidR="00492D83" w:rsidRPr="00D34D13" w:rsidRDefault="00492D83" w:rsidP="00312022">
      <w:pPr>
        <w:ind w:firstLine="709"/>
        <w:jc w:val="both"/>
        <w:rPr>
          <w:rFonts w:ascii="Arial" w:hAnsi="Arial" w:cs="Arial"/>
          <w:sz w:val="24"/>
          <w:szCs w:val="24"/>
        </w:rPr>
      </w:pPr>
      <w:r w:rsidRPr="00D34D13">
        <w:rPr>
          <w:rFonts w:ascii="Arial" w:hAnsi="Arial" w:cs="Arial"/>
          <w:sz w:val="24"/>
          <w:szCs w:val="24"/>
        </w:rPr>
        <w:t>С 2015 года возрастает доля предприятий индустрии туризма, в основном этим видом деятельности заняты субъекты малого бизнеса.</w:t>
      </w:r>
      <w:r w:rsidR="00765CB6" w:rsidRPr="00D34D13">
        <w:rPr>
          <w:rFonts w:ascii="Arial" w:hAnsi="Arial" w:cs="Arial"/>
          <w:sz w:val="24"/>
          <w:szCs w:val="24"/>
        </w:rPr>
        <w:t xml:space="preserve">  </w:t>
      </w:r>
    </w:p>
    <w:p w:rsidR="00765CB6" w:rsidRPr="00D34D13" w:rsidRDefault="00765CB6" w:rsidP="00312022">
      <w:pPr>
        <w:ind w:firstLine="709"/>
        <w:jc w:val="both"/>
        <w:rPr>
          <w:rFonts w:ascii="Arial" w:hAnsi="Arial" w:cs="Arial"/>
          <w:sz w:val="24"/>
          <w:szCs w:val="24"/>
        </w:rPr>
      </w:pPr>
      <w:r w:rsidRPr="00D34D13">
        <w:rPr>
          <w:rFonts w:ascii="Arial" w:hAnsi="Arial" w:cs="Arial"/>
          <w:sz w:val="24"/>
          <w:szCs w:val="24"/>
        </w:rPr>
        <w:t xml:space="preserve">В целях создания благоприятных социально-экономических условий для развития малого предпринимательства на территории Слюдянского муниципального образования необходимо руководствоваться ст.6, 32 Федерального закона № 131-ФЗ «Об общих принципах организации местного </w:t>
      </w:r>
      <w:r w:rsidRPr="00D34D13">
        <w:rPr>
          <w:rFonts w:ascii="Arial" w:hAnsi="Arial" w:cs="Arial"/>
          <w:sz w:val="24"/>
          <w:szCs w:val="24"/>
        </w:rPr>
        <w:lastRenderedPageBreak/>
        <w:t>самоуправления в РФ», Федеральным законом № 209-ФЗ «О развитии малого и среднего предпринимательства в Российской Федерации». На основании данных законов, администрацией Слюдянского городского поселения разработана муниципальная подпрограмма «Поддержка и развитие малого и среднего предпринимательства на территории Слюдянского муниципального образования» программы «Поддержка приоритетных отраслей экономики»</w:t>
      </w:r>
    </w:p>
    <w:p w:rsidR="00B93D28" w:rsidRPr="00D34D13" w:rsidRDefault="00B93D28"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Согласно плана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столы, в </w:t>
      </w:r>
      <w:proofErr w:type="spellStart"/>
      <w:r w:rsidRPr="00D34D13">
        <w:rPr>
          <w:rFonts w:ascii="Arial" w:hAnsi="Arial" w:cs="Arial"/>
          <w:sz w:val="24"/>
          <w:szCs w:val="24"/>
        </w:rPr>
        <w:t>т.ч</w:t>
      </w:r>
      <w:proofErr w:type="spellEnd"/>
      <w:r w:rsidRPr="00D34D13">
        <w:rPr>
          <w:rFonts w:ascii="Arial" w:hAnsi="Arial" w:cs="Arial"/>
          <w:sz w:val="24"/>
          <w:szCs w:val="24"/>
        </w:rPr>
        <w:t xml:space="preserve">. областного уровня, также были организованы две поездки на выставки международного уровня. </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С 2014 года на территории Слюдянского муниципального образования совместно с администрациями муниципального образования Слюдянский район, </w:t>
      </w:r>
      <w:proofErr w:type="spellStart"/>
      <w:r w:rsidRPr="00D34D13">
        <w:rPr>
          <w:rFonts w:ascii="Arial" w:hAnsi="Arial" w:cs="Arial"/>
          <w:sz w:val="24"/>
          <w:szCs w:val="24"/>
        </w:rPr>
        <w:t>Култукского</w:t>
      </w:r>
      <w:proofErr w:type="spellEnd"/>
      <w:r w:rsidRPr="00D34D13">
        <w:rPr>
          <w:rFonts w:ascii="Arial" w:hAnsi="Arial" w:cs="Arial"/>
          <w:sz w:val="24"/>
          <w:szCs w:val="24"/>
        </w:rPr>
        <w:t xml:space="preserve"> и Байкальского поселений создана Ассоциация «Некоммерческое партнерство «Центр содействия предпринимательству Слюдянского района»». Целью работы партнерства является развитие и поддержка субъектов малого и среднего предпринимательства в Слюдянском районе в рамках видов деятельности, закрепленных Уставом. По итогам работы за 9 мес. 2018 года за получением информационно – консультационных услуг обратилось 58 субъекта малого предпринимательства. </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Подготовлены 5 пакетов документов по участию предпринимателей Слюдянского района в областных конкурсах по субсидированию бизнеса.</w:t>
      </w:r>
    </w:p>
    <w:p w:rsidR="00BF56B2" w:rsidRDefault="00BF56B2" w:rsidP="00312022">
      <w:pPr>
        <w:pStyle w:val="ConsPlusNormal"/>
        <w:widowControl/>
        <w:ind w:firstLine="709"/>
        <w:jc w:val="both"/>
        <w:rPr>
          <w:rFonts w:ascii="Times New Roman" w:eastAsia="Arial Unicode MS"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491"/>
        <w:gridCol w:w="1390"/>
        <w:gridCol w:w="1235"/>
        <w:gridCol w:w="1792"/>
        <w:gridCol w:w="1391"/>
      </w:tblGrid>
      <w:tr w:rsidR="007A0A07" w:rsidRPr="00D34D13" w:rsidTr="007A0A07">
        <w:tc>
          <w:tcPr>
            <w:tcW w:w="2091" w:type="dxa"/>
            <w:shd w:val="clear" w:color="auto" w:fill="auto"/>
          </w:tcPr>
          <w:p w:rsidR="007A0A07" w:rsidRPr="00D34D13" w:rsidRDefault="007A0A07" w:rsidP="00D34D13">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Наименование</w:t>
            </w:r>
          </w:p>
          <w:p w:rsidR="007B45E2" w:rsidRPr="00D34D13" w:rsidRDefault="007B45E2" w:rsidP="00D34D13">
            <w:pPr>
              <w:pStyle w:val="ConsPlusNormal"/>
              <w:widowControl/>
              <w:ind w:firstLine="0"/>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субъекта малого бизнеса</w:t>
            </w:r>
          </w:p>
        </w:tc>
        <w:tc>
          <w:tcPr>
            <w:tcW w:w="1527" w:type="dxa"/>
            <w:shd w:val="clear" w:color="auto" w:fill="auto"/>
          </w:tcPr>
          <w:p w:rsidR="007A0A07" w:rsidRPr="00D34D13" w:rsidRDefault="007A0A07" w:rsidP="00312022">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Количество на территории СМО</w:t>
            </w:r>
          </w:p>
          <w:p w:rsidR="007A0A07" w:rsidRPr="00D34D13" w:rsidRDefault="007A0A07" w:rsidP="00312022">
            <w:pPr>
              <w:pStyle w:val="ConsPlusNormal"/>
              <w:widowControl/>
              <w:ind w:firstLine="709"/>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 xml:space="preserve">на 01.01.2018 </w:t>
            </w:r>
          </w:p>
        </w:tc>
        <w:tc>
          <w:tcPr>
            <w:tcW w:w="1416" w:type="dxa"/>
          </w:tcPr>
          <w:p w:rsidR="007A0A07" w:rsidRPr="00D34D13" w:rsidRDefault="007A0A07" w:rsidP="00312022">
            <w:pPr>
              <w:pStyle w:val="ConsPlusNorma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Количество на территории СМО</w:t>
            </w:r>
          </w:p>
          <w:p w:rsidR="007A0A07" w:rsidRPr="00D34D13" w:rsidRDefault="007A0A07" w:rsidP="00312022">
            <w:pPr>
              <w:pStyle w:val="ConsPlusNormal"/>
              <w:widowControl/>
              <w:ind w:firstLine="709"/>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на 01.01.2019</w:t>
            </w:r>
          </w:p>
        </w:tc>
        <w:tc>
          <w:tcPr>
            <w:tcW w:w="1247" w:type="dxa"/>
          </w:tcPr>
          <w:p w:rsidR="007A0A07" w:rsidRPr="00D34D13" w:rsidRDefault="007A0A07" w:rsidP="00312022">
            <w:pPr>
              <w:pStyle w:val="ConsPlusNormal"/>
              <w:widowControl/>
              <w:ind w:firstLine="125"/>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Динамика %</w:t>
            </w:r>
          </w:p>
        </w:tc>
        <w:tc>
          <w:tcPr>
            <w:tcW w:w="1840" w:type="dxa"/>
            <w:shd w:val="clear" w:color="auto" w:fill="auto"/>
          </w:tcPr>
          <w:p w:rsidR="007A0A07" w:rsidRPr="00D34D13" w:rsidRDefault="007A0A07" w:rsidP="00312022">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 xml:space="preserve">Количество в целом по </w:t>
            </w:r>
            <w:proofErr w:type="spellStart"/>
            <w:r w:rsidRPr="00D34D13">
              <w:rPr>
                <w:rFonts w:ascii="Times New Roman" w:eastAsia="Arial Unicode MS" w:hAnsi="Times New Roman" w:cs="Times New Roman"/>
                <w:color w:val="000000"/>
                <w:sz w:val="18"/>
                <w:szCs w:val="18"/>
              </w:rPr>
              <w:t>Слюдянскому</w:t>
            </w:r>
            <w:proofErr w:type="spellEnd"/>
            <w:r w:rsidRPr="00D34D13">
              <w:rPr>
                <w:rFonts w:ascii="Times New Roman" w:eastAsia="Arial Unicode MS" w:hAnsi="Times New Roman" w:cs="Times New Roman"/>
                <w:color w:val="000000"/>
                <w:sz w:val="18"/>
                <w:szCs w:val="18"/>
              </w:rPr>
              <w:t xml:space="preserve"> району</w:t>
            </w:r>
          </w:p>
        </w:tc>
        <w:tc>
          <w:tcPr>
            <w:tcW w:w="1450" w:type="dxa"/>
            <w:shd w:val="clear" w:color="auto" w:fill="auto"/>
          </w:tcPr>
          <w:p w:rsidR="007A0A07" w:rsidRPr="00D34D13" w:rsidRDefault="007A0A07" w:rsidP="00312022">
            <w:pPr>
              <w:pStyle w:val="ConsPlusNormal"/>
              <w:widowControl/>
              <w:ind w:firstLine="32"/>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 xml:space="preserve">Доля </w:t>
            </w:r>
            <w:r w:rsidR="007B45E2" w:rsidRPr="00D34D13">
              <w:rPr>
                <w:rFonts w:ascii="Times New Roman" w:eastAsia="Arial Unicode MS" w:hAnsi="Times New Roman" w:cs="Times New Roman"/>
                <w:color w:val="000000"/>
                <w:sz w:val="18"/>
                <w:szCs w:val="18"/>
              </w:rPr>
              <w:t>СМСП СМО от общего кол-ва</w:t>
            </w:r>
            <w:r w:rsidRPr="00D34D13">
              <w:rPr>
                <w:rFonts w:ascii="Times New Roman" w:eastAsia="Arial Unicode MS" w:hAnsi="Times New Roman" w:cs="Times New Roman"/>
                <w:color w:val="000000"/>
                <w:sz w:val="18"/>
                <w:szCs w:val="18"/>
              </w:rPr>
              <w:t xml:space="preserve"> по району (%)</w:t>
            </w:r>
          </w:p>
        </w:tc>
      </w:tr>
      <w:tr w:rsidR="007A0A07" w:rsidRPr="00D34D13" w:rsidTr="007A0A07">
        <w:tc>
          <w:tcPr>
            <w:tcW w:w="2091" w:type="dxa"/>
            <w:shd w:val="clear" w:color="auto" w:fill="auto"/>
          </w:tcPr>
          <w:p w:rsidR="007A0A07" w:rsidRPr="00D34D13" w:rsidRDefault="007A0A07" w:rsidP="00312022">
            <w:pPr>
              <w:pStyle w:val="ConsPlusNormal"/>
              <w:widowControl/>
              <w:ind w:firstLine="24"/>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Индивидуальные предприниматели</w:t>
            </w:r>
          </w:p>
        </w:tc>
        <w:tc>
          <w:tcPr>
            <w:tcW w:w="1527" w:type="dxa"/>
            <w:shd w:val="clear" w:color="auto" w:fill="auto"/>
          </w:tcPr>
          <w:p w:rsidR="007A0A07" w:rsidRPr="00D34D13" w:rsidRDefault="007A0A07" w:rsidP="00D34D13">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359</w:t>
            </w:r>
          </w:p>
        </w:tc>
        <w:tc>
          <w:tcPr>
            <w:tcW w:w="1416" w:type="dxa"/>
          </w:tcPr>
          <w:p w:rsidR="007A0A07" w:rsidRPr="00D34D13" w:rsidRDefault="007A0A07" w:rsidP="00D34D13">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399</w:t>
            </w:r>
          </w:p>
        </w:tc>
        <w:tc>
          <w:tcPr>
            <w:tcW w:w="1247" w:type="dxa"/>
          </w:tcPr>
          <w:p w:rsidR="007A0A07" w:rsidRPr="00D34D13" w:rsidRDefault="007A0A07" w:rsidP="00312022">
            <w:pPr>
              <w:pStyle w:val="ConsPlusNormal"/>
              <w:widowControl/>
              <w:ind w:firstLine="709"/>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+ 11 %</w:t>
            </w:r>
          </w:p>
        </w:tc>
        <w:tc>
          <w:tcPr>
            <w:tcW w:w="1840" w:type="dxa"/>
            <w:shd w:val="clear" w:color="auto" w:fill="auto"/>
          </w:tcPr>
          <w:p w:rsidR="007A0A07" w:rsidRPr="00D34D13" w:rsidRDefault="007A0A07" w:rsidP="00D34D13">
            <w:pPr>
              <w:pStyle w:val="ConsPlusNormal"/>
              <w:widowControl/>
              <w:ind w:hanging="16"/>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7</w:t>
            </w:r>
            <w:r w:rsidR="007B45E2" w:rsidRPr="00D34D13">
              <w:rPr>
                <w:rFonts w:ascii="Times New Roman" w:eastAsia="Arial Unicode MS" w:hAnsi="Times New Roman" w:cs="Times New Roman"/>
                <w:color w:val="000000"/>
                <w:sz w:val="18"/>
                <w:szCs w:val="18"/>
              </w:rPr>
              <w:t>97</w:t>
            </w:r>
          </w:p>
        </w:tc>
        <w:tc>
          <w:tcPr>
            <w:tcW w:w="1450" w:type="dxa"/>
            <w:shd w:val="clear" w:color="auto" w:fill="auto"/>
          </w:tcPr>
          <w:p w:rsidR="007A0A07" w:rsidRPr="00D34D13" w:rsidRDefault="007A0A07" w:rsidP="00D34D13">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5</w:t>
            </w:r>
            <w:r w:rsidR="007B45E2" w:rsidRPr="00D34D13">
              <w:rPr>
                <w:rFonts w:ascii="Times New Roman" w:eastAsia="Arial Unicode MS" w:hAnsi="Times New Roman" w:cs="Times New Roman"/>
                <w:color w:val="000000"/>
                <w:sz w:val="18"/>
                <w:szCs w:val="18"/>
              </w:rPr>
              <w:t>0,1</w:t>
            </w:r>
            <w:r w:rsidRPr="00D34D13">
              <w:rPr>
                <w:rFonts w:ascii="Times New Roman" w:eastAsia="Arial Unicode MS" w:hAnsi="Times New Roman" w:cs="Times New Roman"/>
                <w:color w:val="000000"/>
                <w:sz w:val="18"/>
                <w:szCs w:val="18"/>
              </w:rPr>
              <w:t xml:space="preserve"> %</w:t>
            </w:r>
          </w:p>
        </w:tc>
      </w:tr>
      <w:tr w:rsidR="007A0A07" w:rsidRPr="00D34D13" w:rsidTr="007A0A07">
        <w:tc>
          <w:tcPr>
            <w:tcW w:w="2091" w:type="dxa"/>
            <w:shd w:val="clear" w:color="auto" w:fill="auto"/>
          </w:tcPr>
          <w:p w:rsidR="007A0A07" w:rsidRPr="00D34D13" w:rsidRDefault="007A0A07" w:rsidP="00312022">
            <w:pPr>
              <w:pStyle w:val="ConsPlusNormal"/>
              <w:widowControl/>
              <w:ind w:firstLine="24"/>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Юридические лица</w:t>
            </w:r>
          </w:p>
        </w:tc>
        <w:tc>
          <w:tcPr>
            <w:tcW w:w="1527" w:type="dxa"/>
            <w:shd w:val="clear" w:color="auto" w:fill="auto"/>
          </w:tcPr>
          <w:p w:rsidR="007A0A07" w:rsidRPr="00D34D13" w:rsidRDefault="007A0A07" w:rsidP="00312022">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148</w:t>
            </w:r>
          </w:p>
        </w:tc>
        <w:tc>
          <w:tcPr>
            <w:tcW w:w="1416" w:type="dxa"/>
          </w:tcPr>
          <w:p w:rsidR="007A0A07" w:rsidRPr="00D34D13" w:rsidRDefault="007A0A07" w:rsidP="00312022">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140</w:t>
            </w:r>
          </w:p>
        </w:tc>
        <w:tc>
          <w:tcPr>
            <w:tcW w:w="1247" w:type="dxa"/>
          </w:tcPr>
          <w:p w:rsidR="007A0A07" w:rsidRPr="00D34D13" w:rsidRDefault="007A0A07" w:rsidP="00312022">
            <w:pPr>
              <w:pStyle w:val="ConsPlusNormal"/>
              <w:widowControl/>
              <w:ind w:firstLine="709"/>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- 5,4 %</w:t>
            </w:r>
          </w:p>
        </w:tc>
        <w:tc>
          <w:tcPr>
            <w:tcW w:w="1840" w:type="dxa"/>
            <w:shd w:val="clear" w:color="auto" w:fill="auto"/>
          </w:tcPr>
          <w:p w:rsidR="007A0A07" w:rsidRPr="00D34D13" w:rsidRDefault="007A0A07" w:rsidP="00D34D13">
            <w:pPr>
              <w:pStyle w:val="ConsPlusNormal"/>
              <w:widowControl/>
              <w:ind w:firstLine="0"/>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3</w:t>
            </w:r>
            <w:r w:rsidR="007B45E2" w:rsidRPr="00D34D13">
              <w:rPr>
                <w:rFonts w:ascii="Times New Roman" w:eastAsia="Arial Unicode MS" w:hAnsi="Times New Roman" w:cs="Times New Roman"/>
                <w:color w:val="000000"/>
                <w:sz w:val="18"/>
                <w:szCs w:val="18"/>
              </w:rPr>
              <w:t>28</w:t>
            </w:r>
          </w:p>
        </w:tc>
        <w:tc>
          <w:tcPr>
            <w:tcW w:w="1450" w:type="dxa"/>
            <w:shd w:val="clear" w:color="auto" w:fill="auto"/>
          </w:tcPr>
          <w:p w:rsidR="007A0A07" w:rsidRPr="00D34D13" w:rsidRDefault="007A0A07" w:rsidP="00312022">
            <w:pPr>
              <w:pStyle w:val="ConsPlusNormal"/>
              <w:widowControl/>
              <w:ind w:firstLine="54"/>
              <w:jc w:val="center"/>
              <w:rPr>
                <w:rFonts w:ascii="Times New Roman" w:eastAsia="Arial Unicode MS" w:hAnsi="Times New Roman" w:cs="Times New Roman"/>
                <w:color w:val="000000"/>
                <w:sz w:val="18"/>
                <w:szCs w:val="18"/>
              </w:rPr>
            </w:pPr>
            <w:r w:rsidRPr="00D34D13">
              <w:rPr>
                <w:rFonts w:ascii="Times New Roman" w:eastAsia="Arial Unicode MS" w:hAnsi="Times New Roman" w:cs="Times New Roman"/>
                <w:color w:val="000000"/>
                <w:sz w:val="18"/>
                <w:szCs w:val="18"/>
              </w:rPr>
              <w:t>4</w:t>
            </w:r>
            <w:r w:rsidR="007B45E2" w:rsidRPr="00D34D13">
              <w:rPr>
                <w:rFonts w:ascii="Times New Roman" w:eastAsia="Arial Unicode MS" w:hAnsi="Times New Roman" w:cs="Times New Roman"/>
                <w:color w:val="000000"/>
                <w:sz w:val="18"/>
                <w:szCs w:val="18"/>
              </w:rPr>
              <w:t>2,7</w:t>
            </w:r>
            <w:r w:rsidRPr="00D34D13">
              <w:rPr>
                <w:rFonts w:ascii="Times New Roman" w:eastAsia="Arial Unicode MS" w:hAnsi="Times New Roman" w:cs="Times New Roman"/>
                <w:color w:val="000000"/>
                <w:sz w:val="18"/>
                <w:szCs w:val="18"/>
              </w:rPr>
              <w:t xml:space="preserve"> %</w:t>
            </w:r>
          </w:p>
        </w:tc>
      </w:tr>
    </w:tbl>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В настоящее время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Слюдянского муниципального образования по направлениям: </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насыщение потребительского рынка качественными товарами и услугами местного производства; </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решение проблем повышения уровня жизни и вопросов занятости населения; </w:t>
      </w:r>
    </w:p>
    <w:p w:rsidR="006049FB" w:rsidRPr="00D34D13" w:rsidRDefault="006049FB" w:rsidP="00312022">
      <w:pPr>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увеличение налоговых платежей в бюджетную систему.   </w:t>
      </w:r>
    </w:p>
    <w:p w:rsidR="00BF56B2" w:rsidRPr="00245E3C" w:rsidRDefault="00BF56B2" w:rsidP="00312022">
      <w:pPr>
        <w:pStyle w:val="ConsPlusNormal"/>
        <w:widowControl/>
        <w:ind w:firstLine="709"/>
        <w:jc w:val="both"/>
        <w:rPr>
          <w:rFonts w:ascii="Times New Roman" w:eastAsia="Arial Unicode MS" w:hAnsi="Times New Roman" w:cs="Times New Roman"/>
          <w:color w:val="000000"/>
          <w:sz w:val="24"/>
          <w:szCs w:val="24"/>
        </w:rPr>
      </w:pPr>
    </w:p>
    <w:p w:rsidR="00C417E9" w:rsidRPr="00C9411D" w:rsidRDefault="00F17A54" w:rsidP="00C9411D">
      <w:pPr>
        <w:numPr>
          <w:ilvl w:val="0"/>
          <w:numId w:val="12"/>
        </w:numPr>
        <w:tabs>
          <w:tab w:val="left" w:pos="426"/>
        </w:tabs>
        <w:ind w:left="0" w:firstLine="709"/>
        <w:jc w:val="center"/>
        <w:rPr>
          <w:rFonts w:ascii="Arial" w:hAnsi="Arial" w:cs="Arial"/>
          <w:sz w:val="30"/>
          <w:szCs w:val="30"/>
        </w:rPr>
      </w:pPr>
      <w:r w:rsidRPr="00C9411D">
        <w:rPr>
          <w:rFonts w:ascii="Arial" w:hAnsi="Arial" w:cs="Arial"/>
          <w:sz w:val="30"/>
          <w:szCs w:val="30"/>
        </w:rPr>
        <w:t>Р</w:t>
      </w:r>
      <w:r w:rsidR="00C428CA" w:rsidRPr="00C9411D">
        <w:rPr>
          <w:rFonts w:ascii="Arial" w:hAnsi="Arial" w:cs="Arial"/>
          <w:sz w:val="30"/>
          <w:szCs w:val="30"/>
        </w:rPr>
        <w:t>ЕСУРСЫ</w:t>
      </w:r>
    </w:p>
    <w:p w:rsidR="00F17A54" w:rsidRPr="00D34D13" w:rsidRDefault="00F17A54" w:rsidP="00312022">
      <w:pPr>
        <w:ind w:left="2847" w:firstLine="709"/>
        <w:rPr>
          <w:rFonts w:ascii="Arial" w:hAnsi="Arial" w:cs="Arial"/>
          <w:b/>
          <w:i/>
          <w:sz w:val="24"/>
          <w:szCs w:val="24"/>
          <w:u w:val="single"/>
        </w:rPr>
      </w:pPr>
    </w:p>
    <w:p w:rsidR="00C417E9" w:rsidRPr="00D34D13" w:rsidRDefault="00C417E9" w:rsidP="00312022">
      <w:pPr>
        <w:ind w:firstLine="709"/>
        <w:jc w:val="both"/>
        <w:rPr>
          <w:rFonts w:ascii="Arial" w:hAnsi="Arial" w:cs="Arial"/>
          <w:color w:val="000000"/>
          <w:sz w:val="24"/>
          <w:szCs w:val="24"/>
        </w:rPr>
      </w:pPr>
      <w:proofErr w:type="spellStart"/>
      <w:r w:rsidRPr="00D34D13">
        <w:rPr>
          <w:rFonts w:ascii="Arial" w:hAnsi="Arial" w:cs="Arial"/>
          <w:color w:val="000000"/>
          <w:sz w:val="24"/>
          <w:szCs w:val="24"/>
        </w:rPr>
        <w:t>Слюдянское</w:t>
      </w:r>
      <w:proofErr w:type="spellEnd"/>
      <w:r w:rsidRPr="00D34D13">
        <w:rPr>
          <w:rFonts w:ascii="Arial" w:hAnsi="Arial" w:cs="Arial"/>
          <w:color w:val="000000"/>
          <w:sz w:val="24"/>
          <w:szCs w:val="24"/>
        </w:rPr>
        <w:t xml:space="preserve"> муниципальное образование открыто для сотрудничества как российскими, так и зарубежными</w:t>
      </w:r>
      <w:r w:rsidR="00293296" w:rsidRPr="00D34D13">
        <w:rPr>
          <w:rFonts w:ascii="Arial" w:hAnsi="Arial" w:cs="Arial"/>
          <w:color w:val="000000"/>
          <w:sz w:val="24"/>
          <w:szCs w:val="24"/>
        </w:rPr>
        <w:t xml:space="preserve"> инвесторами</w:t>
      </w:r>
      <w:r w:rsidRPr="00D34D13">
        <w:rPr>
          <w:rFonts w:ascii="Arial" w:hAnsi="Arial" w:cs="Arial"/>
          <w:color w:val="000000"/>
          <w:sz w:val="24"/>
          <w:szCs w:val="24"/>
        </w:rPr>
        <w:t xml:space="preserve">. Администрация Слюдянского городского поселения ведет активную политику, направленную на привлечение инвестиций. С 2014 года по настоящее время ведется работа по ведению и </w:t>
      </w:r>
      <w:r w:rsidRPr="00D34D13">
        <w:rPr>
          <w:rFonts w:ascii="Arial" w:hAnsi="Arial" w:cs="Arial"/>
          <w:color w:val="000000"/>
          <w:sz w:val="24"/>
          <w:szCs w:val="24"/>
        </w:rPr>
        <w:lastRenderedPageBreak/>
        <w:t>обновлению инвестиционного портала, где предусмотрено размещение информации об имеющихся проектах или площадках для реализации бизнес-плана. Утверждена и размещена на инвестиционном портале Единая база данных по инвестиционно</w:t>
      </w:r>
      <w:r w:rsidR="00293296" w:rsidRPr="00D34D13">
        <w:rPr>
          <w:rFonts w:ascii="Arial" w:hAnsi="Arial" w:cs="Arial"/>
          <w:color w:val="000000"/>
          <w:sz w:val="24"/>
          <w:szCs w:val="24"/>
        </w:rPr>
        <w:t>-</w:t>
      </w:r>
      <w:r w:rsidRPr="00D34D13">
        <w:rPr>
          <w:rFonts w:ascii="Arial" w:hAnsi="Arial" w:cs="Arial"/>
          <w:color w:val="000000"/>
          <w:sz w:val="24"/>
          <w:szCs w:val="24"/>
        </w:rPr>
        <w:t xml:space="preserve"> привлекательным земельным участкам на территории Слюдянского муниципального образования. Администрацией Слюдянского городского поселения будут обеспечены условия для реализации предложенных инвестиционных проектов по мере их поступления. При администрации создан Совет по рассмотрению инвестиционных проектов и предложений. </w:t>
      </w:r>
    </w:p>
    <w:p w:rsidR="00C417E9" w:rsidRPr="00D34D13" w:rsidRDefault="00C417E9" w:rsidP="00312022">
      <w:pPr>
        <w:ind w:firstLine="709"/>
        <w:jc w:val="both"/>
        <w:rPr>
          <w:rFonts w:ascii="Arial" w:hAnsi="Arial" w:cs="Arial"/>
          <w:sz w:val="24"/>
          <w:szCs w:val="24"/>
        </w:rPr>
      </w:pPr>
      <w:r w:rsidRPr="00D34D13">
        <w:rPr>
          <w:rFonts w:ascii="Arial" w:hAnsi="Arial" w:cs="Arial"/>
          <w:color w:val="000000"/>
          <w:sz w:val="24"/>
          <w:szCs w:val="24"/>
        </w:rPr>
        <w:t xml:space="preserve">  </w:t>
      </w:r>
      <w:r w:rsidRPr="00D34D13">
        <w:rPr>
          <w:rFonts w:ascii="Arial" w:hAnsi="Arial" w:cs="Arial"/>
          <w:sz w:val="24"/>
          <w:szCs w:val="24"/>
        </w:rPr>
        <w:t>Мы заинтересованы в плодотворном взаимовыгодном сотрудничестве и гарантируем обеспечение самого благоприятного режима для реализации предложенных инвестиционных проектов.</w:t>
      </w:r>
    </w:p>
    <w:p w:rsidR="00C417E9" w:rsidRPr="00D34D13" w:rsidRDefault="004336E6" w:rsidP="00312022">
      <w:pPr>
        <w:ind w:firstLine="709"/>
        <w:jc w:val="both"/>
        <w:rPr>
          <w:rFonts w:ascii="Arial" w:hAnsi="Arial" w:cs="Arial"/>
          <w:sz w:val="24"/>
          <w:szCs w:val="24"/>
        </w:rPr>
      </w:pPr>
      <w:r w:rsidRPr="00D34D13">
        <w:rPr>
          <w:rFonts w:ascii="Arial" w:hAnsi="Arial" w:cs="Arial"/>
          <w:b/>
          <w:sz w:val="24"/>
          <w:szCs w:val="24"/>
          <w:u w:val="single"/>
        </w:rPr>
        <w:t>Планируемые инвест</w:t>
      </w:r>
      <w:r w:rsidR="009148FB" w:rsidRPr="00D34D13">
        <w:rPr>
          <w:rFonts w:ascii="Arial" w:hAnsi="Arial" w:cs="Arial"/>
          <w:b/>
          <w:sz w:val="24"/>
          <w:szCs w:val="24"/>
          <w:u w:val="single"/>
        </w:rPr>
        <w:t xml:space="preserve">иционные и социальные </w:t>
      </w:r>
      <w:r w:rsidRPr="00D34D13">
        <w:rPr>
          <w:rFonts w:ascii="Arial" w:hAnsi="Arial" w:cs="Arial"/>
          <w:b/>
          <w:sz w:val="24"/>
          <w:szCs w:val="24"/>
          <w:u w:val="single"/>
        </w:rPr>
        <w:t>проекты</w:t>
      </w:r>
      <w:r w:rsidRPr="00D34D13">
        <w:rPr>
          <w:rFonts w:ascii="Arial" w:hAnsi="Arial" w:cs="Arial"/>
          <w:sz w:val="24"/>
          <w:szCs w:val="24"/>
        </w:rPr>
        <w:t>:</w:t>
      </w:r>
    </w:p>
    <w:p w:rsidR="004336E6" w:rsidRPr="00D34D13" w:rsidRDefault="00C23B05" w:rsidP="00312022">
      <w:pPr>
        <w:pStyle w:val="ConsNormal"/>
        <w:numPr>
          <w:ilvl w:val="0"/>
          <w:numId w:val="7"/>
        </w:numPr>
        <w:tabs>
          <w:tab w:val="left" w:pos="284"/>
        </w:tabs>
        <w:ind w:left="0" w:firstLine="709"/>
        <w:jc w:val="both"/>
        <w:rPr>
          <w:rFonts w:ascii="Arial" w:hAnsi="Arial" w:cs="Arial"/>
          <w:sz w:val="24"/>
          <w:szCs w:val="24"/>
        </w:rPr>
      </w:pPr>
      <w:r w:rsidRPr="00D34D13">
        <w:rPr>
          <w:rFonts w:ascii="Arial" w:hAnsi="Arial" w:cs="Arial"/>
          <w:sz w:val="24"/>
          <w:szCs w:val="24"/>
        </w:rPr>
        <w:t xml:space="preserve">На территории Слюдянского муниципального образования планируется строительство </w:t>
      </w:r>
      <w:r w:rsidR="006049FB" w:rsidRPr="00D34D13">
        <w:rPr>
          <w:rFonts w:ascii="Arial" w:hAnsi="Arial" w:cs="Arial"/>
          <w:sz w:val="24"/>
          <w:szCs w:val="24"/>
        </w:rPr>
        <w:t>усадьбы</w:t>
      </w:r>
      <w:r w:rsidRPr="00D34D13">
        <w:rPr>
          <w:rFonts w:ascii="Arial" w:hAnsi="Arial" w:cs="Arial"/>
          <w:sz w:val="24"/>
          <w:szCs w:val="24"/>
        </w:rPr>
        <w:t xml:space="preserve"> Байкальского Деда Мороза. </w:t>
      </w:r>
      <w:r w:rsidR="006049FB" w:rsidRPr="00D34D13">
        <w:rPr>
          <w:rFonts w:ascii="Arial" w:hAnsi="Arial" w:cs="Arial"/>
          <w:sz w:val="24"/>
          <w:szCs w:val="24"/>
        </w:rPr>
        <w:t xml:space="preserve">На сегодняшний </w:t>
      </w:r>
      <w:r w:rsidR="00293296" w:rsidRPr="00D34D13">
        <w:rPr>
          <w:rFonts w:ascii="Arial" w:hAnsi="Arial" w:cs="Arial"/>
          <w:sz w:val="24"/>
          <w:szCs w:val="24"/>
        </w:rPr>
        <w:t>день зарегистрировано</w:t>
      </w:r>
      <w:r w:rsidRPr="00D34D13">
        <w:rPr>
          <w:rFonts w:ascii="Arial" w:hAnsi="Arial" w:cs="Arial"/>
          <w:sz w:val="24"/>
          <w:szCs w:val="24"/>
        </w:rPr>
        <w:t xml:space="preserve"> Частное учреждение культуры, спорта и туризма Слюдянского района «Байкальский Дед Мороз». </w:t>
      </w:r>
    </w:p>
    <w:p w:rsidR="00C23B05" w:rsidRPr="00D34D13" w:rsidRDefault="00C23B05" w:rsidP="00312022">
      <w:pPr>
        <w:pStyle w:val="ConsNormal"/>
        <w:numPr>
          <w:ilvl w:val="0"/>
          <w:numId w:val="7"/>
        </w:numPr>
        <w:tabs>
          <w:tab w:val="left" w:pos="284"/>
        </w:tabs>
        <w:ind w:left="0" w:firstLine="709"/>
        <w:jc w:val="both"/>
        <w:rPr>
          <w:rFonts w:ascii="Arial" w:hAnsi="Arial" w:cs="Arial"/>
          <w:sz w:val="24"/>
          <w:szCs w:val="24"/>
        </w:rPr>
      </w:pPr>
      <w:r w:rsidRPr="00D34D13">
        <w:rPr>
          <w:rFonts w:ascii="Arial" w:hAnsi="Arial" w:cs="Arial"/>
          <w:sz w:val="24"/>
          <w:szCs w:val="24"/>
        </w:rPr>
        <w:t xml:space="preserve">В зданиях – памятниках архитектуры, освободившихся после переселения по программе «Переселение из ветхого и аварийного жилья» </w:t>
      </w:r>
      <w:r w:rsidR="009148FB" w:rsidRPr="00D34D13">
        <w:rPr>
          <w:rFonts w:ascii="Arial" w:hAnsi="Arial" w:cs="Arial"/>
          <w:sz w:val="24"/>
          <w:szCs w:val="24"/>
        </w:rPr>
        <w:t>продолжается развитие</w:t>
      </w:r>
      <w:r w:rsidRPr="00D34D13">
        <w:rPr>
          <w:rFonts w:ascii="Arial" w:hAnsi="Arial" w:cs="Arial"/>
          <w:sz w:val="24"/>
          <w:szCs w:val="24"/>
        </w:rPr>
        <w:t xml:space="preserve"> Центра туризма, музейного дела и художественных ремесел</w:t>
      </w:r>
      <w:r w:rsidR="00FB17D4" w:rsidRPr="00D34D13">
        <w:rPr>
          <w:rFonts w:ascii="Arial" w:hAnsi="Arial" w:cs="Arial"/>
          <w:sz w:val="24"/>
          <w:szCs w:val="24"/>
        </w:rPr>
        <w:t xml:space="preserve">, где </w:t>
      </w:r>
      <w:r w:rsidR="009148FB" w:rsidRPr="00D34D13">
        <w:rPr>
          <w:rFonts w:ascii="Arial" w:hAnsi="Arial" w:cs="Arial"/>
          <w:sz w:val="24"/>
          <w:szCs w:val="24"/>
        </w:rPr>
        <w:t xml:space="preserve">уже </w:t>
      </w:r>
      <w:r w:rsidR="00FB17D4" w:rsidRPr="00D34D13">
        <w:rPr>
          <w:rFonts w:ascii="Arial" w:hAnsi="Arial" w:cs="Arial"/>
          <w:sz w:val="24"/>
          <w:szCs w:val="24"/>
        </w:rPr>
        <w:t xml:space="preserve">расположены объекты туристического показа, музейные </w:t>
      </w:r>
      <w:r w:rsidR="009148FB" w:rsidRPr="00D34D13">
        <w:rPr>
          <w:rFonts w:ascii="Arial" w:hAnsi="Arial" w:cs="Arial"/>
          <w:sz w:val="24"/>
          <w:szCs w:val="24"/>
        </w:rPr>
        <w:t>экспонаты. Планируется реализация</w:t>
      </w:r>
      <w:r w:rsidR="00FB17D4" w:rsidRPr="00D34D13">
        <w:rPr>
          <w:rFonts w:ascii="Arial" w:hAnsi="Arial" w:cs="Arial"/>
          <w:sz w:val="24"/>
          <w:szCs w:val="24"/>
        </w:rPr>
        <w:t xml:space="preserve"> сувенирн</w:t>
      </w:r>
      <w:r w:rsidR="009148FB" w:rsidRPr="00D34D13">
        <w:rPr>
          <w:rFonts w:ascii="Arial" w:hAnsi="Arial" w:cs="Arial"/>
          <w:sz w:val="24"/>
          <w:szCs w:val="24"/>
        </w:rPr>
        <w:t>ой</w:t>
      </w:r>
      <w:r w:rsidR="00FB17D4" w:rsidRPr="00D34D13">
        <w:rPr>
          <w:rFonts w:ascii="Arial" w:hAnsi="Arial" w:cs="Arial"/>
          <w:sz w:val="24"/>
          <w:szCs w:val="24"/>
        </w:rPr>
        <w:t xml:space="preserve"> продукция, информация об экскурсиях и походах, </w:t>
      </w:r>
      <w:proofErr w:type="spellStart"/>
      <w:r w:rsidR="00FB17D4" w:rsidRPr="00D34D13">
        <w:rPr>
          <w:rFonts w:ascii="Arial" w:hAnsi="Arial" w:cs="Arial"/>
          <w:sz w:val="24"/>
          <w:szCs w:val="24"/>
        </w:rPr>
        <w:t>велопрокат</w:t>
      </w:r>
      <w:proofErr w:type="spellEnd"/>
      <w:r w:rsidR="00FB17D4" w:rsidRPr="00D34D13">
        <w:rPr>
          <w:rFonts w:ascii="Arial" w:hAnsi="Arial" w:cs="Arial"/>
          <w:sz w:val="24"/>
          <w:szCs w:val="24"/>
        </w:rPr>
        <w:t xml:space="preserve"> и прочие услуги.</w:t>
      </w:r>
    </w:p>
    <w:p w:rsidR="00FB17D4" w:rsidRPr="00D34D13" w:rsidRDefault="00FB17D4" w:rsidP="00312022">
      <w:pPr>
        <w:pStyle w:val="ConsNormal"/>
        <w:numPr>
          <w:ilvl w:val="0"/>
          <w:numId w:val="7"/>
        </w:numPr>
        <w:tabs>
          <w:tab w:val="left" w:pos="284"/>
        </w:tabs>
        <w:ind w:left="0" w:firstLine="709"/>
        <w:jc w:val="both"/>
        <w:rPr>
          <w:rFonts w:ascii="Arial" w:hAnsi="Arial" w:cs="Arial"/>
          <w:sz w:val="24"/>
          <w:szCs w:val="24"/>
        </w:rPr>
      </w:pPr>
      <w:r w:rsidRPr="00D34D13">
        <w:rPr>
          <w:rFonts w:ascii="Arial" w:hAnsi="Arial" w:cs="Arial"/>
          <w:sz w:val="24"/>
          <w:szCs w:val="24"/>
        </w:rPr>
        <w:t xml:space="preserve">В перспективе на территории поселения планируется организация смотровых площадок в районе пади Талой-путепровод, поселка </w:t>
      </w:r>
      <w:proofErr w:type="spellStart"/>
      <w:r w:rsidRPr="00D34D13">
        <w:rPr>
          <w:rFonts w:ascii="Arial" w:hAnsi="Arial" w:cs="Arial"/>
          <w:sz w:val="24"/>
          <w:szCs w:val="24"/>
        </w:rPr>
        <w:t>Буровщина</w:t>
      </w:r>
      <w:proofErr w:type="spellEnd"/>
      <w:r w:rsidRPr="00D34D13">
        <w:rPr>
          <w:rFonts w:ascii="Arial" w:hAnsi="Arial" w:cs="Arial"/>
          <w:sz w:val="24"/>
          <w:szCs w:val="24"/>
        </w:rPr>
        <w:t>, участок вдоль федеральной трассы Р-258 мыса Шаманский по предварительному согласованию перечня площадок с УПРОДОР «Южный Байкал».</w:t>
      </w:r>
    </w:p>
    <w:p w:rsidR="0062381E" w:rsidRPr="00D34D13" w:rsidRDefault="00B31654" w:rsidP="00312022">
      <w:pPr>
        <w:pStyle w:val="ConsNormal"/>
        <w:numPr>
          <w:ilvl w:val="0"/>
          <w:numId w:val="7"/>
        </w:numPr>
        <w:tabs>
          <w:tab w:val="left" w:pos="284"/>
        </w:tabs>
        <w:ind w:left="0" w:firstLine="709"/>
        <w:jc w:val="both"/>
        <w:rPr>
          <w:rFonts w:ascii="Arial" w:hAnsi="Arial" w:cs="Arial"/>
          <w:sz w:val="24"/>
          <w:szCs w:val="24"/>
        </w:rPr>
      </w:pPr>
      <w:r w:rsidRPr="00D34D13">
        <w:rPr>
          <w:rFonts w:ascii="Arial" w:hAnsi="Arial" w:cs="Arial"/>
          <w:sz w:val="24"/>
          <w:szCs w:val="24"/>
        </w:rPr>
        <w:t xml:space="preserve">ОАО «РЖД» в лице </w:t>
      </w:r>
      <w:proofErr w:type="spellStart"/>
      <w:r w:rsidRPr="00D34D13">
        <w:rPr>
          <w:rFonts w:ascii="Arial" w:hAnsi="Arial" w:cs="Arial"/>
          <w:sz w:val="24"/>
          <w:szCs w:val="24"/>
        </w:rPr>
        <w:t>Восточно</w:t>
      </w:r>
      <w:proofErr w:type="spellEnd"/>
      <w:r w:rsidR="008B7A01" w:rsidRPr="00D34D13">
        <w:rPr>
          <w:rFonts w:ascii="Arial" w:hAnsi="Arial" w:cs="Arial"/>
          <w:sz w:val="24"/>
          <w:szCs w:val="24"/>
        </w:rPr>
        <w:t xml:space="preserve"> </w:t>
      </w:r>
      <w:r w:rsidRPr="00D34D13">
        <w:rPr>
          <w:rFonts w:ascii="Arial" w:hAnsi="Arial" w:cs="Arial"/>
          <w:sz w:val="24"/>
          <w:szCs w:val="24"/>
        </w:rPr>
        <w:t>-</w:t>
      </w:r>
      <w:r w:rsidR="008B7A01" w:rsidRPr="00D34D13">
        <w:rPr>
          <w:rFonts w:ascii="Arial" w:hAnsi="Arial" w:cs="Arial"/>
          <w:sz w:val="24"/>
          <w:szCs w:val="24"/>
        </w:rPr>
        <w:t xml:space="preserve"> </w:t>
      </w:r>
      <w:r w:rsidRPr="00D34D13">
        <w:rPr>
          <w:rFonts w:ascii="Arial" w:hAnsi="Arial" w:cs="Arial"/>
          <w:sz w:val="24"/>
          <w:szCs w:val="24"/>
        </w:rPr>
        <w:t xml:space="preserve">Сибирской дирекции по энергосбережению – структурного подразделения </w:t>
      </w:r>
      <w:proofErr w:type="spellStart"/>
      <w:r w:rsidRPr="00D34D13">
        <w:rPr>
          <w:rFonts w:ascii="Arial" w:hAnsi="Arial" w:cs="Arial"/>
          <w:sz w:val="24"/>
          <w:szCs w:val="24"/>
        </w:rPr>
        <w:t>Трансэнерго</w:t>
      </w:r>
      <w:proofErr w:type="spellEnd"/>
      <w:r w:rsidRPr="00D34D13">
        <w:rPr>
          <w:rFonts w:ascii="Arial" w:hAnsi="Arial" w:cs="Arial"/>
          <w:sz w:val="24"/>
          <w:szCs w:val="24"/>
        </w:rPr>
        <w:t xml:space="preserve"> – филиала ОАО «РЖД» планирует проведение мероприятия по реконструкции подстанции 220/11/35 </w:t>
      </w:r>
      <w:proofErr w:type="spellStart"/>
      <w:r w:rsidRPr="00D34D13">
        <w:rPr>
          <w:rFonts w:ascii="Arial" w:hAnsi="Arial" w:cs="Arial"/>
          <w:sz w:val="24"/>
          <w:szCs w:val="24"/>
        </w:rPr>
        <w:t>кВ</w:t>
      </w:r>
      <w:proofErr w:type="spellEnd"/>
      <w:r w:rsidRPr="00D34D13">
        <w:rPr>
          <w:rFonts w:ascii="Arial" w:hAnsi="Arial" w:cs="Arial"/>
          <w:sz w:val="24"/>
          <w:szCs w:val="24"/>
        </w:rPr>
        <w:t xml:space="preserve"> Слюдянка. Данный проект включен в инвестиционную программу ОАО «РЖД»</w:t>
      </w:r>
      <w:r w:rsidR="000B6D31" w:rsidRPr="00D34D13">
        <w:rPr>
          <w:rFonts w:ascii="Arial" w:hAnsi="Arial" w:cs="Arial"/>
          <w:sz w:val="24"/>
          <w:szCs w:val="24"/>
        </w:rPr>
        <w:t xml:space="preserve"> на</w:t>
      </w:r>
      <w:r w:rsidRPr="00D34D13">
        <w:rPr>
          <w:rFonts w:ascii="Arial" w:hAnsi="Arial" w:cs="Arial"/>
          <w:sz w:val="24"/>
          <w:szCs w:val="24"/>
        </w:rPr>
        <w:t xml:space="preserve"> 2019 год. </w:t>
      </w:r>
      <w:r w:rsidR="000B6D31" w:rsidRPr="00D34D13">
        <w:rPr>
          <w:rFonts w:ascii="Arial" w:hAnsi="Arial" w:cs="Arial"/>
          <w:sz w:val="24"/>
          <w:szCs w:val="24"/>
        </w:rPr>
        <w:t xml:space="preserve">В результате реализации проекта </w:t>
      </w:r>
      <w:proofErr w:type="spellStart"/>
      <w:r w:rsidR="000B6D31" w:rsidRPr="00D34D13">
        <w:rPr>
          <w:rFonts w:ascii="Arial" w:hAnsi="Arial" w:cs="Arial"/>
          <w:sz w:val="24"/>
          <w:szCs w:val="24"/>
        </w:rPr>
        <w:t>Слюдянское</w:t>
      </w:r>
      <w:proofErr w:type="spellEnd"/>
      <w:r w:rsidR="000B6D31" w:rsidRPr="00D34D13">
        <w:rPr>
          <w:rFonts w:ascii="Arial" w:hAnsi="Arial" w:cs="Arial"/>
          <w:sz w:val="24"/>
          <w:szCs w:val="24"/>
        </w:rPr>
        <w:t xml:space="preserve"> муниципальное образование получит дополнительные мощности, что позволит обеспечить присоединение дополнительных объектов и улучшить ситуацию с энергоснабжением на территории СМО.</w:t>
      </w:r>
    </w:p>
    <w:p w:rsidR="009148FB" w:rsidRPr="00D34D13" w:rsidRDefault="009148FB" w:rsidP="00D25FB6">
      <w:pPr>
        <w:pStyle w:val="af6"/>
        <w:numPr>
          <w:ilvl w:val="0"/>
          <w:numId w:val="7"/>
        </w:numPr>
        <w:spacing w:line="276" w:lineRule="auto"/>
        <w:ind w:left="0" w:firstLine="709"/>
        <w:contextualSpacing/>
        <w:jc w:val="both"/>
        <w:rPr>
          <w:rFonts w:ascii="Arial" w:hAnsi="Arial" w:cs="Arial"/>
          <w:sz w:val="24"/>
          <w:szCs w:val="24"/>
        </w:rPr>
      </w:pPr>
      <w:r w:rsidRPr="00D34D13">
        <w:rPr>
          <w:rFonts w:ascii="Arial" w:hAnsi="Arial" w:cs="Arial"/>
          <w:sz w:val="24"/>
          <w:szCs w:val="24"/>
        </w:rPr>
        <w:t xml:space="preserve">Строительство школы на 725 мест в </w:t>
      </w:r>
      <w:proofErr w:type="spellStart"/>
      <w:r w:rsidRPr="00D34D13">
        <w:rPr>
          <w:rFonts w:ascii="Arial" w:hAnsi="Arial" w:cs="Arial"/>
          <w:sz w:val="24"/>
          <w:szCs w:val="24"/>
        </w:rPr>
        <w:t>мкр</w:t>
      </w:r>
      <w:proofErr w:type="spellEnd"/>
      <w:r w:rsidRPr="00D34D13">
        <w:rPr>
          <w:rFonts w:ascii="Arial" w:hAnsi="Arial" w:cs="Arial"/>
          <w:sz w:val="24"/>
          <w:szCs w:val="24"/>
        </w:rPr>
        <w:t>. Рудоуправления</w:t>
      </w:r>
    </w:p>
    <w:p w:rsidR="009148FB" w:rsidRPr="00D34D13" w:rsidRDefault="009148FB" w:rsidP="00D25FB6">
      <w:pPr>
        <w:pStyle w:val="af6"/>
        <w:numPr>
          <w:ilvl w:val="0"/>
          <w:numId w:val="7"/>
        </w:numPr>
        <w:spacing w:line="276" w:lineRule="auto"/>
        <w:ind w:left="0" w:firstLine="709"/>
        <w:contextualSpacing/>
        <w:jc w:val="both"/>
        <w:rPr>
          <w:rFonts w:ascii="Arial" w:hAnsi="Arial" w:cs="Arial"/>
          <w:sz w:val="24"/>
          <w:szCs w:val="24"/>
        </w:rPr>
      </w:pPr>
      <w:r w:rsidRPr="00D34D13">
        <w:rPr>
          <w:rFonts w:ascii="Arial" w:hAnsi="Arial" w:cs="Arial"/>
          <w:sz w:val="24"/>
          <w:szCs w:val="24"/>
        </w:rPr>
        <w:t xml:space="preserve">Строительство детского сада на 280 (330) мест в </w:t>
      </w:r>
      <w:proofErr w:type="spellStart"/>
      <w:r w:rsidRPr="00D34D13">
        <w:rPr>
          <w:rFonts w:ascii="Arial" w:hAnsi="Arial" w:cs="Arial"/>
          <w:sz w:val="24"/>
          <w:szCs w:val="24"/>
        </w:rPr>
        <w:t>мкр</w:t>
      </w:r>
      <w:proofErr w:type="spellEnd"/>
      <w:r w:rsidRPr="00D34D13">
        <w:rPr>
          <w:rFonts w:ascii="Arial" w:hAnsi="Arial" w:cs="Arial"/>
          <w:sz w:val="24"/>
          <w:szCs w:val="24"/>
        </w:rPr>
        <w:t>. Рудоуправление</w:t>
      </w:r>
    </w:p>
    <w:p w:rsidR="009148FB" w:rsidRPr="00C9411D" w:rsidRDefault="009148FB" w:rsidP="00D25FB6">
      <w:pPr>
        <w:pStyle w:val="af6"/>
        <w:numPr>
          <w:ilvl w:val="0"/>
          <w:numId w:val="7"/>
        </w:numPr>
        <w:spacing w:line="276" w:lineRule="auto"/>
        <w:ind w:left="0" w:firstLine="709"/>
        <w:contextualSpacing/>
        <w:jc w:val="both"/>
        <w:rPr>
          <w:rFonts w:ascii="Arial" w:hAnsi="Arial" w:cs="Arial"/>
          <w:sz w:val="24"/>
          <w:szCs w:val="24"/>
        </w:rPr>
      </w:pPr>
      <w:r w:rsidRPr="00C9411D">
        <w:rPr>
          <w:rFonts w:ascii="Arial" w:hAnsi="Arial" w:cs="Arial"/>
          <w:sz w:val="24"/>
          <w:szCs w:val="24"/>
        </w:rPr>
        <w:t>В спортивно-оздоровительном комплексе ДЮСШ строительство второй очереди капитального строительства (бассейна, а также открытие залов для борьбы и бокса);</w:t>
      </w:r>
    </w:p>
    <w:p w:rsidR="009148FB" w:rsidRPr="00C9411D" w:rsidRDefault="009148FB" w:rsidP="00D25FB6">
      <w:pPr>
        <w:pStyle w:val="af6"/>
        <w:numPr>
          <w:ilvl w:val="0"/>
          <w:numId w:val="7"/>
        </w:numPr>
        <w:spacing w:line="276" w:lineRule="auto"/>
        <w:ind w:left="0" w:firstLine="709"/>
        <w:contextualSpacing/>
        <w:jc w:val="both"/>
        <w:rPr>
          <w:rFonts w:ascii="Arial" w:hAnsi="Arial" w:cs="Arial"/>
          <w:sz w:val="24"/>
          <w:szCs w:val="24"/>
        </w:rPr>
      </w:pPr>
      <w:r w:rsidRPr="00C9411D">
        <w:rPr>
          <w:rFonts w:ascii="Arial" w:hAnsi="Arial" w:cs="Arial"/>
          <w:sz w:val="24"/>
          <w:szCs w:val="24"/>
        </w:rPr>
        <w:t>Реконструкция административного здания на территории стадиона «Локомотив», в перспективе проектирование стадиона с учетом современных технологий, устройство беговых дорожек и покрытие поля</w:t>
      </w:r>
    </w:p>
    <w:p w:rsidR="009148FB" w:rsidRPr="00D34D13" w:rsidRDefault="009148FB" w:rsidP="00D25FB6">
      <w:pPr>
        <w:pStyle w:val="af6"/>
        <w:numPr>
          <w:ilvl w:val="0"/>
          <w:numId w:val="7"/>
        </w:numPr>
        <w:spacing w:line="276" w:lineRule="auto"/>
        <w:ind w:left="0" w:firstLine="709"/>
        <w:contextualSpacing/>
        <w:jc w:val="both"/>
        <w:rPr>
          <w:rFonts w:ascii="Arial" w:hAnsi="Arial" w:cs="Arial"/>
          <w:sz w:val="24"/>
          <w:szCs w:val="24"/>
        </w:rPr>
      </w:pPr>
      <w:r w:rsidRPr="00C9411D">
        <w:rPr>
          <w:rFonts w:ascii="Arial" w:hAnsi="Arial" w:cs="Arial"/>
          <w:sz w:val="24"/>
          <w:szCs w:val="24"/>
        </w:rPr>
        <w:t>Открытие</w:t>
      </w:r>
      <w:r w:rsidRPr="00D34D13">
        <w:rPr>
          <w:rFonts w:ascii="Arial" w:hAnsi="Arial" w:cs="Arial"/>
          <w:sz w:val="24"/>
          <w:szCs w:val="24"/>
        </w:rPr>
        <w:t xml:space="preserve"> городского краеведческого музея</w:t>
      </w:r>
    </w:p>
    <w:p w:rsidR="009148FB" w:rsidRPr="00D34D13" w:rsidRDefault="009148FB" w:rsidP="00D25FB6">
      <w:pPr>
        <w:pStyle w:val="af6"/>
        <w:numPr>
          <w:ilvl w:val="0"/>
          <w:numId w:val="7"/>
        </w:numPr>
        <w:spacing w:line="276" w:lineRule="auto"/>
        <w:ind w:left="0" w:firstLine="709"/>
        <w:contextualSpacing/>
        <w:jc w:val="both"/>
        <w:rPr>
          <w:rFonts w:ascii="Arial" w:hAnsi="Arial" w:cs="Arial"/>
          <w:sz w:val="24"/>
          <w:szCs w:val="24"/>
        </w:rPr>
      </w:pPr>
      <w:r w:rsidRPr="00D34D13">
        <w:rPr>
          <w:rFonts w:ascii="Arial" w:hAnsi="Arial" w:cs="Arial"/>
          <w:sz w:val="24"/>
          <w:szCs w:val="24"/>
        </w:rPr>
        <w:t>Строительство многоквартирных домов по программе переселение из ветхого и аварийного жилья</w:t>
      </w:r>
    </w:p>
    <w:p w:rsidR="009148FB" w:rsidRPr="00D34D13" w:rsidRDefault="009148FB" w:rsidP="00D25FB6">
      <w:pPr>
        <w:pStyle w:val="af6"/>
        <w:numPr>
          <w:ilvl w:val="0"/>
          <w:numId w:val="7"/>
        </w:numPr>
        <w:spacing w:line="276" w:lineRule="auto"/>
        <w:ind w:left="0" w:firstLine="709"/>
        <w:contextualSpacing/>
        <w:jc w:val="both"/>
        <w:rPr>
          <w:rFonts w:ascii="Arial" w:hAnsi="Arial" w:cs="Arial"/>
          <w:sz w:val="24"/>
          <w:szCs w:val="24"/>
        </w:rPr>
      </w:pPr>
      <w:r w:rsidRPr="00D34D13">
        <w:rPr>
          <w:rFonts w:ascii="Arial" w:hAnsi="Arial" w:cs="Arial"/>
          <w:sz w:val="24"/>
          <w:szCs w:val="24"/>
        </w:rPr>
        <w:t>Благоустройство общественных мест</w:t>
      </w:r>
    </w:p>
    <w:p w:rsidR="009148FB" w:rsidRPr="00D34D13" w:rsidRDefault="009148FB" w:rsidP="00D25FB6">
      <w:pPr>
        <w:pStyle w:val="af6"/>
        <w:numPr>
          <w:ilvl w:val="0"/>
          <w:numId w:val="7"/>
        </w:numPr>
        <w:spacing w:line="276" w:lineRule="auto"/>
        <w:ind w:left="0" w:firstLine="709"/>
        <w:contextualSpacing/>
        <w:jc w:val="both"/>
        <w:rPr>
          <w:rFonts w:ascii="Arial" w:hAnsi="Arial" w:cs="Arial"/>
          <w:sz w:val="24"/>
          <w:szCs w:val="24"/>
        </w:rPr>
      </w:pPr>
      <w:r w:rsidRPr="00D34D13">
        <w:rPr>
          <w:rFonts w:ascii="Arial" w:hAnsi="Arial" w:cs="Arial"/>
          <w:sz w:val="24"/>
          <w:szCs w:val="24"/>
        </w:rPr>
        <w:t>Продвижение событийного туризма на Федеральный уровень</w:t>
      </w:r>
    </w:p>
    <w:p w:rsidR="00E919A8" w:rsidRPr="00D34D13" w:rsidRDefault="00E919A8" w:rsidP="00D25FB6">
      <w:pPr>
        <w:pStyle w:val="ConsNormal"/>
        <w:tabs>
          <w:tab w:val="left" w:pos="284"/>
        </w:tabs>
        <w:ind w:firstLine="709"/>
        <w:jc w:val="both"/>
        <w:rPr>
          <w:rFonts w:ascii="Arial" w:hAnsi="Arial" w:cs="Arial"/>
          <w:sz w:val="24"/>
          <w:szCs w:val="24"/>
        </w:rPr>
      </w:pPr>
      <w:r w:rsidRPr="00D34D13">
        <w:rPr>
          <w:rFonts w:ascii="Arial" w:hAnsi="Arial" w:cs="Arial"/>
          <w:sz w:val="24"/>
          <w:szCs w:val="24"/>
        </w:rPr>
        <w:t xml:space="preserve">Также, на территории СМО расположена инвестиционная площадка на месте </w:t>
      </w:r>
      <w:proofErr w:type="spellStart"/>
      <w:r w:rsidRPr="00D34D13">
        <w:rPr>
          <w:rFonts w:ascii="Arial" w:hAnsi="Arial" w:cs="Arial"/>
          <w:sz w:val="24"/>
          <w:szCs w:val="24"/>
        </w:rPr>
        <w:t>электрокотельной</w:t>
      </w:r>
      <w:proofErr w:type="spellEnd"/>
      <w:r w:rsidRPr="00D34D13">
        <w:rPr>
          <w:rFonts w:ascii="Arial" w:hAnsi="Arial" w:cs="Arial"/>
          <w:sz w:val="24"/>
          <w:szCs w:val="24"/>
        </w:rPr>
        <w:t xml:space="preserve"> в </w:t>
      </w:r>
      <w:proofErr w:type="spellStart"/>
      <w:r w:rsidRPr="00D34D13">
        <w:rPr>
          <w:rFonts w:ascii="Arial" w:hAnsi="Arial" w:cs="Arial"/>
          <w:sz w:val="24"/>
          <w:szCs w:val="24"/>
        </w:rPr>
        <w:t>мкрне</w:t>
      </w:r>
      <w:proofErr w:type="spellEnd"/>
      <w:r w:rsidRPr="00D34D13">
        <w:rPr>
          <w:rFonts w:ascii="Arial" w:hAnsi="Arial" w:cs="Arial"/>
          <w:sz w:val="24"/>
          <w:szCs w:val="24"/>
        </w:rPr>
        <w:t>. Рудоуправление.</w:t>
      </w:r>
    </w:p>
    <w:p w:rsidR="00E919A8" w:rsidRPr="00D34D13" w:rsidRDefault="00E919A8" w:rsidP="00312022">
      <w:pPr>
        <w:pStyle w:val="ConsNormal"/>
        <w:tabs>
          <w:tab w:val="left" w:pos="284"/>
        </w:tabs>
        <w:ind w:firstLine="709"/>
        <w:jc w:val="both"/>
        <w:rPr>
          <w:rFonts w:ascii="Arial" w:hAnsi="Arial" w:cs="Arial"/>
          <w:sz w:val="24"/>
          <w:szCs w:val="24"/>
        </w:rPr>
      </w:pPr>
      <w:r w:rsidRPr="00D34D13">
        <w:rPr>
          <w:rFonts w:ascii="Arial" w:hAnsi="Arial" w:cs="Arial"/>
          <w:sz w:val="24"/>
          <w:szCs w:val="24"/>
        </w:rPr>
        <w:t xml:space="preserve">При организации совместной плодотворной работы по развитию </w:t>
      </w:r>
      <w:r w:rsidRPr="00D34D13">
        <w:rPr>
          <w:rFonts w:ascii="Arial" w:hAnsi="Arial" w:cs="Arial"/>
          <w:sz w:val="24"/>
          <w:szCs w:val="24"/>
        </w:rPr>
        <w:lastRenderedPageBreak/>
        <w:t>инвестиционного потенциала Слюдянского муниципального образования будет достигнуто увеличение доходной части бюджета Слюдянского муниципального образования, трудоустройство местного населения, а также в целом развитие территории муниципального образования.</w:t>
      </w:r>
    </w:p>
    <w:p w:rsidR="006049FB" w:rsidRPr="00D34D13" w:rsidRDefault="006049FB" w:rsidP="00312022">
      <w:pPr>
        <w:widowControl w:val="0"/>
        <w:autoSpaceDE w:val="0"/>
        <w:autoSpaceDN w:val="0"/>
        <w:adjustRightInd w:val="0"/>
        <w:ind w:firstLine="709"/>
        <w:jc w:val="both"/>
        <w:rPr>
          <w:rFonts w:ascii="Arial" w:hAnsi="Arial" w:cs="Arial"/>
          <w:b/>
          <w:sz w:val="24"/>
          <w:szCs w:val="24"/>
        </w:rPr>
      </w:pPr>
      <w:r w:rsidRPr="00D34D13">
        <w:rPr>
          <w:rFonts w:ascii="Arial" w:hAnsi="Arial" w:cs="Arial"/>
          <w:b/>
          <w:sz w:val="24"/>
          <w:szCs w:val="24"/>
        </w:rPr>
        <w:t>Сдерживающие факторы, создающие неблагоприятный инвестиционный климат и являющиеся препятствием для развития территории:</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1.</w:t>
      </w:r>
      <w:r w:rsidRPr="00D34D13">
        <w:rPr>
          <w:rFonts w:ascii="Arial" w:hAnsi="Arial" w:cs="Arial"/>
          <w:sz w:val="24"/>
          <w:szCs w:val="24"/>
        </w:rPr>
        <w:tab/>
        <w:t>Постановление № 643 от 30.08.2001 г. «Об утверждении перечня видов деятельности, запрещенных в центральной экологической зоне Байкальской природной территории»:</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обширный перечень видов деятельности, запрещенных в центральной экологической зоне, что препятствует развитию бизнеса;</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создает препятствие для захода инвесторов на территорию Слюдянского МО.</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В настоящее время не представляется возможным оформление прав на земельные участки в связи с тем, что населенный пункт Слюдянка входит в Центральную экологическую зону Байкальской природной территории на основании распоряжения Правительства Российской Федерации от 27.11.2006 №1641-р. Вместе с тем, в соответствии с параграфом 754 решения XX сессии комитета ЮНЕСКО,  совместно с положениями Федерального закона «Об охране озера Байкал» возможен оборот земельных участков, расположенных в границах населенных пунктов, признанных урбанизированными промышленно-развитыми территориями, в том числе Слюдянка. За разъяснениями данного вопроса администрация Слюдянского городского поселения обращалась в Байкальскую межрегиональную природоохранную Прокуратуру и в Управление Федеральной службы государственной регистрации, кадастра и картографии, чьи ответы противоречат друг другу. В связи с чем </w:t>
      </w:r>
      <w:proofErr w:type="spellStart"/>
      <w:r w:rsidRPr="00D34D13">
        <w:rPr>
          <w:rFonts w:ascii="Arial" w:hAnsi="Arial" w:cs="Arial"/>
          <w:sz w:val="24"/>
          <w:szCs w:val="24"/>
        </w:rPr>
        <w:t>Слюдянское</w:t>
      </w:r>
      <w:proofErr w:type="spellEnd"/>
      <w:r w:rsidRPr="00D34D13">
        <w:rPr>
          <w:rFonts w:ascii="Arial" w:hAnsi="Arial" w:cs="Arial"/>
          <w:sz w:val="24"/>
          <w:szCs w:val="24"/>
        </w:rPr>
        <w:t xml:space="preserve"> муниципальное образование </w:t>
      </w:r>
      <w:r w:rsidR="00FB5C9A" w:rsidRPr="00D34D13">
        <w:rPr>
          <w:rFonts w:ascii="Arial" w:hAnsi="Arial" w:cs="Arial"/>
          <w:sz w:val="24"/>
          <w:szCs w:val="24"/>
        </w:rPr>
        <w:t>прорабатывает вопрос</w:t>
      </w:r>
      <w:r w:rsidRPr="00D34D13">
        <w:rPr>
          <w:rFonts w:ascii="Arial" w:hAnsi="Arial" w:cs="Arial"/>
          <w:sz w:val="24"/>
          <w:szCs w:val="24"/>
        </w:rPr>
        <w:t xml:space="preserve"> внесени</w:t>
      </w:r>
      <w:r w:rsidR="00FB5C9A" w:rsidRPr="00D34D13">
        <w:rPr>
          <w:rFonts w:ascii="Arial" w:hAnsi="Arial" w:cs="Arial"/>
          <w:sz w:val="24"/>
          <w:szCs w:val="24"/>
        </w:rPr>
        <w:t>я</w:t>
      </w:r>
      <w:r w:rsidRPr="00D34D13">
        <w:rPr>
          <w:rFonts w:ascii="Arial" w:hAnsi="Arial" w:cs="Arial"/>
          <w:sz w:val="24"/>
          <w:szCs w:val="24"/>
        </w:rPr>
        <w:t xml:space="preserve"> изменений в распоряжение Правительства Российской Федерации от 27.11.2006 №1641-р в части исключения территории населенного пункта Слюдянка из Центральной экологической зоны Байкальской природной территории.</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2.</w:t>
      </w:r>
      <w:r w:rsidRPr="00D34D13">
        <w:rPr>
          <w:rFonts w:ascii="Arial" w:hAnsi="Arial" w:cs="Arial"/>
          <w:sz w:val="24"/>
          <w:szCs w:val="24"/>
        </w:rPr>
        <w:tab/>
        <w:t>Федеральный закон от 01.05.1999 N 94-ФЗ «Об охране озера Байкал".</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требования прохождения экологической экспертизы, в связи с чем отсутствует возможность развития бизнеса из-за дорогостоящей процедуры обязательного прохождения экспертизы;</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запрет на предоставление земельных участков в частную собственность в связи с нахождением в центральной экологической зоне, что не дает возможности для вложения на территории инвестиций из-за отсутствия права оформления в собственность.</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Недостаточно развитая инфраструктура, также является фактором, препятствующим полноценному развитию территории СМО:</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недостаточное количество коллективных средств размещения, что препятствует вместимости большого потока туристов;</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изношенность основных фондов, отсутствие модернизации оборудования системы жизнеобеспечения:</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требуется реконструкция системы теплоснабжения города Слюдянка путем создания единого теплоисточника в центральной части города и микрорайоне «Рудо» </w:t>
      </w:r>
    </w:p>
    <w:p w:rsidR="006049FB" w:rsidRPr="00D34D13" w:rsidRDefault="006049FB"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строительства канализационных очистных сооружений, отвечающих требованиям, предъявляемым контролирующими организациями к качеству очистки сточных вод.</w:t>
      </w:r>
    </w:p>
    <w:p w:rsidR="006049FB" w:rsidRPr="00D34D13" w:rsidRDefault="006049FB" w:rsidP="00312022">
      <w:pPr>
        <w:autoSpaceDE w:val="0"/>
        <w:autoSpaceDN w:val="0"/>
        <w:adjustRightInd w:val="0"/>
        <w:ind w:firstLine="709"/>
        <w:jc w:val="both"/>
        <w:rPr>
          <w:rFonts w:ascii="Arial" w:hAnsi="Arial" w:cs="Arial"/>
          <w:sz w:val="24"/>
          <w:szCs w:val="24"/>
        </w:rPr>
      </w:pPr>
      <w:r w:rsidRPr="00D34D13">
        <w:rPr>
          <w:rFonts w:ascii="Arial" w:hAnsi="Arial" w:cs="Arial"/>
          <w:sz w:val="24"/>
          <w:szCs w:val="24"/>
        </w:rPr>
        <w:lastRenderedPageBreak/>
        <w:t xml:space="preserve">В настоящее время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Слюдянского муниципального образования по направлениям: </w:t>
      </w:r>
    </w:p>
    <w:p w:rsidR="006049FB" w:rsidRPr="00D34D13" w:rsidRDefault="006049FB" w:rsidP="00312022">
      <w:pPr>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насыщение потребительского рынка качественными товарами и услугами местного производства; </w:t>
      </w:r>
    </w:p>
    <w:p w:rsidR="006049FB" w:rsidRPr="00D34D13" w:rsidRDefault="006049FB" w:rsidP="00312022">
      <w:pPr>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решение проблем повышения уровня жизни и вопросов занятости населения; </w:t>
      </w:r>
    </w:p>
    <w:p w:rsidR="006049FB" w:rsidRPr="00D34D13" w:rsidRDefault="006049FB" w:rsidP="00312022">
      <w:pPr>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увеличение налоговых платежей в бюджетную систему. </w:t>
      </w:r>
    </w:p>
    <w:p w:rsidR="00DA7D7C" w:rsidRPr="00D34D13" w:rsidRDefault="00DA7D7C" w:rsidP="00312022">
      <w:pPr>
        <w:ind w:firstLine="709"/>
        <w:jc w:val="center"/>
        <w:rPr>
          <w:rFonts w:ascii="Arial" w:eastAsia="Calibri" w:hAnsi="Arial" w:cs="Arial"/>
          <w:b/>
          <w:i/>
          <w:sz w:val="24"/>
          <w:szCs w:val="24"/>
          <w:u w:val="single"/>
          <w:lang w:eastAsia="en-US"/>
        </w:rPr>
      </w:pPr>
    </w:p>
    <w:p w:rsidR="00142BFB" w:rsidRPr="00C9411D" w:rsidRDefault="00142BFB" w:rsidP="00312022">
      <w:pPr>
        <w:ind w:firstLine="709"/>
        <w:jc w:val="center"/>
        <w:rPr>
          <w:rFonts w:ascii="Arial" w:eastAsia="Calibri" w:hAnsi="Arial" w:cs="Arial"/>
          <w:sz w:val="30"/>
          <w:szCs w:val="30"/>
          <w:lang w:eastAsia="en-US"/>
        </w:rPr>
      </w:pPr>
      <w:r w:rsidRPr="00C9411D">
        <w:rPr>
          <w:rFonts w:ascii="Arial" w:eastAsia="Calibri" w:hAnsi="Arial" w:cs="Arial"/>
          <w:sz w:val="30"/>
          <w:szCs w:val="30"/>
          <w:lang w:val="en-US" w:eastAsia="en-US"/>
        </w:rPr>
        <w:t>X</w:t>
      </w:r>
      <w:r w:rsidRPr="00C9411D">
        <w:rPr>
          <w:rFonts w:ascii="Arial" w:eastAsia="Calibri" w:hAnsi="Arial" w:cs="Arial"/>
          <w:sz w:val="30"/>
          <w:szCs w:val="30"/>
          <w:lang w:eastAsia="en-US"/>
        </w:rPr>
        <w:t>. КУЛЬТУРА И СПОРТ</w:t>
      </w:r>
    </w:p>
    <w:p w:rsidR="00142BFB" w:rsidRPr="00D34D13" w:rsidRDefault="00142BFB" w:rsidP="00312022">
      <w:pPr>
        <w:ind w:firstLine="709"/>
        <w:jc w:val="center"/>
        <w:rPr>
          <w:rFonts w:ascii="Arial" w:eastAsia="Calibri" w:hAnsi="Arial" w:cs="Arial"/>
          <w:b/>
          <w:i/>
          <w:sz w:val="24"/>
          <w:szCs w:val="24"/>
          <w:u w:val="single"/>
          <w:lang w:eastAsia="en-US"/>
        </w:rPr>
      </w:pPr>
    </w:p>
    <w:p w:rsidR="00142BFB" w:rsidRPr="00D34D13" w:rsidRDefault="00142BFB" w:rsidP="00312022">
      <w:pPr>
        <w:ind w:firstLine="709"/>
        <w:jc w:val="both"/>
        <w:rPr>
          <w:rFonts w:ascii="Arial" w:eastAsia="Calibri" w:hAnsi="Arial" w:cs="Arial"/>
          <w:b/>
          <w:i/>
          <w:sz w:val="24"/>
          <w:szCs w:val="24"/>
          <w:u w:val="single"/>
          <w:lang w:eastAsia="en-US"/>
        </w:rPr>
      </w:pPr>
      <w:r w:rsidRPr="00D34D13">
        <w:rPr>
          <w:rFonts w:ascii="Arial" w:hAnsi="Arial" w:cs="Arial"/>
          <w:sz w:val="24"/>
          <w:szCs w:val="24"/>
        </w:rPr>
        <w:t>Культурная деятельность представляет собой деятельность по сохранению, созданию, распространению и освоению культурных ценностей, под которыми понимаются нравственные и эстетические идеалы, нормы и образцы поведения, языки, диалекты и говоры, национальные традиции и обычаи, фольклор, художественные промыслы и ремесла, произведения культуры и искусства.</w:t>
      </w:r>
    </w:p>
    <w:p w:rsidR="00142BFB" w:rsidRPr="00D34D13" w:rsidRDefault="00142BFB" w:rsidP="00312022">
      <w:pPr>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Культура является неотъемлемой частью современного образа жизни, социального и культурно-нравственного развития общества. Важным моментом является также то, что роль культуры становится не только все более заметным социальным, но и политическим фактором в современном мире. Сфера культуры как часть социальной инфраструктуры, определяет качество жизни населения, оказывает непосредственное влияние на социально-экономические процессы, формирует культурный имидж города.</w:t>
      </w:r>
    </w:p>
    <w:p w:rsidR="00142BFB" w:rsidRPr="00D34D13" w:rsidRDefault="00142BFB" w:rsidP="00312022">
      <w:pPr>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Привлечение широких масс населения к развитию культурных традиций, а также успехи на международных соревнованиях являются бесспорным доказательством жизнеспособности и духовной силы народа. На основе традиционности не только закрепляется весь опыт практической деятельности человеческого сообщества, но и регулируются нормы социальных отношений.</w:t>
      </w:r>
    </w:p>
    <w:p w:rsidR="00142BFB" w:rsidRPr="00D34D13" w:rsidRDefault="00142BFB" w:rsidP="00312022">
      <w:pPr>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В Слюдянском МО зарегистрированы следующие учреждения культуры:</w:t>
      </w:r>
    </w:p>
    <w:p w:rsidR="00142BFB" w:rsidRPr="00D34D13" w:rsidRDefault="00142BFB" w:rsidP="00312022">
      <w:pPr>
        <w:numPr>
          <w:ilvl w:val="0"/>
          <w:numId w:val="4"/>
        </w:numPr>
        <w:tabs>
          <w:tab w:val="left" w:pos="284"/>
        </w:tabs>
        <w:ind w:left="0"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Дома культуры «Перевал», «Железнодорожников», «Волна»;</w:t>
      </w:r>
    </w:p>
    <w:p w:rsidR="00142BFB" w:rsidRPr="00D34D13" w:rsidRDefault="00142BFB" w:rsidP="00312022">
      <w:pPr>
        <w:numPr>
          <w:ilvl w:val="0"/>
          <w:numId w:val="4"/>
        </w:numPr>
        <w:tabs>
          <w:tab w:val="left" w:pos="284"/>
        </w:tabs>
        <w:ind w:left="0"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 xml:space="preserve">Библиотека семейного чтения, </w:t>
      </w:r>
      <w:proofErr w:type="spellStart"/>
      <w:r w:rsidRPr="00D34D13">
        <w:rPr>
          <w:rFonts w:ascii="Arial" w:eastAsia="Calibri" w:hAnsi="Arial" w:cs="Arial"/>
          <w:sz w:val="24"/>
          <w:szCs w:val="24"/>
          <w:lang w:eastAsia="en-US"/>
        </w:rPr>
        <w:t>межпоселенческая</w:t>
      </w:r>
      <w:proofErr w:type="spellEnd"/>
      <w:r w:rsidRPr="00D34D13">
        <w:rPr>
          <w:rFonts w:ascii="Arial" w:eastAsia="Calibri" w:hAnsi="Arial" w:cs="Arial"/>
          <w:sz w:val="24"/>
          <w:szCs w:val="24"/>
          <w:lang w:eastAsia="en-US"/>
        </w:rPr>
        <w:t xml:space="preserve"> библиотека Слюдянского района;</w:t>
      </w:r>
    </w:p>
    <w:p w:rsidR="00142BFB" w:rsidRPr="00D34D13" w:rsidRDefault="00142BFB" w:rsidP="00312022">
      <w:pPr>
        <w:numPr>
          <w:ilvl w:val="0"/>
          <w:numId w:val="4"/>
        </w:numPr>
        <w:tabs>
          <w:tab w:val="left" w:pos="284"/>
        </w:tabs>
        <w:ind w:left="0"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Детская школа искусств;</w:t>
      </w:r>
    </w:p>
    <w:p w:rsidR="00142BFB" w:rsidRPr="00D34D13" w:rsidRDefault="00142BFB" w:rsidP="00312022">
      <w:pPr>
        <w:numPr>
          <w:ilvl w:val="0"/>
          <w:numId w:val="4"/>
        </w:numPr>
        <w:tabs>
          <w:tab w:val="left" w:pos="284"/>
        </w:tabs>
        <w:ind w:left="0"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Детский дом творчества;</w:t>
      </w:r>
    </w:p>
    <w:p w:rsidR="00142BFB" w:rsidRPr="00D34D13" w:rsidRDefault="00142BFB" w:rsidP="00312022">
      <w:pPr>
        <w:numPr>
          <w:ilvl w:val="0"/>
          <w:numId w:val="4"/>
        </w:numPr>
        <w:tabs>
          <w:tab w:val="left" w:pos="284"/>
        </w:tabs>
        <w:ind w:left="0"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Шахматный клуб;</w:t>
      </w:r>
    </w:p>
    <w:p w:rsidR="00142BFB" w:rsidRPr="00D34D13" w:rsidRDefault="00142BFB" w:rsidP="00312022">
      <w:pPr>
        <w:numPr>
          <w:ilvl w:val="0"/>
          <w:numId w:val="4"/>
        </w:numPr>
        <w:tabs>
          <w:tab w:val="left" w:pos="284"/>
        </w:tabs>
        <w:ind w:left="0" w:firstLine="709"/>
        <w:contextualSpacing/>
        <w:jc w:val="both"/>
        <w:rPr>
          <w:rFonts w:ascii="Arial" w:eastAsia="Calibri" w:hAnsi="Arial" w:cs="Arial"/>
          <w:sz w:val="24"/>
          <w:szCs w:val="24"/>
          <w:lang w:eastAsia="en-US"/>
        </w:rPr>
      </w:pPr>
      <w:r w:rsidRPr="00D34D13">
        <w:rPr>
          <w:rFonts w:ascii="Arial" w:hAnsi="Arial" w:cs="Arial"/>
          <w:sz w:val="24"/>
          <w:szCs w:val="24"/>
        </w:rPr>
        <w:t>Муниципальное бюджетное учреждение «Центр спорта, культуры и досуга» СМО, которое активно занимается поддержкой и развитием культуры и спорта на территории СМО.</w:t>
      </w:r>
    </w:p>
    <w:p w:rsidR="00142BFB" w:rsidRPr="00D34D13" w:rsidRDefault="00142BFB" w:rsidP="00312022">
      <w:pPr>
        <w:ind w:firstLine="709"/>
        <w:contextualSpacing/>
        <w:jc w:val="both"/>
        <w:rPr>
          <w:rFonts w:ascii="Arial" w:eastAsia="Calibri" w:hAnsi="Arial" w:cs="Arial"/>
          <w:sz w:val="24"/>
          <w:szCs w:val="24"/>
          <w:lang w:eastAsia="en-US"/>
        </w:rPr>
      </w:pPr>
      <w:r w:rsidRPr="00D34D13">
        <w:rPr>
          <w:rFonts w:ascii="Arial" w:eastAsia="Calibri" w:hAnsi="Arial" w:cs="Arial"/>
          <w:sz w:val="24"/>
          <w:szCs w:val="24"/>
          <w:u w:val="single"/>
          <w:lang w:eastAsia="en-US"/>
        </w:rPr>
        <w:t>10.1.</w:t>
      </w:r>
      <w:r w:rsidR="00D46EE2" w:rsidRPr="00D34D13">
        <w:rPr>
          <w:rFonts w:ascii="Arial" w:eastAsia="Calibri" w:hAnsi="Arial" w:cs="Arial"/>
          <w:sz w:val="24"/>
          <w:szCs w:val="24"/>
          <w:u w:val="single"/>
          <w:lang w:eastAsia="en-US"/>
        </w:rPr>
        <w:t xml:space="preserve"> </w:t>
      </w:r>
      <w:r w:rsidRPr="00D34D13">
        <w:rPr>
          <w:rFonts w:ascii="Arial" w:eastAsia="Calibri" w:hAnsi="Arial" w:cs="Arial"/>
          <w:sz w:val="24"/>
          <w:szCs w:val="24"/>
          <w:u w:val="single"/>
          <w:lang w:eastAsia="en-US"/>
        </w:rPr>
        <w:t>Мероприятия, проводимые на территории СМО учреждениями культурного типа</w:t>
      </w:r>
      <w:r w:rsidRPr="00D34D13">
        <w:rPr>
          <w:rFonts w:ascii="Arial" w:eastAsia="Calibri" w:hAnsi="Arial" w:cs="Arial"/>
          <w:sz w:val="24"/>
          <w:szCs w:val="24"/>
          <w:lang w:eastAsia="en-US"/>
        </w:rPr>
        <w:t>:</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проведение смотров, конкурсов, концертов и других культурных акций по различным направлениям культуры и искусства, с широким привлечением школьников и различных слоев населения Слюдянского муниципального образования;</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поддержка юных дарований: участие в районных, областных, всероссийских, республиканских и международных конкурсах;</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пополнение и сохранение библиотечного фонда Слюдянского муниципального образования;</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улучшение материально-технической базы учреждений культуры (проведение ремонтов, приобретение костюмов, реквизитов);</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lastRenderedPageBreak/>
        <w:t>-</w:t>
      </w:r>
      <w:r w:rsidRPr="00D34D13">
        <w:rPr>
          <w:rFonts w:ascii="Arial" w:eastAsia="Calibri" w:hAnsi="Arial" w:cs="Arial"/>
          <w:sz w:val="24"/>
          <w:szCs w:val="24"/>
          <w:lang w:eastAsia="en-US"/>
        </w:rPr>
        <w:tab/>
        <w:t>Создание условий по повышению общественного престижа и социальной роли учреждений культуры и искусства;</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содействие развитию электронных и информационных ресурсов библиотечной сети;</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проведение культурно-массовых мероприятий;</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 xml:space="preserve">работа </w:t>
      </w:r>
      <w:proofErr w:type="spellStart"/>
      <w:r w:rsidRPr="00D34D13">
        <w:rPr>
          <w:rFonts w:ascii="Arial" w:eastAsia="Calibri" w:hAnsi="Arial" w:cs="Arial"/>
          <w:sz w:val="24"/>
          <w:szCs w:val="24"/>
          <w:lang w:eastAsia="en-US"/>
        </w:rPr>
        <w:t>кинозрелищного</w:t>
      </w:r>
      <w:proofErr w:type="spellEnd"/>
      <w:r w:rsidRPr="00D34D13">
        <w:rPr>
          <w:rFonts w:ascii="Arial" w:eastAsia="Calibri" w:hAnsi="Arial" w:cs="Arial"/>
          <w:sz w:val="24"/>
          <w:szCs w:val="24"/>
          <w:lang w:eastAsia="en-US"/>
        </w:rPr>
        <w:t xml:space="preserve"> учреждения;</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открытие детских игровых аттракционов;</w:t>
      </w:r>
    </w:p>
    <w:p w:rsidR="00142BFB" w:rsidRPr="00D34D13" w:rsidRDefault="00142BFB" w:rsidP="00312022">
      <w:pPr>
        <w:tabs>
          <w:tab w:val="left" w:pos="284"/>
        </w:tabs>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w:t>
      </w:r>
      <w:r w:rsidRPr="00D34D13">
        <w:rPr>
          <w:rFonts w:ascii="Arial" w:eastAsia="Calibri" w:hAnsi="Arial" w:cs="Arial"/>
          <w:sz w:val="24"/>
          <w:szCs w:val="24"/>
          <w:lang w:eastAsia="en-US"/>
        </w:rPr>
        <w:tab/>
        <w:t xml:space="preserve">установка передвижных и стационарных аттракционов парке «Перевал». </w:t>
      </w:r>
    </w:p>
    <w:p w:rsidR="00142BFB" w:rsidRPr="00D34D13" w:rsidRDefault="00142BFB" w:rsidP="00312022">
      <w:pPr>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В целях развития культуры и искусства, сохранения единого культурного пространства Слюдянского муниципального образования,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на территории Слюдянского муниципального образования действует муниципальная программа по развитию культуры и спорта, одна из её подпрограмм – «Развитие культуры и досуга в Слюдянском МО».</w:t>
      </w:r>
    </w:p>
    <w:p w:rsidR="00142BFB" w:rsidRPr="00D34D13" w:rsidRDefault="00142BFB" w:rsidP="00312022">
      <w:pPr>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Задачи данной подпрограммы:</w:t>
      </w:r>
    </w:p>
    <w:p w:rsidR="00142BFB" w:rsidRPr="00D34D13" w:rsidRDefault="00142BFB" w:rsidP="00312022">
      <w:pPr>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-повышение качества и доступности услуг в сфере культуры</w:t>
      </w:r>
    </w:p>
    <w:p w:rsidR="00142BFB" w:rsidRPr="00D34D13" w:rsidRDefault="00142BFB" w:rsidP="00312022">
      <w:pPr>
        <w:numPr>
          <w:ilvl w:val="0"/>
          <w:numId w:val="5"/>
        </w:numPr>
        <w:tabs>
          <w:tab w:val="left" w:pos="284"/>
        </w:tabs>
        <w:ind w:left="567"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формирование городского культурного пространства;</w:t>
      </w:r>
    </w:p>
    <w:p w:rsidR="00142BFB" w:rsidRPr="00D34D13" w:rsidRDefault="00142BFB" w:rsidP="00312022">
      <w:pPr>
        <w:numPr>
          <w:ilvl w:val="0"/>
          <w:numId w:val="5"/>
        </w:numPr>
        <w:tabs>
          <w:tab w:val="left" w:pos="284"/>
        </w:tabs>
        <w:ind w:left="567"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увеличение и систематизация проведения культурно-массовых мероприятий;</w:t>
      </w:r>
    </w:p>
    <w:p w:rsidR="00142BFB" w:rsidRPr="00D34D13" w:rsidRDefault="00142BFB" w:rsidP="00312022">
      <w:pPr>
        <w:numPr>
          <w:ilvl w:val="0"/>
          <w:numId w:val="5"/>
        </w:numPr>
        <w:tabs>
          <w:tab w:val="left" w:pos="284"/>
        </w:tabs>
        <w:ind w:left="567"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укрепление материально-технической базы учреждений культуры;</w:t>
      </w:r>
    </w:p>
    <w:p w:rsidR="00142BFB" w:rsidRPr="00D34D13" w:rsidRDefault="00142BFB" w:rsidP="00312022">
      <w:pPr>
        <w:numPr>
          <w:ilvl w:val="0"/>
          <w:numId w:val="5"/>
        </w:numPr>
        <w:tabs>
          <w:tab w:val="left" w:pos="284"/>
        </w:tabs>
        <w:ind w:left="284"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 xml:space="preserve">создание условий для проведения культурного досуга, реализации творческих способностей, максимального числа жителей Слюдянского муниципального образования; </w:t>
      </w:r>
    </w:p>
    <w:p w:rsidR="00142BFB" w:rsidRPr="00D34D13" w:rsidRDefault="00142BFB" w:rsidP="00312022">
      <w:pPr>
        <w:numPr>
          <w:ilvl w:val="0"/>
          <w:numId w:val="5"/>
        </w:numPr>
        <w:tabs>
          <w:tab w:val="left" w:pos="284"/>
        </w:tabs>
        <w:ind w:left="567"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развитие библиотечной, клубной работы;</w:t>
      </w:r>
    </w:p>
    <w:p w:rsidR="00142BFB" w:rsidRPr="00D34D13" w:rsidRDefault="00142BFB" w:rsidP="00312022">
      <w:pPr>
        <w:numPr>
          <w:ilvl w:val="0"/>
          <w:numId w:val="5"/>
        </w:numPr>
        <w:tabs>
          <w:tab w:val="left" w:pos="284"/>
        </w:tabs>
        <w:ind w:left="567"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формирование здорового, культурно- нравственного образа жизни.</w:t>
      </w:r>
    </w:p>
    <w:p w:rsidR="00142BFB" w:rsidRPr="00D34D13" w:rsidRDefault="00142BFB" w:rsidP="00312022">
      <w:pPr>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Ожидаемые результаты:</w:t>
      </w:r>
    </w:p>
    <w:p w:rsidR="00142BFB" w:rsidRPr="00D34D13" w:rsidRDefault="00142BFB" w:rsidP="00312022">
      <w:pPr>
        <w:numPr>
          <w:ilvl w:val="0"/>
          <w:numId w:val="6"/>
        </w:numPr>
        <w:tabs>
          <w:tab w:val="left" w:pos="284"/>
        </w:tabs>
        <w:ind w:left="567" w:firstLine="709"/>
        <w:contextualSpacing/>
        <w:rPr>
          <w:rFonts w:ascii="Arial" w:eastAsia="Calibri" w:hAnsi="Arial" w:cs="Arial"/>
          <w:sz w:val="24"/>
          <w:szCs w:val="24"/>
          <w:lang w:eastAsia="en-US"/>
        </w:rPr>
      </w:pPr>
      <w:r w:rsidRPr="00D34D13">
        <w:rPr>
          <w:rFonts w:ascii="Arial" w:eastAsia="Calibri" w:hAnsi="Arial" w:cs="Arial"/>
          <w:sz w:val="24"/>
          <w:szCs w:val="24"/>
          <w:lang w:eastAsia="en-US"/>
        </w:rPr>
        <w:t>сохранение культурных традиций населения, возрождение традиций народной культуры;</w:t>
      </w:r>
    </w:p>
    <w:p w:rsidR="00142BFB" w:rsidRPr="00D34D13" w:rsidRDefault="00142BFB" w:rsidP="00312022">
      <w:pPr>
        <w:numPr>
          <w:ilvl w:val="0"/>
          <w:numId w:val="6"/>
        </w:numPr>
        <w:tabs>
          <w:tab w:val="left" w:pos="284"/>
        </w:tabs>
        <w:ind w:left="284" w:firstLine="709"/>
        <w:contextualSpacing/>
        <w:rPr>
          <w:rFonts w:ascii="Arial" w:eastAsia="Calibri" w:hAnsi="Arial" w:cs="Arial"/>
          <w:sz w:val="24"/>
          <w:szCs w:val="24"/>
          <w:lang w:eastAsia="en-US"/>
        </w:rPr>
      </w:pPr>
      <w:r w:rsidRPr="00D34D13">
        <w:rPr>
          <w:rFonts w:ascii="Arial" w:eastAsia="Calibri" w:hAnsi="Arial" w:cs="Arial"/>
          <w:sz w:val="24"/>
          <w:szCs w:val="24"/>
          <w:lang w:eastAsia="en-US"/>
        </w:rPr>
        <w:t>активизация населения в участии в культурной жизни города и развитие творческих способностей;</w:t>
      </w:r>
    </w:p>
    <w:p w:rsidR="00142BFB" w:rsidRPr="00D34D13" w:rsidRDefault="00142BFB" w:rsidP="00312022">
      <w:pPr>
        <w:numPr>
          <w:ilvl w:val="0"/>
          <w:numId w:val="6"/>
        </w:numPr>
        <w:tabs>
          <w:tab w:val="left" w:pos="284"/>
        </w:tabs>
        <w:ind w:left="567" w:firstLine="709"/>
        <w:contextualSpacing/>
        <w:rPr>
          <w:rFonts w:ascii="Arial" w:eastAsia="Calibri" w:hAnsi="Arial" w:cs="Arial"/>
          <w:sz w:val="24"/>
          <w:szCs w:val="24"/>
          <w:lang w:eastAsia="en-US"/>
        </w:rPr>
      </w:pPr>
      <w:r w:rsidRPr="00D34D13">
        <w:rPr>
          <w:rFonts w:ascii="Arial" w:eastAsia="Calibri" w:hAnsi="Arial" w:cs="Arial"/>
          <w:sz w:val="24"/>
          <w:szCs w:val="24"/>
          <w:lang w:eastAsia="en-US"/>
        </w:rPr>
        <w:t>оздоровление населения, организация отдыха;</w:t>
      </w:r>
    </w:p>
    <w:p w:rsidR="00142BFB" w:rsidRPr="00D34D13" w:rsidRDefault="00142BFB" w:rsidP="00312022">
      <w:pPr>
        <w:numPr>
          <w:ilvl w:val="0"/>
          <w:numId w:val="6"/>
        </w:numPr>
        <w:tabs>
          <w:tab w:val="left" w:pos="284"/>
        </w:tabs>
        <w:ind w:left="284"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профилактика правонарушений, преступности и наркомании среди детей и подростков, молодежи через организацию досуга;</w:t>
      </w:r>
    </w:p>
    <w:p w:rsidR="00142BFB" w:rsidRPr="00D34D13" w:rsidRDefault="00142BFB" w:rsidP="00312022">
      <w:pPr>
        <w:numPr>
          <w:ilvl w:val="0"/>
          <w:numId w:val="6"/>
        </w:numPr>
        <w:tabs>
          <w:tab w:val="left" w:pos="284"/>
        </w:tabs>
        <w:ind w:left="567"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улучшение качества проводимых мероприятий</w:t>
      </w:r>
    </w:p>
    <w:p w:rsidR="00142BFB" w:rsidRPr="00D34D13" w:rsidRDefault="00142BFB" w:rsidP="00312022">
      <w:pPr>
        <w:numPr>
          <w:ilvl w:val="0"/>
          <w:numId w:val="6"/>
        </w:numPr>
        <w:ind w:left="284"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увеличение доступности и расширение предложения населению культурных услуг и информации в сфере культуры.</w:t>
      </w:r>
    </w:p>
    <w:p w:rsidR="00142BFB" w:rsidRPr="00D34D13" w:rsidRDefault="00142BFB" w:rsidP="00312022">
      <w:pPr>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 xml:space="preserve">На территории города имеется 51 памятник, которые являются муниципальной собственностью и находятся в удовлетворительном состоянии, из них 43-жилые дома. </w:t>
      </w:r>
      <w:r w:rsidR="00FB5C9A" w:rsidRPr="00D34D13">
        <w:rPr>
          <w:rFonts w:ascii="Arial" w:eastAsia="Calibri" w:hAnsi="Arial" w:cs="Arial"/>
          <w:sz w:val="24"/>
          <w:szCs w:val="24"/>
          <w:lang w:eastAsia="en-US"/>
        </w:rPr>
        <w:t>Среди них</w:t>
      </w:r>
      <w:r w:rsidRPr="00D34D13">
        <w:rPr>
          <w:rFonts w:ascii="Arial" w:eastAsia="Calibri" w:hAnsi="Arial" w:cs="Arial"/>
          <w:sz w:val="24"/>
          <w:szCs w:val="24"/>
          <w:lang w:eastAsia="en-US"/>
        </w:rPr>
        <w:t xml:space="preserve"> такие памятники архитектуры: водонапорная башня ст. Слюдянка, </w:t>
      </w:r>
      <w:proofErr w:type="spellStart"/>
      <w:r w:rsidRPr="00D34D13">
        <w:rPr>
          <w:rFonts w:ascii="Arial" w:eastAsia="Calibri" w:hAnsi="Arial" w:cs="Arial"/>
          <w:sz w:val="24"/>
          <w:szCs w:val="24"/>
          <w:lang w:eastAsia="en-US"/>
        </w:rPr>
        <w:t>Слюдянская</w:t>
      </w:r>
      <w:proofErr w:type="spellEnd"/>
      <w:r w:rsidRPr="00D34D13">
        <w:rPr>
          <w:rFonts w:ascii="Arial" w:eastAsia="Calibri" w:hAnsi="Arial" w:cs="Arial"/>
          <w:sz w:val="24"/>
          <w:szCs w:val="24"/>
          <w:lang w:eastAsia="en-US"/>
        </w:rPr>
        <w:t xml:space="preserve"> железнодорожная церковь во имя св. Николая, Иннокентия и Татьяны. Так же немаловажное значение имеют памятники исторического значения: место захоронения воинов, умерших в годы войны в Слюдянском эвакуационном госпитале, клуб железнодорожников, где в январе 1942г. размещался госпиталь, здание железнодорожного вокзала и т.д.</w:t>
      </w:r>
    </w:p>
    <w:p w:rsidR="00142BFB" w:rsidRPr="00D34D13" w:rsidRDefault="00142BFB" w:rsidP="00312022">
      <w:pPr>
        <w:ind w:firstLine="709"/>
        <w:contextualSpacing/>
        <w:jc w:val="both"/>
        <w:rPr>
          <w:rFonts w:ascii="Arial" w:eastAsia="Calibri" w:hAnsi="Arial" w:cs="Arial"/>
          <w:sz w:val="24"/>
          <w:szCs w:val="24"/>
          <w:lang w:eastAsia="en-US"/>
        </w:rPr>
      </w:pPr>
      <w:r w:rsidRPr="00D34D13">
        <w:rPr>
          <w:rFonts w:ascii="Arial" w:eastAsia="Calibri" w:hAnsi="Arial" w:cs="Arial"/>
          <w:sz w:val="24"/>
          <w:szCs w:val="24"/>
          <w:lang w:eastAsia="en-US"/>
        </w:rPr>
        <w:t xml:space="preserve">Основной целью в сфере культуры является сохранение единого культурного пространства </w:t>
      </w:r>
      <w:proofErr w:type="gramStart"/>
      <w:r w:rsidRPr="00D34D13">
        <w:rPr>
          <w:rFonts w:ascii="Arial" w:eastAsia="Calibri" w:hAnsi="Arial" w:cs="Arial"/>
          <w:sz w:val="24"/>
          <w:szCs w:val="24"/>
          <w:lang w:eastAsia="en-US"/>
        </w:rPr>
        <w:t xml:space="preserve">в </w:t>
      </w:r>
      <w:r w:rsidR="00FB5C9A" w:rsidRPr="00D34D13">
        <w:rPr>
          <w:rFonts w:ascii="Arial" w:eastAsia="Calibri" w:hAnsi="Arial" w:cs="Arial"/>
          <w:sz w:val="24"/>
          <w:szCs w:val="24"/>
          <w:lang w:eastAsia="en-US"/>
        </w:rPr>
        <w:t>на</w:t>
      </w:r>
      <w:proofErr w:type="gramEnd"/>
      <w:r w:rsidR="00FB5C9A" w:rsidRPr="00D34D13">
        <w:rPr>
          <w:rFonts w:ascii="Arial" w:eastAsia="Calibri" w:hAnsi="Arial" w:cs="Arial"/>
          <w:sz w:val="24"/>
          <w:szCs w:val="24"/>
          <w:lang w:eastAsia="en-US"/>
        </w:rPr>
        <w:t xml:space="preserve"> территории СМО</w:t>
      </w:r>
      <w:r w:rsidRPr="00D34D13">
        <w:rPr>
          <w:rFonts w:ascii="Arial" w:eastAsia="Calibri" w:hAnsi="Arial" w:cs="Arial"/>
          <w:sz w:val="24"/>
          <w:szCs w:val="24"/>
          <w:lang w:eastAsia="en-US"/>
        </w:rPr>
        <w:t>, поддержка и развитие культуры и искусства.</w:t>
      </w:r>
    </w:p>
    <w:p w:rsidR="00142BFB" w:rsidRPr="00D34D13" w:rsidRDefault="00142BFB" w:rsidP="00312022">
      <w:pPr>
        <w:ind w:firstLine="709"/>
        <w:jc w:val="both"/>
        <w:rPr>
          <w:rFonts w:ascii="Arial" w:hAnsi="Arial" w:cs="Arial"/>
          <w:sz w:val="24"/>
          <w:szCs w:val="24"/>
        </w:rPr>
      </w:pPr>
      <w:r w:rsidRPr="00D34D13">
        <w:rPr>
          <w:rFonts w:ascii="Arial" w:hAnsi="Arial" w:cs="Arial"/>
          <w:sz w:val="24"/>
          <w:szCs w:val="24"/>
        </w:rPr>
        <w:t xml:space="preserve">Физическая культура – это составная часть культуры, область социальной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укрепления его здоровья и совершенствования его двигательной </w:t>
      </w:r>
      <w:r w:rsidRPr="00D34D13">
        <w:rPr>
          <w:rFonts w:ascii="Arial" w:hAnsi="Arial" w:cs="Arial"/>
          <w:sz w:val="24"/>
          <w:szCs w:val="24"/>
        </w:rPr>
        <w:lastRenderedPageBreak/>
        <w:t>активности. Спорт представляет собой составную часть физической культуры, исторически сложившейся, в форме соревновательной деятельности и специальной практики подготовки человека к соревнованиям.</w:t>
      </w:r>
    </w:p>
    <w:p w:rsidR="00142BFB" w:rsidRPr="00D34D13" w:rsidRDefault="00142BFB" w:rsidP="00312022">
      <w:pPr>
        <w:ind w:firstLine="709"/>
        <w:jc w:val="both"/>
        <w:rPr>
          <w:rFonts w:ascii="Arial" w:hAnsi="Arial" w:cs="Arial"/>
          <w:sz w:val="24"/>
          <w:szCs w:val="24"/>
        </w:rPr>
      </w:pPr>
      <w:r w:rsidRPr="00D34D13">
        <w:rPr>
          <w:rFonts w:ascii="Arial" w:hAnsi="Arial" w:cs="Arial"/>
          <w:sz w:val="24"/>
          <w:szCs w:val="24"/>
        </w:rPr>
        <w:t xml:space="preserve">На территории Слюдянского муниципального образования расположено 43 спортсооружений, из них 19 плоскостных спортивных сооружений. Также на территории СМО осуществляет деятельность муниципальное учреждение </w:t>
      </w:r>
      <w:proofErr w:type="spellStart"/>
      <w:r w:rsidRPr="00D34D13">
        <w:rPr>
          <w:rFonts w:ascii="Arial" w:hAnsi="Arial" w:cs="Arial"/>
          <w:sz w:val="24"/>
          <w:szCs w:val="24"/>
        </w:rPr>
        <w:t>детско</w:t>
      </w:r>
      <w:proofErr w:type="spellEnd"/>
      <w:r w:rsidRPr="00D34D13">
        <w:rPr>
          <w:rFonts w:ascii="Arial" w:hAnsi="Arial" w:cs="Arial"/>
          <w:sz w:val="24"/>
          <w:szCs w:val="24"/>
        </w:rPr>
        <w:t xml:space="preserve"> – юношеская спортивная школа, в которой проводятся секции по разным направлениям. Спортивный комплекс оснащен самым последним спортивным оборудованием, оборудованы залы для различного рода занятий, секций, также тренажерные и спортивные залы, которые вмещают достаточное количество спортсменов.</w:t>
      </w:r>
    </w:p>
    <w:p w:rsidR="00142BFB" w:rsidRPr="00D34D13" w:rsidRDefault="00142BFB" w:rsidP="00312022">
      <w:pPr>
        <w:ind w:firstLine="709"/>
        <w:jc w:val="both"/>
        <w:rPr>
          <w:rFonts w:ascii="Arial" w:hAnsi="Arial" w:cs="Arial"/>
          <w:i/>
          <w:sz w:val="24"/>
          <w:szCs w:val="24"/>
        </w:rPr>
      </w:pPr>
      <w:r w:rsidRPr="00D34D13">
        <w:rPr>
          <w:rFonts w:ascii="Arial" w:hAnsi="Arial" w:cs="Arial"/>
          <w:sz w:val="24"/>
          <w:szCs w:val="24"/>
          <w:u w:val="single"/>
        </w:rPr>
        <w:t>10.</w:t>
      </w:r>
      <w:proofErr w:type="gramStart"/>
      <w:r w:rsidRPr="00D34D13">
        <w:rPr>
          <w:rFonts w:ascii="Arial" w:hAnsi="Arial" w:cs="Arial"/>
          <w:sz w:val="24"/>
          <w:szCs w:val="24"/>
          <w:u w:val="single"/>
        </w:rPr>
        <w:t>2.Основные</w:t>
      </w:r>
      <w:proofErr w:type="gramEnd"/>
      <w:r w:rsidRPr="00D34D13">
        <w:rPr>
          <w:rFonts w:ascii="Arial" w:hAnsi="Arial" w:cs="Arial"/>
          <w:sz w:val="24"/>
          <w:szCs w:val="24"/>
          <w:u w:val="single"/>
        </w:rPr>
        <w:t xml:space="preserve"> задачи в направлении развития спорта на территории Слюдянского муниципального образования</w:t>
      </w:r>
      <w:r w:rsidRPr="00D34D13">
        <w:rPr>
          <w:rFonts w:ascii="Arial" w:hAnsi="Arial" w:cs="Arial"/>
          <w:i/>
          <w:sz w:val="24"/>
          <w:szCs w:val="24"/>
        </w:rPr>
        <w:t>:</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популяризация здорового образа жизни;</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развитие детско-юношеского и в перспективе инвалидного спорта;</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организация и проведение спортивных и физкультурно-массовых мероприятий среди населения;</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содействие в подготовке спортсменов для высших достижений;</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снижение уровня безнадзорности среди детей и подростков;</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воспитание гармонично развитой личности - профилактика подростковой преступности;</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улучшение материальной базы физкультурно-спортивных сооружений;</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восстановление и создание спортивных площадок на придомовых территориях поселения.</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вовлечение широких слоев населения в активное занятие спортом для полноценного физического и духовного развития граждан и профилактики заболеваний, правонарушений.</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Таким образом, для эффективного развития в области физической культуры и спорта необходимо:</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формирование и реализация муниципальных программ развития физической культуры и спорта;</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проведение физкультурно-оздоровительных и спортивно – массовых мероприятий;</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реконструкция, ремонт, оснащение спортивным инвентарем и оборудованием физкультурно-спортивных учреждений;</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подготовка, повышение квалификации специалистов сферы физической культуры и спорта;</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привлечение жителей города, работников предприятий, организаций, учреждений для проведения спартакиад по различным видам спорта;</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создание дворовых спортивных клубов;</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пропаганда физической культуры и спорта;</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u w:val="single"/>
        </w:rPr>
        <w:t>10.3.</w:t>
      </w:r>
      <w:r w:rsidR="00FE43F7" w:rsidRPr="00D34D13">
        <w:rPr>
          <w:rFonts w:ascii="Arial" w:hAnsi="Arial" w:cs="Arial"/>
          <w:sz w:val="24"/>
          <w:szCs w:val="24"/>
          <w:u w:val="single"/>
        </w:rPr>
        <w:t xml:space="preserve"> </w:t>
      </w:r>
      <w:r w:rsidRPr="00D34D13">
        <w:rPr>
          <w:rFonts w:ascii="Arial" w:hAnsi="Arial" w:cs="Arial"/>
          <w:sz w:val="24"/>
          <w:szCs w:val="24"/>
          <w:u w:val="single"/>
        </w:rPr>
        <w:t>Ожидаемый эффект от реализации мероприятий</w:t>
      </w:r>
      <w:r w:rsidRPr="00D34D13">
        <w:rPr>
          <w:rFonts w:ascii="Arial" w:hAnsi="Arial" w:cs="Arial"/>
          <w:i/>
          <w:sz w:val="24"/>
          <w:szCs w:val="24"/>
        </w:rPr>
        <w:t>:</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улучшение здоровья населения;</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увеличение количества занимающихся в спортивных секциях и группах физкультурно-оздоровительного характера;</w:t>
      </w:r>
    </w:p>
    <w:p w:rsidR="00142BFB" w:rsidRPr="00D34D13" w:rsidRDefault="00142BFB" w:rsidP="00312022">
      <w:pPr>
        <w:tabs>
          <w:tab w:val="left" w:pos="720"/>
        </w:tabs>
        <w:snapToGrid w:val="0"/>
        <w:ind w:firstLine="709"/>
        <w:rPr>
          <w:rFonts w:ascii="Arial" w:hAnsi="Arial" w:cs="Arial"/>
          <w:sz w:val="24"/>
          <w:szCs w:val="24"/>
        </w:rPr>
      </w:pPr>
      <w:r w:rsidRPr="00D34D13">
        <w:rPr>
          <w:rFonts w:ascii="Arial" w:hAnsi="Arial" w:cs="Arial"/>
          <w:sz w:val="24"/>
          <w:szCs w:val="24"/>
        </w:rPr>
        <w:t>- увеличение количества спортивно-зрелищных мероприятий, соревнований различного уровня;</w:t>
      </w:r>
    </w:p>
    <w:p w:rsidR="00142BFB" w:rsidRPr="00D34D13" w:rsidRDefault="00142BFB" w:rsidP="00312022">
      <w:pPr>
        <w:tabs>
          <w:tab w:val="left" w:pos="720"/>
        </w:tabs>
        <w:snapToGrid w:val="0"/>
        <w:ind w:firstLine="709"/>
        <w:rPr>
          <w:rFonts w:ascii="Arial" w:hAnsi="Arial" w:cs="Arial"/>
          <w:sz w:val="24"/>
          <w:szCs w:val="24"/>
        </w:rPr>
      </w:pPr>
      <w:r w:rsidRPr="00D34D13">
        <w:rPr>
          <w:rFonts w:ascii="Arial" w:hAnsi="Arial" w:cs="Arial"/>
          <w:sz w:val="24"/>
          <w:szCs w:val="24"/>
        </w:rPr>
        <w:t>- увеличение обеспеченности населения спортивными сооружениями;</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предупреждение заболеваемости среди детей, подростков и молодежи;</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поддержание высокой работоспособности людей;</w:t>
      </w:r>
    </w:p>
    <w:p w:rsidR="00142BFB" w:rsidRPr="00D34D13" w:rsidRDefault="00142BFB" w:rsidP="00312022">
      <w:pPr>
        <w:snapToGrid w:val="0"/>
        <w:ind w:firstLine="709"/>
        <w:rPr>
          <w:rFonts w:ascii="Arial" w:hAnsi="Arial" w:cs="Arial"/>
          <w:sz w:val="24"/>
          <w:szCs w:val="24"/>
        </w:rPr>
      </w:pPr>
      <w:r w:rsidRPr="00D34D13">
        <w:rPr>
          <w:rFonts w:ascii="Arial" w:hAnsi="Arial" w:cs="Arial"/>
          <w:sz w:val="24"/>
          <w:szCs w:val="24"/>
        </w:rPr>
        <w:t>- привлечение населения в активное участие занятием физической культурой и спортом.</w:t>
      </w:r>
    </w:p>
    <w:p w:rsidR="00142BFB" w:rsidRPr="00D34D13" w:rsidRDefault="00142BFB" w:rsidP="00312022">
      <w:pPr>
        <w:snapToGrid w:val="0"/>
        <w:ind w:firstLine="709"/>
        <w:jc w:val="center"/>
        <w:rPr>
          <w:rFonts w:ascii="Arial" w:hAnsi="Arial" w:cs="Arial"/>
          <w:b/>
          <w:i/>
          <w:sz w:val="24"/>
          <w:szCs w:val="24"/>
        </w:rPr>
      </w:pPr>
    </w:p>
    <w:p w:rsidR="00142BFB" w:rsidRPr="00C9411D" w:rsidRDefault="00142BFB" w:rsidP="00312022">
      <w:pPr>
        <w:snapToGrid w:val="0"/>
        <w:ind w:firstLine="709"/>
        <w:jc w:val="center"/>
        <w:rPr>
          <w:rFonts w:ascii="Arial" w:hAnsi="Arial" w:cs="Arial"/>
          <w:sz w:val="24"/>
          <w:szCs w:val="24"/>
        </w:rPr>
      </w:pPr>
      <w:r w:rsidRPr="00C9411D">
        <w:rPr>
          <w:rFonts w:ascii="Arial" w:hAnsi="Arial" w:cs="Arial"/>
          <w:sz w:val="24"/>
          <w:szCs w:val="24"/>
        </w:rPr>
        <w:t>Спортивные сооружения, находящиеся на территории Слюдянского муниципального образования</w:t>
      </w:r>
    </w:p>
    <w:p w:rsidR="00142BFB" w:rsidRPr="00142BFB" w:rsidRDefault="00142BFB" w:rsidP="00312022">
      <w:pPr>
        <w:snapToGrid w:val="0"/>
        <w:ind w:firstLine="709"/>
        <w:jc w:val="center"/>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600"/>
      </w:tblGrid>
      <w:tr w:rsidR="00142BFB" w:rsidRPr="00D34D13" w:rsidTr="00142BFB">
        <w:trPr>
          <w:trHeight w:val="255"/>
          <w:jc w:val="center"/>
        </w:trPr>
        <w:tc>
          <w:tcPr>
            <w:tcW w:w="5500" w:type="dxa"/>
            <w:shd w:val="clear" w:color="auto" w:fill="auto"/>
            <w:hideMark/>
          </w:tcPr>
          <w:p w:rsidR="00142BFB" w:rsidRPr="00D34D13" w:rsidRDefault="00142BFB" w:rsidP="00312022">
            <w:pPr>
              <w:widowControl w:val="0"/>
              <w:snapToGrid w:val="0"/>
              <w:ind w:firstLine="709"/>
              <w:rPr>
                <w:sz w:val="18"/>
                <w:szCs w:val="18"/>
              </w:rPr>
            </w:pPr>
            <w:r w:rsidRPr="00D34D13">
              <w:rPr>
                <w:sz w:val="18"/>
                <w:szCs w:val="18"/>
              </w:rPr>
              <w:t>Число спортивных сооружений - всего</w:t>
            </w:r>
          </w:p>
        </w:tc>
        <w:tc>
          <w:tcPr>
            <w:tcW w:w="1600" w:type="dxa"/>
            <w:shd w:val="clear" w:color="auto" w:fill="auto"/>
            <w:hideMark/>
          </w:tcPr>
          <w:p w:rsidR="00142BFB" w:rsidRPr="00D34D13" w:rsidRDefault="00142BFB" w:rsidP="00312022">
            <w:pPr>
              <w:widowControl w:val="0"/>
              <w:snapToGrid w:val="0"/>
              <w:ind w:firstLine="709"/>
              <w:rPr>
                <w:sz w:val="18"/>
                <w:szCs w:val="18"/>
              </w:rPr>
            </w:pPr>
            <w:r w:rsidRPr="00D34D13">
              <w:rPr>
                <w:sz w:val="18"/>
                <w:szCs w:val="18"/>
              </w:rPr>
              <w:t>43</w:t>
            </w:r>
          </w:p>
        </w:tc>
      </w:tr>
      <w:tr w:rsidR="00142BFB" w:rsidRPr="00D34D13" w:rsidTr="00142BFB">
        <w:trPr>
          <w:trHeight w:val="270"/>
          <w:jc w:val="center"/>
        </w:trPr>
        <w:tc>
          <w:tcPr>
            <w:tcW w:w="55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из них муниципальных</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35</w:t>
            </w:r>
          </w:p>
        </w:tc>
      </w:tr>
      <w:tr w:rsidR="00142BFB" w:rsidRPr="00D34D13" w:rsidTr="00142BFB">
        <w:trPr>
          <w:trHeight w:val="255"/>
          <w:jc w:val="center"/>
        </w:trPr>
        <w:tc>
          <w:tcPr>
            <w:tcW w:w="5500" w:type="dxa"/>
            <w:shd w:val="clear" w:color="auto" w:fill="auto"/>
            <w:hideMark/>
          </w:tcPr>
          <w:p w:rsidR="00142BFB" w:rsidRPr="00D34D13" w:rsidRDefault="00142BFB" w:rsidP="00312022">
            <w:pPr>
              <w:widowControl w:val="0"/>
              <w:snapToGrid w:val="0"/>
              <w:ind w:firstLine="709"/>
              <w:rPr>
                <w:sz w:val="18"/>
                <w:szCs w:val="18"/>
              </w:rPr>
            </w:pPr>
            <w:r w:rsidRPr="00D34D13">
              <w:rPr>
                <w:sz w:val="18"/>
                <w:szCs w:val="18"/>
              </w:rPr>
              <w:t>из общего числа спортивных сооружений:</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w:t>
            </w:r>
          </w:p>
        </w:tc>
      </w:tr>
      <w:tr w:rsidR="00142BFB" w:rsidRPr="00D34D13" w:rsidTr="00142BFB">
        <w:trPr>
          <w:trHeight w:val="255"/>
          <w:jc w:val="center"/>
        </w:trPr>
        <w:tc>
          <w:tcPr>
            <w:tcW w:w="5500" w:type="dxa"/>
            <w:shd w:val="clear" w:color="auto" w:fill="auto"/>
            <w:hideMark/>
          </w:tcPr>
          <w:p w:rsidR="00142BFB" w:rsidRPr="00D34D13" w:rsidRDefault="00142BFB" w:rsidP="00312022">
            <w:pPr>
              <w:widowControl w:val="0"/>
              <w:snapToGrid w:val="0"/>
              <w:ind w:firstLine="709"/>
              <w:rPr>
                <w:sz w:val="18"/>
                <w:szCs w:val="18"/>
              </w:rPr>
            </w:pPr>
            <w:r w:rsidRPr="00D34D13">
              <w:rPr>
                <w:sz w:val="18"/>
                <w:szCs w:val="18"/>
              </w:rPr>
              <w:t>стадионы с трибунами</w:t>
            </w:r>
          </w:p>
        </w:tc>
        <w:tc>
          <w:tcPr>
            <w:tcW w:w="1600" w:type="dxa"/>
            <w:shd w:val="clear" w:color="auto" w:fill="auto"/>
            <w:hideMark/>
          </w:tcPr>
          <w:p w:rsidR="00142BFB" w:rsidRPr="00D34D13" w:rsidRDefault="00142BFB" w:rsidP="00312022">
            <w:pPr>
              <w:widowControl w:val="0"/>
              <w:snapToGrid w:val="0"/>
              <w:ind w:firstLine="709"/>
              <w:rPr>
                <w:sz w:val="18"/>
                <w:szCs w:val="18"/>
              </w:rPr>
            </w:pPr>
            <w:r w:rsidRPr="00D34D13">
              <w:rPr>
                <w:sz w:val="18"/>
                <w:szCs w:val="18"/>
              </w:rPr>
              <w:t>-</w:t>
            </w:r>
          </w:p>
        </w:tc>
      </w:tr>
      <w:tr w:rsidR="00142BFB" w:rsidRPr="00D34D13" w:rsidTr="00142BFB">
        <w:trPr>
          <w:trHeight w:val="270"/>
          <w:jc w:val="center"/>
        </w:trPr>
        <w:tc>
          <w:tcPr>
            <w:tcW w:w="55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из них муниципальные</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w:t>
            </w:r>
          </w:p>
        </w:tc>
      </w:tr>
      <w:tr w:rsidR="00142BFB" w:rsidRPr="00D34D13" w:rsidTr="00142BFB">
        <w:trPr>
          <w:trHeight w:val="270"/>
          <w:jc w:val="center"/>
        </w:trPr>
        <w:tc>
          <w:tcPr>
            <w:tcW w:w="55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плоскостные спортивные сооружения</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19</w:t>
            </w:r>
          </w:p>
        </w:tc>
      </w:tr>
      <w:tr w:rsidR="00142BFB" w:rsidRPr="00D34D13" w:rsidTr="00142BFB">
        <w:trPr>
          <w:trHeight w:val="270"/>
          <w:jc w:val="center"/>
        </w:trPr>
        <w:tc>
          <w:tcPr>
            <w:tcW w:w="55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из них муниципальные</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17</w:t>
            </w:r>
          </w:p>
        </w:tc>
      </w:tr>
      <w:tr w:rsidR="00142BFB" w:rsidRPr="00D34D13" w:rsidTr="00142BFB">
        <w:trPr>
          <w:trHeight w:val="270"/>
          <w:jc w:val="center"/>
        </w:trPr>
        <w:tc>
          <w:tcPr>
            <w:tcW w:w="55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спортивные залы</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21</w:t>
            </w:r>
          </w:p>
        </w:tc>
      </w:tr>
      <w:tr w:rsidR="00142BFB" w:rsidRPr="00D34D13" w:rsidTr="00142BFB">
        <w:trPr>
          <w:trHeight w:val="270"/>
          <w:jc w:val="center"/>
        </w:trPr>
        <w:tc>
          <w:tcPr>
            <w:tcW w:w="55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из них муниципальные</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17</w:t>
            </w:r>
          </w:p>
        </w:tc>
      </w:tr>
      <w:tr w:rsidR="00142BFB" w:rsidRPr="00D34D13" w:rsidTr="00142BFB">
        <w:trPr>
          <w:trHeight w:val="525"/>
          <w:jc w:val="center"/>
        </w:trPr>
        <w:tc>
          <w:tcPr>
            <w:tcW w:w="5500" w:type="dxa"/>
            <w:shd w:val="clear" w:color="auto" w:fill="auto"/>
            <w:hideMark/>
          </w:tcPr>
          <w:p w:rsidR="00142BFB" w:rsidRPr="00D34D13" w:rsidRDefault="00142BFB" w:rsidP="00312022">
            <w:pPr>
              <w:widowControl w:val="0"/>
              <w:snapToGrid w:val="0"/>
              <w:ind w:firstLine="709"/>
              <w:rPr>
                <w:sz w:val="18"/>
                <w:szCs w:val="18"/>
              </w:rPr>
            </w:pPr>
            <w:r w:rsidRPr="00D34D13">
              <w:rPr>
                <w:sz w:val="18"/>
                <w:szCs w:val="18"/>
              </w:rPr>
              <w:t>Число детско-юношеских спортивных школ (включая филиалы)</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1</w:t>
            </w:r>
          </w:p>
        </w:tc>
      </w:tr>
      <w:tr w:rsidR="00142BFB" w:rsidRPr="00D34D13" w:rsidTr="00142BFB">
        <w:trPr>
          <w:trHeight w:val="270"/>
          <w:jc w:val="center"/>
        </w:trPr>
        <w:tc>
          <w:tcPr>
            <w:tcW w:w="55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из них самостоятельные</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1</w:t>
            </w:r>
          </w:p>
        </w:tc>
      </w:tr>
      <w:tr w:rsidR="00142BFB" w:rsidRPr="00D34D13" w:rsidTr="00142BFB">
        <w:trPr>
          <w:trHeight w:val="525"/>
          <w:jc w:val="center"/>
        </w:trPr>
        <w:tc>
          <w:tcPr>
            <w:tcW w:w="5500" w:type="dxa"/>
            <w:shd w:val="clear" w:color="auto" w:fill="auto"/>
            <w:hideMark/>
          </w:tcPr>
          <w:p w:rsidR="00142BFB" w:rsidRPr="00D34D13" w:rsidRDefault="00142BFB" w:rsidP="00312022">
            <w:pPr>
              <w:widowControl w:val="0"/>
              <w:snapToGrid w:val="0"/>
              <w:ind w:firstLine="709"/>
              <w:rPr>
                <w:sz w:val="18"/>
                <w:szCs w:val="18"/>
              </w:rPr>
            </w:pPr>
            <w:r w:rsidRPr="00D34D13">
              <w:rPr>
                <w:sz w:val="18"/>
                <w:szCs w:val="18"/>
              </w:rPr>
              <w:t>Численность занимающихся в детско-юношеских спортивных школах</w:t>
            </w:r>
          </w:p>
        </w:tc>
        <w:tc>
          <w:tcPr>
            <w:tcW w:w="1600" w:type="dxa"/>
            <w:shd w:val="clear" w:color="auto" w:fill="auto"/>
            <w:noWrap/>
            <w:hideMark/>
          </w:tcPr>
          <w:p w:rsidR="00142BFB" w:rsidRPr="00D34D13" w:rsidRDefault="00142BFB" w:rsidP="00312022">
            <w:pPr>
              <w:widowControl w:val="0"/>
              <w:snapToGrid w:val="0"/>
              <w:ind w:firstLine="709"/>
              <w:rPr>
                <w:sz w:val="18"/>
                <w:szCs w:val="18"/>
              </w:rPr>
            </w:pPr>
            <w:r w:rsidRPr="00D34D13">
              <w:rPr>
                <w:sz w:val="18"/>
                <w:szCs w:val="18"/>
              </w:rPr>
              <w:t>394 чел.</w:t>
            </w:r>
          </w:p>
        </w:tc>
      </w:tr>
    </w:tbl>
    <w:p w:rsidR="00142BFB" w:rsidRPr="00142BFB" w:rsidRDefault="00142BFB" w:rsidP="00312022">
      <w:pPr>
        <w:ind w:firstLine="709"/>
      </w:pPr>
    </w:p>
    <w:p w:rsidR="00262A4C" w:rsidRPr="00C9411D" w:rsidRDefault="00AD4A66" w:rsidP="00312022">
      <w:pPr>
        <w:ind w:firstLine="709"/>
        <w:jc w:val="center"/>
        <w:rPr>
          <w:sz w:val="30"/>
          <w:szCs w:val="30"/>
        </w:rPr>
      </w:pPr>
      <w:r w:rsidRPr="00C9411D">
        <w:rPr>
          <w:sz w:val="30"/>
          <w:szCs w:val="30"/>
          <w:lang w:val="en-US"/>
        </w:rPr>
        <w:t>XI</w:t>
      </w:r>
      <w:r w:rsidRPr="00C9411D">
        <w:rPr>
          <w:sz w:val="30"/>
          <w:szCs w:val="30"/>
        </w:rPr>
        <w:t xml:space="preserve">. </w:t>
      </w:r>
      <w:r w:rsidR="00262A4C" w:rsidRPr="00C9411D">
        <w:rPr>
          <w:sz w:val="30"/>
          <w:szCs w:val="30"/>
        </w:rPr>
        <w:t>ТУРИЗМ</w:t>
      </w:r>
    </w:p>
    <w:p w:rsidR="00387787" w:rsidRPr="0040327B" w:rsidRDefault="00387787" w:rsidP="00312022">
      <w:pPr>
        <w:ind w:firstLine="709"/>
        <w:jc w:val="center"/>
        <w:rPr>
          <w:b/>
          <w:i/>
          <w:sz w:val="24"/>
          <w:szCs w:val="24"/>
          <w:u w:val="single"/>
        </w:rPr>
      </w:pPr>
    </w:p>
    <w:p w:rsidR="00CF23D3" w:rsidRPr="00D34D13" w:rsidRDefault="00262A4C" w:rsidP="00312022">
      <w:pPr>
        <w:pStyle w:val="2"/>
        <w:spacing w:after="0" w:line="240" w:lineRule="auto"/>
        <w:ind w:firstLine="709"/>
        <w:jc w:val="both"/>
        <w:rPr>
          <w:rFonts w:ascii="Arial" w:hAnsi="Arial" w:cs="Arial"/>
          <w:sz w:val="24"/>
          <w:szCs w:val="24"/>
        </w:rPr>
      </w:pPr>
      <w:r w:rsidRPr="00D34D13">
        <w:rPr>
          <w:rFonts w:ascii="Arial" w:hAnsi="Arial" w:cs="Arial"/>
          <w:sz w:val="24"/>
          <w:szCs w:val="24"/>
        </w:rPr>
        <w:t xml:space="preserve">Рекреационная привлекательность Слюдянского муниципального образования обусловлена в основном относительно благоприятным климатом, наличием ресурса уникального природного комплекса </w:t>
      </w:r>
      <w:r w:rsidR="00CF23D3" w:rsidRPr="00D34D13">
        <w:rPr>
          <w:rFonts w:ascii="Arial" w:hAnsi="Arial" w:cs="Arial"/>
          <w:sz w:val="24"/>
          <w:szCs w:val="24"/>
        </w:rPr>
        <w:t xml:space="preserve">оз. Байкал, гор </w:t>
      </w:r>
      <w:proofErr w:type="spellStart"/>
      <w:r w:rsidR="00CF23D3" w:rsidRPr="00D34D13">
        <w:rPr>
          <w:rFonts w:ascii="Arial" w:hAnsi="Arial" w:cs="Arial"/>
          <w:sz w:val="24"/>
          <w:szCs w:val="24"/>
        </w:rPr>
        <w:t>Хамар</w:t>
      </w:r>
      <w:proofErr w:type="spellEnd"/>
      <w:r w:rsidR="00CF23D3" w:rsidRPr="00D34D13">
        <w:rPr>
          <w:rFonts w:ascii="Arial" w:hAnsi="Arial" w:cs="Arial"/>
          <w:sz w:val="24"/>
          <w:szCs w:val="24"/>
        </w:rPr>
        <w:t xml:space="preserve"> – </w:t>
      </w:r>
      <w:proofErr w:type="spellStart"/>
      <w:r w:rsidR="00CF23D3" w:rsidRPr="00D34D13">
        <w:rPr>
          <w:rFonts w:ascii="Arial" w:hAnsi="Arial" w:cs="Arial"/>
          <w:sz w:val="24"/>
          <w:szCs w:val="24"/>
        </w:rPr>
        <w:t>Дабана</w:t>
      </w:r>
      <w:proofErr w:type="spellEnd"/>
      <w:r w:rsidR="00CF23D3" w:rsidRPr="00D34D13">
        <w:rPr>
          <w:rFonts w:ascii="Arial" w:hAnsi="Arial" w:cs="Arial"/>
          <w:sz w:val="24"/>
          <w:szCs w:val="24"/>
        </w:rPr>
        <w:t xml:space="preserve">. </w:t>
      </w:r>
    </w:p>
    <w:p w:rsidR="00262A4C" w:rsidRPr="00D34D13" w:rsidRDefault="00CF23D3" w:rsidP="00312022">
      <w:pPr>
        <w:pStyle w:val="2"/>
        <w:spacing w:after="0" w:line="240" w:lineRule="auto"/>
        <w:ind w:firstLine="709"/>
        <w:jc w:val="both"/>
        <w:rPr>
          <w:rFonts w:ascii="Arial" w:hAnsi="Arial" w:cs="Arial"/>
          <w:sz w:val="24"/>
          <w:szCs w:val="24"/>
        </w:rPr>
      </w:pPr>
      <w:r w:rsidRPr="00D34D13">
        <w:rPr>
          <w:rFonts w:ascii="Arial" w:hAnsi="Arial" w:cs="Arial"/>
          <w:sz w:val="24"/>
          <w:szCs w:val="24"/>
        </w:rPr>
        <w:t>В</w:t>
      </w:r>
      <w:r w:rsidR="00262A4C" w:rsidRPr="00D34D13">
        <w:rPr>
          <w:rFonts w:ascii="Arial" w:hAnsi="Arial" w:cs="Arial"/>
          <w:sz w:val="24"/>
          <w:szCs w:val="24"/>
        </w:rPr>
        <w:t xml:space="preserve"> настоящее время туристический бизнес играет существенн</w:t>
      </w:r>
      <w:r w:rsidRPr="00D34D13">
        <w:rPr>
          <w:rFonts w:ascii="Arial" w:hAnsi="Arial" w:cs="Arial"/>
          <w:sz w:val="24"/>
          <w:szCs w:val="24"/>
        </w:rPr>
        <w:t>ую</w:t>
      </w:r>
      <w:r w:rsidR="00262A4C" w:rsidRPr="00D34D13">
        <w:rPr>
          <w:rFonts w:ascii="Arial" w:hAnsi="Arial" w:cs="Arial"/>
          <w:sz w:val="24"/>
          <w:szCs w:val="24"/>
        </w:rPr>
        <w:t xml:space="preserve"> рол</w:t>
      </w:r>
      <w:r w:rsidRPr="00D34D13">
        <w:rPr>
          <w:rFonts w:ascii="Arial" w:hAnsi="Arial" w:cs="Arial"/>
          <w:sz w:val="24"/>
          <w:szCs w:val="24"/>
        </w:rPr>
        <w:t>ь</w:t>
      </w:r>
      <w:r w:rsidR="00262A4C" w:rsidRPr="00D34D13">
        <w:rPr>
          <w:rFonts w:ascii="Arial" w:hAnsi="Arial" w:cs="Arial"/>
          <w:sz w:val="24"/>
          <w:szCs w:val="24"/>
        </w:rPr>
        <w:t xml:space="preserve"> в экономике города.</w:t>
      </w:r>
    </w:p>
    <w:p w:rsidR="00262A4C" w:rsidRPr="00D34D13" w:rsidRDefault="00262A4C" w:rsidP="00312022">
      <w:pPr>
        <w:pStyle w:val="2"/>
        <w:spacing w:after="0" w:line="240" w:lineRule="auto"/>
        <w:ind w:firstLine="709"/>
        <w:jc w:val="both"/>
        <w:rPr>
          <w:rFonts w:ascii="Arial" w:hAnsi="Arial" w:cs="Arial"/>
          <w:sz w:val="24"/>
          <w:szCs w:val="24"/>
        </w:rPr>
      </w:pPr>
      <w:r w:rsidRPr="00D34D13">
        <w:rPr>
          <w:rFonts w:ascii="Arial" w:hAnsi="Arial" w:cs="Arial"/>
          <w:sz w:val="24"/>
          <w:szCs w:val="24"/>
        </w:rPr>
        <w:t>Перспективным направлением с точки зрения устойчивого развития территории должно стать использование разнообразных природных ландшафтов и объектов историко-археологического наследия для развития рекреационных и туристических услуг.</w:t>
      </w:r>
    </w:p>
    <w:p w:rsidR="00462C53" w:rsidRPr="00D34D13" w:rsidRDefault="00262A4C" w:rsidP="00312022">
      <w:pPr>
        <w:pStyle w:val="2"/>
        <w:spacing w:after="0" w:line="240" w:lineRule="auto"/>
        <w:ind w:firstLine="709"/>
        <w:jc w:val="both"/>
        <w:rPr>
          <w:rFonts w:ascii="Arial" w:hAnsi="Arial" w:cs="Arial"/>
          <w:sz w:val="24"/>
          <w:szCs w:val="24"/>
        </w:rPr>
      </w:pPr>
      <w:r w:rsidRPr="00D34D13">
        <w:rPr>
          <w:rFonts w:ascii="Arial" w:hAnsi="Arial" w:cs="Arial"/>
          <w:sz w:val="24"/>
          <w:szCs w:val="24"/>
        </w:rPr>
        <w:t xml:space="preserve">Учитывая сложившееся социально- экономическое положение и человеческие </w:t>
      </w:r>
      <w:r w:rsidR="00CF23D3" w:rsidRPr="00D34D13">
        <w:rPr>
          <w:rFonts w:ascii="Arial" w:hAnsi="Arial" w:cs="Arial"/>
          <w:sz w:val="24"/>
          <w:szCs w:val="24"/>
        </w:rPr>
        <w:t>ресурсы одним</w:t>
      </w:r>
      <w:r w:rsidRPr="00D34D13">
        <w:rPr>
          <w:rFonts w:ascii="Arial" w:hAnsi="Arial" w:cs="Arial"/>
          <w:sz w:val="24"/>
          <w:szCs w:val="24"/>
        </w:rPr>
        <w:t xml:space="preserve"> из основных вопросов является развитие международного туристического центра на оз. Байкал с устойчивой экономикой. В связи с этим освоение рекреационных ресурсов должно производиться при финансовой поддержке, оказании спонсорской помощи и привлечении инвестиций. Также необходимо учитывать, ч</w:t>
      </w:r>
      <w:r w:rsidR="00CF23D3" w:rsidRPr="00D34D13">
        <w:rPr>
          <w:rFonts w:ascii="Arial" w:hAnsi="Arial" w:cs="Arial"/>
          <w:sz w:val="24"/>
          <w:szCs w:val="24"/>
        </w:rPr>
        <w:t>то в отличи</w:t>
      </w:r>
      <w:r w:rsidR="00DA69F9" w:rsidRPr="00D34D13">
        <w:rPr>
          <w:rFonts w:ascii="Arial" w:hAnsi="Arial" w:cs="Arial"/>
          <w:sz w:val="24"/>
          <w:szCs w:val="24"/>
        </w:rPr>
        <w:t>е</w:t>
      </w:r>
      <w:r w:rsidR="00FB5C9A" w:rsidRPr="00D34D13">
        <w:rPr>
          <w:rFonts w:ascii="Arial" w:hAnsi="Arial" w:cs="Arial"/>
          <w:sz w:val="24"/>
          <w:szCs w:val="24"/>
        </w:rPr>
        <w:t xml:space="preserve"> от других отраслей т</w:t>
      </w:r>
      <w:r w:rsidRPr="00D34D13">
        <w:rPr>
          <w:rFonts w:ascii="Arial" w:hAnsi="Arial" w:cs="Arial"/>
          <w:sz w:val="24"/>
          <w:szCs w:val="24"/>
        </w:rPr>
        <w:t xml:space="preserve">уризм в городе и районе бессмысленно рассматривать отдельно друг от друга, потому, что главной целью посещения подавляющего большинства туристов является </w:t>
      </w:r>
      <w:r w:rsidR="00CF23D3" w:rsidRPr="00D34D13">
        <w:rPr>
          <w:rFonts w:ascii="Arial" w:hAnsi="Arial" w:cs="Arial"/>
          <w:sz w:val="24"/>
          <w:szCs w:val="24"/>
        </w:rPr>
        <w:t xml:space="preserve">посещение достопримечательностей </w:t>
      </w:r>
      <w:r w:rsidRPr="00D34D13">
        <w:rPr>
          <w:rFonts w:ascii="Arial" w:hAnsi="Arial" w:cs="Arial"/>
          <w:sz w:val="24"/>
          <w:szCs w:val="24"/>
        </w:rPr>
        <w:t>Слюдян</w:t>
      </w:r>
      <w:r w:rsidR="00CF23D3" w:rsidRPr="00D34D13">
        <w:rPr>
          <w:rFonts w:ascii="Arial" w:hAnsi="Arial" w:cs="Arial"/>
          <w:sz w:val="24"/>
          <w:szCs w:val="24"/>
        </w:rPr>
        <w:t>ского городского поселения</w:t>
      </w:r>
      <w:r w:rsidRPr="00D34D13">
        <w:rPr>
          <w:rFonts w:ascii="Arial" w:hAnsi="Arial" w:cs="Arial"/>
          <w:sz w:val="24"/>
          <w:szCs w:val="24"/>
        </w:rPr>
        <w:t>, рекреационные ресурсы озера Байкал</w:t>
      </w:r>
      <w:r w:rsidR="00CF23D3" w:rsidRPr="00D34D13">
        <w:rPr>
          <w:rFonts w:ascii="Arial" w:hAnsi="Arial" w:cs="Arial"/>
          <w:sz w:val="24"/>
          <w:szCs w:val="24"/>
        </w:rPr>
        <w:t>, включая</w:t>
      </w:r>
      <w:r w:rsidRPr="00D34D13">
        <w:rPr>
          <w:rFonts w:ascii="Arial" w:hAnsi="Arial" w:cs="Arial"/>
          <w:sz w:val="24"/>
          <w:szCs w:val="24"/>
        </w:rPr>
        <w:t xml:space="preserve"> территори</w:t>
      </w:r>
      <w:r w:rsidR="00CF23D3" w:rsidRPr="00D34D13">
        <w:rPr>
          <w:rFonts w:ascii="Arial" w:hAnsi="Arial" w:cs="Arial"/>
          <w:sz w:val="24"/>
          <w:szCs w:val="24"/>
        </w:rPr>
        <w:t>ю всего</w:t>
      </w:r>
      <w:r w:rsidR="00462C53" w:rsidRPr="00D34D13">
        <w:rPr>
          <w:rFonts w:ascii="Arial" w:hAnsi="Arial" w:cs="Arial"/>
          <w:sz w:val="24"/>
          <w:szCs w:val="24"/>
        </w:rPr>
        <w:t xml:space="preserve"> района, </w:t>
      </w:r>
      <w:r w:rsidR="00CF23D3" w:rsidRPr="00D34D13">
        <w:rPr>
          <w:rFonts w:ascii="Arial" w:hAnsi="Arial" w:cs="Arial"/>
          <w:sz w:val="24"/>
          <w:szCs w:val="24"/>
        </w:rPr>
        <w:t>горный туризм</w:t>
      </w:r>
      <w:r w:rsidR="00462C53" w:rsidRPr="00D34D13">
        <w:rPr>
          <w:rFonts w:ascii="Arial" w:hAnsi="Arial" w:cs="Arial"/>
          <w:sz w:val="24"/>
          <w:szCs w:val="24"/>
        </w:rPr>
        <w:t>, в частности восхождение на Пик Черского.</w:t>
      </w:r>
      <w:r w:rsidRPr="00D34D13">
        <w:rPr>
          <w:rFonts w:ascii="Arial" w:hAnsi="Arial" w:cs="Arial"/>
          <w:sz w:val="24"/>
          <w:szCs w:val="24"/>
        </w:rPr>
        <w:t xml:space="preserve"> </w:t>
      </w:r>
    </w:p>
    <w:p w:rsidR="00262A4C" w:rsidRPr="00D34D13" w:rsidRDefault="00262A4C" w:rsidP="00312022">
      <w:pPr>
        <w:pStyle w:val="2"/>
        <w:spacing w:after="0" w:line="240" w:lineRule="auto"/>
        <w:ind w:firstLine="709"/>
        <w:jc w:val="both"/>
        <w:rPr>
          <w:rFonts w:ascii="Arial" w:hAnsi="Arial" w:cs="Arial"/>
          <w:sz w:val="24"/>
          <w:szCs w:val="24"/>
        </w:rPr>
      </w:pPr>
      <w:r w:rsidRPr="00D34D13">
        <w:rPr>
          <w:rFonts w:ascii="Arial" w:hAnsi="Arial" w:cs="Arial"/>
          <w:sz w:val="24"/>
          <w:szCs w:val="24"/>
        </w:rPr>
        <w:t>Любые программы развития по туризму в городе и в районе должны быть тщательно скоординированы и согласованы с учетом взаимной выгоды.</w:t>
      </w:r>
    </w:p>
    <w:p w:rsidR="00423ACA" w:rsidRPr="00D34D13" w:rsidRDefault="00423ACA" w:rsidP="00312022">
      <w:pPr>
        <w:pStyle w:val="2"/>
        <w:spacing w:after="0" w:line="240" w:lineRule="auto"/>
        <w:ind w:firstLine="709"/>
        <w:jc w:val="both"/>
        <w:rPr>
          <w:rFonts w:ascii="Arial" w:hAnsi="Arial" w:cs="Arial"/>
          <w:sz w:val="24"/>
          <w:szCs w:val="24"/>
        </w:rPr>
      </w:pP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Туризм является одним из приоритетных направлений социально-экономического развития Слюдянского муниципального образования.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продукции, общественное питание, сельское хозяйство, строительство. </w:t>
      </w:r>
    </w:p>
    <w:p w:rsidR="00E23625" w:rsidRPr="00D34D13" w:rsidRDefault="00E23625" w:rsidP="00312022">
      <w:pPr>
        <w:widowControl w:val="0"/>
        <w:autoSpaceDE w:val="0"/>
        <w:autoSpaceDN w:val="0"/>
        <w:adjustRightInd w:val="0"/>
        <w:ind w:firstLine="709"/>
        <w:jc w:val="both"/>
        <w:rPr>
          <w:rFonts w:ascii="Arial" w:hAnsi="Arial" w:cs="Arial"/>
          <w:sz w:val="24"/>
          <w:szCs w:val="24"/>
        </w:rPr>
      </w:pPr>
      <w:proofErr w:type="spellStart"/>
      <w:r w:rsidRPr="00D34D13">
        <w:rPr>
          <w:rFonts w:ascii="Arial" w:hAnsi="Arial" w:cs="Arial"/>
          <w:sz w:val="24"/>
          <w:szCs w:val="24"/>
        </w:rPr>
        <w:lastRenderedPageBreak/>
        <w:t>Слюдянское</w:t>
      </w:r>
      <w:proofErr w:type="spellEnd"/>
      <w:r w:rsidRPr="00D34D13">
        <w:rPr>
          <w:rFonts w:ascii="Arial" w:hAnsi="Arial" w:cs="Arial"/>
          <w:sz w:val="24"/>
          <w:szCs w:val="24"/>
        </w:rPr>
        <w:t xml:space="preserve"> муниципальное образование, обладая уникальным культурно-историческим и природным наследием, несомненно, имеет огромный туристский потенциал, что делает город привлекательным для развития туризма. </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Туристический поток с каждым годом растет, растет круглогодичный интерес к территории.</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Одним из приоритетных направлений на территории Слюдянского муниципального образования является туризм. С 2016 года администрацией Слюдянского городского поселения совместно с администрацией муниципального образования Слюдянский район, Агентством по туризму Иркутской области активно развивается данное направление. На ближайшую перспективу город Слюдянка претендует на звание туристического центра Слюдянского района.</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С целью поддержки данного вида деятельности в Слюдянском муниципальном образовании создана Ассоциация «Центр туризма, музейного дела и художественных ремесел» где в одном помещении сосредоточены разные виды деятельности и направления: музей минералов, музей часов, </w:t>
      </w:r>
      <w:proofErr w:type="spellStart"/>
      <w:r w:rsidRPr="00D34D13">
        <w:rPr>
          <w:rFonts w:ascii="Arial" w:hAnsi="Arial" w:cs="Arial"/>
          <w:sz w:val="24"/>
          <w:szCs w:val="24"/>
        </w:rPr>
        <w:t>велоклуб</w:t>
      </w:r>
      <w:proofErr w:type="spellEnd"/>
      <w:r w:rsidRPr="00D34D13">
        <w:rPr>
          <w:rFonts w:ascii="Arial" w:hAnsi="Arial" w:cs="Arial"/>
          <w:sz w:val="24"/>
          <w:szCs w:val="24"/>
        </w:rPr>
        <w:t xml:space="preserve">, центр экстремального туризма, мастер-классы ремесленного дела и макетирования. На базе Ассоциации практикуется передача в пользование домов памятников архитектуры, освободившихся в результате реализации программы «Переселение их ветхого и аварийного жилья». Данные действия позволяют открывать новые объекты </w:t>
      </w:r>
      <w:proofErr w:type="spellStart"/>
      <w:r w:rsidRPr="00D34D13">
        <w:rPr>
          <w:rFonts w:ascii="Arial" w:hAnsi="Arial" w:cs="Arial"/>
          <w:sz w:val="24"/>
          <w:szCs w:val="24"/>
        </w:rPr>
        <w:t>турпоказа</w:t>
      </w:r>
      <w:proofErr w:type="spellEnd"/>
      <w:r w:rsidRPr="00D34D13">
        <w:rPr>
          <w:rFonts w:ascii="Arial" w:hAnsi="Arial" w:cs="Arial"/>
          <w:sz w:val="24"/>
          <w:szCs w:val="24"/>
        </w:rPr>
        <w:t>, а также передача имущества влечет за собой ответственность по надлежащему содержанию памятников архитектуры</w:t>
      </w:r>
      <w:r w:rsidR="00FB5C9A" w:rsidRPr="00D34D13">
        <w:rPr>
          <w:rFonts w:ascii="Arial" w:hAnsi="Arial" w:cs="Arial"/>
          <w:sz w:val="24"/>
          <w:szCs w:val="24"/>
        </w:rPr>
        <w:t>,</w:t>
      </w:r>
      <w:r w:rsidRPr="00D34D13">
        <w:rPr>
          <w:rFonts w:ascii="Arial" w:hAnsi="Arial" w:cs="Arial"/>
          <w:sz w:val="24"/>
          <w:szCs w:val="24"/>
        </w:rPr>
        <w:t xml:space="preserve"> не подлежащих сносу.</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Приоритетным направлением развития туризма на территории Слюдянского муниципального образования является Событийный туризм. В событийный календарь Иркутской области входит 18 мероприятий, проводимых на территории Слюдянского муниципального образования. Территория Южного Прибайкалья позиционируется как территория по развитию двух основных направлений: культурно-познавательного (в состав которого входит исторический, гастрономический, событийный туризм) и оздоровительного туризма (в </w:t>
      </w:r>
      <w:proofErr w:type="spellStart"/>
      <w:r w:rsidRPr="00D34D13">
        <w:rPr>
          <w:rFonts w:ascii="Arial" w:hAnsi="Arial" w:cs="Arial"/>
          <w:sz w:val="24"/>
          <w:szCs w:val="24"/>
        </w:rPr>
        <w:t>т.ч</w:t>
      </w:r>
      <w:proofErr w:type="spellEnd"/>
      <w:r w:rsidRPr="00D34D13">
        <w:rPr>
          <w:rFonts w:ascii="Arial" w:hAnsi="Arial" w:cs="Arial"/>
          <w:sz w:val="24"/>
          <w:szCs w:val="24"/>
        </w:rPr>
        <w:t xml:space="preserve">. спортивный (экстремальный туризм), активный, событийный, гастрономический), развитие которых также требует создания качественной туристской инфраструктуры. Развитие гастрономического туризма и бренда «Кухня Южного Прибайкалья» (как направление оздоровительного и культурно-познавательного туризма). Развитие познавательного туризма обусловлено наличием </w:t>
      </w:r>
      <w:r w:rsidR="00FB5C9A" w:rsidRPr="00D34D13">
        <w:rPr>
          <w:rFonts w:ascii="Arial" w:hAnsi="Arial" w:cs="Arial"/>
          <w:sz w:val="24"/>
          <w:szCs w:val="24"/>
        </w:rPr>
        <w:t>на</w:t>
      </w:r>
      <w:r w:rsidRPr="00D34D13">
        <w:rPr>
          <w:rFonts w:ascii="Arial" w:hAnsi="Arial" w:cs="Arial"/>
          <w:sz w:val="24"/>
          <w:szCs w:val="24"/>
        </w:rPr>
        <w:t xml:space="preserve"> территории природных и культурно</w:t>
      </w:r>
      <w:r w:rsidR="00FB5C9A" w:rsidRPr="00D34D13">
        <w:rPr>
          <w:rFonts w:ascii="Arial" w:hAnsi="Arial" w:cs="Arial"/>
          <w:sz w:val="24"/>
          <w:szCs w:val="24"/>
        </w:rPr>
        <w:t xml:space="preserve"> </w:t>
      </w:r>
      <w:r w:rsidRPr="00D34D13">
        <w:rPr>
          <w:rFonts w:ascii="Arial" w:hAnsi="Arial" w:cs="Arial"/>
          <w:sz w:val="24"/>
          <w:szCs w:val="24"/>
        </w:rPr>
        <w:t xml:space="preserve">- исторических комплексов, объединенных темой Великого Чайного Пути в горной стране </w:t>
      </w:r>
      <w:proofErr w:type="spellStart"/>
      <w:r w:rsidRPr="00D34D13">
        <w:rPr>
          <w:rFonts w:ascii="Arial" w:hAnsi="Arial" w:cs="Arial"/>
          <w:sz w:val="24"/>
          <w:szCs w:val="24"/>
        </w:rPr>
        <w:t>Хамар-Дабана</w:t>
      </w:r>
      <w:proofErr w:type="spellEnd"/>
      <w:r w:rsidRPr="00D34D13">
        <w:rPr>
          <w:rFonts w:ascii="Arial" w:hAnsi="Arial" w:cs="Arial"/>
          <w:sz w:val="24"/>
          <w:szCs w:val="24"/>
        </w:rPr>
        <w:t xml:space="preserve">, также </w:t>
      </w:r>
      <w:proofErr w:type="spellStart"/>
      <w:r w:rsidRPr="00D34D13">
        <w:rPr>
          <w:rFonts w:ascii="Arial" w:hAnsi="Arial" w:cs="Arial"/>
          <w:sz w:val="24"/>
          <w:szCs w:val="24"/>
        </w:rPr>
        <w:t>Кругобайкальской</w:t>
      </w:r>
      <w:proofErr w:type="spellEnd"/>
      <w:r w:rsidRPr="00D34D13">
        <w:rPr>
          <w:rFonts w:ascii="Arial" w:hAnsi="Arial" w:cs="Arial"/>
          <w:sz w:val="24"/>
          <w:szCs w:val="24"/>
        </w:rPr>
        <w:t xml:space="preserve"> железн</w:t>
      </w:r>
      <w:r w:rsidR="00FB5C9A" w:rsidRPr="00D34D13">
        <w:rPr>
          <w:rFonts w:ascii="Arial" w:hAnsi="Arial" w:cs="Arial"/>
          <w:sz w:val="24"/>
          <w:szCs w:val="24"/>
        </w:rPr>
        <w:t>ой</w:t>
      </w:r>
      <w:r w:rsidRPr="00D34D13">
        <w:rPr>
          <w:rFonts w:ascii="Arial" w:hAnsi="Arial" w:cs="Arial"/>
          <w:sz w:val="24"/>
          <w:szCs w:val="24"/>
        </w:rPr>
        <w:t xml:space="preserve"> дорог</w:t>
      </w:r>
      <w:r w:rsidR="00FB5C9A" w:rsidRPr="00D34D13">
        <w:rPr>
          <w:rFonts w:ascii="Arial" w:hAnsi="Arial" w:cs="Arial"/>
          <w:sz w:val="24"/>
          <w:szCs w:val="24"/>
        </w:rPr>
        <w:t>и</w:t>
      </w:r>
      <w:r w:rsidRPr="00D34D13">
        <w:rPr>
          <w:rFonts w:ascii="Arial" w:hAnsi="Arial" w:cs="Arial"/>
          <w:sz w:val="24"/>
          <w:szCs w:val="24"/>
        </w:rPr>
        <w:t>, являющаяся памятником архитектуры бесспорно притягивающ</w:t>
      </w:r>
      <w:r w:rsidR="00FB5C9A" w:rsidRPr="00D34D13">
        <w:rPr>
          <w:rFonts w:ascii="Arial" w:hAnsi="Arial" w:cs="Arial"/>
          <w:sz w:val="24"/>
          <w:szCs w:val="24"/>
        </w:rPr>
        <w:t>ей</w:t>
      </w:r>
      <w:r w:rsidRPr="00D34D13">
        <w:rPr>
          <w:rFonts w:ascii="Arial" w:hAnsi="Arial" w:cs="Arial"/>
          <w:sz w:val="24"/>
          <w:szCs w:val="24"/>
        </w:rPr>
        <w:t xml:space="preserve"> своей архитектурой и историей и, конечно, озеро Байкал, ежегодно повышающий к себе интерес туристов, в </w:t>
      </w:r>
      <w:proofErr w:type="spellStart"/>
      <w:r w:rsidRPr="00D34D13">
        <w:rPr>
          <w:rFonts w:ascii="Arial" w:hAnsi="Arial" w:cs="Arial"/>
          <w:sz w:val="24"/>
          <w:szCs w:val="24"/>
        </w:rPr>
        <w:t>т.ч</w:t>
      </w:r>
      <w:proofErr w:type="spellEnd"/>
      <w:r w:rsidRPr="00D34D13">
        <w:rPr>
          <w:rFonts w:ascii="Arial" w:hAnsi="Arial" w:cs="Arial"/>
          <w:sz w:val="24"/>
          <w:szCs w:val="24"/>
        </w:rPr>
        <w:t xml:space="preserve">. иностранных. </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Проведение событийных мероприятий способствуют не только привлечению турпотока, но и росту покупательской способности населения и посещающих территорию гостей, как результат повышение доходов предпринимательского сообщества и, соответстве</w:t>
      </w:r>
      <w:r w:rsidR="00FB5C9A" w:rsidRPr="00D34D13">
        <w:rPr>
          <w:rFonts w:ascii="Arial" w:hAnsi="Arial" w:cs="Arial"/>
          <w:sz w:val="24"/>
          <w:szCs w:val="24"/>
        </w:rPr>
        <w:t>нно, доходной части бюджета СМО.</w:t>
      </w:r>
      <w:r w:rsidRPr="00D34D13">
        <w:rPr>
          <w:rFonts w:ascii="Arial" w:hAnsi="Arial" w:cs="Arial"/>
          <w:sz w:val="24"/>
          <w:szCs w:val="24"/>
        </w:rPr>
        <w:t xml:space="preserve"> </w:t>
      </w:r>
      <w:r w:rsidR="00FB5C9A" w:rsidRPr="00D34D13">
        <w:rPr>
          <w:rFonts w:ascii="Arial" w:hAnsi="Arial" w:cs="Arial"/>
          <w:sz w:val="24"/>
          <w:szCs w:val="24"/>
        </w:rPr>
        <w:t>Т</w:t>
      </w:r>
      <w:r w:rsidRPr="00D34D13">
        <w:rPr>
          <w:rFonts w:ascii="Arial" w:hAnsi="Arial" w:cs="Arial"/>
          <w:sz w:val="24"/>
          <w:szCs w:val="24"/>
        </w:rPr>
        <w:t>акже, растет спрос на коллективные средства размещения</w:t>
      </w:r>
      <w:r w:rsidR="00FB5C9A" w:rsidRPr="00D34D13">
        <w:rPr>
          <w:rFonts w:ascii="Arial" w:hAnsi="Arial" w:cs="Arial"/>
          <w:sz w:val="24"/>
          <w:szCs w:val="24"/>
        </w:rPr>
        <w:t>,</w:t>
      </w:r>
      <w:r w:rsidRPr="00D34D13">
        <w:rPr>
          <w:rFonts w:ascii="Arial" w:hAnsi="Arial" w:cs="Arial"/>
          <w:sz w:val="24"/>
          <w:szCs w:val="24"/>
        </w:rPr>
        <w:t xml:space="preserve"> в результате чего создаются новые рабочие места и сокращается естественный уровень безработицы местного населения. Развитие ярмарочной торговли, прикладного искусства позволяют поддерживать местное народное творчество. </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Давно известно, что реклама – двигатель торговли, в случае туристического места, реклама – это наилучший способ привлечения туристов. В условиях высокой конкуренции каждая территория, каждый туристический объект должен иметь не только богатую и интересную историю, но и самобытную, яркую визитную карточку, по-другому – собственный бренд.</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Город Слюдянка по праву может гордиться своими представителями – </w:t>
      </w:r>
      <w:r w:rsidRPr="00D34D13">
        <w:rPr>
          <w:rFonts w:ascii="Arial" w:hAnsi="Arial" w:cs="Arial"/>
          <w:sz w:val="24"/>
          <w:szCs w:val="24"/>
        </w:rPr>
        <w:lastRenderedPageBreak/>
        <w:t xml:space="preserve">Байкальским Дедом Морозом и </w:t>
      </w:r>
      <w:proofErr w:type="spellStart"/>
      <w:r w:rsidRPr="00D34D13">
        <w:rPr>
          <w:rFonts w:ascii="Arial" w:hAnsi="Arial" w:cs="Arial"/>
          <w:sz w:val="24"/>
          <w:szCs w:val="24"/>
        </w:rPr>
        <w:t>бурундучком</w:t>
      </w:r>
      <w:proofErr w:type="spellEnd"/>
      <w:r w:rsidRPr="00D34D13">
        <w:rPr>
          <w:rFonts w:ascii="Arial" w:hAnsi="Arial" w:cs="Arial"/>
          <w:sz w:val="24"/>
          <w:szCs w:val="24"/>
        </w:rPr>
        <w:t xml:space="preserve"> </w:t>
      </w:r>
      <w:proofErr w:type="spellStart"/>
      <w:r w:rsidRPr="00D34D13">
        <w:rPr>
          <w:rFonts w:ascii="Arial" w:hAnsi="Arial" w:cs="Arial"/>
          <w:sz w:val="24"/>
          <w:szCs w:val="24"/>
        </w:rPr>
        <w:t>Ерошей</w:t>
      </w:r>
      <w:proofErr w:type="spellEnd"/>
      <w:r w:rsidRPr="00D34D13">
        <w:rPr>
          <w:rFonts w:ascii="Arial" w:hAnsi="Arial" w:cs="Arial"/>
          <w:sz w:val="24"/>
          <w:szCs w:val="24"/>
        </w:rPr>
        <w:t xml:space="preserve">. Байкальский Дед Мороз - это новый уникальный, востребованный быстроразвивающийся </w:t>
      </w:r>
      <w:r w:rsidR="00FB5C9A" w:rsidRPr="00D34D13">
        <w:rPr>
          <w:rFonts w:ascii="Arial" w:hAnsi="Arial" w:cs="Arial"/>
          <w:sz w:val="24"/>
          <w:szCs w:val="24"/>
        </w:rPr>
        <w:t>бре</w:t>
      </w:r>
      <w:r w:rsidRPr="00D34D13">
        <w:rPr>
          <w:rFonts w:ascii="Arial" w:hAnsi="Arial" w:cs="Arial"/>
          <w:sz w:val="24"/>
          <w:szCs w:val="24"/>
        </w:rPr>
        <w:t>нд, который интересен гражданам России и ближнего зарубежья вне зависимости от возраста, социального статуса, рода занятий.</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Данный брэнд направлен на туристическую привлекательность прибрежной территории озера Байкал, сохранение культурного и природного наследия русского народа, на развитие народных художественных промыслов и ремёсел, творчества, зимних соревнований, спортивных игр и развлечений, экологии озера Байкал и окружающей его среды, привитие чувства прекрасного, помощи социально незащищенным группам населения. Проведение всевозможных мероприятий, конкурсов, викторин, фестивалей, соревнований, продвижение и развитие детского туризма. В 2016 году бренд «Байкальский Дед мороз» отмечен на сказочной карте России.</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Ещё один бренд территории – это «Кухни Южного Прибайкалья». С целью развития данного направления, В Слюдянском муниципальном образовании впервые проводился I Гастрономический Фестиваль. Ежегодно проводится открытие летнего туристического сезона. На </w:t>
      </w:r>
      <w:r w:rsidR="00E07F48" w:rsidRPr="00D34D13">
        <w:rPr>
          <w:rFonts w:ascii="Arial" w:hAnsi="Arial" w:cs="Arial"/>
          <w:sz w:val="24"/>
          <w:szCs w:val="24"/>
        </w:rPr>
        <w:t>«</w:t>
      </w:r>
      <w:r w:rsidRPr="00D34D13">
        <w:rPr>
          <w:rFonts w:ascii="Arial" w:hAnsi="Arial" w:cs="Arial"/>
          <w:sz w:val="24"/>
          <w:szCs w:val="24"/>
        </w:rPr>
        <w:t>вкусную карту России</w:t>
      </w:r>
      <w:r w:rsidR="00E07F48" w:rsidRPr="00D34D13">
        <w:rPr>
          <w:rFonts w:ascii="Arial" w:hAnsi="Arial" w:cs="Arial"/>
          <w:sz w:val="24"/>
          <w:szCs w:val="24"/>
        </w:rPr>
        <w:t>»</w:t>
      </w:r>
      <w:r w:rsidRPr="00D34D13">
        <w:rPr>
          <w:rFonts w:ascii="Arial" w:hAnsi="Arial" w:cs="Arial"/>
          <w:sz w:val="24"/>
          <w:szCs w:val="24"/>
        </w:rPr>
        <w:t xml:space="preserve"> нанесен бренд территории чай с кедровым молочком и ягодными пирогами, что теперь активно используется предпринимателями, осуществляемыми деятельность в направлении общественного питания, предлагая своё собственное исполнение, приготовление данных блюд и привлекая в своё заведение вновь и вновь посетителей, попробовавших </w:t>
      </w:r>
      <w:proofErr w:type="spellStart"/>
      <w:r w:rsidRPr="00D34D13">
        <w:rPr>
          <w:rFonts w:ascii="Arial" w:hAnsi="Arial" w:cs="Arial"/>
          <w:sz w:val="24"/>
          <w:szCs w:val="24"/>
        </w:rPr>
        <w:t>забрендированный</w:t>
      </w:r>
      <w:proofErr w:type="spellEnd"/>
      <w:r w:rsidRPr="00D34D13">
        <w:rPr>
          <w:rFonts w:ascii="Arial" w:hAnsi="Arial" w:cs="Arial"/>
          <w:sz w:val="24"/>
          <w:szCs w:val="24"/>
        </w:rPr>
        <w:t xml:space="preserve"> за территорией Слюдянского района продукт.</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С целью формирования положительного и современного облика города, администрацией Слюдянского </w:t>
      </w:r>
      <w:r w:rsidR="00E07F48" w:rsidRPr="00D34D13">
        <w:rPr>
          <w:rFonts w:ascii="Arial" w:hAnsi="Arial" w:cs="Arial"/>
          <w:sz w:val="24"/>
          <w:szCs w:val="24"/>
        </w:rPr>
        <w:t>городского поселения</w:t>
      </w:r>
      <w:r w:rsidRPr="00D34D13">
        <w:rPr>
          <w:rFonts w:ascii="Arial" w:hAnsi="Arial" w:cs="Arial"/>
          <w:sz w:val="24"/>
          <w:szCs w:val="24"/>
        </w:rPr>
        <w:t xml:space="preserve"> совместно с представителями малого бизнеса проводится обустройство городской среды: </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обустройство площадок для проведения культурно-досуговых и спортивных мероприятий;</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установка навигации по муниципальн</w:t>
      </w:r>
      <w:r w:rsidR="00E07F48" w:rsidRPr="00D34D13">
        <w:rPr>
          <w:rFonts w:ascii="Arial" w:hAnsi="Arial" w:cs="Arial"/>
          <w:sz w:val="24"/>
          <w:szCs w:val="24"/>
        </w:rPr>
        <w:t>ому</w:t>
      </w:r>
      <w:r w:rsidRPr="00D34D13">
        <w:rPr>
          <w:rFonts w:ascii="Arial" w:hAnsi="Arial" w:cs="Arial"/>
          <w:sz w:val="24"/>
          <w:szCs w:val="24"/>
        </w:rPr>
        <w:t xml:space="preserve"> образовани</w:t>
      </w:r>
      <w:r w:rsidR="00E07F48" w:rsidRPr="00D34D13">
        <w:rPr>
          <w:rFonts w:ascii="Arial" w:hAnsi="Arial" w:cs="Arial"/>
          <w:sz w:val="24"/>
          <w:szCs w:val="24"/>
        </w:rPr>
        <w:t>ю</w:t>
      </w:r>
      <w:r w:rsidRPr="00D34D13">
        <w:rPr>
          <w:rFonts w:ascii="Arial" w:hAnsi="Arial" w:cs="Arial"/>
          <w:sz w:val="24"/>
          <w:szCs w:val="24"/>
        </w:rPr>
        <w:t xml:space="preserve"> в виде указателей и карт;</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благоустройство территории, озеленение. </w:t>
      </w:r>
    </w:p>
    <w:p w:rsidR="00E23625" w:rsidRPr="00D34D13" w:rsidRDefault="00E23625" w:rsidP="00312022">
      <w:pPr>
        <w:tabs>
          <w:tab w:val="left" w:pos="709"/>
        </w:tabs>
        <w:ind w:firstLine="709"/>
        <w:contextualSpacing/>
        <w:jc w:val="both"/>
        <w:rPr>
          <w:rFonts w:ascii="Arial" w:hAnsi="Arial" w:cs="Arial"/>
          <w:sz w:val="24"/>
          <w:szCs w:val="24"/>
        </w:rPr>
      </w:pPr>
      <w:r w:rsidRPr="00D34D13">
        <w:rPr>
          <w:rFonts w:ascii="Arial" w:hAnsi="Arial" w:cs="Arial"/>
          <w:sz w:val="24"/>
          <w:szCs w:val="24"/>
        </w:rPr>
        <w:t xml:space="preserve">    На территории Слюдянского муниципального образования достаточно развито </w:t>
      </w:r>
      <w:proofErr w:type="spellStart"/>
      <w:r w:rsidRPr="00D34D13">
        <w:rPr>
          <w:rFonts w:ascii="Arial" w:hAnsi="Arial" w:cs="Arial"/>
          <w:sz w:val="24"/>
          <w:szCs w:val="24"/>
        </w:rPr>
        <w:t>волонтерство</w:t>
      </w:r>
      <w:proofErr w:type="spellEnd"/>
      <w:r w:rsidRPr="00D34D13">
        <w:rPr>
          <w:rFonts w:ascii="Arial" w:hAnsi="Arial" w:cs="Arial"/>
          <w:sz w:val="24"/>
          <w:szCs w:val="24"/>
        </w:rPr>
        <w:t xml:space="preserve">. Активно движением занимается школа-интернат № 23 ОАО «РЖД» г. Слюдянка – добровольческое движение «Импульс» под руководством Натальи Вячеславовны Лиходей. Юные волонтёры спешат помочь таким категориям граждан, как престарелые люди, малообеспеченные семьи, люди и дети с ограниченными возможностями здоровья, не остаются равнодушными к горожанам, попавшим в трудную жизненную ситуацию, участвуют в экологических десантах, проводят акции, направленные на формирование у детей и взрослых здорового образа жизни. В работе волонтерского движения можно отметить следующие направления: «Мы за Здоровый Образ Жизни», «Дом без одиночества», «Спортивное </w:t>
      </w:r>
      <w:proofErr w:type="spellStart"/>
      <w:r w:rsidRPr="00D34D13">
        <w:rPr>
          <w:rFonts w:ascii="Arial" w:hAnsi="Arial" w:cs="Arial"/>
          <w:sz w:val="24"/>
          <w:szCs w:val="24"/>
        </w:rPr>
        <w:t>волонтерство</w:t>
      </w:r>
      <w:proofErr w:type="spellEnd"/>
      <w:r w:rsidRPr="00D34D13">
        <w:rPr>
          <w:rFonts w:ascii="Arial" w:hAnsi="Arial" w:cs="Arial"/>
          <w:sz w:val="24"/>
          <w:szCs w:val="24"/>
        </w:rPr>
        <w:t>», «Большие и маленькие», «Юный волонтер-спасатель», «</w:t>
      </w:r>
      <w:proofErr w:type="spellStart"/>
      <w:r w:rsidRPr="00D34D13">
        <w:rPr>
          <w:rFonts w:ascii="Arial" w:hAnsi="Arial" w:cs="Arial"/>
          <w:sz w:val="24"/>
          <w:szCs w:val="24"/>
        </w:rPr>
        <w:t>Эколята</w:t>
      </w:r>
      <w:proofErr w:type="spellEnd"/>
      <w:r w:rsidRPr="00D34D13">
        <w:rPr>
          <w:rFonts w:ascii="Arial" w:hAnsi="Arial" w:cs="Arial"/>
          <w:sz w:val="24"/>
          <w:szCs w:val="24"/>
        </w:rPr>
        <w:t>. Молодые защитники природы», «Зеленая тропа».</w:t>
      </w:r>
    </w:p>
    <w:p w:rsidR="00E23625" w:rsidRPr="00D34D13" w:rsidRDefault="00E23625" w:rsidP="00312022">
      <w:pPr>
        <w:pStyle w:val="af2"/>
        <w:ind w:firstLine="709"/>
        <w:jc w:val="both"/>
        <w:rPr>
          <w:rFonts w:ascii="Arial" w:hAnsi="Arial" w:cs="Arial"/>
          <w:sz w:val="24"/>
          <w:szCs w:val="24"/>
        </w:rPr>
      </w:pPr>
      <w:r w:rsidRPr="00D34D13">
        <w:rPr>
          <w:rFonts w:ascii="Arial" w:hAnsi="Arial" w:cs="Arial"/>
          <w:sz w:val="24"/>
          <w:szCs w:val="24"/>
        </w:rPr>
        <w:t xml:space="preserve">Также, основоположниками </w:t>
      </w:r>
      <w:proofErr w:type="spellStart"/>
      <w:r w:rsidRPr="00D34D13">
        <w:rPr>
          <w:rFonts w:ascii="Arial" w:hAnsi="Arial" w:cs="Arial"/>
          <w:sz w:val="24"/>
          <w:szCs w:val="24"/>
        </w:rPr>
        <w:t>волонтерско-добровольнического</w:t>
      </w:r>
      <w:proofErr w:type="spellEnd"/>
      <w:r w:rsidRPr="00D34D13">
        <w:rPr>
          <w:rFonts w:ascii="Arial" w:hAnsi="Arial" w:cs="Arial"/>
          <w:sz w:val="24"/>
          <w:szCs w:val="24"/>
        </w:rPr>
        <w:t xml:space="preserve"> движения на территории Слюдянского района является «Байкальский проект» под руководством Евгения </w:t>
      </w:r>
      <w:proofErr w:type="spellStart"/>
      <w:r w:rsidRPr="00D34D13">
        <w:rPr>
          <w:rFonts w:ascii="Arial" w:hAnsi="Arial" w:cs="Arial"/>
          <w:sz w:val="24"/>
          <w:szCs w:val="24"/>
        </w:rPr>
        <w:t>Ракитянского</w:t>
      </w:r>
      <w:proofErr w:type="spellEnd"/>
      <w:r w:rsidRPr="00D34D13">
        <w:rPr>
          <w:rFonts w:ascii="Arial" w:hAnsi="Arial" w:cs="Arial"/>
          <w:sz w:val="24"/>
          <w:szCs w:val="24"/>
        </w:rPr>
        <w:t xml:space="preserve">. Первый сезон Байкальского проекта стартовал в 2002 году с постройки моста в Старой </w:t>
      </w:r>
      <w:proofErr w:type="spellStart"/>
      <w:r w:rsidRPr="00D34D13">
        <w:rPr>
          <w:rFonts w:ascii="Arial" w:hAnsi="Arial" w:cs="Arial"/>
          <w:sz w:val="24"/>
          <w:szCs w:val="24"/>
        </w:rPr>
        <w:t>Ангасолке</w:t>
      </w:r>
      <w:proofErr w:type="spellEnd"/>
      <w:r w:rsidRPr="00D34D13">
        <w:rPr>
          <w:rFonts w:ascii="Arial" w:hAnsi="Arial" w:cs="Arial"/>
          <w:sz w:val="24"/>
          <w:szCs w:val="24"/>
        </w:rPr>
        <w:t xml:space="preserve"> (Байкал). Созданный как экспериментальная площадка для лидерской подготовки молодежи в горных условиях, приоритетом Байкальского проекта стал личностный рост волонтеров и спасение человеческих жизней через строительство </w:t>
      </w:r>
      <w:proofErr w:type="spellStart"/>
      <w:r w:rsidRPr="00D34D13">
        <w:rPr>
          <w:rFonts w:ascii="Arial" w:hAnsi="Arial" w:cs="Arial"/>
          <w:sz w:val="24"/>
          <w:szCs w:val="24"/>
        </w:rPr>
        <w:t>экотроп</w:t>
      </w:r>
      <w:proofErr w:type="spellEnd"/>
      <w:r w:rsidRPr="00D34D13">
        <w:rPr>
          <w:rFonts w:ascii="Arial" w:hAnsi="Arial" w:cs="Arial"/>
          <w:sz w:val="24"/>
          <w:szCs w:val="24"/>
        </w:rPr>
        <w:t xml:space="preserve">, возведение мостов на популярных маршрутах, открывающих доступ к величественным красотам Байкала. Собственные образовательные методики Байкальского проекта направлены на </w:t>
      </w:r>
      <w:r w:rsidRPr="00D34D13">
        <w:rPr>
          <w:rFonts w:ascii="Arial" w:hAnsi="Arial" w:cs="Arial"/>
          <w:sz w:val="24"/>
          <w:szCs w:val="24"/>
        </w:rPr>
        <w:lastRenderedPageBreak/>
        <w:t xml:space="preserve">трансляцию общечеловеческих ценностей и формированию культуры экотуризма, сотрудничества, ответственности и создали первую и единственную философию добровольчества в России. Такой подход позволил участникам проекта строить сложные каменные структуры, лестницы, обзорные площадки и мосты с учетом максимальной устойчивости и долговечности, безопасности, сочетания с ландшафтом и предугадывая поведение туристов. Многолетние усилия Байкальского проекта сократили смертность на тропе Слюдянка – пик Черского на 100%, увеличился поток туристов в 10 раз. </w:t>
      </w:r>
    </w:p>
    <w:p w:rsidR="00E23625" w:rsidRPr="00D34D13" w:rsidRDefault="00E23625" w:rsidP="00312022">
      <w:pPr>
        <w:pStyle w:val="af2"/>
        <w:ind w:firstLine="709"/>
        <w:jc w:val="both"/>
        <w:rPr>
          <w:rFonts w:ascii="Arial" w:hAnsi="Arial" w:cs="Arial"/>
          <w:sz w:val="24"/>
          <w:szCs w:val="24"/>
        </w:rPr>
      </w:pPr>
      <w:r w:rsidRPr="00D34D13">
        <w:rPr>
          <w:rFonts w:ascii="Arial" w:hAnsi="Arial" w:cs="Arial"/>
          <w:sz w:val="24"/>
          <w:szCs w:val="24"/>
        </w:rPr>
        <w:t>2017-2018 годы у «Байкальского проекта» проходят под эгидой «Мы строим Великий Чайный путь на Байкале!». Все желающие могут принять участие в деятельности по воссозданию Великого Чайного пути!</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Проводятся мероприятия по уборке прибрежной зоны акватории озера Байкал, реализуются проекты по строительству горных троп к местам туристического показа, развивая на территории экстремальный туризм, также проводятся экологические акции по вывозу мусора с отдаленных горных мест. </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Реализация таких мероприятий позволит создать дополнительную туристскую отрасль, что повлечет за собой повышение экономики территории, позволит увеличить поток туристов, а также объемы потребления услуг. Результат - развитие гостиничного бизнеса, общественного питания, деятельности в области спорта, отдых и развлечений, производства сувенирной продукции, торговли, транспорта; развитие Слюдянского муниципального образования как центра туризма Слюдянского района Иркутской области, повышение доходной части местного бюджета.</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 xml:space="preserve"> Город Слюдянка принимает туристов не только в летнее время, но и в зимний период.  Но в связи с этим наблюдаются существенные сезонные колебания уровня занятости населения в сфере туризма и связанный с этим низкий уровень квалификации временных работников. </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Также, наблюдается неудовлетворительное состояние материально- технической базы коллективных средств размещения для маломобильных групп населения, что в целом способствует снижению внутреннего туристского потока, а также доходности сферы туризма.</w:t>
      </w:r>
    </w:p>
    <w:p w:rsidR="00E23625" w:rsidRPr="00D34D13" w:rsidRDefault="00E23625" w:rsidP="00312022">
      <w:pPr>
        <w:widowControl w:val="0"/>
        <w:autoSpaceDE w:val="0"/>
        <w:autoSpaceDN w:val="0"/>
        <w:adjustRightInd w:val="0"/>
        <w:ind w:firstLine="709"/>
        <w:jc w:val="both"/>
        <w:rPr>
          <w:rFonts w:ascii="Arial" w:hAnsi="Arial" w:cs="Arial"/>
          <w:sz w:val="24"/>
          <w:szCs w:val="24"/>
        </w:rPr>
      </w:pPr>
      <w:r w:rsidRPr="00D34D13">
        <w:rPr>
          <w:rFonts w:ascii="Arial" w:hAnsi="Arial" w:cs="Arial"/>
          <w:sz w:val="24"/>
          <w:szCs w:val="24"/>
        </w:rPr>
        <w:t>При эффективной муниципальной политике туризм становится одной из ведущих отраслей специализации и важным фактором в решении социальных и экономических проблем</w:t>
      </w:r>
      <w:r w:rsidR="00E07F48" w:rsidRPr="00D34D13">
        <w:rPr>
          <w:rFonts w:ascii="Arial" w:hAnsi="Arial" w:cs="Arial"/>
          <w:sz w:val="24"/>
          <w:szCs w:val="24"/>
        </w:rPr>
        <w:t xml:space="preserve"> Слюдянского муниципального образования и </w:t>
      </w:r>
      <w:r w:rsidRPr="00D34D13">
        <w:rPr>
          <w:rFonts w:ascii="Arial" w:hAnsi="Arial" w:cs="Arial"/>
          <w:sz w:val="24"/>
          <w:szCs w:val="24"/>
        </w:rPr>
        <w:t>района</w:t>
      </w:r>
      <w:r w:rsidR="00E07F48" w:rsidRPr="00D34D13">
        <w:rPr>
          <w:rFonts w:ascii="Arial" w:hAnsi="Arial" w:cs="Arial"/>
          <w:sz w:val="24"/>
          <w:szCs w:val="24"/>
        </w:rPr>
        <w:t xml:space="preserve"> в целом</w:t>
      </w:r>
      <w:r w:rsidRPr="00D34D13">
        <w:rPr>
          <w:rFonts w:ascii="Arial" w:hAnsi="Arial" w:cs="Arial"/>
          <w:sz w:val="24"/>
          <w:szCs w:val="24"/>
        </w:rPr>
        <w:t>.</w:t>
      </w:r>
    </w:p>
    <w:p w:rsidR="00EC09E3" w:rsidRDefault="00EC09E3" w:rsidP="00312022">
      <w:pPr>
        <w:pStyle w:val="af2"/>
        <w:ind w:firstLine="709"/>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2"/>
        <w:gridCol w:w="1835"/>
        <w:gridCol w:w="1993"/>
        <w:gridCol w:w="1971"/>
      </w:tblGrid>
      <w:tr w:rsidR="00544CA9" w:rsidRPr="00D34D13" w:rsidTr="00D34D13">
        <w:tc>
          <w:tcPr>
            <w:tcW w:w="1696" w:type="dxa"/>
            <w:vMerge w:val="restart"/>
            <w:shd w:val="clear" w:color="auto" w:fill="auto"/>
          </w:tcPr>
          <w:p w:rsidR="00544CA9" w:rsidRPr="00D34D13" w:rsidRDefault="00544CA9" w:rsidP="00312022">
            <w:pPr>
              <w:pStyle w:val="2"/>
              <w:spacing w:after="0" w:line="240" w:lineRule="auto"/>
              <w:ind w:firstLine="709"/>
              <w:jc w:val="center"/>
              <w:rPr>
                <w:sz w:val="18"/>
                <w:szCs w:val="18"/>
              </w:rPr>
            </w:pPr>
            <w:r w:rsidRPr="00D34D13">
              <w:rPr>
                <w:sz w:val="18"/>
                <w:szCs w:val="18"/>
              </w:rPr>
              <w:t>Количество коллективных средств размещения/ койко-мест</w:t>
            </w:r>
          </w:p>
        </w:tc>
        <w:tc>
          <w:tcPr>
            <w:tcW w:w="7641" w:type="dxa"/>
            <w:gridSpan w:val="4"/>
            <w:shd w:val="clear" w:color="auto" w:fill="auto"/>
          </w:tcPr>
          <w:p w:rsidR="00544CA9" w:rsidRPr="00D34D13" w:rsidRDefault="00544CA9" w:rsidP="00312022">
            <w:pPr>
              <w:pStyle w:val="2"/>
              <w:spacing w:after="0" w:line="240" w:lineRule="auto"/>
              <w:ind w:firstLine="709"/>
              <w:jc w:val="center"/>
              <w:rPr>
                <w:sz w:val="18"/>
                <w:szCs w:val="18"/>
              </w:rPr>
            </w:pPr>
            <w:r w:rsidRPr="00D34D13">
              <w:rPr>
                <w:sz w:val="18"/>
                <w:szCs w:val="18"/>
              </w:rPr>
              <w:t>Объекты сопутствующего сервиса</w:t>
            </w:r>
          </w:p>
        </w:tc>
      </w:tr>
      <w:tr w:rsidR="00F4092A" w:rsidRPr="00D34D13" w:rsidTr="00D34D13">
        <w:tc>
          <w:tcPr>
            <w:tcW w:w="1696" w:type="dxa"/>
            <w:vMerge/>
            <w:shd w:val="clear" w:color="auto" w:fill="auto"/>
          </w:tcPr>
          <w:p w:rsidR="00544CA9" w:rsidRPr="00D34D13" w:rsidRDefault="00544CA9" w:rsidP="00312022">
            <w:pPr>
              <w:pStyle w:val="2"/>
              <w:spacing w:after="0" w:line="240" w:lineRule="auto"/>
              <w:ind w:firstLine="709"/>
              <w:jc w:val="center"/>
              <w:rPr>
                <w:sz w:val="18"/>
                <w:szCs w:val="18"/>
              </w:rPr>
            </w:pPr>
          </w:p>
        </w:tc>
        <w:tc>
          <w:tcPr>
            <w:tcW w:w="1842" w:type="dxa"/>
            <w:shd w:val="clear" w:color="auto" w:fill="auto"/>
          </w:tcPr>
          <w:p w:rsidR="00544CA9" w:rsidRPr="00D34D13" w:rsidRDefault="00544CA9" w:rsidP="00D34D13">
            <w:pPr>
              <w:pStyle w:val="2"/>
              <w:spacing w:after="0" w:line="240" w:lineRule="auto"/>
              <w:ind w:firstLine="39"/>
              <w:jc w:val="center"/>
              <w:rPr>
                <w:sz w:val="18"/>
                <w:szCs w:val="18"/>
              </w:rPr>
            </w:pPr>
            <w:r w:rsidRPr="00D34D13">
              <w:rPr>
                <w:sz w:val="18"/>
                <w:szCs w:val="18"/>
              </w:rPr>
              <w:t>Кол-во пунктов общественного питания</w:t>
            </w:r>
          </w:p>
        </w:tc>
        <w:tc>
          <w:tcPr>
            <w:tcW w:w="1835" w:type="dxa"/>
            <w:shd w:val="clear" w:color="auto" w:fill="auto"/>
          </w:tcPr>
          <w:p w:rsidR="00544CA9" w:rsidRPr="00D34D13" w:rsidRDefault="008D26B5" w:rsidP="00D34D13">
            <w:pPr>
              <w:pStyle w:val="2"/>
              <w:spacing w:after="0" w:line="240" w:lineRule="auto"/>
              <w:ind w:firstLine="33"/>
              <w:jc w:val="center"/>
              <w:rPr>
                <w:sz w:val="18"/>
                <w:szCs w:val="18"/>
              </w:rPr>
            </w:pPr>
            <w:r w:rsidRPr="00D34D13">
              <w:rPr>
                <w:sz w:val="18"/>
                <w:szCs w:val="18"/>
              </w:rPr>
              <w:t>Наличие АЗС</w:t>
            </w:r>
          </w:p>
        </w:tc>
        <w:tc>
          <w:tcPr>
            <w:tcW w:w="1993" w:type="dxa"/>
            <w:shd w:val="clear" w:color="auto" w:fill="auto"/>
          </w:tcPr>
          <w:p w:rsidR="00544CA9" w:rsidRPr="00D34D13" w:rsidRDefault="008D26B5" w:rsidP="00D34D13">
            <w:pPr>
              <w:pStyle w:val="2"/>
              <w:spacing w:after="0" w:line="240" w:lineRule="auto"/>
              <w:ind w:firstLine="39"/>
              <w:jc w:val="center"/>
              <w:rPr>
                <w:sz w:val="18"/>
                <w:szCs w:val="18"/>
              </w:rPr>
            </w:pPr>
            <w:r w:rsidRPr="00D34D13">
              <w:rPr>
                <w:sz w:val="18"/>
                <w:szCs w:val="18"/>
              </w:rPr>
              <w:t>Кол-во отделений банков</w:t>
            </w:r>
            <w:r w:rsidR="00777429" w:rsidRPr="00D34D13">
              <w:rPr>
                <w:sz w:val="18"/>
                <w:szCs w:val="18"/>
              </w:rPr>
              <w:t>, банкоматы</w:t>
            </w:r>
          </w:p>
        </w:tc>
        <w:tc>
          <w:tcPr>
            <w:tcW w:w="1971" w:type="dxa"/>
            <w:shd w:val="clear" w:color="auto" w:fill="auto"/>
          </w:tcPr>
          <w:p w:rsidR="00544CA9" w:rsidRPr="00D34D13" w:rsidRDefault="008D26B5" w:rsidP="00D34D13">
            <w:pPr>
              <w:pStyle w:val="2"/>
              <w:spacing w:after="0" w:line="240" w:lineRule="auto"/>
              <w:ind w:firstLine="35"/>
              <w:jc w:val="center"/>
              <w:rPr>
                <w:sz w:val="18"/>
                <w:szCs w:val="18"/>
              </w:rPr>
            </w:pPr>
            <w:r w:rsidRPr="00D34D13">
              <w:rPr>
                <w:sz w:val="18"/>
                <w:szCs w:val="18"/>
              </w:rPr>
              <w:t>Наличие авто-, ж/д вокзалов</w:t>
            </w:r>
          </w:p>
        </w:tc>
      </w:tr>
      <w:tr w:rsidR="00F4092A" w:rsidRPr="00D34D13" w:rsidTr="00D34D13">
        <w:tc>
          <w:tcPr>
            <w:tcW w:w="1696" w:type="dxa"/>
            <w:shd w:val="clear" w:color="auto" w:fill="auto"/>
          </w:tcPr>
          <w:p w:rsidR="00E27E71" w:rsidRPr="00D34D13" w:rsidRDefault="00A11776" w:rsidP="00D34D13">
            <w:pPr>
              <w:pStyle w:val="2"/>
              <w:spacing w:after="0" w:line="240" w:lineRule="auto"/>
              <w:rPr>
                <w:sz w:val="18"/>
                <w:szCs w:val="18"/>
              </w:rPr>
            </w:pPr>
            <w:r w:rsidRPr="00D34D13">
              <w:rPr>
                <w:sz w:val="18"/>
                <w:szCs w:val="18"/>
              </w:rPr>
              <w:t>1</w:t>
            </w:r>
            <w:r w:rsidR="0033178A" w:rsidRPr="00D34D13">
              <w:rPr>
                <w:sz w:val="18"/>
                <w:szCs w:val="18"/>
              </w:rPr>
              <w:t>3</w:t>
            </w:r>
            <w:r w:rsidR="008D26B5" w:rsidRPr="00D34D13">
              <w:rPr>
                <w:sz w:val="18"/>
                <w:szCs w:val="18"/>
              </w:rPr>
              <w:t>/</w:t>
            </w:r>
            <w:r w:rsidR="00E27E71" w:rsidRPr="00D34D13">
              <w:rPr>
                <w:sz w:val="18"/>
                <w:szCs w:val="18"/>
              </w:rPr>
              <w:t>320 мест</w:t>
            </w:r>
            <w:r w:rsidRPr="00D34D13">
              <w:rPr>
                <w:sz w:val="18"/>
                <w:szCs w:val="18"/>
              </w:rPr>
              <w:t xml:space="preserve"> </w:t>
            </w:r>
          </w:p>
          <w:p w:rsidR="00544CA9" w:rsidRPr="00D34D13" w:rsidRDefault="00A11776" w:rsidP="00D34D13">
            <w:pPr>
              <w:pStyle w:val="2"/>
              <w:spacing w:after="0" w:line="240" w:lineRule="auto"/>
              <w:ind w:firstLine="24"/>
              <w:rPr>
                <w:sz w:val="18"/>
                <w:szCs w:val="18"/>
              </w:rPr>
            </w:pPr>
            <w:r w:rsidRPr="00D34D13">
              <w:rPr>
                <w:sz w:val="18"/>
                <w:szCs w:val="18"/>
              </w:rPr>
              <w:t xml:space="preserve">стоимость варьируется от 800 до </w:t>
            </w:r>
            <w:r w:rsidR="008B7181" w:rsidRPr="00D34D13">
              <w:rPr>
                <w:sz w:val="18"/>
                <w:szCs w:val="18"/>
              </w:rPr>
              <w:t>3600 р</w:t>
            </w:r>
            <w:r w:rsidRPr="00D34D13">
              <w:rPr>
                <w:sz w:val="18"/>
                <w:szCs w:val="18"/>
              </w:rPr>
              <w:t>ублей</w:t>
            </w:r>
            <w:r w:rsidR="00775A5F" w:rsidRPr="00D34D13">
              <w:rPr>
                <w:sz w:val="18"/>
                <w:szCs w:val="18"/>
              </w:rPr>
              <w:t>, в зависимости от комфортности и месторасположения объекта</w:t>
            </w:r>
            <w:r w:rsidR="008D26B5" w:rsidRPr="00D34D13">
              <w:rPr>
                <w:sz w:val="18"/>
                <w:szCs w:val="18"/>
              </w:rPr>
              <w:t xml:space="preserve"> (подробная информация размещена на официальном сайте</w:t>
            </w:r>
            <w:r w:rsidRPr="00D34D13">
              <w:rPr>
                <w:sz w:val="18"/>
                <w:szCs w:val="18"/>
              </w:rPr>
              <w:t xml:space="preserve"> администрации Слюдянского ГП</w:t>
            </w:r>
            <w:r w:rsidR="008D26B5" w:rsidRPr="00D34D13">
              <w:rPr>
                <w:sz w:val="18"/>
                <w:szCs w:val="18"/>
              </w:rPr>
              <w:t>)</w:t>
            </w:r>
          </w:p>
        </w:tc>
        <w:tc>
          <w:tcPr>
            <w:tcW w:w="1842" w:type="dxa"/>
            <w:shd w:val="clear" w:color="auto" w:fill="auto"/>
          </w:tcPr>
          <w:p w:rsidR="00544CA9" w:rsidRPr="00D34D13" w:rsidRDefault="00775A5F" w:rsidP="00D34D13">
            <w:pPr>
              <w:pStyle w:val="2"/>
              <w:spacing w:after="0" w:line="240" w:lineRule="auto"/>
              <w:ind w:firstLine="39"/>
              <w:rPr>
                <w:sz w:val="18"/>
                <w:szCs w:val="18"/>
              </w:rPr>
            </w:pPr>
            <w:r w:rsidRPr="00D34D13">
              <w:rPr>
                <w:sz w:val="18"/>
                <w:szCs w:val="18"/>
              </w:rPr>
              <w:t>2</w:t>
            </w:r>
            <w:r w:rsidR="00BE099A" w:rsidRPr="00D34D13">
              <w:rPr>
                <w:sz w:val="18"/>
                <w:szCs w:val="18"/>
              </w:rPr>
              <w:t>9</w:t>
            </w:r>
            <w:r w:rsidRPr="00D34D13">
              <w:rPr>
                <w:sz w:val="18"/>
                <w:szCs w:val="18"/>
              </w:rPr>
              <w:t xml:space="preserve"> пунктов, в том числе 1</w:t>
            </w:r>
            <w:r w:rsidR="00BE099A" w:rsidRPr="00D34D13">
              <w:rPr>
                <w:sz w:val="18"/>
                <w:szCs w:val="18"/>
              </w:rPr>
              <w:t>2</w:t>
            </w:r>
            <w:r w:rsidRPr="00D34D13">
              <w:rPr>
                <w:sz w:val="18"/>
                <w:szCs w:val="18"/>
              </w:rPr>
              <w:t xml:space="preserve"> расположены вдоль трассы Федерального значения Р-258. Пункты питания</w:t>
            </w:r>
            <w:r w:rsidR="002E21BB" w:rsidRPr="00D34D13">
              <w:rPr>
                <w:sz w:val="18"/>
                <w:szCs w:val="18"/>
              </w:rPr>
              <w:t xml:space="preserve"> рассчитаны</w:t>
            </w:r>
            <w:r w:rsidRPr="00D34D13">
              <w:rPr>
                <w:sz w:val="18"/>
                <w:szCs w:val="18"/>
              </w:rPr>
              <w:t xml:space="preserve"> на любого обывателя: от кафе-ресторана до пунктов быстрого </w:t>
            </w:r>
            <w:r w:rsidR="002E21BB" w:rsidRPr="00D34D13">
              <w:rPr>
                <w:sz w:val="18"/>
                <w:szCs w:val="18"/>
              </w:rPr>
              <w:t>питания</w:t>
            </w:r>
          </w:p>
        </w:tc>
        <w:tc>
          <w:tcPr>
            <w:tcW w:w="1835" w:type="dxa"/>
            <w:shd w:val="clear" w:color="auto" w:fill="auto"/>
          </w:tcPr>
          <w:p w:rsidR="00544CA9" w:rsidRPr="00D34D13" w:rsidRDefault="008B7181" w:rsidP="00D34D13">
            <w:pPr>
              <w:pStyle w:val="2"/>
              <w:spacing w:after="0" w:line="240" w:lineRule="auto"/>
              <w:ind w:firstLine="33"/>
              <w:rPr>
                <w:sz w:val="18"/>
                <w:szCs w:val="18"/>
              </w:rPr>
            </w:pPr>
            <w:r w:rsidRPr="00D34D13">
              <w:rPr>
                <w:sz w:val="18"/>
                <w:szCs w:val="18"/>
              </w:rPr>
              <w:t xml:space="preserve">На территории поселения расположено </w:t>
            </w:r>
            <w:r w:rsidR="00BE099A" w:rsidRPr="00D34D13">
              <w:rPr>
                <w:sz w:val="18"/>
                <w:szCs w:val="18"/>
              </w:rPr>
              <w:t>4</w:t>
            </w:r>
            <w:r w:rsidRPr="00D34D13">
              <w:rPr>
                <w:sz w:val="18"/>
                <w:szCs w:val="18"/>
              </w:rPr>
              <w:t xml:space="preserve"> автозаправочных комплекс</w:t>
            </w:r>
            <w:r w:rsidR="00BE099A" w:rsidRPr="00D34D13">
              <w:rPr>
                <w:sz w:val="18"/>
                <w:szCs w:val="18"/>
              </w:rPr>
              <w:t>а</w:t>
            </w:r>
            <w:r w:rsidRPr="00D34D13">
              <w:rPr>
                <w:sz w:val="18"/>
                <w:szCs w:val="18"/>
              </w:rPr>
              <w:t>. Местоположение: черта города, вдоль трассы Р -258</w:t>
            </w:r>
          </w:p>
        </w:tc>
        <w:tc>
          <w:tcPr>
            <w:tcW w:w="1993" w:type="dxa"/>
            <w:shd w:val="clear" w:color="auto" w:fill="auto"/>
          </w:tcPr>
          <w:p w:rsidR="00544CA9" w:rsidRPr="00D34D13" w:rsidRDefault="008B7181" w:rsidP="00D34D13">
            <w:pPr>
              <w:pStyle w:val="2"/>
              <w:spacing w:after="0" w:line="240" w:lineRule="auto"/>
              <w:ind w:firstLine="39"/>
              <w:rPr>
                <w:sz w:val="18"/>
                <w:szCs w:val="18"/>
              </w:rPr>
            </w:pPr>
            <w:r w:rsidRPr="00D34D13">
              <w:rPr>
                <w:sz w:val="18"/>
                <w:szCs w:val="18"/>
              </w:rPr>
              <w:t>В Слюдянском муниципальном образовании имеются отделения банков: Сбербанк России</w:t>
            </w:r>
            <w:r w:rsidR="00777429" w:rsidRPr="00D34D13">
              <w:rPr>
                <w:sz w:val="18"/>
                <w:szCs w:val="18"/>
              </w:rPr>
              <w:t xml:space="preserve"> (банкомат)</w:t>
            </w:r>
            <w:r w:rsidRPr="00D34D13">
              <w:rPr>
                <w:sz w:val="18"/>
                <w:szCs w:val="18"/>
              </w:rPr>
              <w:t>, ВТБ- 24</w:t>
            </w:r>
            <w:r w:rsidR="00777429" w:rsidRPr="00D34D13">
              <w:rPr>
                <w:sz w:val="18"/>
                <w:szCs w:val="18"/>
              </w:rPr>
              <w:t xml:space="preserve"> (банкомат)</w:t>
            </w:r>
            <w:r w:rsidRPr="00D34D13">
              <w:rPr>
                <w:sz w:val="18"/>
                <w:szCs w:val="18"/>
              </w:rPr>
              <w:t xml:space="preserve">, </w:t>
            </w:r>
            <w:r w:rsidR="00777429" w:rsidRPr="00D34D13">
              <w:rPr>
                <w:sz w:val="18"/>
                <w:szCs w:val="18"/>
              </w:rPr>
              <w:t>Совком банк (банкомат)</w:t>
            </w:r>
            <w:r w:rsidRPr="00D34D13">
              <w:rPr>
                <w:sz w:val="18"/>
                <w:szCs w:val="18"/>
              </w:rPr>
              <w:t>, Восточный экспресс банк</w:t>
            </w:r>
            <w:r w:rsidR="00777429" w:rsidRPr="00D34D13">
              <w:rPr>
                <w:sz w:val="18"/>
                <w:szCs w:val="18"/>
              </w:rPr>
              <w:t xml:space="preserve"> (банкомат)</w:t>
            </w:r>
            <w:r w:rsidRPr="00D34D13">
              <w:rPr>
                <w:sz w:val="18"/>
                <w:szCs w:val="18"/>
              </w:rPr>
              <w:t xml:space="preserve">, </w:t>
            </w:r>
            <w:r w:rsidR="00777429" w:rsidRPr="00D34D13">
              <w:rPr>
                <w:sz w:val="18"/>
                <w:szCs w:val="18"/>
              </w:rPr>
              <w:t xml:space="preserve">также пункты выдачи кредитов: ОТП, Лето, </w:t>
            </w:r>
            <w:proofErr w:type="spellStart"/>
            <w:r w:rsidR="00777429" w:rsidRPr="00D34D13">
              <w:rPr>
                <w:sz w:val="18"/>
                <w:szCs w:val="18"/>
              </w:rPr>
              <w:t>Сетилем</w:t>
            </w:r>
            <w:proofErr w:type="spellEnd"/>
            <w:r w:rsidR="00777429" w:rsidRPr="00D34D13">
              <w:rPr>
                <w:sz w:val="18"/>
                <w:szCs w:val="18"/>
              </w:rPr>
              <w:t xml:space="preserve">, Русский Стандарт, </w:t>
            </w:r>
            <w:proofErr w:type="spellStart"/>
            <w:r w:rsidR="00777429" w:rsidRPr="00D34D13">
              <w:rPr>
                <w:sz w:val="18"/>
                <w:szCs w:val="18"/>
              </w:rPr>
              <w:t>Хоум</w:t>
            </w:r>
            <w:proofErr w:type="spellEnd"/>
            <w:r w:rsidR="00777429" w:rsidRPr="00D34D13">
              <w:rPr>
                <w:sz w:val="18"/>
                <w:szCs w:val="18"/>
              </w:rPr>
              <w:t xml:space="preserve"> кредит банки.</w:t>
            </w:r>
          </w:p>
        </w:tc>
        <w:tc>
          <w:tcPr>
            <w:tcW w:w="1971" w:type="dxa"/>
            <w:shd w:val="clear" w:color="auto" w:fill="auto"/>
          </w:tcPr>
          <w:p w:rsidR="00544CA9" w:rsidRPr="00D34D13" w:rsidRDefault="00A11776" w:rsidP="00D34D13">
            <w:pPr>
              <w:pStyle w:val="2"/>
              <w:spacing w:after="0" w:line="240" w:lineRule="auto"/>
              <w:ind w:firstLine="35"/>
              <w:rPr>
                <w:sz w:val="18"/>
                <w:szCs w:val="18"/>
              </w:rPr>
            </w:pPr>
            <w:r w:rsidRPr="00D34D13">
              <w:rPr>
                <w:sz w:val="18"/>
                <w:szCs w:val="18"/>
              </w:rPr>
              <w:t>На территории муниципального образования имеется автовокзал, расположенный вдоль Федеральной трассы Р-258 и ж/д вокзал откуда можно уехать в любую точку страны</w:t>
            </w:r>
          </w:p>
        </w:tc>
      </w:tr>
    </w:tbl>
    <w:p w:rsidR="00EC09E3" w:rsidRPr="0040327B" w:rsidRDefault="00EC09E3" w:rsidP="00312022">
      <w:pPr>
        <w:pStyle w:val="2"/>
        <w:spacing w:after="0" w:line="240" w:lineRule="auto"/>
        <w:ind w:firstLine="709"/>
        <w:jc w:val="both"/>
        <w:rPr>
          <w:sz w:val="24"/>
          <w:szCs w:val="24"/>
        </w:rPr>
      </w:pPr>
    </w:p>
    <w:p w:rsidR="00154555" w:rsidRPr="00D34D13" w:rsidRDefault="00262A4C" w:rsidP="00312022">
      <w:pPr>
        <w:pStyle w:val="2"/>
        <w:spacing w:after="0" w:line="240" w:lineRule="auto"/>
        <w:ind w:firstLine="709"/>
        <w:jc w:val="both"/>
        <w:rPr>
          <w:rFonts w:ascii="Arial" w:hAnsi="Arial" w:cs="Arial"/>
          <w:sz w:val="24"/>
          <w:szCs w:val="24"/>
        </w:rPr>
      </w:pPr>
      <w:r w:rsidRPr="00D34D13">
        <w:rPr>
          <w:rFonts w:ascii="Arial" w:hAnsi="Arial" w:cs="Arial"/>
          <w:sz w:val="24"/>
          <w:szCs w:val="24"/>
        </w:rPr>
        <w:lastRenderedPageBreak/>
        <w:t xml:space="preserve">Главной </w:t>
      </w:r>
      <w:r w:rsidR="00462C53" w:rsidRPr="00D34D13">
        <w:rPr>
          <w:rFonts w:ascii="Arial" w:hAnsi="Arial" w:cs="Arial"/>
          <w:sz w:val="24"/>
          <w:szCs w:val="24"/>
        </w:rPr>
        <w:t>целью развития</w:t>
      </w:r>
      <w:r w:rsidRPr="00D34D13">
        <w:rPr>
          <w:rFonts w:ascii="Arial" w:hAnsi="Arial" w:cs="Arial"/>
          <w:sz w:val="24"/>
          <w:szCs w:val="24"/>
        </w:rPr>
        <w:t xml:space="preserve"> туристической отрасли является формирование современного высокоэффективного и конкурентоспособного туристического комплекса как одной из важной составной части экономики территории городского поселения.</w:t>
      </w:r>
    </w:p>
    <w:p w:rsidR="00FC1174" w:rsidRPr="00D34D13" w:rsidRDefault="00262A4C" w:rsidP="00312022">
      <w:pPr>
        <w:pStyle w:val="2"/>
        <w:spacing w:after="0" w:line="240" w:lineRule="auto"/>
        <w:ind w:firstLine="709"/>
        <w:jc w:val="both"/>
        <w:rPr>
          <w:rFonts w:ascii="Arial" w:hAnsi="Arial" w:cs="Arial"/>
          <w:sz w:val="24"/>
          <w:szCs w:val="24"/>
        </w:rPr>
      </w:pPr>
      <w:r w:rsidRPr="00D34D13">
        <w:rPr>
          <w:rFonts w:ascii="Arial" w:hAnsi="Arial" w:cs="Arial"/>
          <w:b/>
          <w:sz w:val="24"/>
          <w:szCs w:val="24"/>
        </w:rPr>
        <w:t>Проблемы</w:t>
      </w:r>
      <w:r w:rsidRPr="00D34D13">
        <w:rPr>
          <w:rFonts w:ascii="Arial" w:hAnsi="Arial" w:cs="Arial"/>
          <w:i/>
          <w:sz w:val="24"/>
          <w:szCs w:val="24"/>
        </w:rPr>
        <w:t xml:space="preserve">: </w:t>
      </w:r>
    </w:p>
    <w:p w:rsidR="00462C53" w:rsidRPr="00D34D13" w:rsidRDefault="00462C53"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отсутствие туристско-информационного центра</w:t>
      </w:r>
      <w:r w:rsidR="002461E2" w:rsidRPr="00D34D13">
        <w:rPr>
          <w:rFonts w:ascii="Arial" w:hAnsi="Arial" w:cs="Arial"/>
          <w:sz w:val="24"/>
          <w:szCs w:val="24"/>
          <w:lang w:val="ru-RU"/>
        </w:rPr>
        <w:t>, недостаточная информированность об объектах туристического показа, пунктах питания, размещения на территории Слюдянского муниципального образования</w:t>
      </w:r>
      <w:r w:rsidRPr="00D34D13">
        <w:rPr>
          <w:rFonts w:ascii="Arial" w:hAnsi="Arial" w:cs="Arial"/>
          <w:sz w:val="24"/>
          <w:szCs w:val="24"/>
          <w:lang w:val="ru-RU"/>
        </w:rPr>
        <w:t>;</w:t>
      </w:r>
    </w:p>
    <w:p w:rsidR="00262A4C" w:rsidRPr="00D34D13" w:rsidRDefault="00262A4C" w:rsidP="00312022">
      <w:pPr>
        <w:pStyle w:val="10"/>
        <w:ind w:firstLine="709"/>
        <w:outlineLvl w:val="0"/>
        <w:rPr>
          <w:rFonts w:ascii="Arial" w:hAnsi="Arial" w:cs="Arial"/>
          <w:sz w:val="24"/>
          <w:szCs w:val="24"/>
        </w:rPr>
      </w:pPr>
      <w:r w:rsidRPr="00D34D13">
        <w:rPr>
          <w:rFonts w:ascii="Arial" w:hAnsi="Arial" w:cs="Arial"/>
          <w:sz w:val="24"/>
          <w:szCs w:val="24"/>
        </w:rPr>
        <w:t xml:space="preserve">- </w:t>
      </w:r>
      <w:r w:rsidR="00462C53" w:rsidRPr="00D34D13">
        <w:rPr>
          <w:rFonts w:ascii="Arial" w:hAnsi="Arial" w:cs="Arial"/>
          <w:sz w:val="24"/>
          <w:szCs w:val="24"/>
        </w:rPr>
        <w:t xml:space="preserve">недостаточное количество </w:t>
      </w:r>
      <w:r w:rsidRPr="00D34D13">
        <w:rPr>
          <w:rFonts w:ascii="Arial" w:hAnsi="Arial" w:cs="Arial"/>
          <w:sz w:val="24"/>
          <w:szCs w:val="24"/>
        </w:rPr>
        <w:t>гостиничного комплекса</w:t>
      </w:r>
    </w:p>
    <w:p w:rsidR="00262A4C" w:rsidRPr="00D34D13" w:rsidRDefault="00262A4C" w:rsidP="00312022">
      <w:pPr>
        <w:pStyle w:val="a4"/>
        <w:tabs>
          <w:tab w:val="clear" w:pos="360"/>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недостаточный уровень предприятий общественного питания;</w:t>
      </w:r>
    </w:p>
    <w:p w:rsidR="00262A4C" w:rsidRPr="00D34D13" w:rsidRDefault="00262A4C" w:rsidP="00312022">
      <w:pPr>
        <w:pStyle w:val="a4"/>
        <w:tabs>
          <w:tab w:val="clear" w:pos="360"/>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низкий уровень услуг бытового обслуживания;</w:t>
      </w:r>
    </w:p>
    <w:p w:rsidR="00262A4C" w:rsidRPr="00D34D13" w:rsidRDefault="00262A4C"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462C53" w:rsidRPr="00D34D13">
        <w:rPr>
          <w:rFonts w:ascii="Arial" w:hAnsi="Arial" w:cs="Arial"/>
          <w:sz w:val="24"/>
          <w:szCs w:val="24"/>
          <w:lang w:val="ru-RU"/>
        </w:rPr>
        <w:t>отсутствие материальной</w:t>
      </w:r>
      <w:r w:rsidRPr="00D34D13">
        <w:rPr>
          <w:rFonts w:ascii="Arial" w:hAnsi="Arial" w:cs="Arial"/>
          <w:sz w:val="24"/>
          <w:szCs w:val="24"/>
          <w:lang w:val="ru-RU"/>
        </w:rPr>
        <w:t xml:space="preserve"> базы; </w:t>
      </w:r>
    </w:p>
    <w:p w:rsidR="00262A4C" w:rsidRPr="00D34D13" w:rsidRDefault="00262A4C"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отсутствие культурного досуга для туристов с использованием народного фольклора;</w:t>
      </w:r>
    </w:p>
    <w:p w:rsidR="00262A4C" w:rsidRPr="00D34D13" w:rsidRDefault="00262A4C"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462C53" w:rsidRPr="00D34D13">
        <w:rPr>
          <w:rFonts w:ascii="Arial" w:hAnsi="Arial" w:cs="Arial"/>
          <w:sz w:val="24"/>
          <w:szCs w:val="24"/>
          <w:lang w:val="ru-RU"/>
        </w:rPr>
        <w:t>недостаточное количество</w:t>
      </w:r>
      <w:r w:rsidRPr="00D34D13">
        <w:rPr>
          <w:rFonts w:ascii="Arial" w:hAnsi="Arial" w:cs="Arial"/>
          <w:sz w:val="24"/>
          <w:szCs w:val="24"/>
          <w:lang w:val="ru-RU"/>
        </w:rPr>
        <w:t xml:space="preserve"> мест продажи сувениров, изделий народного промысла</w:t>
      </w:r>
      <w:r w:rsidR="00462C53" w:rsidRPr="00D34D13">
        <w:rPr>
          <w:rFonts w:ascii="Arial" w:hAnsi="Arial" w:cs="Arial"/>
          <w:sz w:val="24"/>
          <w:szCs w:val="24"/>
          <w:lang w:val="ru-RU"/>
        </w:rPr>
        <w:t>.</w:t>
      </w:r>
    </w:p>
    <w:p w:rsidR="00462C53" w:rsidRPr="00D34D13" w:rsidRDefault="00262A4C" w:rsidP="00312022">
      <w:pPr>
        <w:pStyle w:val="10"/>
        <w:tabs>
          <w:tab w:val="num" w:pos="284"/>
          <w:tab w:val="left" w:pos="540"/>
        </w:tabs>
        <w:ind w:firstLine="709"/>
        <w:rPr>
          <w:rFonts w:ascii="Arial" w:hAnsi="Arial" w:cs="Arial"/>
          <w:i/>
          <w:sz w:val="24"/>
          <w:szCs w:val="24"/>
        </w:rPr>
      </w:pPr>
      <w:r w:rsidRPr="00D34D13">
        <w:rPr>
          <w:rFonts w:ascii="Arial" w:hAnsi="Arial" w:cs="Arial"/>
          <w:b/>
          <w:sz w:val="24"/>
          <w:szCs w:val="24"/>
        </w:rPr>
        <w:t>Основные задачи</w:t>
      </w:r>
      <w:r w:rsidR="00A746FC" w:rsidRPr="00D34D13">
        <w:rPr>
          <w:rFonts w:ascii="Arial" w:hAnsi="Arial" w:cs="Arial"/>
          <w:b/>
          <w:sz w:val="24"/>
          <w:szCs w:val="24"/>
        </w:rPr>
        <w:t xml:space="preserve"> и ожидаемый результат</w:t>
      </w:r>
      <w:r w:rsidRPr="00D34D13">
        <w:rPr>
          <w:rFonts w:ascii="Arial" w:hAnsi="Arial" w:cs="Arial"/>
          <w:i/>
          <w:sz w:val="24"/>
          <w:szCs w:val="24"/>
        </w:rPr>
        <w:t xml:space="preserve">: </w:t>
      </w:r>
    </w:p>
    <w:p w:rsidR="00462C53" w:rsidRPr="00D34D13" w:rsidRDefault="00462C53" w:rsidP="00312022">
      <w:pPr>
        <w:pStyle w:val="10"/>
        <w:tabs>
          <w:tab w:val="num" w:pos="284"/>
          <w:tab w:val="left" w:pos="540"/>
        </w:tabs>
        <w:ind w:firstLine="709"/>
        <w:rPr>
          <w:rFonts w:ascii="Arial" w:hAnsi="Arial" w:cs="Arial"/>
          <w:sz w:val="24"/>
          <w:szCs w:val="24"/>
        </w:rPr>
      </w:pPr>
      <w:r w:rsidRPr="00D34D13">
        <w:rPr>
          <w:rFonts w:ascii="Arial" w:hAnsi="Arial" w:cs="Arial"/>
          <w:i/>
          <w:sz w:val="24"/>
          <w:szCs w:val="24"/>
        </w:rPr>
        <w:t xml:space="preserve">- </w:t>
      </w:r>
      <w:r w:rsidRPr="00D34D13">
        <w:rPr>
          <w:rFonts w:ascii="Arial" w:hAnsi="Arial" w:cs="Arial"/>
          <w:sz w:val="24"/>
          <w:szCs w:val="24"/>
        </w:rPr>
        <w:t>создание туристско-информационного центра, для информирования прибывших на территорию Слюдянского городского поселения туристов, с целью организации досуга;</w:t>
      </w:r>
    </w:p>
    <w:p w:rsidR="00262A4C" w:rsidRPr="00D34D13" w:rsidRDefault="00262A4C" w:rsidP="00312022">
      <w:pPr>
        <w:pStyle w:val="10"/>
        <w:tabs>
          <w:tab w:val="num" w:pos="284"/>
          <w:tab w:val="left" w:pos="540"/>
        </w:tabs>
        <w:ind w:firstLine="709"/>
        <w:rPr>
          <w:rFonts w:ascii="Arial" w:hAnsi="Arial" w:cs="Arial"/>
          <w:i/>
          <w:sz w:val="24"/>
          <w:szCs w:val="24"/>
        </w:rPr>
      </w:pPr>
      <w:r w:rsidRPr="00D34D13">
        <w:rPr>
          <w:rFonts w:ascii="Arial" w:hAnsi="Arial" w:cs="Arial"/>
          <w:i/>
          <w:sz w:val="24"/>
          <w:szCs w:val="24"/>
        </w:rPr>
        <w:t>-</w:t>
      </w:r>
      <w:r w:rsidR="00462C53" w:rsidRPr="00D34D13">
        <w:rPr>
          <w:rFonts w:ascii="Arial" w:hAnsi="Arial" w:cs="Arial"/>
          <w:i/>
          <w:sz w:val="24"/>
          <w:szCs w:val="24"/>
        </w:rPr>
        <w:t xml:space="preserve"> </w:t>
      </w:r>
      <w:r w:rsidRPr="00D34D13">
        <w:rPr>
          <w:rFonts w:ascii="Arial" w:hAnsi="Arial" w:cs="Arial"/>
          <w:sz w:val="24"/>
          <w:szCs w:val="24"/>
        </w:rPr>
        <w:t>создание организационно-пра</w:t>
      </w:r>
      <w:r w:rsidR="00462C53" w:rsidRPr="00D34D13">
        <w:rPr>
          <w:rFonts w:ascii="Arial" w:hAnsi="Arial" w:cs="Arial"/>
          <w:sz w:val="24"/>
          <w:szCs w:val="24"/>
        </w:rPr>
        <w:t>вовых экономических условий для с</w:t>
      </w:r>
      <w:r w:rsidRPr="00D34D13">
        <w:rPr>
          <w:rFonts w:ascii="Arial" w:hAnsi="Arial" w:cs="Arial"/>
          <w:sz w:val="24"/>
          <w:szCs w:val="24"/>
        </w:rPr>
        <w:t xml:space="preserve">тимулирования инвестиционного процесса в развитие </w:t>
      </w:r>
      <w:r w:rsidR="00462C53" w:rsidRPr="00D34D13">
        <w:rPr>
          <w:rFonts w:ascii="Arial" w:hAnsi="Arial" w:cs="Arial"/>
          <w:sz w:val="24"/>
          <w:szCs w:val="24"/>
        </w:rPr>
        <w:t>туристской инфраструктуры</w:t>
      </w:r>
      <w:r w:rsidRPr="00D34D13">
        <w:rPr>
          <w:rFonts w:ascii="Arial" w:hAnsi="Arial" w:cs="Arial"/>
          <w:sz w:val="24"/>
          <w:szCs w:val="24"/>
        </w:rPr>
        <w:t>;</w:t>
      </w:r>
    </w:p>
    <w:p w:rsidR="00262A4C" w:rsidRPr="00D34D13" w:rsidRDefault="00462C53" w:rsidP="00312022">
      <w:pPr>
        <w:pStyle w:val="a4"/>
        <w:tabs>
          <w:tab w:val="clear" w:pos="360"/>
          <w:tab w:val="left" w:pos="0"/>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262A4C" w:rsidRPr="00D34D13">
        <w:rPr>
          <w:rFonts w:ascii="Arial" w:hAnsi="Arial" w:cs="Arial"/>
          <w:sz w:val="24"/>
          <w:szCs w:val="24"/>
          <w:lang w:val="ru-RU"/>
        </w:rPr>
        <w:t>формирование современной маркетинговой стратегии продвижения туристической деятельности;</w:t>
      </w:r>
      <w:r w:rsidR="007A7E15" w:rsidRPr="00D34D13">
        <w:rPr>
          <w:rFonts w:ascii="Arial" w:hAnsi="Arial" w:cs="Arial"/>
          <w:sz w:val="24"/>
          <w:szCs w:val="24"/>
          <w:lang w:val="ru-RU"/>
        </w:rPr>
        <w:t xml:space="preserve"> (на территории Слюдянского района </w:t>
      </w:r>
      <w:r w:rsidR="00B95DAD" w:rsidRPr="00D34D13">
        <w:rPr>
          <w:rFonts w:ascii="Arial" w:hAnsi="Arial" w:cs="Arial"/>
          <w:sz w:val="24"/>
          <w:szCs w:val="24"/>
          <w:lang w:val="ru-RU"/>
        </w:rPr>
        <w:t xml:space="preserve">ведется работа по </w:t>
      </w:r>
      <w:r w:rsidR="007A7E15" w:rsidRPr="00D34D13">
        <w:rPr>
          <w:rFonts w:ascii="Arial" w:hAnsi="Arial" w:cs="Arial"/>
          <w:sz w:val="24"/>
          <w:szCs w:val="24"/>
          <w:lang w:val="ru-RU"/>
        </w:rPr>
        <w:t>формир</w:t>
      </w:r>
      <w:r w:rsidR="00B95DAD" w:rsidRPr="00D34D13">
        <w:rPr>
          <w:rFonts w:ascii="Arial" w:hAnsi="Arial" w:cs="Arial"/>
          <w:sz w:val="24"/>
          <w:szCs w:val="24"/>
          <w:lang w:val="ru-RU"/>
        </w:rPr>
        <w:t>ованию</w:t>
      </w:r>
      <w:r w:rsidR="007A7E15" w:rsidRPr="00D34D13">
        <w:rPr>
          <w:rFonts w:ascii="Arial" w:hAnsi="Arial" w:cs="Arial"/>
          <w:sz w:val="24"/>
          <w:szCs w:val="24"/>
          <w:lang w:val="ru-RU"/>
        </w:rPr>
        <w:t xml:space="preserve"> устойчив</w:t>
      </w:r>
      <w:r w:rsidR="00B95DAD" w:rsidRPr="00D34D13">
        <w:rPr>
          <w:rFonts w:ascii="Arial" w:hAnsi="Arial" w:cs="Arial"/>
          <w:sz w:val="24"/>
          <w:szCs w:val="24"/>
          <w:lang w:val="ru-RU"/>
        </w:rPr>
        <w:t>ого</w:t>
      </w:r>
      <w:r w:rsidR="007A7E15" w:rsidRPr="00D34D13">
        <w:rPr>
          <w:rFonts w:ascii="Arial" w:hAnsi="Arial" w:cs="Arial"/>
          <w:sz w:val="24"/>
          <w:szCs w:val="24"/>
          <w:lang w:val="ru-RU"/>
        </w:rPr>
        <w:t xml:space="preserve"> бренд</w:t>
      </w:r>
      <w:r w:rsidR="00B95DAD" w:rsidRPr="00D34D13">
        <w:rPr>
          <w:rFonts w:ascii="Arial" w:hAnsi="Arial" w:cs="Arial"/>
          <w:sz w:val="24"/>
          <w:szCs w:val="24"/>
          <w:lang w:val="ru-RU"/>
        </w:rPr>
        <w:t>а</w:t>
      </w:r>
      <w:r w:rsidR="007A7E15" w:rsidRPr="00D34D13">
        <w:rPr>
          <w:rFonts w:ascii="Arial" w:hAnsi="Arial" w:cs="Arial"/>
          <w:sz w:val="24"/>
          <w:szCs w:val="24"/>
          <w:lang w:val="ru-RU"/>
        </w:rPr>
        <w:t xml:space="preserve"> Южного Прибайкалья как «</w:t>
      </w:r>
      <w:proofErr w:type="spellStart"/>
      <w:r w:rsidR="007A7E15" w:rsidRPr="00D34D13">
        <w:rPr>
          <w:rFonts w:ascii="Arial" w:hAnsi="Arial" w:cs="Arial"/>
          <w:sz w:val="24"/>
          <w:szCs w:val="24"/>
          <w:lang w:val="ru-RU"/>
        </w:rPr>
        <w:t>Хамар</w:t>
      </w:r>
      <w:proofErr w:type="spellEnd"/>
      <w:r w:rsidR="007A7E15" w:rsidRPr="00D34D13">
        <w:rPr>
          <w:rFonts w:ascii="Arial" w:hAnsi="Arial" w:cs="Arial"/>
          <w:sz w:val="24"/>
          <w:szCs w:val="24"/>
          <w:lang w:val="ru-RU"/>
        </w:rPr>
        <w:t>-</w:t>
      </w:r>
      <w:proofErr w:type="spellStart"/>
      <w:r w:rsidR="007A7E15" w:rsidRPr="00D34D13">
        <w:rPr>
          <w:rFonts w:ascii="Arial" w:hAnsi="Arial" w:cs="Arial"/>
          <w:sz w:val="24"/>
          <w:szCs w:val="24"/>
          <w:lang w:val="ru-RU"/>
        </w:rPr>
        <w:t>Дабан</w:t>
      </w:r>
      <w:proofErr w:type="spellEnd"/>
      <w:r w:rsidR="007A7E15" w:rsidRPr="00D34D13">
        <w:rPr>
          <w:rFonts w:ascii="Arial" w:hAnsi="Arial" w:cs="Arial"/>
          <w:sz w:val="24"/>
          <w:szCs w:val="24"/>
          <w:lang w:val="ru-RU"/>
        </w:rPr>
        <w:t>-твое открытие Байкала»</w:t>
      </w:r>
      <w:r w:rsidR="00777429" w:rsidRPr="00D34D13">
        <w:rPr>
          <w:rFonts w:ascii="Arial" w:hAnsi="Arial" w:cs="Arial"/>
          <w:sz w:val="24"/>
          <w:szCs w:val="24"/>
          <w:lang w:val="ru-RU"/>
        </w:rPr>
        <w:t xml:space="preserve">, </w:t>
      </w:r>
      <w:proofErr w:type="spellStart"/>
      <w:r w:rsidR="00777429" w:rsidRPr="00D34D13">
        <w:rPr>
          <w:rFonts w:ascii="Arial" w:hAnsi="Arial" w:cs="Arial"/>
          <w:sz w:val="24"/>
          <w:szCs w:val="24"/>
          <w:lang w:val="ru-RU"/>
        </w:rPr>
        <w:t>Слюдянское</w:t>
      </w:r>
      <w:proofErr w:type="spellEnd"/>
      <w:r w:rsidR="00777429" w:rsidRPr="00D34D13">
        <w:rPr>
          <w:rFonts w:ascii="Arial" w:hAnsi="Arial" w:cs="Arial"/>
          <w:sz w:val="24"/>
          <w:szCs w:val="24"/>
          <w:lang w:val="ru-RU"/>
        </w:rPr>
        <w:t xml:space="preserve"> муниципальное образование является входной точкой «Великого чайного пути»</w:t>
      </w:r>
    </w:p>
    <w:p w:rsidR="00262A4C" w:rsidRPr="00D34D13" w:rsidRDefault="00462C53"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262A4C" w:rsidRPr="00D34D13">
        <w:rPr>
          <w:rFonts w:ascii="Arial" w:hAnsi="Arial" w:cs="Arial"/>
          <w:sz w:val="24"/>
          <w:szCs w:val="24"/>
          <w:lang w:val="ru-RU"/>
        </w:rPr>
        <w:t>развитие межрегионального сотрудничества в сфере освоения рекреационных ресурсов озера Байкал;</w:t>
      </w:r>
    </w:p>
    <w:p w:rsidR="00262A4C" w:rsidRPr="00D34D13" w:rsidRDefault="00462C53"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262A4C" w:rsidRPr="00D34D13">
        <w:rPr>
          <w:rFonts w:ascii="Arial" w:hAnsi="Arial" w:cs="Arial"/>
          <w:sz w:val="24"/>
          <w:szCs w:val="24"/>
          <w:lang w:val="ru-RU"/>
        </w:rPr>
        <w:t>создание условий для повышения качест</w:t>
      </w:r>
      <w:r w:rsidR="00F208AF" w:rsidRPr="00D34D13">
        <w:rPr>
          <w:rFonts w:ascii="Arial" w:hAnsi="Arial" w:cs="Arial"/>
          <w:sz w:val="24"/>
          <w:szCs w:val="24"/>
          <w:lang w:val="ru-RU"/>
        </w:rPr>
        <w:t>ва обслуживания в сфере туризма;</w:t>
      </w:r>
    </w:p>
    <w:p w:rsidR="00F208AF" w:rsidRPr="00D34D13" w:rsidRDefault="00F208AF"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межмуниципальное</w:t>
      </w:r>
      <w:r w:rsidR="000C6D04" w:rsidRPr="00D34D13">
        <w:rPr>
          <w:rFonts w:ascii="Arial" w:hAnsi="Arial" w:cs="Arial"/>
          <w:sz w:val="24"/>
          <w:szCs w:val="24"/>
          <w:lang w:val="ru-RU"/>
        </w:rPr>
        <w:t xml:space="preserve"> сотрудничество (</w:t>
      </w:r>
      <w:r w:rsidR="004A5E1E" w:rsidRPr="00D34D13">
        <w:rPr>
          <w:rFonts w:ascii="Arial" w:hAnsi="Arial" w:cs="Arial"/>
          <w:sz w:val="24"/>
          <w:szCs w:val="24"/>
          <w:lang w:val="ru-RU"/>
        </w:rPr>
        <w:t>продолжает действие</w:t>
      </w:r>
      <w:r w:rsidR="000C6D04" w:rsidRPr="00D34D13">
        <w:rPr>
          <w:rFonts w:ascii="Arial" w:hAnsi="Arial" w:cs="Arial"/>
          <w:sz w:val="24"/>
          <w:szCs w:val="24"/>
          <w:lang w:val="ru-RU"/>
        </w:rPr>
        <w:t xml:space="preserve"> соглашение о взаимовыгодном сотрудничестве между Слюдянским, Иркутским, </w:t>
      </w:r>
      <w:proofErr w:type="spellStart"/>
      <w:r w:rsidR="000C6D04" w:rsidRPr="00D34D13">
        <w:rPr>
          <w:rFonts w:ascii="Arial" w:hAnsi="Arial" w:cs="Arial"/>
          <w:sz w:val="24"/>
          <w:szCs w:val="24"/>
          <w:lang w:val="ru-RU"/>
        </w:rPr>
        <w:t>Ольхонским</w:t>
      </w:r>
      <w:proofErr w:type="spellEnd"/>
      <w:r w:rsidR="000C6D04" w:rsidRPr="00D34D13">
        <w:rPr>
          <w:rFonts w:ascii="Arial" w:hAnsi="Arial" w:cs="Arial"/>
          <w:sz w:val="24"/>
          <w:szCs w:val="24"/>
          <w:lang w:val="ru-RU"/>
        </w:rPr>
        <w:t xml:space="preserve">, </w:t>
      </w:r>
      <w:proofErr w:type="spellStart"/>
      <w:r w:rsidR="000C6D04" w:rsidRPr="00D34D13">
        <w:rPr>
          <w:rFonts w:ascii="Arial" w:hAnsi="Arial" w:cs="Arial"/>
          <w:sz w:val="24"/>
          <w:szCs w:val="24"/>
          <w:lang w:val="ru-RU"/>
        </w:rPr>
        <w:t>Кабанским</w:t>
      </w:r>
      <w:proofErr w:type="spellEnd"/>
      <w:r w:rsidR="000C6D04" w:rsidRPr="00D34D13">
        <w:rPr>
          <w:rFonts w:ascii="Arial" w:hAnsi="Arial" w:cs="Arial"/>
          <w:sz w:val="24"/>
          <w:szCs w:val="24"/>
          <w:lang w:val="ru-RU"/>
        </w:rPr>
        <w:t xml:space="preserve"> и </w:t>
      </w:r>
      <w:proofErr w:type="spellStart"/>
      <w:r w:rsidR="000C6D04" w:rsidRPr="00D34D13">
        <w:rPr>
          <w:rFonts w:ascii="Arial" w:hAnsi="Arial" w:cs="Arial"/>
          <w:sz w:val="24"/>
          <w:szCs w:val="24"/>
          <w:lang w:val="ru-RU"/>
        </w:rPr>
        <w:t>Тункинским</w:t>
      </w:r>
      <w:proofErr w:type="spellEnd"/>
      <w:r w:rsidR="000C6D04" w:rsidRPr="00D34D13">
        <w:rPr>
          <w:rFonts w:ascii="Arial" w:hAnsi="Arial" w:cs="Arial"/>
          <w:sz w:val="24"/>
          <w:szCs w:val="24"/>
          <w:lang w:val="ru-RU"/>
        </w:rPr>
        <w:t xml:space="preserve"> районами)</w:t>
      </w:r>
      <w:r w:rsidRPr="00D34D13">
        <w:rPr>
          <w:rFonts w:ascii="Arial" w:hAnsi="Arial" w:cs="Arial"/>
          <w:sz w:val="24"/>
          <w:szCs w:val="24"/>
          <w:lang w:val="ru-RU"/>
        </w:rPr>
        <w:t xml:space="preserve">, </w:t>
      </w:r>
      <w:proofErr w:type="spellStart"/>
      <w:r w:rsidRPr="00D34D13">
        <w:rPr>
          <w:rFonts w:ascii="Arial" w:hAnsi="Arial" w:cs="Arial"/>
          <w:sz w:val="24"/>
          <w:szCs w:val="24"/>
          <w:lang w:val="ru-RU"/>
        </w:rPr>
        <w:t>частно</w:t>
      </w:r>
      <w:proofErr w:type="spellEnd"/>
      <w:r w:rsidRPr="00D34D13">
        <w:rPr>
          <w:rFonts w:ascii="Arial" w:hAnsi="Arial" w:cs="Arial"/>
          <w:sz w:val="24"/>
          <w:szCs w:val="24"/>
          <w:lang w:val="ru-RU"/>
        </w:rPr>
        <w:t>-муниципальное</w:t>
      </w:r>
      <w:r w:rsidR="003C2EC2" w:rsidRPr="00D34D13">
        <w:rPr>
          <w:rFonts w:ascii="Arial" w:hAnsi="Arial" w:cs="Arial"/>
          <w:sz w:val="24"/>
          <w:szCs w:val="24"/>
          <w:lang w:val="ru-RU"/>
        </w:rPr>
        <w:t xml:space="preserve"> сотрудничество;</w:t>
      </w:r>
    </w:p>
    <w:p w:rsidR="003C2EC2" w:rsidRPr="00D34D13" w:rsidRDefault="003C2EC2"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организация работы совместно со спасательным корпусом МЧС России по </w:t>
      </w:r>
      <w:proofErr w:type="spellStart"/>
      <w:r w:rsidRPr="00D34D13">
        <w:rPr>
          <w:rFonts w:ascii="Arial" w:hAnsi="Arial" w:cs="Arial"/>
          <w:sz w:val="24"/>
          <w:szCs w:val="24"/>
          <w:lang w:val="ru-RU"/>
        </w:rPr>
        <w:t>Слюдянскому</w:t>
      </w:r>
      <w:proofErr w:type="spellEnd"/>
      <w:r w:rsidRPr="00D34D13">
        <w:rPr>
          <w:rFonts w:ascii="Arial" w:hAnsi="Arial" w:cs="Arial"/>
          <w:sz w:val="24"/>
          <w:szCs w:val="24"/>
          <w:lang w:val="ru-RU"/>
        </w:rPr>
        <w:t xml:space="preserve"> району и волонтерским движением «Импульс» в рамках плана мероприятий «Зеленая тропа» по тропе «Пик Черского»</w:t>
      </w:r>
      <w:r w:rsidR="002461E2" w:rsidRPr="00D34D13">
        <w:rPr>
          <w:rFonts w:ascii="Arial" w:hAnsi="Arial" w:cs="Arial"/>
          <w:sz w:val="24"/>
          <w:szCs w:val="24"/>
          <w:lang w:val="ru-RU"/>
        </w:rPr>
        <w:t xml:space="preserve">, </w:t>
      </w:r>
      <w:r w:rsidR="00A746FC" w:rsidRPr="00D34D13">
        <w:rPr>
          <w:rFonts w:ascii="Arial" w:hAnsi="Arial" w:cs="Arial"/>
          <w:sz w:val="24"/>
          <w:szCs w:val="24"/>
          <w:lang w:val="ru-RU"/>
        </w:rPr>
        <w:t xml:space="preserve">изготовление и </w:t>
      </w:r>
      <w:r w:rsidR="002461E2" w:rsidRPr="00D34D13">
        <w:rPr>
          <w:rFonts w:ascii="Arial" w:hAnsi="Arial" w:cs="Arial"/>
          <w:sz w:val="24"/>
          <w:szCs w:val="24"/>
          <w:lang w:val="ru-RU"/>
        </w:rPr>
        <w:t>размещение</w:t>
      </w:r>
      <w:r w:rsidR="00777429" w:rsidRPr="00D34D13">
        <w:rPr>
          <w:rFonts w:ascii="Arial" w:hAnsi="Arial" w:cs="Arial"/>
          <w:sz w:val="24"/>
          <w:szCs w:val="24"/>
          <w:lang w:val="ru-RU"/>
        </w:rPr>
        <w:t xml:space="preserve"> вывесок и указателей;</w:t>
      </w:r>
    </w:p>
    <w:p w:rsidR="000C6D04" w:rsidRPr="00D34D13" w:rsidRDefault="00CD6E0E" w:rsidP="00312022">
      <w:pPr>
        <w:pStyle w:val="a4"/>
        <w:tabs>
          <w:tab w:val="left" w:pos="540"/>
        </w:tabs>
        <w:ind w:firstLine="709"/>
        <w:rPr>
          <w:rFonts w:ascii="Arial" w:hAnsi="Arial" w:cs="Arial"/>
          <w:sz w:val="24"/>
          <w:szCs w:val="24"/>
          <w:lang w:val="ru-RU"/>
        </w:rPr>
      </w:pPr>
      <w:r w:rsidRPr="00D34D13">
        <w:rPr>
          <w:rFonts w:ascii="Arial" w:hAnsi="Arial" w:cs="Arial"/>
          <w:sz w:val="24"/>
          <w:szCs w:val="24"/>
          <w:lang w:val="ru-RU"/>
        </w:rPr>
        <w:t>- содействие</w:t>
      </w:r>
      <w:r w:rsidR="000C6D04" w:rsidRPr="00D34D13">
        <w:rPr>
          <w:rFonts w:ascii="Arial" w:hAnsi="Arial" w:cs="Arial"/>
          <w:sz w:val="24"/>
          <w:szCs w:val="24"/>
          <w:lang w:val="ru-RU"/>
        </w:rPr>
        <w:t xml:space="preserve"> в развитии проекта Великая Чайная тропа в горной стране </w:t>
      </w:r>
      <w:proofErr w:type="spellStart"/>
      <w:r w:rsidR="000C6D04" w:rsidRPr="00D34D13">
        <w:rPr>
          <w:rFonts w:ascii="Arial" w:hAnsi="Arial" w:cs="Arial"/>
          <w:sz w:val="24"/>
          <w:szCs w:val="24"/>
          <w:lang w:val="ru-RU"/>
        </w:rPr>
        <w:t>Хамар-Дабан</w:t>
      </w:r>
      <w:proofErr w:type="spellEnd"/>
      <w:r w:rsidR="000C6D04" w:rsidRPr="00D34D13">
        <w:rPr>
          <w:rFonts w:ascii="Arial" w:hAnsi="Arial" w:cs="Arial"/>
          <w:sz w:val="24"/>
          <w:szCs w:val="24"/>
          <w:lang w:val="ru-RU"/>
        </w:rPr>
        <w:t xml:space="preserve"> – сердце Великого чайного пути с точкой входа в </w:t>
      </w:r>
      <w:proofErr w:type="spellStart"/>
      <w:r w:rsidR="000C6D04" w:rsidRPr="00D34D13">
        <w:rPr>
          <w:rFonts w:ascii="Arial" w:hAnsi="Arial" w:cs="Arial"/>
          <w:sz w:val="24"/>
          <w:szCs w:val="24"/>
          <w:lang w:val="ru-RU"/>
        </w:rPr>
        <w:t>г.Слюдянка</w:t>
      </w:r>
      <w:proofErr w:type="spellEnd"/>
      <w:r w:rsidR="000C6D04" w:rsidRPr="00D34D13">
        <w:rPr>
          <w:rFonts w:ascii="Arial" w:hAnsi="Arial" w:cs="Arial"/>
          <w:sz w:val="24"/>
          <w:szCs w:val="24"/>
          <w:lang w:val="ru-RU"/>
        </w:rPr>
        <w:t xml:space="preserve"> «К Сердцу тропы» (пик Черского)</w:t>
      </w:r>
      <w:r w:rsidR="00777429" w:rsidRPr="00D34D13">
        <w:rPr>
          <w:rFonts w:ascii="Arial" w:hAnsi="Arial" w:cs="Arial"/>
          <w:sz w:val="24"/>
          <w:szCs w:val="24"/>
          <w:lang w:val="ru-RU"/>
        </w:rPr>
        <w:t>;</w:t>
      </w:r>
    </w:p>
    <w:p w:rsidR="000C6D04" w:rsidRPr="00D34D13" w:rsidRDefault="000C6D04" w:rsidP="00312022">
      <w:pPr>
        <w:pStyle w:val="a4"/>
        <w:tabs>
          <w:tab w:val="left" w:pos="540"/>
        </w:tabs>
        <w:ind w:firstLine="709"/>
        <w:rPr>
          <w:rFonts w:ascii="Arial" w:hAnsi="Arial" w:cs="Arial"/>
          <w:sz w:val="24"/>
          <w:szCs w:val="24"/>
          <w:lang w:val="ru-RU"/>
        </w:rPr>
      </w:pPr>
      <w:r w:rsidRPr="00D34D13">
        <w:rPr>
          <w:rFonts w:ascii="Arial" w:hAnsi="Arial" w:cs="Arial"/>
          <w:sz w:val="24"/>
          <w:szCs w:val="24"/>
          <w:lang w:val="ru-RU"/>
        </w:rPr>
        <w:t>- маршрута Байкал-</w:t>
      </w:r>
      <w:proofErr w:type="spellStart"/>
      <w:r w:rsidRPr="00D34D13">
        <w:rPr>
          <w:rFonts w:ascii="Arial" w:hAnsi="Arial" w:cs="Arial"/>
          <w:sz w:val="24"/>
          <w:szCs w:val="24"/>
          <w:lang w:val="ru-RU"/>
        </w:rPr>
        <w:t>Хубсугул</w:t>
      </w:r>
      <w:proofErr w:type="spellEnd"/>
      <w:r w:rsidR="00777429" w:rsidRPr="00D34D13">
        <w:rPr>
          <w:rFonts w:ascii="Arial" w:hAnsi="Arial" w:cs="Arial"/>
          <w:sz w:val="24"/>
          <w:szCs w:val="24"/>
          <w:lang w:val="ru-RU"/>
        </w:rPr>
        <w:t>;</w:t>
      </w:r>
    </w:p>
    <w:p w:rsidR="000C6D04" w:rsidRPr="00D34D13" w:rsidRDefault="000C6D04" w:rsidP="00312022">
      <w:pPr>
        <w:pStyle w:val="a4"/>
        <w:tabs>
          <w:tab w:val="left" w:pos="540"/>
        </w:tabs>
        <w:ind w:firstLine="709"/>
        <w:rPr>
          <w:rFonts w:ascii="Arial" w:hAnsi="Arial" w:cs="Arial"/>
          <w:sz w:val="24"/>
          <w:szCs w:val="24"/>
          <w:lang w:val="ru-RU"/>
        </w:rPr>
      </w:pPr>
      <w:r w:rsidRPr="00D34D13">
        <w:rPr>
          <w:rFonts w:ascii="Arial" w:hAnsi="Arial" w:cs="Arial"/>
          <w:sz w:val="24"/>
          <w:szCs w:val="24"/>
          <w:lang w:val="ru-RU"/>
        </w:rPr>
        <w:t>- маршрута по Екатерининскому тракту (мыс Шаманский)</w:t>
      </w:r>
      <w:r w:rsidR="00777429" w:rsidRPr="00D34D13">
        <w:rPr>
          <w:rFonts w:ascii="Arial" w:hAnsi="Arial" w:cs="Arial"/>
          <w:sz w:val="24"/>
          <w:szCs w:val="24"/>
          <w:lang w:val="ru-RU"/>
        </w:rPr>
        <w:t>;</w:t>
      </w:r>
    </w:p>
    <w:p w:rsidR="00CD6E0E" w:rsidRPr="00D34D13" w:rsidRDefault="000C6D04"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развитие волонтерского движения и добровольчества</w:t>
      </w:r>
      <w:r w:rsidR="00777429" w:rsidRPr="00D34D13">
        <w:rPr>
          <w:rFonts w:ascii="Arial" w:hAnsi="Arial" w:cs="Arial"/>
          <w:sz w:val="24"/>
          <w:szCs w:val="24"/>
          <w:lang w:val="ru-RU"/>
        </w:rPr>
        <w:t>;</w:t>
      </w:r>
    </w:p>
    <w:p w:rsidR="005E6DA5" w:rsidRPr="00D34D13" w:rsidRDefault="005E6DA5" w:rsidP="00312022">
      <w:pPr>
        <w:pStyle w:val="a4"/>
        <w:tabs>
          <w:tab w:val="left" w:pos="54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A746FC" w:rsidRPr="00D34D13">
        <w:rPr>
          <w:rFonts w:ascii="Arial" w:hAnsi="Arial" w:cs="Arial"/>
          <w:sz w:val="24"/>
          <w:szCs w:val="24"/>
          <w:lang w:val="ru-RU"/>
        </w:rPr>
        <w:t>п</w:t>
      </w:r>
      <w:r w:rsidRPr="00D34D13">
        <w:rPr>
          <w:rFonts w:ascii="Arial" w:hAnsi="Arial" w:cs="Arial"/>
          <w:sz w:val="24"/>
          <w:szCs w:val="24"/>
          <w:lang w:val="ru-RU"/>
        </w:rPr>
        <w:t xml:space="preserve">родвижение бренда «Байкальский Дед мороз» (привлечение инвестиций для строительства круглогодичной </w:t>
      </w:r>
      <w:r w:rsidR="004A5E1E" w:rsidRPr="00D34D13">
        <w:rPr>
          <w:rFonts w:ascii="Arial" w:hAnsi="Arial" w:cs="Arial"/>
          <w:sz w:val="24"/>
          <w:szCs w:val="24"/>
          <w:lang w:val="ru-RU"/>
        </w:rPr>
        <w:t>усадьбы</w:t>
      </w:r>
      <w:r w:rsidRPr="00D34D13">
        <w:rPr>
          <w:rFonts w:ascii="Arial" w:hAnsi="Arial" w:cs="Arial"/>
          <w:sz w:val="24"/>
          <w:szCs w:val="24"/>
          <w:lang w:val="ru-RU"/>
        </w:rPr>
        <w:t>), «Бурундук Ероша»</w:t>
      </w:r>
      <w:r w:rsidR="00331569" w:rsidRPr="00D34D13">
        <w:rPr>
          <w:rFonts w:ascii="Arial" w:hAnsi="Arial" w:cs="Arial"/>
          <w:sz w:val="24"/>
          <w:szCs w:val="24"/>
          <w:lang w:val="ru-RU"/>
        </w:rPr>
        <w:t>.</w:t>
      </w:r>
      <w:r w:rsidRPr="00D34D13">
        <w:rPr>
          <w:rFonts w:ascii="Arial" w:hAnsi="Arial" w:cs="Arial"/>
          <w:sz w:val="24"/>
          <w:szCs w:val="24"/>
          <w:lang w:val="ru-RU"/>
        </w:rPr>
        <w:t xml:space="preserve"> </w:t>
      </w:r>
      <w:r w:rsidR="00331569" w:rsidRPr="00D34D13">
        <w:rPr>
          <w:rFonts w:ascii="Arial" w:hAnsi="Arial" w:cs="Arial"/>
          <w:sz w:val="24"/>
          <w:szCs w:val="24"/>
          <w:lang w:val="ru-RU"/>
        </w:rPr>
        <w:t>Использование</w:t>
      </w:r>
      <w:r w:rsidRPr="00D34D13">
        <w:rPr>
          <w:rFonts w:ascii="Arial" w:hAnsi="Arial" w:cs="Arial"/>
          <w:sz w:val="24"/>
          <w:szCs w:val="24"/>
          <w:lang w:val="ru-RU"/>
        </w:rPr>
        <w:t xml:space="preserve"> брендов Южного Прибайкалья</w:t>
      </w:r>
      <w:r w:rsidR="00331569" w:rsidRPr="00D34D13">
        <w:rPr>
          <w:rFonts w:ascii="Arial" w:hAnsi="Arial" w:cs="Arial"/>
          <w:sz w:val="24"/>
          <w:szCs w:val="24"/>
          <w:lang w:val="ru-RU"/>
        </w:rPr>
        <w:t xml:space="preserve"> на всех мероприятиях, входящих в Событийный календарь Иркутской области.</w:t>
      </w:r>
    </w:p>
    <w:p w:rsidR="00262A4C" w:rsidRPr="00D34D13" w:rsidRDefault="00462C53" w:rsidP="00312022">
      <w:pPr>
        <w:pStyle w:val="10"/>
        <w:tabs>
          <w:tab w:val="num" w:pos="284"/>
        </w:tabs>
        <w:ind w:firstLine="709"/>
        <w:rPr>
          <w:rFonts w:ascii="Arial" w:hAnsi="Arial" w:cs="Arial"/>
          <w:sz w:val="24"/>
          <w:szCs w:val="24"/>
        </w:rPr>
      </w:pPr>
      <w:r w:rsidRPr="00D34D13">
        <w:rPr>
          <w:rFonts w:ascii="Arial" w:hAnsi="Arial" w:cs="Arial"/>
          <w:sz w:val="24"/>
          <w:szCs w:val="24"/>
        </w:rPr>
        <w:t xml:space="preserve">- </w:t>
      </w:r>
      <w:r w:rsidR="00262A4C" w:rsidRPr="00D34D13">
        <w:rPr>
          <w:rFonts w:ascii="Arial" w:hAnsi="Arial" w:cs="Arial"/>
          <w:sz w:val="24"/>
          <w:szCs w:val="24"/>
        </w:rPr>
        <w:t>содействие в открытии гостиничного комплекса</w:t>
      </w:r>
      <w:r w:rsidR="00123CDF" w:rsidRPr="00D34D13">
        <w:rPr>
          <w:rFonts w:ascii="Arial" w:hAnsi="Arial" w:cs="Arial"/>
          <w:sz w:val="24"/>
          <w:szCs w:val="24"/>
        </w:rPr>
        <w:t>, путем предоставления через конкурсную процедуру инвестиционно</w:t>
      </w:r>
      <w:r w:rsidR="004A5E1E" w:rsidRPr="00D34D13">
        <w:rPr>
          <w:rFonts w:ascii="Arial" w:hAnsi="Arial" w:cs="Arial"/>
          <w:sz w:val="24"/>
          <w:szCs w:val="24"/>
        </w:rPr>
        <w:t>-</w:t>
      </w:r>
      <w:r w:rsidR="00123CDF" w:rsidRPr="00D34D13">
        <w:rPr>
          <w:rFonts w:ascii="Arial" w:hAnsi="Arial" w:cs="Arial"/>
          <w:sz w:val="24"/>
          <w:szCs w:val="24"/>
        </w:rPr>
        <w:t xml:space="preserve"> привлекательных земельных участков;</w:t>
      </w:r>
    </w:p>
    <w:p w:rsidR="00262A4C" w:rsidRPr="00D34D13" w:rsidRDefault="00262A4C" w:rsidP="00312022">
      <w:pPr>
        <w:pStyle w:val="a4"/>
        <w:tabs>
          <w:tab w:val="clear" w:pos="360"/>
          <w:tab w:val="left" w:pos="0"/>
        </w:tabs>
        <w:overflowPunct/>
        <w:autoSpaceDE/>
        <w:adjustRightInd/>
        <w:ind w:firstLine="709"/>
        <w:rPr>
          <w:rFonts w:ascii="Arial" w:hAnsi="Arial" w:cs="Arial"/>
          <w:sz w:val="24"/>
          <w:szCs w:val="24"/>
          <w:lang w:val="ru-RU"/>
        </w:rPr>
      </w:pPr>
      <w:r w:rsidRPr="00D34D13">
        <w:rPr>
          <w:rFonts w:ascii="Arial" w:hAnsi="Arial" w:cs="Arial"/>
          <w:sz w:val="24"/>
          <w:szCs w:val="24"/>
          <w:lang w:val="ru-RU"/>
        </w:rPr>
        <w:lastRenderedPageBreak/>
        <w:t xml:space="preserve">-  разработка Программы развития туризма </w:t>
      </w:r>
      <w:r w:rsidR="00123CDF" w:rsidRPr="00D34D13">
        <w:rPr>
          <w:rFonts w:ascii="Arial" w:hAnsi="Arial" w:cs="Arial"/>
          <w:sz w:val="24"/>
          <w:szCs w:val="24"/>
          <w:lang w:val="ru-RU"/>
        </w:rPr>
        <w:t>совместно с администрацией муниципального образования Слюдянский район</w:t>
      </w:r>
      <w:r w:rsidRPr="00D34D13">
        <w:rPr>
          <w:rFonts w:ascii="Arial" w:hAnsi="Arial" w:cs="Arial"/>
          <w:sz w:val="24"/>
          <w:szCs w:val="24"/>
          <w:lang w:val="ru-RU"/>
        </w:rPr>
        <w:t>;</w:t>
      </w:r>
    </w:p>
    <w:p w:rsidR="00262A4C" w:rsidRPr="00D34D13" w:rsidRDefault="00462C53" w:rsidP="00312022">
      <w:pPr>
        <w:pStyle w:val="a4"/>
        <w:tabs>
          <w:tab w:val="clear" w:pos="360"/>
          <w:tab w:val="left" w:pos="142"/>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262A4C" w:rsidRPr="00D34D13">
        <w:rPr>
          <w:rFonts w:ascii="Arial" w:hAnsi="Arial" w:cs="Arial"/>
          <w:sz w:val="24"/>
          <w:szCs w:val="24"/>
          <w:lang w:val="ru-RU"/>
        </w:rPr>
        <w:t xml:space="preserve">создание благоприятного климата </w:t>
      </w:r>
      <w:r w:rsidRPr="00D34D13">
        <w:rPr>
          <w:rFonts w:ascii="Arial" w:hAnsi="Arial" w:cs="Arial"/>
          <w:sz w:val="24"/>
          <w:szCs w:val="24"/>
          <w:lang w:val="ru-RU"/>
        </w:rPr>
        <w:t>для развития</w:t>
      </w:r>
      <w:r w:rsidR="00262A4C" w:rsidRPr="00D34D13">
        <w:rPr>
          <w:rFonts w:ascii="Arial" w:hAnsi="Arial" w:cs="Arial"/>
          <w:sz w:val="24"/>
          <w:szCs w:val="24"/>
          <w:lang w:val="ru-RU"/>
        </w:rPr>
        <w:t xml:space="preserve"> туристской инфраструктуры, (оборудование туристических лагерей с предоставлением спального снаряжения и возможности организации общественного питания.). Обеспечен</w:t>
      </w:r>
      <w:r w:rsidR="00123CDF" w:rsidRPr="00D34D13">
        <w:rPr>
          <w:rFonts w:ascii="Arial" w:hAnsi="Arial" w:cs="Arial"/>
          <w:sz w:val="24"/>
          <w:szCs w:val="24"/>
          <w:lang w:val="ru-RU"/>
        </w:rPr>
        <w:t>ие стоянками автотранспорт и велосипеды (</w:t>
      </w:r>
      <w:proofErr w:type="spellStart"/>
      <w:r w:rsidR="00123CDF" w:rsidRPr="00D34D13">
        <w:rPr>
          <w:rFonts w:ascii="Arial" w:hAnsi="Arial" w:cs="Arial"/>
          <w:sz w:val="24"/>
          <w:szCs w:val="24"/>
          <w:lang w:val="ru-RU"/>
        </w:rPr>
        <w:t>велопарковки</w:t>
      </w:r>
      <w:proofErr w:type="spellEnd"/>
      <w:r w:rsidR="00123CDF" w:rsidRPr="00D34D13">
        <w:rPr>
          <w:rFonts w:ascii="Arial" w:hAnsi="Arial" w:cs="Arial"/>
          <w:sz w:val="24"/>
          <w:szCs w:val="24"/>
          <w:lang w:val="ru-RU"/>
        </w:rPr>
        <w:t>);</w:t>
      </w:r>
    </w:p>
    <w:p w:rsidR="00262A4C" w:rsidRPr="00D34D13" w:rsidRDefault="00462C53" w:rsidP="00312022">
      <w:pPr>
        <w:pStyle w:val="a4"/>
        <w:tabs>
          <w:tab w:val="clear" w:pos="360"/>
          <w:tab w:val="left" w:pos="126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262A4C" w:rsidRPr="00D34D13">
        <w:rPr>
          <w:rFonts w:ascii="Arial" w:hAnsi="Arial" w:cs="Arial"/>
          <w:sz w:val="24"/>
          <w:szCs w:val="24"/>
          <w:lang w:val="ru-RU"/>
        </w:rPr>
        <w:t>реклама туристско-рекреационных возможностей территории Слюдянского муниципального образования</w:t>
      </w:r>
      <w:r w:rsidR="00123CDF" w:rsidRPr="00D34D13">
        <w:rPr>
          <w:rFonts w:ascii="Arial" w:hAnsi="Arial" w:cs="Arial"/>
          <w:sz w:val="24"/>
          <w:szCs w:val="24"/>
          <w:lang w:val="ru-RU"/>
        </w:rPr>
        <w:t xml:space="preserve"> (наполнение сайта, баннеры, участие в круглых столах, выставках)</w:t>
      </w:r>
      <w:r w:rsidR="00262A4C" w:rsidRPr="00D34D13">
        <w:rPr>
          <w:rFonts w:ascii="Arial" w:hAnsi="Arial" w:cs="Arial"/>
          <w:sz w:val="24"/>
          <w:szCs w:val="24"/>
          <w:lang w:val="ru-RU"/>
        </w:rPr>
        <w:t>;</w:t>
      </w:r>
    </w:p>
    <w:p w:rsidR="00123CDF" w:rsidRPr="00D34D13" w:rsidRDefault="00123CDF" w:rsidP="00312022">
      <w:pPr>
        <w:pStyle w:val="a4"/>
        <w:tabs>
          <w:tab w:val="clear" w:pos="360"/>
          <w:tab w:val="left" w:pos="126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A746FC" w:rsidRPr="00D34D13">
        <w:rPr>
          <w:rFonts w:ascii="Arial" w:hAnsi="Arial" w:cs="Arial"/>
          <w:sz w:val="24"/>
          <w:szCs w:val="24"/>
          <w:lang w:val="ru-RU"/>
        </w:rPr>
        <w:t>п</w:t>
      </w:r>
      <w:r w:rsidRPr="00D34D13">
        <w:rPr>
          <w:rFonts w:ascii="Arial" w:hAnsi="Arial" w:cs="Arial"/>
          <w:sz w:val="24"/>
          <w:szCs w:val="24"/>
          <w:lang w:val="ru-RU"/>
        </w:rPr>
        <w:t xml:space="preserve">оказ объектов и мероприятий, проводимых на территории Слюдянского муниципального образования для туроператоров Иркутской области (рекламный тур) </w:t>
      </w:r>
      <w:r w:rsidR="00C97FD6" w:rsidRPr="00D34D13">
        <w:rPr>
          <w:rFonts w:ascii="Arial" w:hAnsi="Arial" w:cs="Arial"/>
          <w:sz w:val="24"/>
          <w:szCs w:val="24"/>
          <w:lang w:val="ru-RU"/>
        </w:rPr>
        <w:t xml:space="preserve">с целью </w:t>
      </w:r>
      <w:r w:rsidRPr="00D34D13">
        <w:rPr>
          <w:rFonts w:ascii="Arial" w:hAnsi="Arial" w:cs="Arial"/>
          <w:sz w:val="24"/>
          <w:szCs w:val="24"/>
          <w:lang w:val="ru-RU"/>
        </w:rPr>
        <w:t xml:space="preserve">привлечения туризма и дальнейшего продвижения идей, </w:t>
      </w:r>
      <w:r w:rsidR="00C97FD6" w:rsidRPr="00D34D13">
        <w:rPr>
          <w:rFonts w:ascii="Arial" w:hAnsi="Arial" w:cs="Arial"/>
          <w:sz w:val="24"/>
          <w:szCs w:val="24"/>
          <w:lang w:val="ru-RU"/>
        </w:rPr>
        <w:t>а также</w:t>
      </w:r>
      <w:r w:rsidRPr="00D34D13">
        <w:rPr>
          <w:rFonts w:ascii="Arial" w:hAnsi="Arial" w:cs="Arial"/>
          <w:sz w:val="24"/>
          <w:szCs w:val="24"/>
          <w:lang w:val="ru-RU"/>
        </w:rPr>
        <w:t xml:space="preserve"> получения финансовой поддержки из бюджета Иркутской области; </w:t>
      </w:r>
    </w:p>
    <w:p w:rsidR="00262A4C" w:rsidRPr="00D34D13" w:rsidRDefault="00462C53" w:rsidP="00312022">
      <w:pPr>
        <w:pStyle w:val="a4"/>
        <w:tabs>
          <w:tab w:val="clear" w:pos="360"/>
          <w:tab w:val="left" w:pos="126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262A4C" w:rsidRPr="00D34D13">
        <w:rPr>
          <w:rFonts w:ascii="Arial" w:hAnsi="Arial" w:cs="Arial"/>
          <w:sz w:val="24"/>
          <w:szCs w:val="24"/>
          <w:lang w:val="ru-RU"/>
        </w:rPr>
        <w:t>поддержка развития системы подготовки кадров для индустрии туризма</w:t>
      </w:r>
      <w:r w:rsidR="00123CDF" w:rsidRPr="00D34D13">
        <w:rPr>
          <w:rFonts w:ascii="Arial" w:hAnsi="Arial" w:cs="Arial"/>
          <w:sz w:val="24"/>
          <w:szCs w:val="24"/>
          <w:lang w:val="ru-RU"/>
        </w:rPr>
        <w:t xml:space="preserve"> (информирование о проведении обучающих семинаров</w:t>
      </w:r>
      <w:r w:rsidR="00C97FD6" w:rsidRPr="00D34D13">
        <w:rPr>
          <w:rFonts w:ascii="Arial" w:hAnsi="Arial" w:cs="Arial"/>
          <w:sz w:val="24"/>
          <w:szCs w:val="24"/>
          <w:lang w:val="ru-RU"/>
        </w:rPr>
        <w:t xml:space="preserve"> в области предоставления услуг</w:t>
      </w:r>
      <w:r w:rsidR="00123CDF" w:rsidRPr="00D34D13">
        <w:rPr>
          <w:rFonts w:ascii="Arial" w:hAnsi="Arial" w:cs="Arial"/>
          <w:sz w:val="24"/>
          <w:szCs w:val="24"/>
          <w:lang w:val="ru-RU"/>
        </w:rPr>
        <w:t>)</w:t>
      </w:r>
      <w:r w:rsidR="00262A4C" w:rsidRPr="00D34D13">
        <w:rPr>
          <w:rFonts w:ascii="Arial" w:hAnsi="Arial" w:cs="Arial"/>
          <w:sz w:val="24"/>
          <w:szCs w:val="24"/>
          <w:lang w:val="ru-RU"/>
        </w:rPr>
        <w:t>;</w:t>
      </w:r>
    </w:p>
    <w:p w:rsidR="00262A4C" w:rsidRPr="00D34D13" w:rsidRDefault="00462C53" w:rsidP="00312022">
      <w:pPr>
        <w:pStyle w:val="a4"/>
        <w:tabs>
          <w:tab w:val="clear" w:pos="360"/>
          <w:tab w:val="left" w:pos="126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 </w:t>
      </w:r>
      <w:r w:rsidR="00262A4C" w:rsidRPr="00D34D13">
        <w:rPr>
          <w:rFonts w:ascii="Arial" w:hAnsi="Arial" w:cs="Arial"/>
          <w:sz w:val="24"/>
          <w:szCs w:val="24"/>
          <w:lang w:val="ru-RU"/>
        </w:rPr>
        <w:t xml:space="preserve">содействие в организации </w:t>
      </w:r>
      <w:r w:rsidRPr="00D34D13">
        <w:rPr>
          <w:rFonts w:ascii="Arial" w:hAnsi="Arial" w:cs="Arial"/>
          <w:sz w:val="24"/>
          <w:szCs w:val="24"/>
          <w:lang w:val="ru-RU"/>
        </w:rPr>
        <w:t>контроля качества</w:t>
      </w:r>
      <w:r w:rsidR="00262A4C" w:rsidRPr="00D34D13">
        <w:rPr>
          <w:rFonts w:ascii="Arial" w:hAnsi="Arial" w:cs="Arial"/>
          <w:sz w:val="24"/>
          <w:szCs w:val="24"/>
          <w:lang w:val="ru-RU"/>
        </w:rPr>
        <w:t xml:space="preserve"> туристических услуг</w:t>
      </w:r>
      <w:r w:rsidR="00C97FD6" w:rsidRPr="00D34D13">
        <w:rPr>
          <w:rFonts w:ascii="Arial" w:hAnsi="Arial" w:cs="Arial"/>
          <w:sz w:val="24"/>
          <w:szCs w:val="24"/>
          <w:lang w:val="ru-RU"/>
        </w:rPr>
        <w:t>;</w:t>
      </w:r>
    </w:p>
    <w:p w:rsidR="00C97FD6" w:rsidRPr="00D34D13" w:rsidRDefault="00C97FD6" w:rsidP="00312022">
      <w:pPr>
        <w:pStyle w:val="a4"/>
        <w:tabs>
          <w:tab w:val="clear" w:pos="360"/>
          <w:tab w:val="left" w:pos="1260"/>
        </w:tabs>
        <w:overflowPunct/>
        <w:autoSpaceDE/>
        <w:adjustRightInd/>
        <w:ind w:firstLine="709"/>
        <w:rPr>
          <w:rFonts w:ascii="Arial" w:hAnsi="Arial" w:cs="Arial"/>
          <w:sz w:val="24"/>
          <w:szCs w:val="24"/>
          <w:lang w:val="ru-RU"/>
        </w:rPr>
      </w:pPr>
      <w:r w:rsidRPr="00D34D13">
        <w:rPr>
          <w:rFonts w:ascii="Arial" w:hAnsi="Arial" w:cs="Arial"/>
          <w:sz w:val="24"/>
          <w:szCs w:val="24"/>
          <w:lang w:val="ru-RU"/>
        </w:rPr>
        <w:t>- сотрудничество с Агентством по туризму Иркутской области, продвижение мероприятий для включения в ежегодный событийный календарь Иркутской области.</w:t>
      </w:r>
    </w:p>
    <w:p w:rsidR="00262A4C" w:rsidRPr="00D34D13" w:rsidRDefault="00262A4C" w:rsidP="00312022">
      <w:pPr>
        <w:pStyle w:val="a4"/>
        <w:tabs>
          <w:tab w:val="clear" w:pos="360"/>
          <w:tab w:val="num" w:pos="284"/>
          <w:tab w:val="left" w:pos="1260"/>
        </w:tabs>
        <w:overflowPunct/>
        <w:autoSpaceDE/>
        <w:adjustRightInd/>
        <w:ind w:firstLine="709"/>
        <w:rPr>
          <w:rFonts w:ascii="Arial" w:hAnsi="Arial" w:cs="Arial"/>
          <w:sz w:val="24"/>
          <w:szCs w:val="24"/>
          <w:lang w:val="ru-RU"/>
        </w:rPr>
      </w:pPr>
      <w:r w:rsidRPr="00D34D13">
        <w:rPr>
          <w:rFonts w:ascii="Arial" w:hAnsi="Arial" w:cs="Arial"/>
          <w:sz w:val="24"/>
          <w:szCs w:val="24"/>
          <w:lang w:val="ru-RU"/>
        </w:rPr>
        <w:t xml:space="preserve">Таким образом, реализация мероприятий позволит увеличить поток туристов, а </w:t>
      </w:r>
      <w:r w:rsidR="00C97FD6" w:rsidRPr="00D34D13">
        <w:rPr>
          <w:rFonts w:ascii="Arial" w:hAnsi="Arial" w:cs="Arial"/>
          <w:sz w:val="24"/>
          <w:szCs w:val="24"/>
          <w:lang w:val="ru-RU"/>
        </w:rPr>
        <w:t>также</w:t>
      </w:r>
      <w:r w:rsidRPr="00D34D13">
        <w:rPr>
          <w:rFonts w:ascii="Arial" w:hAnsi="Arial" w:cs="Arial"/>
          <w:sz w:val="24"/>
          <w:szCs w:val="24"/>
          <w:lang w:val="ru-RU"/>
        </w:rPr>
        <w:t xml:space="preserve"> объемы потребления</w:t>
      </w:r>
      <w:r w:rsidR="00C97FD6" w:rsidRPr="00D34D13">
        <w:rPr>
          <w:rFonts w:ascii="Arial" w:hAnsi="Arial" w:cs="Arial"/>
          <w:sz w:val="24"/>
          <w:szCs w:val="24"/>
          <w:lang w:val="ru-RU"/>
        </w:rPr>
        <w:t xml:space="preserve"> услуг</w:t>
      </w:r>
      <w:r w:rsidRPr="00D34D13">
        <w:rPr>
          <w:rFonts w:ascii="Arial" w:hAnsi="Arial" w:cs="Arial"/>
          <w:sz w:val="24"/>
          <w:szCs w:val="24"/>
          <w:lang w:val="ru-RU"/>
        </w:rPr>
        <w:t>.</w:t>
      </w:r>
      <w:r w:rsidR="00C97FD6" w:rsidRPr="00D34D13">
        <w:rPr>
          <w:rFonts w:ascii="Arial" w:hAnsi="Arial" w:cs="Arial"/>
          <w:sz w:val="24"/>
          <w:szCs w:val="24"/>
          <w:lang w:val="ru-RU"/>
        </w:rPr>
        <w:t xml:space="preserve"> Результат – развитие Слюдянского муниципального образования как центр</w:t>
      </w:r>
      <w:r w:rsidR="00331569" w:rsidRPr="00D34D13">
        <w:rPr>
          <w:rFonts w:ascii="Arial" w:hAnsi="Arial" w:cs="Arial"/>
          <w:sz w:val="24"/>
          <w:szCs w:val="24"/>
          <w:lang w:val="ru-RU"/>
        </w:rPr>
        <w:t>а</w:t>
      </w:r>
      <w:r w:rsidR="00C97FD6" w:rsidRPr="00D34D13">
        <w:rPr>
          <w:rFonts w:ascii="Arial" w:hAnsi="Arial" w:cs="Arial"/>
          <w:sz w:val="24"/>
          <w:szCs w:val="24"/>
          <w:lang w:val="ru-RU"/>
        </w:rPr>
        <w:t xml:space="preserve"> туризма Слюдянского района Иркутской области, повышение доходной части местного бюджета.</w:t>
      </w:r>
    </w:p>
    <w:p w:rsidR="00E258B5" w:rsidRPr="00D34D13" w:rsidRDefault="00E258B5" w:rsidP="00312022">
      <w:pPr>
        <w:ind w:firstLine="709"/>
        <w:jc w:val="center"/>
        <w:rPr>
          <w:rFonts w:ascii="Arial" w:hAnsi="Arial" w:cs="Arial"/>
          <w:b/>
          <w:i/>
          <w:sz w:val="24"/>
          <w:szCs w:val="24"/>
          <w:u w:val="single"/>
        </w:rPr>
      </w:pPr>
    </w:p>
    <w:p w:rsidR="00FE43F7" w:rsidRPr="00C9411D" w:rsidRDefault="00FE43F7" w:rsidP="00312022">
      <w:pPr>
        <w:ind w:firstLine="709"/>
        <w:jc w:val="center"/>
        <w:rPr>
          <w:rFonts w:ascii="Arial" w:hAnsi="Arial" w:cs="Arial"/>
          <w:sz w:val="30"/>
          <w:szCs w:val="30"/>
        </w:rPr>
      </w:pPr>
      <w:r w:rsidRPr="00C9411D">
        <w:rPr>
          <w:rFonts w:ascii="Arial" w:hAnsi="Arial" w:cs="Arial"/>
          <w:sz w:val="30"/>
          <w:szCs w:val="30"/>
          <w:lang w:val="en-US"/>
        </w:rPr>
        <w:t>XII</w:t>
      </w:r>
      <w:r w:rsidRPr="00C9411D">
        <w:rPr>
          <w:rFonts w:ascii="Arial" w:hAnsi="Arial" w:cs="Arial"/>
          <w:sz w:val="30"/>
          <w:szCs w:val="30"/>
        </w:rPr>
        <w:t>. УПРАВЛЕНИЕ МУНИЦИПАЛЬНОЙ СОБСТВЕННОСТЬЮ</w:t>
      </w:r>
    </w:p>
    <w:p w:rsidR="00FE43F7" w:rsidRPr="00D34D13" w:rsidRDefault="00FE43F7" w:rsidP="00312022">
      <w:pPr>
        <w:ind w:firstLine="709"/>
        <w:jc w:val="both"/>
        <w:rPr>
          <w:rFonts w:ascii="Arial" w:hAnsi="Arial" w:cs="Arial"/>
          <w:b/>
          <w:i/>
          <w:sz w:val="24"/>
          <w:szCs w:val="24"/>
          <w:u w:val="single"/>
        </w:rPr>
      </w:pPr>
      <w:r w:rsidRPr="00D34D13">
        <w:rPr>
          <w:rFonts w:ascii="Arial" w:hAnsi="Arial" w:cs="Arial"/>
          <w:sz w:val="24"/>
          <w:szCs w:val="24"/>
        </w:rPr>
        <w:t xml:space="preserve">Реализация Федерального закона от 06 октября 2003г. № 131 «Об общих принципах организации местного самоуправления в Российской Федерации» ставит перед муниципалитетами поселений задачу организации взаимодействия с органами государственной власти и муниципальной властью второго уровня (муниципального района) по исполнению ими полномочий на территории муниципального образования, так как город является образованием со сложными социально - экономическими процессами и взаимоотношениями. </w:t>
      </w:r>
    </w:p>
    <w:p w:rsidR="00FE43F7" w:rsidRPr="00D34D13" w:rsidRDefault="00FE43F7" w:rsidP="00312022">
      <w:pPr>
        <w:ind w:firstLine="709"/>
        <w:jc w:val="both"/>
        <w:rPr>
          <w:rFonts w:ascii="Arial" w:hAnsi="Arial" w:cs="Arial"/>
          <w:sz w:val="24"/>
          <w:szCs w:val="24"/>
        </w:rPr>
      </w:pPr>
      <w:r w:rsidRPr="00D34D13">
        <w:rPr>
          <w:rFonts w:ascii="Arial" w:hAnsi="Arial" w:cs="Arial"/>
          <w:sz w:val="24"/>
          <w:szCs w:val="24"/>
        </w:rPr>
        <w:t xml:space="preserve">Наделение поселений статусом муниципального образования, наличие самостоятельного бюджета и представительного (законодательного) органа местного самоуправления, закрепление за органами местного самоуправления муниципальной собственности в виде имущества и распоряжения землями поселения, значительно расширяют возможности местной власти по социально - экономическому развитию территории муниципального образования, рациональному использованию ресурсной </w:t>
      </w:r>
    </w:p>
    <w:p w:rsidR="00D34D13" w:rsidRDefault="00FE43F7" w:rsidP="00D34D13">
      <w:pPr>
        <w:ind w:firstLine="709"/>
        <w:jc w:val="both"/>
        <w:rPr>
          <w:rFonts w:ascii="Arial" w:hAnsi="Arial" w:cs="Arial"/>
          <w:sz w:val="24"/>
          <w:szCs w:val="24"/>
        </w:rPr>
      </w:pPr>
      <w:r w:rsidRPr="00D34D13">
        <w:rPr>
          <w:rFonts w:ascii="Arial" w:hAnsi="Arial" w:cs="Arial"/>
          <w:sz w:val="24"/>
          <w:szCs w:val="24"/>
        </w:rPr>
        <w:t>базы, которая, в свою очередь, является главным источником развития муниципалитета.</w:t>
      </w:r>
    </w:p>
    <w:p w:rsidR="00FE43F7" w:rsidRPr="00D34D13" w:rsidRDefault="00FE43F7" w:rsidP="00D34D13">
      <w:pPr>
        <w:ind w:firstLine="709"/>
        <w:jc w:val="both"/>
        <w:rPr>
          <w:rFonts w:ascii="Arial" w:hAnsi="Arial" w:cs="Arial"/>
          <w:sz w:val="24"/>
          <w:szCs w:val="24"/>
        </w:rPr>
      </w:pPr>
      <w:r w:rsidRPr="00D34D13">
        <w:rPr>
          <w:rFonts w:ascii="Arial" w:hAnsi="Arial" w:cs="Arial"/>
          <w:sz w:val="24"/>
          <w:szCs w:val="24"/>
        </w:rPr>
        <w:t>Цель перспективного направления повышения уровня управления муниципальной собственностью состоит в повышении эффективности его использования для увеличения доходной части бюджета городского поселения.</w:t>
      </w:r>
    </w:p>
    <w:p w:rsidR="00FE43F7" w:rsidRPr="00D34D13" w:rsidRDefault="00FE43F7" w:rsidP="00312022">
      <w:pPr>
        <w:autoSpaceDE w:val="0"/>
        <w:autoSpaceDN w:val="0"/>
        <w:adjustRightInd w:val="0"/>
        <w:ind w:firstLine="709"/>
        <w:jc w:val="both"/>
        <w:outlineLvl w:val="3"/>
        <w:rPr>
          <w:rFonts w:ascii="Arial" w:hAnsi="Arial" w:cs="Arial"/>
          <w:sz w:val="24"/>
          <w:szCs w:val="24"/>
        </w:rPr>
      </w:pPr>
      <w:r w:rsidRPr="00D34D13">
        <w:rPr>
          <w:rFonts w:ascii="Arial" w:hAnsi="Arial" w:cs="Arial"/>
          <w:sz w:val="24"/>
          <w:szCs w:val="24"/>
        </w:rPr>
        <w:t>Администрация Слюдянского городского поселения в сфере управления и распоряжения муниципальной собственностью:</w:t>
      </w:r>
    </w:p>
    <w:p w:rsidR="00FE43F7" w:rsidRPr="00D34D13" w:rsidRDefault="00FE43F7" w:rsidP="00312022">
      <w:pPr>
        <w:autoSpaceDE w:val="0"/>
        <w:autoSpaceDN w:val="0"/>
        <w:adjustRightInd w:val="0"/>
        <w:ind w:firstLine="709"/>
        <w:jc w:val="both"/>
        <w:outlineLvl w:val="3"/>
        <w:rPr>
          <w:rFonts w:ascii="Arial" w:hAnsi="Arial" w:cs="Arial"/>
          <w:sz w:val="24"/>
          <w:szCs w:val="24"/>
        </w:rPr>
      </w:pPr>
      <w:r w:rsidRPr="00D34D13">
        <w:rPr>
          <w:rFonts w:ascii="Arial" w:hAnsi="Arial" w:cs="Arial"/>
          <w:sz w:val="24"/>
          <w:szCs w:val="24"/>
        </w:rPr>
        <w:t>- осуществляет полномочия по управлению и распоряжению имуществом, находящимся в муниципальной собственности;</w:t>
      </w:r>
    </w:p>
    <w:p w:rsidR="00FE43F7" w:rsidRPr="00D34D13" w:rsidRDefault="00FE43F7" w:rsidP="00312022">
      <w:pPr>
        <w:autoSpaceDE w:val="0"/>
        <w:autoSpaceDN w:val="0"/>
        <w:adjustRightInd w:val="0"/>
        <w:ind w:firstLine="709"/>
        <w:jc w:val="both"/>
        <w:outlineLvl w:val="3"/>
        <w:rPr>
          <w:rFonts w:ascii="Arial" w:hAnsi="Arial" w:cs="Arial"/>
          <w:sz w:val="24"/>
          <w:szCs w:val="24"/>
        </w:rPr>
      </w:pPr>
      <w:r w:rsidRPr="00D34D13">
        <w:rPr>
          <w:rFonts w:ascii="Arial" w:hAnsi="Arial" w:cs="Arial"/>
          <w:sz w:val="24"/>
          <w:szCs w:val="24"/>
        </w:rPr>
        <w:t>- принимает решение о приеме в муниципальную собственность объектов;</w:t>
      </w:r>
    </w:p>
    <w:p w:rsidR="00FE43F7" w:rsidRPr="00D34D13" w:rsidRDefault="00FE43F7" w:rsidP="00312022">
      <w:pPr>
        <w:autoSpaceDE w:val="0"/>
        <w:autoSpaceDN w:val="0"/>
        <w:adjustRightInd w:val="0"/>
        <w:ind w:firstLine="709"/>
        <w:jc w:val="both"/>
        <w:outlineLvl w:val="3"/>
        <w:rPr>
          <w:rFonts w:ascii="Arial" w:hAnsi="Arial" w:cs="Arial"/>
          <w:sz w:val="24"/>
          <w:szCs w:val="24"/>
        </w:rPr>
      </w:pPr>
      <w:r w:rsidRPr="00D34D13">
        <w:rPr>
          <w:rFonts w:ascii="Arial" w:hAnsi="Arial" w:cs="Arial"/>
          <w:sz w:val="24"/>
          <w:szCs w:val="24"/>
        </w:rPr>
        <w:lastRenderedPageBreak/>
        <w:t>-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FE43F7" w:rsidRPr="00D34D13" w:rsidRDefault="00FE43F7" w:rsidP="00312022">
      <w:pPr>
        <w:autoSpaceDE w:val="0"/>
        <w:autoSpaceDN w:val="0"/>
        <w:adjustRightInd w:val="0"/>
        <w:ind w:firstLine="709"/>
        <w:jc w:val="both"/>
        <w:outlineLvl w:val="3"/>
        <w:rPr>
          <w:rFonts w:ascii="Arial" w:hAnsi="Arial" w:cs="Arial"/>
          <w:sz w:val="24"/>
          <w:szCs w:val="24"/>
        </w:rPr>
      </w:pPr>
      <w:r w:rsidRPr="00D34D13">
        <w:rPr>
          <w:rFonts w:ascii="Arial" w:hAnsi="Arial" w:cs="Arial"/>
          <w:sz w:val="24"/>
          <w:szCs w:val="24"/>
        </w:rPr>
        <w:t>- реализует иные полномочия в соответствии с федеральным, областным законодательством и нормативными правовыми актами Слюдянского муниципального образования.</w:t>
      </w:r>
    </w:p>
    <w:p w:rsidR="00FE43F7" w:rsidRPr="00D34D13" w:rsidRDefault="00FE43F7" w:rsidP="00312022">
      <w:pPr>
        <w:autoSpaceDE w:val="0"/>
        <w:autoSpaceDN w:val="0"/>
        <w:adjustRightInd w:val="0"/>
        <w:ind w:firstLine="709"/>
        <w:jc w:val="both"/>
        <w:outlineLvl w:val="3"/>
        <w:rPr>
          <w:rFonts w:ascii="Arial" w:hAnsi="Arial" w:cs="Arial"/>
          <w:sz w:val="24"/>
          <w:szCs w:val="24"/>
        </w:rPr>
      </w:pPr>
      <w:r w:rsidRPr="00D34D13">
        <w:rPr>
          <w:rFonts w:ascii="Arial" w:hAnsi="Arial" w:cs="Arial"/>
          <w:sz w:val="24"/>
          <w:szCs w:val="24"/>
        </w:rPr>
        <w:t>Мероприятия по реализации политики в сфере управления муниципальной собственностью:</w:t>
      </w:r>
    </w:p>
    <w:p w:rsidR="00FE43F7" w:rsidRPr="00D34D13" w:rsidRDefault="00FE43F7" w:rsidP="00312022">
      <w:pPr>
        <w:ind w:firstLine="709"/>
        <w:jc w:val="both"/>
        <w:rPr>
          <w:rFonts w:ascii="Arial" w:hAnsi="Arial" w:cs="Arial"/>
          <w:sz w:val="24"/>
          <w:szCs w:val="24"/>
        </w:rPr>
      </w:pPr>
      <w:r w:rsidRPr="00D34D13">
        <w:rPr>
          <w:rFonts w:ascii="Arial" w:hAnsi="Arial" w:cs="Arial"/>
          <w:sz w:val="24"/>
          <w:szCs w:val="24"/>
        </w:rPr>
        <w:t xml:space="preserve">1. Проведение инвентаризации, в том числе земель с целью выявления собственников - плательщиков налога с </w:t>
      </w:r>
      <w:r w:rsidR="00E07F48" w:rsidRPr="00D34D13">
        <w:rPr>
          <w:rFonts w:ascii="Arial" w:hAnsi="Arial" w:cs="Arial"/>
          <w:sz w:val="24"/>
          <w:szCs w:val="24"/>
        </w:rPr>
        <w:t>для</w:t>
      </w:r>
      <w:r w:rsidRPr="00D34D13">
        <w:rPr>
          <w:rFonts w:ascii="Arial" w:hAnsi="Arial" w:cs="Arial"/>
          <w:sz w:val="24"/>
          <w:szCs w:val="24"/>
        </w:rPr>
        <w:t xml:space="preserve"> повышения рационального ее использования и пополнени</w:t>
      </w:r>
      <w:r w:rsidR="00E07F48" w:rsidRPr="00D34D13">
        <w:rPr>
          <w:rFonts w:ascii="Arial" w:hAnsi="Arial" w:cs="Arial"/>
          <w:sz w:val="24"/>
          <w:szCs w:val="24"/>
        </w:rPr>
        <w:t>я</w:t>
      </w:r>
      <w:r w:rsidRPr="00D34D13">
        <w:rPr>
          <w:rFonts w:ascii="Arial" w:hAnsi="Arial" w:cs="Arial"/>
          <w:sz w:val="24"/>
          <w:szCs w:val="24"/>
        </w:rPr>
        <w:t xml:space="preserve"> доходов бюджета поселения;</w:t>
      </w:r>
    </w:p>
    <w:p w:rsidR="00FE43F7" w:rsidRPr="00D34D13" w:rsidRDefault="00FE43F7" w:rsidP="00312022">
      <w:pPr>
        <w:autoSpaceDE w:val="0"/>
        <w:autoSpaceDN w:val="0"/>
        <w:adjustRightInd w:val="0"/>
        <w:ind w:firstLine="709"/>
        <w:jc w:val="both"/>
        <w:outlineLvl w:val="3"/>
        <w:rPr>
          <w:rFonts w:ascii="Arial" w:hAnsi="Arial" w:cs="Arial"/>
          <w:sz w:val="24"/>
          <w:szCs w:val="24"/>
        </w:rPr>
      </w:pPr>
      <w:r w:rsidRPr="00D34D13">
        <w:rPr>
          <w:rFonts w:ascii="Arial" w:hAnsi="Arial" w:cs="Arial"/>
          <w:sz w:val="24"/>
          <w:szCs w:val="24"/>
        </w:rPr>
        <w:t>2. Приватизация муниципальных предприятий - создание субъектов предпринимательства с целью развития конкуренции.</w:t>
      </w:r>
    </w:p>
    <w:p w:rsidR="00FE43F7" w:rsidRPr="00D34D13" w:rsidRDefault="00FE43F7" w:rsidP="00312022">
      <w:pPr>
        <w:ind w:firstLine="709"/>
        <w:jc w:val="both"/>
        <w:rPr>
          <w:rFonts w:ascii="Arial" w:hAnsi="Arial" w:cs="Arial"/>
          <w:sz w:val="24"/>
          <w:szCs w:val="24"/>
        </w:rPr>
      </w:pPr>
      <w:r w:rsidRPr="00D34D13">
        <w:rPr>
          <w:rFonts w:ascii="Arial" w:hAnsi="Arial" w:cs="Arial"/>
          <w:sz w:val="24"/>
          <w:szCs w:val="24"/>
        </w:rPr>
        <w:t>3. Создание местной нормативно - правовой базы, регламентирующей деятельность населения, органов местного самоуправления и хозяйствующих субъектов по вопросам местного значения;</w:t>
      </w:r>
    </w:p>
    <w:p w:rsidR="00FE43F7" w:rsidRPr="00D34D13" w:rsidRDefault="00FE43F7" w:rsidP="00312022">
      <w:pPr>
        <w:ind w:firstLine="709"/>
        <w:jc w:val="both"/>
        <w:rPr>
          <w:rFonts w:ascii="Arial" w:hAnsi="Arial" w:cs="Arial"/>
          <w:sz w:val="24"/>
          <w:szCs w:val="24"/>
        </w:rPr>
      </w:pPr>
      <w:r w:rsidRPr="00D34D13">
        <w:rPr>
          <w:rFonts w:ascii="Arial" w:hAnsi="Arial" w:cs="Arial"/>
          <w:sz w:val="24"/>
          <w:szCs w:val="24"/>
        </w:rPr>
        <w:t>4. Выстраивание системы взаимоотношений между органами государственной власти и органами местного самоуправления муниципального района;</w:t>
      </w:r>
    </w:p>
    <w:p w:rsidR="00FE43F7" w:rsidRPr="00D34D13" w:rsidRDefault="00FE43F7" w:rsidP="00312022">
      <w:pPr>
        <w:ind w:firstLine="709"/>
        <w:jc w:val="both"/>
        <w:rPr>
          <w:rFonts w:ascii="Arial" w:hAnsi="Arial" w:cs="Arial"/>
          <w:sz w:val="24"/>
          <w:szCs w:val="24"/>
        </w:rPr>
      </w:pPr>
      <w:r w:rsidRPr="00D34D13">
        <w:rPr>
          <w:rFonts w:ascii="Arial" w:hAnsi="Arial" w:cs="Arial"/>
          <w:sz w:val="24"/>
          <w:szCs w:val="24"/>
        </w:rPr>
        <w:t>5. Осуществ</w:t>
      </w:r>
      <w:r w:rsidR="00E07F48" w:rsidRPr="00D34D13">
        <w:rPr>
          <w:rFonts w:ascii="Arial" w:hAnsi="Arial" w:cs="Arial"/>
          <w:sz w:val="24"/>
          <w:szCs w:val="24"/>
        </w:rPr>
        <w:t>ляющих</w:t>
      </w:r>
      <w:r w:rsidRPr="00D34D13">
        <w:rPr>
          <w:rFonts w:ascii="Arial" w:hAnsi="Arial" w:cs="Arial"/>
          <w:sz w:val="24"/>
          <w:szCs w:val="24"/>
        </w:rPr>
        <w:t xml:space="preserve"> разделение муниципального имущества, необходимого для осуществления закрепленных законом полномочий между городским поселением и муниципальным районом и его инвентаризация;</w:t>
      </w:r>
    </w:p>
    <w:p w:rsidR="00FE43F7" w:rsidRPr="00D34D13" w:rsidRDefault="00FE43F7" w:rsidP="00312022">
      <w:pPr>
        <w:ind w:firstLine="709"/>
        <w:jc w:val="both"/>
        <w:rPr>
          <w:rFonts w:ascii="Arial" w:hAnsi="Arial" w:cs="Arial"/>
          <w:sz w:val="24"/>
          <w:szCs w:val="24"/>
        </w:rPr>
      </w:pPr>
      <w:r w:rsidRPr="00D34D13">
        <w:rPr>
          <w:rFonts w:ascii="Arial" w:hAnsi="Arial" w:cs="Arial"/>
          <w:sz w:val="24"/>
          <w:szCs w:val="24"/>
        </w:rPr>
        <w:t>6. Проведение целенаправленной работы по увеличению налогооблагаемой базы поселения;</w:t>
      </w:r>
    </w:p>
    <w:p w:rsidR="00FE43F7" w:rsidRPr="00D34D13" w:rsidRDefault="00FE43F7" w:rsidP="00312022">
      <w:pPr>
        <w:autoSpaceDE w:val="0"/>
        <w:autoSpaceDN w:val="0"/>
        <w:adjustRightInd w:val="0"/>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Муниципальное имущество - движимое и недвижимое имущество, находящееся в муниципальной собственности.</w:t>
      </w:r>
    </w:p>
    <w:p w:rsidR="00FE43F7" w:rsidRPr="00D34D13" w:rsidRDefault="00FE43F7" w:rsidP="00312022">
      <w:pPr>
        <w:widowControl w:val="0"/>
        <w:autoSpaceDE w:val="0"/>
        <w:autoSpaceDN w:val="0"/>
        <w:adjustRightInd w:val="0"/>
        <w:ind w:firstLine="709"/>
        <w:jc w:val="both"/>
        <w:rPr>
          <w:rFonts w:ascii="Arial" w:eastAsia="Calibri" w:hAnsi="Arial" w:cs="Arial"/>
          <w:sz w:val="24"/>
          <w:szCs w:val="24"/>
          <w:lang w:eastAsia="en-US"/>
        </w:rPr>
      </w:pPr>
      <w:r w:rsidRPr="00D34D13">
        <w:rPr>
          <w:rFonts w:ascii="Arial" w:eastAsia="Calibri" w:hAnsi="Arial" w:cs="Arial"/>
          <w:sz w:val="24"/>
          <w:szCs w:val="24"/>
          <w:lang w:eastAsia="en-US"/>
        </w:rPr>
        <w:t>Муниципальное имущество используется муниципальными унитарными предприятиями для организации производственно-хозяйственной деятельности, муниципальными учреждениями - для ведения уставной деятельности, администрацией Слюдянского городского поселения - для реализации полномочий органов местного самоуправления при решении вопросов местного значения, предоставления муниципального имущества в аренду.</w:t>
      </w:r>
      <w:r w:rsidR="00E07F48" w:rsidRPr="00D34D13">
        <w:rPr>
          <w:rFonts w:ascii="Arial" w:eastAsia="Calibri" w:hAnsi="Arial" w:cs="Arial"/>
          <w:sz w:val="24"/>
          <w:szCs w:val="24"/>
          <w:lang w:eastAsia="en-US"/>
        </w:rPr>
        <w:t xml:space="preserve"> Также передается в рамках концессионных соглашений в целях организации в границах поселения тепло-водоснабжения, водоотведения.</w:t>
      </w:r>
    </w:p>
    <w:p w:rsidR="00FE43F7" w:rsidRPr="00D34D13" w:rsidRDefault="00FE43F7" w:rsidP="00312022">
      <w:pPr>
        <w:widowControl w:val="0"/>
        <w:autoSpaceDE w:val="0"/>
        <w:autoSpaceDN w:val="0"/>
        <w:adjustRightInd w:val="0"/>
        <w:ind w:firstLine="709"/>
        <w:jc w:val="both"/>
        <w:rPr>
          <w:rFonts w:ascii="Arial" w:eastAsia="Calibri" w:hAnsi="Arial" w:cs="Arial"/>
          <w:color w:val="000000"/>
          <w:sz w:val="24"/>
          <w:szCs w:val="24"/>
          <w:lang w:eastAsia="en-US"/>
        </w:rPr>
      </w:pPr>
      <w:r w:rsidRPr="00D34D13">
        <w:rPr>
          <w:rFonts w:ascii="Arial" w:eastAsia="Calibri" w:hAnsi="Arial" w:cs="Arial"/>
          <w:color w:val="000000"/>
          <w:sz w:val="24"/>
          <w:szCs w:val="24"/>
          <w:lang w:eastAsia="en-US"/>
        </w:rPr>
        <w:t>Доход за 2018 год от использования муниципального имущества составил 9 403 816,11 руб., из них доход от арендной платы 1 755 628,36 руб., Всего от реализации муниципального имущества доход составил 7 648 187, 75 руб. (земельные участки).</w:t>
      </w:r>
    </w:p>
    <w:p w:rsidR="00FE43F7" w:rsidRPr="00FE43F7" w:rsidRDefault="00FE43F7" w:rsidP="00312022">
      <w:pPr>
        <w:widowControl w:val="0"/>
        <w:autoSpaceDE w:val="0"/>
        <w:autoSpaceDN w:val="0"/>
        <w:adjustRightInd w:val="0"/>
        <w:ind w:firstLine="709"/>
        <w:jc w:val="both"/>
        <w:rPr>
          <w:rFonts w:eastAsia="Calibri"/>
          <w:color w:val="000000"/>
          <w:sz w:val="24"/>
          <w:szCs w:val="24"/>
          <w:lang w:eastAsia="en-US"/>
        </w:rPr>
      </w:pPr>
    </w:p>
    <w:tbl>
      <w:tblPr>
        <w:tblpPr w:leftFromText="180" w:rightFromText="180" w:vertAnchor="text" w:horzAnchor="margin" w:tblpXSpec="center" w:tblpY="139"/>
        <w:tblW w:w="9573" w:type="dxa"/>
        <w:tblCellSpacing w:w="5" w:type="nil"/>
        <w:tblLayout w:type="fixed"/>
        <w:tblCellMar>
          <w:left w:w="75" w:type="dxa"/>
          <w:right w:w="75" w:type="dxa"/>
        </w:tblCellMar>
        <w:tblLook w:val="0000" w:firstRow="0" w:lastRow="0" w:firstColumn="0" w:lastColumn="0" w:noHBand="0" w:noVBand="0"/>
      </w:tblPr>
      <w:tblGrid>
        <w:gridCol w:w="480"/>
        <w:gridCol w:w="1680"/>
        <w:gridCol w:w="2518"/>
        <w:gridCol w:w="2201"/>
        <w:gridCol w:w="2694"/>
      </w:tblGrid>
      <w:tr w:rsidR="00FE43F7" w:rsidRPr="00C9411D" w:rsidTr="004E05D0">
        <w:trPr>
          <w:trHeight w:val="1200"/>
          <w:tblCellSpacing w:w="5" w:type="nil"/>
        </w:trPr>
        <w:tc>
          <w:tcPr>
            <w:tcW w:w="480"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both"/>
              <w:rPr>
                <w:color w:val="000000"/>
                <w:sz w:val="18"/>
                <w:szCs w:val="18"/>
              </w:rPr>
            </w:pPr>
            <w:r w:rsidRPr="00C9411D">
              <w:rPr>
                <w:color w:val="000000"/>
                <w:sz w:val="18"/>
                <w:szCs w:val="18"/>
              </w:rPr>
              <w:t xml:space="preserve">N </w:t>
            </w:r>
          </w:p>
        </w:tc>
        <w:tc>
          <w:tcPr>
            <w:tcW w:w="1680" w:type="dxa"/>
            <w:tcBorders>
              <w:top w:val="single" w:sz="4" w:space="0" w:color="auto"/>
              <w:left w:val="single" w:sz="4" w:space="0" w:color="auto"/>
              <w:bottom w:val="single" w:sz="4" w:space="0" w:color="auto"/>
              <w:right w:val="single" w:sz="4" w:space="0" w:color="auto"/>
            </w:tcBorders>
          </w:tcPr>
          <w:p w:rsidR="00FE43F7" w:rsidRPr="00C9411D" w:rsidRDefault="00FE43F7" w:rsidP="00C9411D">
            <w:pPr>
              <w:widowControl w:val="0"/>
              <w:autoSpaceDE w:val="0"/>
              <w:autoSpaceDN w:val="0"/>
              <w:adjustRightInd w:val="0"/>
              <w:ind w:firstLine="9"/>
              <w:jc w:val="center"/>
              <w:rPr>
                <w:color w:val="000000"/>
                <w:sz w:val="18"/>
                <w:szCs w:val="18"/>
              </w:rPr>
            </w:pPr>
            <w:r w:rsidRPr="00C9411D">
              <w:rPr>
                <w:color w:val="000000"/>
                <w:sz w:val="18"/>
                <w:szCs w:val="18"/>
              </w:rPr>
              <w:t xml:space="preserve">По состоянию на: </w:t>
            </w:r>
          </w:p>
        </w:tc>
        <w:tc>
          <w:tcPr>
            <w:tcW w:w="2518" w:type="dxa"/>
            <w:tcBorders>
              <w:top w:val="single" w:sz="4" w:space="0" w:color="auto"/>
              <w:left w:val="single" w:sz="4" w:space="0" w:color="auto"/>
              <w:bottom w:val="single" w:sz="4" w:space="0" w:color="auto"/>
              <w:right w:val="single" w:sz="4" w:space="0" w:color="auto"/>
            </w:tcBorders>
          </w:tcPr>
          <w:p w:rsidR="00FE43F7" w:rsidRPr="00C9411D" w:rsidRDefault="00FE43F7" w:rsidP="00C9411D">
            <w:pPr>
              <w:widowControl w:val="0"/>
              <w:autoSpaceDE w:val="0"/>
              <w:autoSpaceDN w:val="0"/>
              <w:adjustRightInd w:val="0"/>
              <w:jc w:val="center"/>
              <w:rPr>
                <w:color w:val="000000"/>
                <w:sz w:val="18"/>
                <w:szCs w:val="18"/>
              </w:rPr>
            </w:pPr>
            <w:r w:rsidRPr="00C9411D">
              <w:rPr>
                <w:color w:val="000000"/>
                <w:sz w:val="18"/>
                <w:szCs w:val="18"/>
              </w:rPr>
              <w:t>Находящегося</w:t>
            </w:r>
            <w:r w:rsidR="00C9411D">
              <w:rPr>
                <w:color w:val="000000"/>
                <w:sz w:val="18"/>
                <w:szCs w:val="18"/>
              </w:rPr>
              <w:t xml:space="preserve"> </w:t>
            </w:r>
            <w:r w:rsidRPr="00C9411D">
              <w:rPr>
                <w:color w:val="000000"/>
                <w:sz w:val="18"/>
                <w:szCs w:val="18"/>
              </w:rPr>
              <w:t xml:space="preserve"> в хозяйственном   ведении муниципальных унитарных предприятий</w:t>
            </w:r>
          </w:p>
        </w:tc>
        <w:tc>
          <w:tcPr>
            <w:tcW w:w="2201" w:type="dxa"/>
            <w:tcBorders>
              <w:top w:val="single" w:sz="4" w:space="0" w:color="auto"/>
              <w:left w:val="single" w:sz="4" w:space="0" w:color="auto"/>
              <w:bottom w:val="single" w:sz="4" w:space="0" w:color="auto"/>
              <w:right w:val="single" w:sz="4" w:space="0" w:color="auto"/>
            </w:tcBorders>
          </w:tcPr>
          <w:p w:rsidR="00FE43F7" w:rsidRPr="00C9411D" w:rsidRDefault="00FE43F7" w:rsidP="00C9411D">
            <w:pPr>
              <w:widowControl w:val="0"/>
              <w:autoSpaceDE w:val="0"/>
              <w:autoSpaceDN w:val="0"/>
              <w:adjustRightInd w:val="0"/>
              <w:jc w:val="center"/>
              <w:rPr>
                <w:color w:val="000000"/>
                <w:sz w:val="18"/>
                <w:szCs w:val="18"/>
              </w:rPr>
            </w:pPr>
            <w:r w:rsidRPr="00C9411D">
              <w:rPr>
                <w:color w:val="000000"/>
                <w:sz w:val="18"/>
                <w:szCs w:val="18"/>
              </w:rPr>
              <w:t>Находящегося в оперативном  управлении муниципальных учреждений</w:t>
            </w:r>
          </w:p>
        </w:tc>
        <w:tc>
          <w:tcPr>
            <w:tcW w:w="2694" w:type="dxa"/>
            <w:tcBorders>
              <w:top w:val="single" w:sz="4" w:space="0" w:color="auto"/>
              <w:left w:val="single" w:sz="4" w:space="0" w:color="auto"/>
              <w:bottom w:val="single" w:sz="4" w:space="0" w:color="auto"/>
              <w:right w:val="single" w:sz="4" w:space="0" w:color="auto"/>
            </w:tcBorders>
          </w:tcPr>
          <w:p w:rsidR="00FE43F7" w:rsidRPr="00C9411D" w:rsidRDefault="00FE43F7" w:rsidP="00C9411D">
            <w:pPr>
              <w:widowControl w:val="0"/>
              <w:autoSpaceDE w:val="0"/>
              <w:autoSpaceDN w:val="0"/>
              <w:adjustRightInd w:val="0"/>
              <w:ind w:hanging="17"/>
              <w:jc w:val="center"/>
              <w:rPr>
                <w:color w:val="000000"/>
                <w:sz w:val="18"/>
                <w:szCs w:val="18"/>
              </w:rPr>
            </w:pPr>
            <w:r w:rsidRPr="00C9411D">
              <w:rPr>
                <w:color w:val="000000"/>
                <w:sz w:val="18"/>
                <w:szCs w:val="18"/>
              </w:rPr>
              <w:t>На балансе исполнительных  органов местного самоуправления</w:t>
            </w:r>
          </w:p>
        </w:tc>
      </w:tr>
      <w:tr w:rsidR="00FE43F7" w:rsidRPr="00C9411D" w:rsidTr="004E05D0">
        <w:trPr>
          <w:tblCellSpacing w:w="5" w:type="nil"/>
        </w:trPr>
        <w:tc>
          <w:tcPr>
            <w:tcW w:w="480"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both"/>
              <w:rPr>
                <w:color w:val="000000"/>
                <w:sz w:val="18"/>
                <w:szCs w:val="18"/>
              </w:rPr>
            </w:pPr>
            <w:r w:rsidRPr="00C9411D">
              <w:rPr>
                <w:color w:val="000000"/>
                <w:sz w:val="18"/>
                <w:szCs w:val="18"/>
              </w:rPr>
              <w:t>1.</w:t>
            </w:r>
          </w:p>
        </w:tc>
        <w:tc>
          <w:tcPr>
            <w:tcW w:w="1680" w:type="dxa"/>
            <w:tcBorders>
              <w:top w:val="single" w:sz="4" w:space="0" w:color="auto"/>
              <w:left w:val="single" w:sz="4" w:space="0" w:color="auto"/>
              <w:bottom w:val="single" w:sz="4" w:space="0" w:color="auto"/>
              <w:right w:val="single" w:sz="4" w:space="0" w:color="auto"/>
            </w:tcBorders>
          </w:tcPr>
          <w:p w:rsidR="00FE43F7" w:rsidRPr="00C9411D" w:rsidRDefault="00FE43F7" w:rsidP="00C9411D">
            <w:pPr>
              <w:widowControl w:val="0"/>
              <w:autoSpaceDE w:val="0"/>
              <w:autoSpaceDN w:val="0"/>
              <w:adjustRightInd w:val="0"/>
              <w:ind w:firstLine="9"/>
              <w:jc w:val="both"/>
              <w:rPr>
                <w:color w:val="000000"/>
                <w:sz w:val="18"/>
                <w:szCs w:val="18"/>
              </w:rPr>
            </w:pPr>
            <w:r w:rsidRPr="00C9411D">
              <w:rPr>
                <w:color w:val="000000"/>
                <w:sz w:val="18"/>
                <w:szCs w:val="18"/>
              </w:rPr>
              <w:t>31.12.2017г.</w:t>
            </w:r>
          </w:p>
        </w:tc>
        <w:tc>
          <w:tcPr>
            <w:tcW w:w="2518"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center"/>
              <w:rPr>
                <w:color w:val="000000"/>
                <w:sz w:val="18"/>
                <w:szCs w:val="18"/>
              </w:rPr>
            </w:pPr>
            <w:r w:rsidRPr="00C9411D">
              <w:rPr>
                <w:color w:val="000000"/>
                <w:sz w:val="18"/>
                <w:szCs w:val="18"/>
              </w:rPr>
              <w:t>-</w:t>
            </w:r>
          </w:p>
        </w:tc>
        <w:tc>
          <w:tcPr>
            <w:tcW w:w="2201"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both"/>
              <w:rPr>
                <w:color w:val="000000"/>
                <w:sz w:val="18"/>
                <w:szCs w:val="18"/>
              </w:rPr>
            </w:pPr>
            <w:r w:rsidRPr="00C9411D">
              <w:rPr>
                <w:color w:val="000000"/>
                <w:sz w:val="18"/>
                <w:szCs w:val="18"/>
              </w:rPr>
              <w:t xml:space="preserve"> 11 586 057,87</w:t>
            </w:r>
          </w:p>
        </w:tc>
        <w:tc>
          <w:tcPr>
            <w:tcW w:w="2694"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both"/>
              <w:rPr>
                <w:color w:val="000000"/>
                <w:sz w:val="18"/>
                <w:szCs w:val="18"/>
              </w:rPr>
            </w:pPr>
            <w:r w:rsidRPr="00C9411D">
              <w:rPr>
                <w:color w:val="000000"/>
                <w:sz w:val="18"/>
                <w:szCs w:val="18"/>
              </w:rPr>
              <w:t xml:space="preserve"> 964 762 482,38</w:t>
            </w:r>
          </w:p>
        </w:tc>
      </w:tr>
      <w:tr w:rsidR="00FE43F7" w:rsidRPr="00C9411D" w:rsidTr="004E05D0">
        <w:trPr>
          <w:tblCellSpacing w:w="5" w:type="nil"/>
        </w:trPr>
        <w:tc>
          <w:tcPr>
            <w:tcW w:w="480"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both"/>
              <w:rPr>
                <w:color w:val="000000"/>
                <w:sz w:val="18"/>
                <w:szCs w:val="18"/>
              </w:rPr>
            </w:pPr>
            <w:r w:rsidRPr="00C9411D">
              <w:rPr>
                <w:color w:val="000000"/>
                <w:sz w:val="18"/>
                <w:szCs w:val="18"/>
              </w:rPr>
              <w:t>2.</w:t>
            </w:r>
          </w:p>
        </w:tc>
        <w:tc>
          <w:tcPr>
            <w:tcW w:w="1680" w:type="dxa"/>
            <w:tcBorders>
              <w:top w:val="single" w:sz="4" w:space="0" w:color="auto"/>
              <w:left w:val="single" w:sz="4" w:space="0" w:color="auto"/>
              <w:bottom w:val="single" w:sz="4" w:space="0" w:color="auto"/>
              <w:right w:val="single" w:sz="4" w:space="0" w:color="auto"/>
            </w:tcBorders>
          </w:tcPr>
          <w:p w:rsidR="00FE43F7" w:rsidRPr="00C9411D" w:rsidRDefault="00FE43F7" w:rsidP="00C9411D">
            <w:pPr>
              <w:widowControl w:val="0"/>
              <w:autoSpaceDE w:val="0"/>
              <w:autoSpaceDN w:val="0"/>
              <w:adjustRightInd w:val="0"/>
              <w:ind w:firstLine="9"/>
              <w:jc w:val="both"/>
              <w:rPr>
                <w:color w:val="000000"/>
                <w:sz w:val="18"/>
                <w:szCs w:val="18"/>
              </w:rPr>
            </w:pPr>
            <w:r w:rsidRPr="00C9411D">
              <w:rPr>
                <w:color w:val="000000"/>
                <w:sz w:val="18"/>
                <w:szCs w:val="18"/>
              </w:rPr>
              <w:t>В том числе поступило за 2018г.</w:t>
            </w:r>
          </w:p>
        </w:tc>
        <w:tc>
          <w:tcPr>
            <w:tcW w:w="2518"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center"/>
              <w:rPr>
                <w:color w:val="000000"/>
                <w:sz w:val="18"/>
                <w:szCs w:val="18"/>
              </w:rPr>
            </w:pPr>
            <w:r w:rsidRPr="00C9411D">
              <w:rPr>
                <w:color w:val="000000"/>
                <w:sz w:val="18"/>
                <w:szCs w:val="18"/>
              </w:rPr>
              <w:t>-</w:t>
            </w:r>
          </w:p>
        </w:tc>
        <w:tc>
          <w:tcPr>
            <w:tcW w:w="2201"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both"/>
              <w:rPr>
                <w:color w:val="000000"/>
                <w:sz w:val="18"/>
                <w:szCs w:val="18"/>
              </w:rPr>
            </w:pPr>
            <w:r w:rsidRPr="00C9411D">
              <w:rPr>
                <w:color w:val="000000"/>
                <w:sz w:val="18"/>
                <w:szCs w:val="18"/>
              </w:rPr>
              <w:t xml:space="preserve"> 84 709,0</w:t>
            </w:r>
          </w:p>
        </w:tc>
        <w:tc>
          <w:tcPr>
            <w:tcW w:w="2694" w:type="dxa"/>
            <w:tcBorders>
              <w:top w:val="single" w:sz="4" w:space="0" w:color="auto"/>
              <w:left w:val="single" w:sz="4" w:space="0" w:color="auto"/>
              <w:bottom w:val="single" w:sz="4" w:space="0" w:color="auto"/>
              <w:right w:val="single" w:sz="4" w:space="0" w:color="auto"/>
            </w:tcBorders>
          </w:tcPr>
          <w:p w:rsidR="00FE43F7" w:rsidRPr="00C9411D" w:rsidRDefault="00FE43F7" w:rsidP="00312022">
            <w:pPr>
              <w:widowControl w:val="0"/>
              <w:autoSpaceDE w:val="0"/>
              <w:autoSpaceDN w:val="0"/>
              <w:adjustRightInd w:val="0"/>
              <w:ind w:firstLine="709"/>
              <w:jc w:val="both"/>
              <w:rPr>
                <w:color w:val="000000"/>
                <w:sz w:val="18"/>
                <w:szCs w:val="18"/>
              </w:rPr>
            </w:pPr>
            <w:r w:rsidRPr="00C9411D">
              <w:rPr>
                <w:color w:val="000000"/>
                <w:sz w:val="18"/>
                <w:szCs w:val="18"/>
              </w:rPr>
              <w:t xml:space="preserve"> 80 793 699,11</w:t>
            </w:r>
          </w:p>
        </w:tc>
      </w:tr>
    </w:tbl>
    <w:p w:rsidR="00FE43F7" w:rsidRPr="00FE43F7" w:rsidRDefault="00FE43F7" w:rsidP="00312022">
      <w:pPr>
        <w:widowControl w:val="0"/>
        <w:autoSpaceDE w:val="0"/>
        <w:autoSpaceDN w:val="0"/>
        <w:adjustRightInd w:val="0"/>
        <w:ind w:firstLine="709"/>
        <w:jc w:val="both"/>
        <w:rPr>
          <w:rFonts w:eastAsia="Calibri"/>
          <w:color w:val="000000"/>
          <w:sz w:val="24"/>
          <w:szCs w:val="24"/>
          <w:lang w:eastAsia="en-US"/>
        </w:rPr>
      </w:pPr>
    </w:p>
    <w:tbl>
      <w:tblPr>
        <w:tblpPr w:leftFromText="180" w:rightFromText="180" w:vertAnchor="text" w:horzAnchor="margin" w:tblpXSpec="center" w:tblpY="455"/>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45"/>
        <w:gridCol w:w="4328"/>
      </w:tblGrid>
      <w:tr w:rsidR="00FE43F7" w:rsidRPr="00C9411D" w:rsidTr="00C9411D">
        <w:trPr>
          <w:tblCellSpacing w:w="5" w:type="nil"/>
        </w:trPr>
        <w:tc>
          <w:tcPr>
            <w:tcW w:w="5245"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Вид имущества</w:t>
            </w:r>
          </w:p>
        </w:tc>
        <w:tc>
          <w:tcPr>
            <w:tcW w:w="4328"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 xml:space="preserve"> Кол-во (шт.) / протяженность (м) </w:t>
            </w:r>
          </w:p>
        </w:tc>
      </w:tr>
      <w:tr w:rsidR="00FE43F7" w:rsidRPr="00C9411D" w:rsidTr="00C9411D">
        <w:trPr>
          <w:tblCellSpacing w:w="5" w:type="nil"/>
        </w:trPr>
        <w:tc>
          <w:tcPr>
            <w:tcW w:w="5245"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Муниципальных унитарных предприятий</w:t>
            </w:r>
          </w:p>
        </w:tc>
        <w:tc>
          <w:tcPr>
            <w:tcW w:w="4328"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1</w:t>
            </w:r>
          </w:p>
        </w:tc>
      </w:tr>
      <w:tr w:rsidR="00FE43F7" w:rsidRPr="00C9411D" w:rsidTr="00C9411D">
        <w:trPr>
          <w:tblCellSpacing w:w="5" w:type="nil"/>
        </w:trPr>
        <w:tc>
          <w:tcPr>
            <w:tcW w:w="5245"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 xml:space="preserve">Муниципальных бюджетных учреждений </w:t>
            </w:r>
          </w:p>
        </w:tc>
        <w:tc>
          <w:tcPr>
            <w:tcW w:w="4328" w:type="dxa"/>
          </w:tcPr>
          <w:p w:rsidR="00FE43F7" w:rsidRPr="00C9411D" w:rsidRDefault="009E22DA" w:rsidP="00312022">
            <w:pPr>
              <w:widowControl w:val="0"/>
              <w:autoSpaceDE w:val="0"/>
              <w:autoSpaceDN w:val="0"/>
              <w:adjustRightInd w:val="0"/>
              <w:ind w:firstLine="709"/>
              <w:jc w:val="both"/>
              <w:rPr>
                <w:sz w:val="18"/>
                <w:szCs w:val="18"/>
              </w:rPr>
            </w:pPr>
            <w:r w:rsidRPr="00C9411D">
              <w:rPr>
                <w:sz w:val="18"/>
                <w:szCs w:val="18"/>
              </w:rPr>
              <w:t xml:space="preserve"> </w:t>
            </w:r>
            <w:r w:rsidR="00FE43F7" w:rsidRPr="00C9411D">
              <w:rPr>
                <w:sz w:val="18"/>
                <w:szCs w:val="18"/>
              </w:rPr>
              <w:t>1</w:t>
            </w:r>
          </w:p>
        </w:tc>
      </w:tr>
      <w:tr w:rsidR="00FE43F7" w:rsidRPr="00C9411D" w:rsidTr="00C9411D">
        <w:trPr>
          <w:trHeight w:val="212"/>
          <w:tblCellSpacing w:w="5" w:type="nil"/>
        </w:trPr>
        <w:tc>
          <w:tcPr>
            <w:tcW w:w="5245" w:type="dxa"/>
          </w:tcPr>
          <w:p w:rsidR="00FE43F7" w:rsidRPr="00C9411D" w:rsidRDefault="00FE43F7" w:rsidP="00C9411D">
            <w:pPr>
              <w:widowControl w:val="0"/>
              <w:autoSpaceDE w:val="0"/>
              <w:autoSpaceDN w:val="0"/>
              <w:adjustRightInd w:val="0"/>
              <w:ind w:firstLine="709"/>
              <w:jc w:val="both"/>
              <w:rPr>
                <w:sz w:val="18"/>
                <w:szCs w:val="18"/>
              </w:rPr>
            </w:pPr>
            <w:r w:rsidRPr="00C9411D">
              <w:rPr>
                <w:sz w:val="18"/>
                <w:szCs w:val="18"/>
              </w:rPr>
              <w:lastRenderedPageBreak/>
              <w:t xml:space="preserve">Объектов недвижимости всего </w:t>
            </w:r>
          </w:p>
        </w:tc>
        <w:tc>
          <w:tcPr>
            <w:tcW w:w="4328"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965</w:t>
            </w:r>
          </w:p>
        </w:tc>
      </w:tr>
      <w:tr w:rsidR="00FE43F7" w:rsidRPr="00C9411D" w:rsidTr="00C9411D">
        <w:trPr>
          <w:trHeight w:val="202"/>
          <w:tblCellSpacing w:w="5" w:type="nil"/>
        </w:trPr>
        <w:tc>
          <w:tcPr>
            <w:tcW w:w="5245"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из них:</w:t>
            </w:r>
          </w:p>
        </w:tc>
        <w:tc>
          <w:tcPr>
            <w:tcW w:w="4328" w:type="dxa"/>
          </w:tcPr>
          <w:p w:rsidR="00FE43F7" w:rsidRPr="00C9411D" w:rsidRDefault="00FE43F7" w:rsidP="00312022">
            <w:pPr>
              <w:widowControl w:val="0"/>
              <w:autoSpaceDE w:val="0"/>
              <w:autoSpaceDN w:val="0"/>
              <w:adjustRightInd w:val="0"/>
              <w:ind w:firstLine="709"/>
              <w:jc w:val="both"/>
              <w:rPr>
                <w:sz w:val="18"/>
                <w:szCs w:val="18"/>
              </w:rPr>
            </w:pPr>
          </w:p>
        </w:tc>
      </w:tr>
      <w:tr w:rsidR="00FE43F7" w:rsidRPr="00C9411D" w:rsidTr="00C9411D">
        <w:trPr>
          <w:trHeight w:val="208"/>
          <w:tblCellSpacing w:w="5" w:type="nil"/>
        </w:trPr>
        <w:tc>
          <w:tcPr>
            <w:tcW w:w="5245"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автомобильные дороги</w:t>
            </w:r>
          </w:p>
        </w:tc>
        <w:tc>
          <w:tcPr>
            <w:tcW w:w="4328"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147шт./ 128305,0 (м)</w:t>
            </w:r>
          </w:p>
        </w:tc>
      </w:tr>
      <w:tr w:rsidR="00FE43F7" w:rsidRPr="00C9411D" w:rsidTr="00C9411D">
        <w:trPr>
          <w:trHeight w:val="208"/>
          <w:tblCellSpacing w:w="5" w:type="nil"/>
        </w:trPr>
        <w:tc>
          <w:tcPr>
            <w:tcW w:w="5245"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Земельные участки</w:t>
            </w:r>
          </w:p>
        </w:tc>
        <w:tc>
          <w:tcPr>
            <w:tcW w:w="4328"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51</w:t>
            </w:r>
          </w:p>
        </w:tc>
      </w:tr>
      <w:tr w:rsidR="00FE43F7" w:rsidRPr="00C9411D" w:rsidTr="00C9411D">
        <w:trPr>
          <w:trHeight w:val="268"/>
          <w:tblCellSpacing w:w="5" w:type="nil"/>
        </w:trPr>
        <w:tc>
          <w:tcPr>
            <w:tcW w:w="5245"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Движимое имущество</w:t>
            </w:r>
          </w:p>
        </w:tc>
        <w:tc>
          <w:tcPr>
            <w:tcW w:w="4328" w:type="dxa"/>
          </w:tcPr>
          <w:p w:rsidR="00FE43F7" w:rsidRPr="00C9411D" w:rsidRDefault="00FE43F7" w:rsidP="00312022">
            <w:pPr>
              <w:widowControl w:val="0"/>
              <w:autoSpaceDE w:val="0"/>
              <w:autoSpaceDN w:val="0"/>
              <w:adjustRightInd w:val="0"/>
              <w:ind w:firstLine="709"/>
              <w:jc w:val="both"/>
              <w:rPr>
                <w:sz w:val="18"/>
                <w:szCs w:val="18"/>
              </w:rPr>
            </w:pPr>
            <w:r w:rsidRPr="00C9411D">
              <w:rPr>
                <w:sz w:val="18"/>
                <w:szCs w:val="18"/>
              </w:rPr>
              <w:t>54 ед.</w:t>
            </w:r>
          </w:p>
        </w:tc>
      </w:tr>
    </w:tbl>
    <w:p w:rsidR="00FE43F7" w:rsidRPr="00FE43F7" w:rsidRDefault="00FE43F7" w:rsidP="00312022">
      <w:pPr>
        <w:ind w:left="2127" w:firstLine="709"/>
        <w:jc w:val="center"/>
        <w:rPr>
          <w:color w:val="FF0000"/>
        </w:rPr>
      </w:pPr>
    </w:p>
    <w:p w:rsidR="00263FBF" w:rsidRDefault="00263FBF" w:rsidP="00312022">
      <w:pPr>
        <w:tabs>
          <w:tab w:val="num" w:pos="1080"/>
        </w:tabs>
        <w:ind w:firstLine="709"/>
        <w:jc w:val="center"/>
        <w:rPr>
          <w:b/>
          <w:i/>
          <w:sz w:val="24"/>
          <w:szCs w:val="24"/>
          <w:highlight w:val="magenta"/>
          <w:u w:val="single"/>
          <w:lang w:val="en-US"/>
        </w:rPr>
      </w:pPr>
    </w:p>
    <w:p w:rsidR="00E23222" w:rsidRPr="00C9411D" w:rsidRDefault="00AD4A66" w:rsidP="00312022">
      <w:pPr>
        <w:tabs>
          <w:tab w:val="num" w:pos="1080"/>
        </w:tabs>
        <w:ind w:firstLine="709"/>
        <w:jc w:val="center"/>
        <w:rPr>
          <w:rFonts w:ascii="Arial" w:hAnsi="Arial" w:cs="Arial"/>
          <w:sz w:val="30"/>
          <w:szCs w:val="30"/>
        </w:rPr>
      </w:pPr>
      <w:r w:rsidRPr="00C9411D">
        <w:rPr>
          <w:rFonts w:ascii="Arial" w:hAnsi="Arial" w:cs="Arial"/>
          <w:sz w:val="30"/>
          <w:szCs w:val="30"/>
          <w:lang w:val="en-US"/>
        </w:rPr>
        <w:t>XIII</w:t>
      </w:r>
      <w:r w:rsidRPr="00C9411D">
        <w:rPr>
          <w:rFonts w:ascii="Arial" w:hAnsi="Arial" w:cs="Arial"/>
          <w:sz w:val="30"/>
          <w:szCs w:val="30"/>
        </w:rPr>
        <w:t xml:space="preserve">. </w:t>
      </w:r>
      <w:r w:rsidR="004A1321" w:rsidRPr="00C9411D">
        <w:rPr>
          <w:rFonts w:ascii="Arial" w:hAnsi="Arial" w:cs="Arial"/>
          <w:sz w:val="30"/>
          <w:szCs w:val="30"/>
        </w:rPr>
        <w:t>БЛАГОУСТРОЙСТВ</w:t>
      </w:r>
      <w:r w:rsidR="00E23222" w:rsidRPr="00C9411D">
        <w:rPr>
          <w:rFonts w:ascii="Arial" w:hAnsi="Arial" w:cs="Arial"/>
          <w:sz w:val="30"/>
          <w:szCs w:val="30"/>
        </w:rPr>
        <w:t>О</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Благоустройство города - одна из актуальных проблем Слюдянского муниципального образования, для решения которой необходимо привлечь различные сферы общества, урегулировать финансовое положение, привлечь денежные средства со стороны организаций и предприятий всех форм собственности, средства бюджетов всех уровней, определить проблемы и способы их решения.</w:t>
      </w:r>
    </w:p>
    <w:p w:rsidR="004A1321" w:rsidRPr="00C9411D" w:rsidRDefault="004A1321" w:rsidP="00312022">
      <w:pPr>
        <w:ind w:firstLine="709"/>
        <w:jc w:val="both"/>
        <w:rPr>
          <w:rFonts w:ascii="Arial" w:hAnsi="Arial" w:cs="Arial"/>
          <w:sz w:val="24"/>
          <w:szCs w:val="24"/>
        </w:rPr>
      </w:pPr>
      <w:r w:rsidRPr="00C9411D">
        <w:rPr>
          <w:rFonts w:ascii="Arial" w:hAnsi="Arial" w:cs="Arial"/>
          <w:sz w:val="24"/>
          <w:szCs w:val="24"/>
        </w:rPr>
        <w:t>Также следует уделять внимание наиболее полному удовлетворению потребностей населения в надлежащем содержании и уборке территории, утилизации отходов, озеленении и других видах благоустройства.</w:t>
      </w:r>
    </w:p>
    <w:p w:rsidR="004A1321" w:rsidRPr="00C9411D" w:rsidRDefault="004A1321" w:rsidP="00312022">
      <w:pPr>
        <w:ind w:firstLine="709"/>
        <w:jc w:val="both"/>
        <w:rPr>
          <w:rFonts w:ascii="Arial" w:hAnsi="Arial" w:cs="Arial"/>
          <w:sz w:val="24"/>
          <w:szCs w:val="24"/>
        </w:rPr>
      </w:pPr>
      <w:r w:rsidRPr="00C9411D">
        <w:rPr>
          <w:rFonts w:ascii="Arial" w:hAnsi="Arial" w:cs="Arial"/>
          <w:sz w:val="24"/>
          <w:szCs w:val="24"/>
        </w:rPr>
        <w:t xml:space="preserve"> Проблемы:</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неудовлетворительное санитарное состояние территории поселения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загрязненность территории частного сектора, русел и берегов рек, прибрежной зоны оз. Байкал</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недостаточный уровень благоустройства городского поселения;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неудовлетворенное состояние муниципальных дорог;</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работа с населением.</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Задачи:</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улучшение санитарного состояния территории поселения;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организация благоустройства и озеленения;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улучшение качества полотна автомобильных дорог.</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Мероприятия: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выполнение мероприятий по благоустройству и озеленению территории поселения;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xml:space="preserve">-  ремонт мостов через реки Слюдянка, </w:t>
      </w:r>
      <w:proofErr w:type="spellStart"/>
      <w:r w:rsidRPr="00C9411D">
        <w:rPr>
          <w:rFonts w:ascii="Arial" w:hAnsi="Arial" w:cs="Arial"/>
          <w:sz w:val="24"/>
          <w:szCs w:val="24"/>
        </w:rPr>
        <w:t>Похабиха</w:t>
      </w:r>
      <w:proofErr w:type="spellEnd"/>
      <w:r w:rsidRPr="00C9411D">
        <w:rPr>
          <w:rFonts w:ascii="Arial" w:hAnsi="Arial" w:cs="Arial"/>
          <w:sz w:val="24"/>
          <w:szCs w:val="24"/>
        </w:rPr>
        <w:t xml:space="preserve">, русла </w:t>
      </w:r>
      <w:proofErr w:type="spellStart"/>
      <w:r w:rsidRPr="00C9411D">
        <w:rPr>
          <w:rFonts w:ascii="Arial" w:hAnsi="Arial" w:cs="Arial"/>
          <w:sz w:val="24"/>
          <w:szCs w:val="24"/>
        </w:rPr>
        <w:t>Улунтуй</w:t>
      </w:r>
      <w:proofErr w:type="spellEnd"/>
      <w:r w:rsidRPr="00C9411D">
        <w:rPr>
          <w:rFonts w:ascii="Arial" w:hAnsi="Arial" w:cs="Arial"/>
          <w:sz w:val="24"/>
          <w:szCs w:val="24"/>
        </w:rPr>
        <w:t>;</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совершенствование системы сбора и утилизации мусора;</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установка малых архитектурных форм;</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дальнейшая установка детских спортивных игровых площадок;</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благоустройство парковых зон и скверов на территории поселения: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устройство тротуаров на улицах муниципального образования;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замена и установка дорожных знаков и нанесение разметки на муниципальных дорогах поселения;</w:t>
      </w:r>
    </w:p>
    <w:p w:rsidR="004A1321" w:rsidRPr="00C9411D" w:rsidRDefault="004A1321" w:rsidP="00312022">
      <w:pPr>
        <w:tabs>
          <w:tab w:val="num" w:pos="1080"/>
        </w:tabs>
        <w:ind w:firstLine="709"/>
        <w:jc w:val="both"/>
        <w:rPr>
          <w:rFonts w:ascii="Arial" w:hAnsi="Arial" w:cs="Arial"/>
          <w:sz w:val="24"/>
          <w:szCs w:val="24"/>
        </w:rPr>
      </w:pPr>
      <w:r w:rsidRPr="00C9411D">
        <w:rPr>
          <w:rFonts w:ascii="Arial" w:hAnsi="Arial" w:cs="Arial"/>
          <w:sz w:val="24"/>
          <w:szCs w:val="24"/>
        </w:rPr>
        <w:t>-     привлечение жителей частного сектора к работам по благоустройству прилегающих территорий.</w:t>
      </w:r>
    </w:p>
    <w:p w:rsidR="00387787" w:rsidRPr="00C9411D" w:rsidRDefault="00387787" w:rsidP="00312022">
      <w:pPr>
        <w:tabs>
          <w:tab w:val="num" w:pos="1080"/>
        </w:tabs>
        <w:ind w:firstLine="709"/>
        <w:jc w:val="both"/>
        <w:rPr>
          <w:rFonts w:ascii="Arial" w:hAnsi="Arial" w:cs="Arial"/>
          <w:sz w:val="24"/>
          <w:szCs w:val="24"/>
        </w:rPr>
      </w:pPr>
      <w:r w:rsidRPr="00C9411D">
        <w:rPr>
          <w:rFonts w:ascii="Arial" w:hAnsi="Arial" w:cs="Arial"/>
          <w:sz w:val="24"/>
          <w:szCs w:val="24"/>
        </w:rPr>
        <w:t>В период с 201</w:t>
      </w:r>
      <w:r w:rsidR="00B138A4" w:rsidRPr="00C9411D">
        <w:rPr>
          <w:rFonts w:ascii="Arial" w:hAnsi="Arial" w:cs="Arial"/>
          <w:sz w:val="24"/>
          <w:szCs w:val="24"/>
        </w:rPr>
        <w:t>1</w:t>
      </w:r>
      <w:r w:rsidRPr="00C9411D">
        <w:rPr>
          <w:rFonts w:ascii="Arial" w:hAnsi="Arial" w:cs="Arial"/>
          <w:sz w:val="24"/>
          <w:szCs w:val="24"/>
        </w:rPr>
        <w:t xml:space="preserve"> года по настоящее время</w:t>
      </w:r>
      <w:r w:rsidR="00B138A4" w:rsidRPr="00C9411D">
        <w:rPr>
          <w:rFonts w:ascii="Arial" w:hAnsi="Arial" w:cs="Arial"/>
          <w:sz w:val="24"/>
          <w:szCs w:val="24"/>
        </w:rPr>
        <w:t xml:space="preserve"> основную</w:t>
      </w:r>
      <w:r w:rsidRPr="00C9411D">
        <w:rPr>
          <w:rFonts w:ascii="Arial" w:hAnsi="Arial" w:cs="Arial"/>
          <w:sz w:val="24"/>
          <w:szCs w:val="24"/>
        </w:rPr>
        <w:t xml:space="preserve"> дол</w:t>
      </w:r>
      <w:r w:rsidR="00B138A4" w:rsidRPr="00C9411D">
        <w:rPr>
          <w:rFonts w:ascii="Arial" w:hAnsi="Arial" w:cs="Arial"/>
          <w:sz w:val="24"/>
          <w:szCs w:val="24"/>
        </w:rPr>
        <w:t>ю</w:t>
      </w:r>
      <w:r w:rsidRPr="00C9411D">
        <w:rPr>
          <w:rFonts w:ascii="Arial" w:hAnsi="Arial" w:cs="Arial"/>
          <w:sz w:val="24"/>
          <w:szCs w:val="24"/>
        </w:rPr>
        <w:t xml:space="preserve"> финансирования на мероприятия по благоустройству Слюдянского муниципального образования занимают средства, выделяемые из бюджета Иркутской области на </w:t>
      </w:r>
      <w:r w:rsidR="00B138A4" w:rsidRPr="00C9411D">
        <w:rPr>
          <w:rFonts w:ascii="Arial" w:hAnsi="Arial" w:cs="Arial"/>
          <w:sz w:val="24"/>
          <w:szCs w:val="24"/>
        </w:rPr>
        <w:t xml:space="preserve">проекты народных инициатив. </w:t>
      </w:r>
      <w:r w:rsidR="009E22DA" w:rsidRPr="00C9411D">
        <w:rPr>
          <w:rFonts w:ascii="Arial" w:hAnsi="Arial" w:cs="Arial"/>
          <w:sz w:val="24"/>
          <w:szCs w:val="24"/>
        </w:rPr>
        <w:t>П</w:t>
      </w:r>
      <w:r w:rsidR="00BE6FF2" w:rsidRPr="00C9411D">
        <w:rPr>
          <w:rFonts w:ascii="Arial" w:hAnsi="Arial" w:cs="Arial"/>
          <w:sz w:val="24"/>
          <w:szCs w:val="24"/>
        </w:rPr>
        <w:t xml:space="preserve">роведено </w:t>
      </w:r>
      <w:r w:rsidR="009E22DA" w:rsidRPr="00C9411D">
        <w:rPr>
          <w:rFonts w:ascii="Arial" w:hAnsi="Arial" w:cs="Arial"/>
          <w:sz w:val="24"/>
          <w:szCs w:val="24"/>
        </w:rPr>
        <w:t>более</w:t>
      </w:r>
      <w:r w:rsidR="00BE6FF2" w:rsidRPr="00C9411D">
        <w:rPr>
          <w:rFonts w:ascii="Arial" w:hAnsi="Arial" w:cs="Arial"/>
          <w:sz w:val="24"/>
          <w:szCs w:val="24"/>
        </w:rPr>
        <w:t xml:space="preserve"> 35 мероприятий по благоустройству города, в </w:t>
      </w:r>
      <w:proofErr w:type="spellStart"/>
      <w:r w:rsidR="00BE6FF2" w:rsidRPr="00C9411D">
        <w:rPr>
          <w:rFonts w:ascii="Arial" w:hAnsi="Arial" w:cs="Arial"/>
          <w:sz w:val="24"/>
          <w:szCs w:val="24"/>
        </w:rPr>
        <w:t>т.ч</w:t>
      </w:r>
      <w:proofErr w:type="spellEnd"/>
      <w:r w:rsidR="00BE6FF2" w:rsidRPr="00C9411D">
        <w:rPr>
          <w:rFonts w:ascii="Arial" w:hAnsi="Arial" w:cs="Arial"/>
          <w:sz w:val="24"/>
          <w:szCs w:val="24"/>
        </w:rPr>
        <w:t xml:space="preserve">. асфальтирование </w:t>
      </w:r>
      <w:r w:rsidR="00723AA0" w:rsidRPr="00C9411D">
        <w:rPr>
          <w:rFonts w:ascii="Arial" w:hAnsi="Arial" w:cs="Arial"/>
          <w:sz w:val="24"/>
          <w:szCs w:val="24"/>
        </w:rPr>
        <w:t>дорог, ремонт</w:t>
      </w:r>
      <w:r w:rsidR="009E22DA" w:rsidRPr="00C9411D">
        <w:rPr>
          <w:rFonts w:ascii="Arial" w:hAnsi="Arial" w:cs="Arial"/>
          <w:sz w:val="24"/>
          <w:szCs w:val="24"/>
        </w:rPr>
        <w:t xml:space="preserve"> парков и</w:t>
      </w:r>
      <w:r w:rsidR="00723AA0" w:rsidRPr="00C9411D">
        <w:rPr>
          <w:rFonts w:ascii="Arial" w:hAnsi="Arial" w:cs="Arial"/>
          <w:sz w:val="24"/>
          <w:szCs w:val="24"/>
        </w:rPr>
        <w:t xml:space="preserve"> скверов, установка городского фонтана</w:t>
      </w:r>
      <w:r w:rsidR="009E22DA" w:rsidRPr="00C9411D">
        <w:rPr>
          <w:rFonts w:ascii="Arial" w:hAnsi="Arial" w:cs="Arial"/>
          <w:sz w:val="24"/>
          <w:szCs w:val="24"/>
        </w:rPr>
        <w:t>, благоустройство автостанции, устройство тротуаров, установка детского спортивного оборудования, благоустройство набережной вдоль побережья оз. Байкал, установка мемориала воинам-интернационалистам, установка стендов «Почетные граждане города», «Почетные железнодорожники» и прочие мероприятия</w:t>
      </w:r>
      <w:r w:rsidR="006864DA" w:rsidRPr="00C9411D">
        <w:rPr>
          <w:rFonts w:ascii="Arial" w:hAnsi="Arial" w:cs="Arial"/>
          <w:sz w:val="24"/>
          <w:szCs w:val="24"/>
        </w:rPr>
        <w:t>. В 201</w:t>
      </w:r>
      <w:r w:rsidR="009E22DA" w:rsidRPr="00C9411D">
        <w:rPr>
          <w:rFonts w:ascii="Arial" w:hAnsi="Arial" w:cs="Arial"/>
          <w:sz w:val="24"/>
          <w:szCs w:val="24"/>
        </w:rPr>
        <w:t>8</w:t>
      </w:r>
      <w:r w:rsidR="006864DA" w:rsidRPr="00C9411D">
        <w:rPr>
          <w:rFonts w:ascii="Arial" w:hAnsi="Arial" w:cs="Arial"/>
          <w:sz w:val="24"/>
          <w:szCs w:val="24"/>
        </w:rPr>
        <w:t xml:space="preserve"> году средства по народным инициативам составили всего </w:t>
      </w:r>
      <w:r w:rsidR="009E22DA" w:rsidRPr="00C9411D">
        <w:rPr>
          <w:rFonts w:ascii="Arial" w:hAnsi="Arial" w:cs="Arial"/>
          <w:sz w:val="24"/>
          <w:szCs w:val="24"/>
        </w:rPr>
        <w:t>5 690</w:t>
      </w:r>
      <w:r w:rsidR="006864DA" w:rsidRPr="00C9411D">
        <w:rPr>
          <w:rFonts w:ascii="Arial" w:hAnsi="Arial" w:cs="Arial"/>
          <w:sz w:val="24"/>
          <w:szCs w:val="24"/>
        </w:rPr>
        <w:t xml:space="preserve"> </w:t>
      </w:r>
      <w:proofErr w:type="spellStart"/>
      <w:r w:rsidR="006864DA" w:rsidRPr="00C9411D">
        <w:rPr>
          <w:rFonts w:ascii="Arial" w:hAnsi="Arial" w:cs="Arial"/>
          <w:sz w:val="24"/>
          <w:szCs w:val="24"/>
        </w:rPr>
        <w:t>тыс.руб</w:t>
      </w:r>
      <w:proofErr w:type="spellEnd"/>
      <w:r w:rsidR="006864DA" w:rsidRPr="00C9411D">
        <w:rPr>
          <w:rFonts w:ascii="Arial" w:hAnsi="Arial" w:cs="Arial"/>
          <w:sz w:val="24"/>
          <w:szCs w:val="24"/>
        </w:rPr>
        <w:t xml:space="preserve">., в </w:t>
      </w:r>
      <w:proofErr w:type="spellStart"/>
      <w:r w:rsidR="006864DA" w:rsidRPr="00C9411D">
        <w:rPr>
          <w:rFonts w:ascii="Arial" w:hAnsi="Arial" w:cs="Arial"/>
          <w:sz w:val="24"/>
          <w:szCs w:val="24"/>
        </w:rPr>
        <w:t>т.</w:t>
      </w:r>
      <w:r w:rsidR="00B65408" w:rsidRPr="00C9411D">
        <w:rPr>
          <w:rFonts w:ascii="Arial" w:hAnsi="Arial" w:cs="Arial"/>
          <w:sz w:val="24"/>
          <w:szCs w:val="24"/>
        </w:rPr>
        <w:t>ч</w:t>
      </w:r>
      <w:proofErr w:type="spellEnd"/>
      <w:r w:rsidR="00B65408" w:rsidRPr="00C9411D">
        <w:rPr>
          <w:rFonts w:ascii="Arial" w:hAnsi="Arial" w:cs="Arial"/>
          <w:sz w:val="24"/>
          <w:szCs w:val="24"/>
        </w:rPr>
        <w:t>. бюджет Иркутской области</w:t>
      </w:r>
      <w:r w:rsidR="006864DA" w:rsidRPr="00C9411D">
        <w:rPr>
          <w:rFonts w:ascii="Arial" w:hAnsi="Arial" w:cs="Arial"/>
          <w:sz w:val="24"/>
          <w:szCs w:val="24"/>
        </w:rPr>
        <w:t xml:space="preserve"> – </w:t>
      </w:r>
      <w:r w:rsidR="009E22DA" w:rsidRPr="00C9411D">
        <w:rPr>
          <w:rFonts w:ascii="Arial" w:hAnsi="Arial" w:cs="Arial"/>
          <w:sz w:val="24"/>
          <w:szCs w:val="24"/>
        </w:rPr>
        <w:t>5 121</w:t>
      </w:r>
      <w:r w:rsidR="006864DA" w:rsidRPr="00C9411D">
        <w:rPr>
          <w:rFonts w:ascii="Arial" w:hAnsi="Arial" w:cs="Arial"/>
          <w:sz w:val="24"/>
          <w:szCs w:val="24"/>
        </w:rPr>
        <w:t xml:space="preserve"> </w:t>
      </w:r>
      <w:proofErr w:type="spellStart"/>
      <w:r w:rsidR="006864DA" w:rsidRPr="00C9411D">
        <w:rPr>
          <w:rFonts w:ascii="Arial" w:hAnsi="Arial" w:cs="Arial"/>
          <w:sz w:val="24"/>
          <w:szCs w:val="24"/>
        </w:rPr>
        <w:t>тыс.руб</w:t>
      </w:r>
      <w:proofErr w:type="spellEnd"/>
      <w:r w:rsidR="006864DA" w:rsidRPr="00C9411D">
        <w:rPr>
          <w:rFonts w:ascii="Arial" w:hAnsi="Arial" w:cs="Arial"/>
          <w:sz w:val="24"/>
          <w:szCs w:val="24"/>
        </w:rPr>
        <w:t xml:space="preserve">., </w:t>
      </w:r>
      <w:r w:rsidR="00B65408" w:rsidRPr="00C9411D">
        <w:rPr>
          <w:rFonts w:ascii="Arial" w:hAnsi="Arial" w:cs="Arial"/>
          <w:sz w:val="24"/>
          <w:szCs w:val="24"/>
        </w:rPr>
        <w:t>местный бюджет</w:t>
      </w:r>
      <w:r w:rsidR="006864DA" w:rsidRPr="00C9411D">
        <w:rPr>
          <w:rFonts w:ascii="Arial" w:hAnsi="Arial" w:cs="Arial"/>
          <w:sz w:val="24"/>
          <w:szCs w:val="24"/>
        </w:rPr>
        <w:t xml:space="preserve"> – </w:t>
      </w:r>
      <w:r w:rsidR="009E22DA" w:rsidRPr="00C9411D">
        <w:rPr>
          <w:rFonts w:ascii="Arial" w:hAnsi="Arial" w:cs="Arial"/>
          <w:sz w:val="24"/>
          <w:szCs w:val="24"/>
        </w:rPr>
        <w:t xml:space="preserve">569 </w:t>
      </w:r>
      <w:proofErr w:type="spellStart"/>
      <w:r w:rsidR="009E22DA" w:rsidRPr="00C9411D">
        <w:rPr>
          <w:rFonts w:ascii="Arial" w:hAnsi="Arial" w:cs="Arial"/>
          <w:sz w:val="24"/>
          <w:szCs w:val="24"/>
        </w:rPr>
        <w:t>тыс.руб</w:t>
      </w:r>
      <w:proofErr w:type="spellEnd"/>
      <w:r w:rsidR="009E22DA" w:rsidRPr="00C9411D">
        <w:rPr>
          <w:rFonts w:ascii="Arial" w:hAnsi="Arial" w:cs="Arial"/>
          <w:sz w:val="24"/>
          <w:szCs w:val="24"/>
        </w:rPr>
        <w:t>. по состоянию на 1</w:t>
      </w:r>
      <w:r w:rsidR="006864DA" w:rsidRPr="00C9411D">
        <w:rPr>
          <w:rFonts w:ascii="Arial" w:hAnsi="Arial" w:cs="Arial"/>
          <w:sz w:val="24"/>
          <w:szCs w:val="24"/>
        </w:rPr>
        <w:t>5.12.201</w:t>
      </w:r>
      <w:r w:rsidR="009E22DA" w:rsidRPr="00C9411D">
        <w:rPr>
          <w:rFonts w:ascii="Arial" w:hAnsi="Arial" w:cs="Arial"/>
          <w:sz w:val="24"/>
          <w:szCs w:val="24"/>
        </w:rPr>
        <w:t>8</w:t>
      </w:r>
      <w:r w:rsidR="006864DA" w:rsidRPr="00C9411D">
        <w:rPr>
          <w:rFonts w:ascii="Arial" w:hAnsi="Arial" w:cs="Arial"/>
          <w:sz w:val="24"/>
          <w:szCs w:val="24"/>
        </w:rPr>
        <w:t xml:space="preserve"> средства освоены в полном объеме.</w:t>
      </w:r>
    </w:p>
    <w:p w:rsidR="00740ABE" w:rsidRPr="00C9411D" w:rsidRDefault="00740ABE" w:rsidP="00312022">
      <w:pPr>
        <w:tabs>
          <w:tab w:val="num" w:pos="1080"/>
        </w:tabs>
        <w:ind w:firstLine="709"/>
        <w:jc w:val="both"/>
        <w:rPr>
          <w:rFonts w:ascii="Arial" w:hAnsi="Arial" w:cs="Arial"/>
          <w:sz w:val="24"/>
          <w:szCs w:val="24"/>
        </w:rPr>
      </w:pPr>
      <w:r w:rsidRPr="00C9411D">
        <w:rPr>
          <w:rFonts w:ascii="Arial" w:hAnsi="Arial" w:cs="Arial"/>
          <w:sz w:val="24"/>
          <w:szCs w:val="24"/>
        </w:rPr>
        <w:lastRenderedPageBreak/>
        <w:t xml:space="preserve">В 2019 году по программе комфортная городская среда планируется благоустройство центральной площади в г. </w:t>
      </w:r>
      <w:proofErr w:type="spellStart"/>
      <w:r w:rsidRPr="00C9411D">
        <w:rPr>
          <w:rFonts w:ascii="Arial" w:hAnsi="Arial" w:cs="Arial"/>
          <w:sz w:val="24"/>
          <w:szCs w:val="24"/>
        </w:rPr>
        <w:t>Слюдянке</w:t>
      </w:r>
      <w:proofErr w:type="spellEnd"/>
    </w:p>
    <w:p w:rsidR="00B138A4" w:rsidRPr="00C9411D" w:rsidRDefault="00B138A4" w:rsidP="00312022">
      <w:pPr>
        <w:ind w:firstLine="709"/>
        <w:jc w:val="center"/>
        <w:rPr>
          <w:rFonts w:ascii="Arial" w:hAnsi="Arial" w:cs="Arial"/>
          <w:b/>
          <w:i/>
          <w:sz w:val="24"/>
          <w:szCs w:val="24"/>
          <w:u w:val="single"/>
        </w:rPr>
      </w:pPr>
    </w:p>
    <w:p w:rsidR="00821620" w:rsidRPr="00C9411D" w:rsidRDefault="00AD4A66" w:rsidP="00312022">
      <w:pPr>
        <w:ind w:firstLine="709"/>
        <w:jc w:val="center"/>
        <w:rPr>
          <w:rFonts w:ascii="Arial" w:hAnsi="Arial" w:cs="Arial"/>
          <w:sz w:val="30"/>
          <w:szCs w:val="30"/>
        </w:rPr>
      </w:pPr>
      <w:r w:rsidRPr="00C9411D">
        <w:rPr>
          <w:rFonts w:ascii="Arial" w:hAnsi="Arial" w:cs="Arial"/>
          <w:sz w:val="30"/>
          <w:szCs w:val="30"/>
          <w:lang w:val="en-US"/>
        </w:rPr>
        <w:t>XIV</w:t>
      </w:r>
      <w:r w:rsidRPr="00C9411D">
        <w:rPr>
          <w:rFonts w:ascii="Arial" w:hAnsi="Arial" w:cs="Arial"/>
          <w:sz w:val="30"/>
          <w:szCs w:val="30"/>
        </w:rPr>
        <w:t>. БЕЗОПАСНЫЙ ГОРОД</w:t>
      </w:r>
    </w:p>
    <w:p w:rsidR="00821620" w:rsidRPr="00C9411D" w:rsidRDefault="00821620" w:rsidP="00312022">
      <w:pPr>
        <w:ind w:firstLine="709"/>
        <w:jc w:val="both"/>
        <w:rPr>
          <w:rFonts w:ascii="Arial" w:hAnsi="Arial" w:cs="Arial"/>
          <w:sz w:val="24"/>
          <w:szCs w:val="24"/>
        </w:rPr>
      </w:pPr>
      <w:r w:rsidRPr="00C9411D">
        <w:rPr>
          <w:rFonts w:ascii="Arial" w:hAnsi="Arial" w:cs="Arial"/>
          <w:sz w:val="24"/>
          <w:szCs w:val="24"/>
        </w:rPr>
        <w:t>В целях организации мероприятий по защите населения и территорий Слюдянского муниципального образования от чрезвычайных ситуаций природного и техногенного характера, совершенствования гражданской обороны, обеспечения первичных мер пожарной безопасности и безопасности людей на водных объектах администрацией Слюдянского городского поселения принята муниципальная программ</w:t>
      </w:r>
      <w:r w:rsidR="005617D8" w:rsidRPr="00C9411D">
        <w:rPr>
          <w:rFonts w:ascii="Arial" w:hAnsi="Arial" w:cs="Arial"/>
          <w:sz w:val="24"/>
          <w:szCs w:val="24"/>
        </w:rPr>
        <w:t>а «Безопасный город на 2019-2024</w:t>
      </w:r>
      <w:r w:rsidRPr="00C9411D">
        <w:rPr>
          <w:rFonts w:ascii="Arial" w:hAnsi="Arial" w:cs="Arial"/>
          <w:sz w:val="24"/>
          <w:szCs w:val="24"/>
        </w:rPr>
        <w:t xml:space="preserve"> годы» (далее по тексту – Программа).</w:t>
      </w:r>
    </w:p>
    <w:p w:rsidR="00821620" w:rsidRPr="00C9411D" w:rsidRDefault="005617D8" w:rsidP="00312022">
      <w:pPr>
        <w:ind w:firstLine="709"/>
        <w:jc w:val="both"/>
        <w:rPr>
          <w:rFonts w:ascii="Arial" w:hAnsi="Arial" w:cs="Arial"/>
          <w:sz w:val="24"/>
          <w:szCs w:val="24"/>
        </w:rPr>
      </w:pPr>
      <w:r w:rsidRPr="00C9411D">
        <w:rPr>
          <w:rFonts w:ascii="Arial" w:hAnsi="Arial" w:cs="Arial"/>
          <w:sz w:val="24"/>
          <w:szCs w:val="24"/>
        </w:rPr>
        <w:t>Программа включает 8 подпрограмм</w:t>
      </w:r>
      <w:r w:rsidR="00821620" w:rsidRPr="00C9411D">
        <w:rPr>
          <w:rFonts w:ascii="Arial" w:hAnsi="Arial" w:cs="Arial"/>
          <w:sz w:val="24"/>
          <w:szCs w:val="24"/>
        </w:rPr>
        <w:t>:</w:t>
      </w:r>
    </w:p>
    <w:p w:rsidR="005617D8" w:rsidRPr="00C9411D" w:rsidRDefault="005617D8" w:rsidP="00312022">
      <w:pPr>
        <w:numPr>
          <w:ilvl w:val="0"/>
          <w:numId w:val="11"/>
        </w:numPr>
        <w:ind w:firstLine="709"/>
        <w:contextualSpacing/>
        <w:rPr>
          <w:rFonts w:ascii="Arial" w:hAnsi="Arial" w:cs="Arial"/>
          <w:sz w:val="24"/>
          <w:szCs w:val="24"/>
        </w:rPr>
      </w:pPr>
      <w:r w:rsidRPr="00C9411D">
        <w:rPr>
          <w:rFonts w:ascii="Arial" w:hAnsi="Arial" w:cs="Arial"/>
          <w:sz w:val="24"/>
          <w:szCs w:val="24"/>
        </w:rPr>
        <w:t>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 на 2019-2024 годы.</w:t>
      </w:r>
    </w:p>
    <w:p w:rsidR="005617D8" w:rsidRPr="00C9411D" w:rsidRDefault="005617D8" w:rsidP="00312022">
      <w:pPr>
        <w:numPr>
          <w:ilvl w:val="0"/>
          <w:numId w:val="11"/>
        </w:numPr>
        <w:ind w:firstLine="709"/>
        <w:contextualSpacing/>
        <w:rPr>
          <w:rFonts w:ascii="Arial" w:hAnsi="Arial" w:cs="Arial"/>
          <w:sz w:val="24"/>
          <w:szCs w:val="24"/>
        </w:rPr>
      </w:pPr>
      <w:r w:rsidRPr="00C9411D">
        <w:rPr>
          <w:rFonts w:ascii="Arial" w:hAnsi="Arial" w:cs="Arial"/>
          <w:sz w:val="24"/>
          <w:szCs w:val="24"/>
        </w:rPr>
        <w:t>Обеспечение первичных мер пожарной безопасности на территории Слюдянского городского поселения на 2019-2024 годы.</w:t>
      </w:r>
    </w:p>
    <w:p w:rsidR="005617D8" w:rsidRPr="00C9411D" w:rsidRDefault="005617D8" w:rsidP="00312022">
      <w:pPr>
        <w:numPr>
          <w:ilvl w:val="0"/>
          <w:numId w:val="11"/>
        </w:numPr>
        <w:ind w:firstLine="709"/>
        <w:contextualSpacing/>
        <w:rPr>
          <w:rFonts w:ascii="Arial" w:hAnsi="Arial" w:cs="Arial"/>
          <w:sz w:val="24"/>
          <w:szCs w:val="24"/>
        </w:rPr>
      </w:pPr>
      <w:r w:rsidRPr="00C9411D">
        <w:rPr>
          <w:rFonts w:ascii="Arial" w:hAnsi="Arial" w:cs="Arial"/>
          <w:sz w:val="24"/>
          <w:szCs w:val="24"/>
        </w:rPr>
        <w:t>Совершенствование гражданской обороны на территории Слюдянского городского поселения на 2019-2024 годы.</w:t>
      </w:r>
    </w:p>
    <w:p w:rsidR="005617D8" w:rsidRPr="00C9411D" w:rsidRDefault="005617D8" w:rsidP="00312022">
      <w:pPr>
        <w:numPr>
          <w:ilvl w:val="0"/>
          <w:numId w:val="11"/>
        </w:numPr>
        <w:ind w:firstLine="709"/>
        <w:contextualSpacing/>
        <w:rPr>
          <w:rFonts w:ascii="Arial" w:hAnsi="Arial" w:cs="Arial"/>
          <w:sz w:val="24"/>
          <w:szCs w:val="24"/>
        </w:rPr>
      </w:pPr>
      <w:r w:rsidRPr="00C9411D">
        <w:rPr>
          <w:rFonts w:ascii="Arial" w:hAnsi="Arial" w:cs="Arial"/>
          <w:sz w:val="24"/>
          <w:szCs w:val="24"/>
        </w:rPr>
        <w:t>Безопасность людей на водных объектах, расположенных на территории Слюдянского городского поселения на 2019-2024 годы.</w:t>
      </w:r>
    </w:p>
    <w:p w:rsidR="005617D8" w:rsidRPr="00C9411D" w:rsidRDefault="005617D8" w:rsidP="00312022">
      <w:pPr>
        <w:numPr>
          <w:ilvl w:val="0"/>
          <w:numId w:val="11"/>
        </w:numPr>
        <w:ind w:firstLine="709"/>
        <w:contextualSpacing/>
        <w:rPr>
          <w:rFonts w:ascii="Arial" w:hAnsi="Arial" w:cs="Arial"/>
          <w:sz w:val="24"/>
          <w:szCs w:val="24"/>
        </w:rPr>
      </w:pPr>
      <w:r w:rsidRPr="00C9411D">
        <w:rPr>
          <w:rFonts w:ascii="Arial" w:hAnsi="Arial" w:cs="Arial"/>
          <w:sz w:val="24"/>
          <w:szCs w:val="24"/>
        </w:rPr>
        <w:t>О мерах по противодействию терроризму и экстремизму на территории Слюдянского городского поселения на 2019-2024 годы.</w:t>
      </w:r>
    </w:p>
    <w:p w:rsidR="005617D8" w:rsidRPr="00C9411D" w:rsidRDefault="005617D8" w:rsidP="00312022">
      <w:pPr>
        <w:numPr>
          <w:ilvl w:val="0"/>
          <w:numId w:val="11"/>
        </w:numPr>
        <w:ind w:firstLine="709"/>
        <w:contextualSpacing/>
        <w:rPr>
          <w:rFonts w:ascii="Arial" w:hAnsi="Arial" w:cs="Arial"/>
          <w:sz w:val="24"/>
          <w:szCs w:val="24"/>
        </w:rPr>
      </w:pPr>
      <w:r w:rsidRPr="00C9411D">
        <w:rPr>
          <w:rFonts w:ascii="Arial" w:hAnsi="Arial" w:cs="Arial"/>
          <w:sz w:val="24"/>
          <w:szCs w:val="24"/>
        </w:rPr>
        <w:t>Профилактика экстремизма в молодежной среде на территории Слюдянского городского поселения на 2019-2024 годы.</w:t>
      </w:r>
    </w:p>
    <w:p w:rsidR="005617D8" w:rsidRPr="00C9411D" w:rsidRDefault="005617D8" w:rsidP="00312022">
      <w:pPr>
        <w:widowControl w:val="0"/>
        <w:numPr>
          <w:ilvl w:val="0"/>
          <w:numId w:val="11"/>
        </w:numPr>
        <w:autoSpaceDE w:val="0"/>
        <w:autoSpaceDN w:val="0"/>
        <w:adjustRightInd w:val="0"/>
        <w:ind w:firstLine="709"/>
        <w:contextualSpacing/>
        <w:jc w:val="both"/>
        <w:rPr>
          <w:rFonts w:ascii="Arial" w:hAnsi="Arial" w:cs="Arial"/>
          <w:sz w:val="24"/>
          <w:szCs w:val="24"/>
        </w:rPr>
      </w:pPr>
      <w:r w:rsidRPr="00C9411D">
        <w:rPr>
          <w:rFonts w:ascii="Arial" w:hAnsi="Arial" w:cs="Arial"/>
          <w:sz w:val="24"/>
          <w:szCs w:val="24"/>
        </w:rPr>
        <w:t>Профилактика наркомании и токсикомании на территории Слюдянского городского поселения на 2019-2024 годы.</w:t>
      </w:r>
    </w:p>
    <w:p w:rsidR="005617D8" w:rsidRPr="00C9411D" w:rsidRDefault="005617D8" w:rsidP="00312022">
      <w:pPr>
        <w:widowControl w:val="0"/>
        <w:numPr>
          <w:ilvl w:val="0"/>
          <w:numId w:val="11"/>
        </w:numPr>
        <w:autoSpaceDE w:val="0"/>
        <w:autoSpaceDN w:val="0"/>
        <w:adjustRightInd w:val="0"/>
        <w:ind w:firstLine="709"/>
        <w:contextualSpacing/>
        <w:jc w:val="both"/>
        <w:rPr>
          <w:rFonts w:ascii="Arial" w:hAnsi="Arial" w:cs="Arial"/>
          <w:sz w:val="24"/>
          <w:szCs w:val="24"/>
        </w:rPr>
      </w:pPr>
      <w:r w:rsidRPr="00C9411D">
        <w:rPr>
          <w:rFonts w:ascii="Arial" w:hAnsi="Arial" w:cs="Arial"/>
          <w:sz w:val="24"/>
          <w:szCs w:val="24"/>
        </w:rPr>
        <w:t>Укрепление правопорядка на территории Слюдянского городского поселения на 2019-2024 годы.</w:t>
      </w:r>
    </w:p>
    <w:p w:rsidR="00821620" w:rsidRPr="00C9411D" w:rsidRDefault="00821620" w:rsidP="00312022">
      <w:pPr>
        <w:ind w:firstLine="709"/>
        <w:jc w:val="both"/>
        <w:rPr>
          <w:rFonts w:ascii="Arial" w:hAnsi="Arial" w:cs="Arial"/>
          <w:b/>
          <w:sz w:val="24"/>
          <w:szCs w:val="24"/>
        </w:rPr>
      </w:pPr>
      <w:r w:rsidRPr="00C9411D">
        <w:rPr>
          <w:rFonts w:ascii="Arial" w:hAnsi="Arial" w:cs="Arial"/>
          <w:b/>
          <w:sz w:val="24"/>
          <w:szCs w:val="24"/>
        </w:rPr>
        <w:t xml:space="preserve">Основными задачами и целями программы являются: </w:t>
      </w:r>
    </w:p>
    <w:p w:rsidR="00821620" w:rsidRPr="00C9411D" w:rsidRDefault="00821620" w:rsidP="00312022">
      <w:pPr>
        <w:ind w:firstLine="709"/>
        <w:jc w:val="both"/>
        <w:rPr>
          <w:rFonts w:ascii="Arial" w:eastAsia="Calibri" w:hAnsi="Arial" w:cs="Arial"/>
          <w:sz w:val="24"/>
          <w:szCs w:val="24"/>
          <w:lang w:eastAsia="en-US"/>
        </w:rPr>
      </w:pPr>
      <w:r w:rsidRPr="00C9411D">
        <w:rPr>
          <w:rFonts w:ascii="Arial" w:hAnsi="Arial" w:cs="Arial"/>
          <w:sz w:val="24"/>
          <w:szCs w:val="24"/>
        </w:rPr>
        <w:t xml:space="preserve"> - з</w:t>
      </w:r>
      <w:r w:rsidRPr="00C9411D">
        <w:rPr>
          <w:rFonts w:ascii="Arial" w:eastAsia="Calibri" w:hAnsi="Arial" w:cs="Arial"/>
          <w:sz w:val="24"/>
          <w:szCs w:val="24"/>
          <w:lang w:eastAsia="en-US"/>
        </w:rPr>
        <w:t>ащита населения и территории Слюдянского городского поселения от чрезвычайных ситуаций. Выполнение комплекса мероприятий,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w:t>
      </w:r>
    </w:p>
    <w:p w:rsidR="00821620" w:rsidRPr="00C9411D" w:rsidRDefault="00821620" w:rsidP="00312022">
      <w:pPr>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xml:space="preserve"> - совершенствование гражданской обороны Слюдянского городского поселения. Совершенствование проводимых мероприятий по подготовке к защите и по защите населения, материальных и культурных ценностей на территории Слюдянского городского поселения от опасностей при возникновении чрезвычайных ситуаций, а также от опасностей при ведении военных действий или вследствие этих действий;</w:t>
      </w:r>
    </w:p>
    <w:p w:rsidR="00821620" w:rsidRPr="00C9411D" w:rsidRDefault="00821620" w:rsidP="00312022">
      <w:pPr>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xml:space="preserve">- обеспечение первичных мер пожарной безопасности на территории Слюдянского городского поселения. Выполнение комплекса мероприятий, направленных на принятие и соблюдение нормативных правовых актов, правил и требований пожарной безопасности, а также проведение противопожарных мероприятий.  </w:t>
      </w:r>
    </w:p>
    <w:p w:rsidR="00821620" w:rsidRPr="00C9411D" w:rsidRDefault="00821620" w:rsidP="00312022">
      <w:pPr>
        <w:autoSpaceDE w:val="0"/>
        <w:autoSpaceDN w:val="0"/>
        <w:adjustRightInd w:val="0"/>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обеспечение безопасности людей на водных объектах, расположенных на территории Слюдянского городского поселения. Выполнение комплекса мероприятий, направленных на принятие и соблюдение муниципальных нормативных правовых актов Слюдянского городского поселения, правил поведения на воде. Проведение пропаганды безопасного поведения населения на водных объектах, расположенных на территории Слюдянского городского поселения;</w:t>
      </w:r>
    </w:p>
    <w:p w:rsidR="00821620" w:rsidRPr="00C9411D" w:rsidRDefault="00821620" w:rsidP="00312022">
      <w:pPr>
        <w:ind w:firstLine="709"/>
        <w:jc w:val="both"/>
        <w:rPr>
          <w:rFonts w:ascii="Arial" w:hAnsi="Arial" w:cs="Arial"/>
          <w:sz w:val="24"/>
          <w:szCs w:val="24"/>
        </w:rPr>
      </w:pPr>
      <w:r w:rsidRPr="00C9411D">
        <w:rPr>
          <w:rFonts w:ascii="Arial" w:hAnsi="Arial" w:cs="Arial"/>
          <w:sz w:val="24"/>
          <w:szCs w:val="24"/>
        </w:rPr>
        <w:lastRenderedPageBreak/>
        <w:t>- противодействие возможным фактам проявления терроризма и экстремизма;</w:t>
      </w:r>
    </w:p>
    <w:p w:rsidR="00821620" w:rsidRPr="00C9411D" w:rsidRDefault="00821620" w:rsidP="00312022">
      <w:pPr>
        <w:ind w:firstLine="709"/>
        <w:jc w:val="both"/>
        <w:rPr>
          <w:rFonts w:ascii="Arial" w:hAnsi="Arial" w:cs="Arial"/>
          <w:sz w:val="24"/>
          <w:szCs w:val="24"/>
        </w:rPr>
      </w:pPr>
      <w:r w:rsidRPr="00C9411D">
        <w:rPr>
          <w:rFonts w:ascii="Arial" w:hAnsi="Arial" w:cs="Arial"/>
          <w:sz w:val="24"/>
          <w:szCs w:val="24"/>
        </w:rPr>
        <w:t xml:space="preserve">- формирование толерантной среды на основе ценностей многонационального </w:t>
      </w:r>
      <w:r w:rsidR="00197038" w:rsidRPr="00C9411D">
        <w:rPr>
          <w:rFonts w:ascii="Arial" w:hAnsi="Arial" w:cs="Arial"/>
          <w:sz w:val="24"/>
          <w:szCs w:val="24"/>
        </w:rPr>
        <w:t>российского общества</w:t>
      </w:r>
      <w:r w:rsidRPr="00C9411D">
        <w:rPr>
          <w:rFonts w:ascii="Arial" w:hAnsi="Arial" w:cs="Arial"/>
          <w:sz w:val="24"/>
          <w:szCs w:val="24"/>
        </w:rPr>
        <w:t>, принципов соблюдения прав и свобод человека;</w:t>
      </w:r>
    </w:p>
    <w:p w:rsidR="00821620" w:rsidRPr="00C9411D" w:rsidRDefault="00821620"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противодействие экстремизму в молодежной среде, защита жизни граждан, проживающих на территории Слюдянского муниципального образования от террористических и экстремистских актов;</w:t>
      </w:r>
    </w:p>
    <w:p w:rsidR="00821620" w:rsidRPr="00C9411D" w:rsidRDefault="00821620"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предупреждение правонарушений и преступлений, связанных с употреблением и незаконным оборотом наркотиков;</w:t>
      </w:r>
    </w:p>
    <w:p w:rsidR="00821620" w:rsidRPr="00C9411D" w:rsidRDefault="00821620"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формирование позитивного отношения населения Слюдянского городского поселения к здоровому образу жизни</w:t>
      </w:r>
    </w:p>
    <w:p w:rsidR="007B4D4F" w:rsidRPr="00C9411D" w:rsidRDefault="007B4D4F" w:rsidP="00312022">
      <w:pPr>
        <w:tabs>
          <w:tab w:val="left" w:pos="1695"/>
        </w:tabs>
        <w:ind w:firstLine="709"/>
        <w:rPr>
          <w:rFonts w:ascii="Arial" w:hAnsi="Arial" w:cs="Arial"/>
          <w:sz w:val="24"/>
          <w:szCs w:val="24"/>
        </w:rPr>
      </w:pPr>
      <w:r w:rsidRPr="00C9411D">
        <w:rPr>
          <w:rFonts w:ascii="Arial" w:eastAsia="Calibri" w:hAnsi="Arial" w:cs="Arial"/>
          <w:sz w:val="24"/>
          <w:szCs w:val="24"/>
          <w:lang w:eastAsia="en-US"/>
        </w:rPr>
        <w:t xml:space="preserve">- </w:t>
      </w:r>
      <w:r w:rsidRPr="00C9411D">
        <w:rPr>
          <w:rFonts w:ascii="Arial" w:hAnsi="Arial" w:cs="Arial"/>
          <w:sz w:val="24"/>
          <w:szCs w:val="24"/>
        </w:rPr>
        <w:t>создание условий для оздоровления криминальной ситуации на улицах и в общественных местах;</w:t>
      </w:r>
    </w:p>
    <w:p w:rsidR="007B4D4F" w:rsidRPr="00C9411D" w:rsidRDefault="007B4D4F" w:rsidP="00312022">
      <w:pPr>
        <w:spacing w:line="276" w:lineRule="auto"/>
        <w:ind w:firstLine="709"/>
        <w:jc w:val="both"/>
        <w:rPr>
          <w:rFonts w:ascii="Arial" w:hAnsi="Arial" w:cs="Arial"/>
          <w:sz w:val="24"/>
          <w:szCs w:val="24"/>
        </w:rPr>
      </w:pPr>
      <w:r w:rsidRPr="00C9411D">
        <w:rPr>
          <w:rFonts w:ascii="Arial" w:hAnsi="Arial" w:cs="Arial"/>
          <w:sz w:val="24"/>
          <w:szCs w:val="24"/>
        </w:rPr>
        <w:t>- создание условий для деятельности граждан и их объединений, участвующих в охране общественного порядка;</w:t>
      </w:r>
    </w:p>
    <w:p w:rsidR="007B4D4F" w:rsidRPr="00C9411D" w:rsidRDefault="007B4D4F" w:rsidP="00312022">
      <w:pPr>
        <w:spacing w:line="276" w:lineRule="auto"/>
        <w:ind w:firstLine="709"/>
        <w:jc w:val="both"/>
        <w:rPr>
          <w:rFonts w:ascii="Arial" w:hAnsi="Arial" w:cs="Arial"/>
          <w:sz w:val="24"/>
          <w:szCs w:val="24"/>
        </w:rPr>
      </w:pPr>
      <w:bookmarkStart w:id="0" w:name="_GoBack"/>
      <w:bookmarkEnd w:id="0"/>
      <w:r w:rsidRPr="00C9411D">
        <w:rPr>
          <w:rFonts w:ascii="Arial" w:hAnsi="Arial" w:cs="Arial"/>
          <w:sz w:val="24"/>
          <w:szCs w:val="24"/>
        </w:rPr>
        <w:t>В рамках подпрограммы «Защита населения и территории Слюдянского городского поселения от чрезвычайных ситуаций природного и техногенного характера, совершенствование гражданской обороны, обеспечение первичных мер пожарной безопасности и безопасности людей на водных объектах, расположенных на территории Слюдянского городского поселения, на период 2017 – 2020 годы» приобретены и установлены 2 пожарных гидранта на ранее безводных участках, по адресу:</w:t>
      </w:r>
    </w:p>
    <w:p w:rsidR="007B4D4F" w:rsidRPr="00C9411D" w:rsidRDefault="007B4D4F" w:rsidP="00312022">
      <w:pPr>
        <w:spacing w:line="276" w:lineRule="auto"/>
        <w:ind w:firstLine="709"/>
        <w:jc w:val="both"/>
        <w:rPr>
          <w:rFonts w:ascii="Arial" w:hAnsi="Arial" w:cs="Arial"/>
          <w:sz w:val="24"/>
          <w:szCs w:val="24"/>
        </w:rPr>
      </w:pPr>
      <w:r w:rsidRPr="00C9411D">
        <w:rPr>
          <w:rFonts w:ascii="Arial" w:hAnsi="Arial" w:cs="Arial"/>
          <w:sz w:val="24"/>
          <w:szCs w:val="24"/>
        </w:rPr>
        <w:t>- ул. Набережная, 15</w:t>
      </w:r>
    </w:p>
    <w:p w:rsidR="007B4D4F" w:rsidRPr="00C9411D" w:rsidRDefault="007B4D4F" w:rsidP="00312022">
      <w:pPr>
        <w:spacing w:line="276" w:lineRule="auto"/>
        <w:ind w:firstLine="709"/>
        <w:jc w:val="both"/>
        <w:rPr>
          <w:rFonts w:ascii="Arial" w:hAnsi="Arial" w:cs="Arial"/>
          <w:sz w:val="24"/>
          <w:szCs w:val="24"/>
        </w:rPr>
      </w:pPr>
      <w:r w:rsidRPr="00C9411D">
        <w:rPr>
          <w:rFonts w:ascii="Arial" w:hAnsi="Arial" w:cs="Arial"/>
          <w:sz w:val="24"/>
          <w:szCs w:val="24"/>
        </w:rPr>
        <w:t>- ул. Шахтерская, 6.</w:t>
      </w:r>
    </w:p>
    <w:p w:rsidR="007B4D4F" w:rsidRPr="00C9411D" w:rsidRDefault="007B4D4F" w:rsidP="00312022">
      <w:pPr>
        <w:spacing w:line="276" w:lineRule="auto"/>
        <w:ind w:firstLine="709"/>
        <w:jc w:val="both"/>
        <w:rPr>
          <w:rFonts w:ascii="Arial" w:hAnsi="Arial" w:cs="Arial"/>
          <w:sz w:val="24"/>
          <w:szCs w:val="24"/>
        </w:rPr>
      </w:pPr>
      <w:r w:rsidRPr="00C9411D">
        <w:rPr>
          <w:rFonts w:ascii="Arial" w:hAnsi="Arial" w:cs="Arial"/>
          <w:sz w:val="24"/>
          <w:szCs w:val="24"/>
        </w:rPr>
        <w:t xml:space="preserve">  Всего на территории Слюдянского городского поселения находится 52 пожарных гидранта.</w:t>
      </w:r>
    </w:p>
    <w:p w:rsidR="007B4D4F" w:rsidRPr="00C9411D" w:rsidRDefault="00BF1062" w:rsidP="00312022">
      <w:pPr>
        <w:spacing w:line="276" w:lineRule="auto"/>
        <w:ind w:firstLine="709"/>
        <w:jc w:val="both"/>
        <w:rPr>
          <w:rFonts w:ascii="Arial" w:hAnsi="Arial" w:cs="Arial"/>
          <w:sz w:val="24"/>
          <w:szCs w:val="24"/>
        </w:rPr>
      </w:pPr>
      <w:r w:rsidRPr="00C9411D">
        <w:rPr>
          <w:rFonts w:ascii="Arial" w:hAnsi="Arial" w:cs="Arial"/>
          <w:sz w:val="24"/>
          <w:szCs w:val="24"/>
        </w:rPr>
        <w:t xml:space="preserve">   </w:t>
      </w:r>
      <w:r w:rsidR="007B4D4F" w:rsidRPr="00C9411D">
        <w:rPr>
          <w:rFonts w:ascii="Arial" w:hAnsi="Arial" w:cs="Arial"/>
          <w:sz w:val="24"/>
          <w:szCs w:val="24"/>
        </w:rPr>
        <w:t xml:space="preserve">В рамках подпрограммы «О мерах по противодействию терроризму и экстремизму на территории Слюдянского городского поселения на период 2017-2020 </w:t>
      </w:r>
      <w:r w:rsidRPr="00C9411D">
        <w:rPr>
          <w:rFonts w:ascii="Arial" w:hAnsi="Arial" w:cs="Arial"/>
          <w:sz w:val="24"/>
          <w:szCs w:val="24"/>
        </w:rPr>
        <w:t>годы» приобретены</w:t>
      </w:r>
      <w:r w:rsidR="007B4D4F" w:rsidRPr="00C9411D">
        <w:rPr>
          <w:rFonts w:ascii="Arial" w:hAnsi="Arial" w:cs="Arial"/>
          <w:sz w:val="24"/>
          <w:szCs w:val="24"/>
        </w:rPr>
        <w:t xml:space="preserve"> камеры вид</w:t>
      </w:r>
      <w:r w:rsidRPr="00C9411D">
        <w:rPr>
          <w:rFonts w:ascii="Arial" w:hAnsi="Arial" w:cs="Arial"/>
          <w:sz w:val="24"/>
          <w:szCs w:val="24"/>
        </w:rPr>
        <w:t>еонаблюдения в количестве 14 штук</w:t>
      </w:r>
      <w:r w:rsidR="007B4D4F" w:rsidRPr="00C9411D">
        <w:rPr>
          <w:rFonts w:ascii="Arial" w:hAnsi="Arial" w:cs="Arial"/>
          <w:sz w:val="24"/>
          <w:szCs w:val="24"/>
        </w:rPr>
        <w:t xml:space="preserve"> и установлены в центре города в местах массового пребывания людей.</w:t>
      </w:r>
    </w:p>
    <w:p w:rsidR="004A1321" w:rsidRPr="00C9411D" w:rsidRDefault="004A1321" w:rsidP="00312022">
      <w:pPr>
        <w:autoSpaceDE w:val="0"/>
        <w:autoSpaceDN w:val="0"/>
        <w:adjustRightInd w:val="0"/>
        <w:ind w:firstLine="709"/>
        <w:outlineLvl w:val="3"/>
        <w:rPr>
          <w:rFonts w:ascii="Arial" w:hAnsi="Arial" w:cs="Arial"/>
          <w:b/>
          <w:i/>
          <w:sz w:val="24"/>
          <w:szCs w:val="24"/>
          <w:highlight w:val="yellow"/>
          <w:u w:val="single"/>
        </w:rPr>
      </w:pPr>
    </w:p>
    <w:p w:rsidR="009736A6" w:rsidRPr="00C9411D" w:rsidRDefault="00AD4A66" w:rsidP="00312022">
      <w:pPr>
        <w:autoSpaceDE w:val="0"/>
        <w:autoSpaceDN w:val="0"/>
        <w:adjustRightInd w:val="0"/>
        <w:ind w:firstLine="709"/>
        <w:jc w:val="center"/>
        <w:outlineLvl w:val="3"/>
        <w:rPr>
          <w:rFonts w:ascii="Arial" w:hAnsi="Arial" w:cs="Arial"/>
          <w:sz w:val="30"/>
          <w:szCs w:val="30"/>
        </w:rPr>
      </w:pPr>
      <w:r w:rsidRPr="00C9411D">
        <w:rPr>
          <w:rFonts w:ascii="Arial" w:hAnsi="Arial" w:cs="Arial"/>
          <w:sz w:val="30"/>
          <w:szCs w:val="30"/>
          <w:lang w:val="en-US"/>
        </w:rPr>
        <w:t>XV</w:t>
      </w:r>
      <w:r w:rsidRPr="00C9411D">
        <w:rPr>
          <w:rFonts w:ascii="Arial" w:hAnsi="Arial" w:cs="Arial"/>
          <w:sz w:val="30"/>
          <w:szCs w:val="30"/>
        </w:rPr>
        <w:t xml:space="preserve">. </w:t>
      </w:r>
      <w:r w:rsidR="009736A6" w:rsidRPr="00C9411D">
        <w:rPr>
          <w:rFonts w:ascii="Arial" w:hAnsi="Arial" w:cs="Arial"/>
          <w:sz w:val="30"/>
          <w:szCs w:val="30"/>
        </w:rPr>
        <w:t>ОСУЩЕСТВЛЕНИЕ МЕСТНОГО САМОУПРАВЛЕНИЯ</w:t>
      </w:r>
    </w:p>
    <w:p w:rsidR="004A1321" w:rsidRPr="00C9411D" w:rsidRDefault="004A1321" w:rsidP="00312022">
      <w:pPr>
        <w:autoSpaceDE w:val="0"/>
        <w:autoSpaceDN w:val="0"/>
        <w:adjustRightInd w:val="0"/>
        <w:ind w:firstLine="709"/>
        <w:jc w:val="center"/>
        <w:outlineLvl w:val="3"/>
        <w:rPr>
          <w:rFonts w:ascii="Arial" w:hAnsi="Arial" w:cs="Arial"/>
          <w:b/>
          <w:i/>
          <w:sz w:val="24"/>
          <w:szCs w:val="24"/>
          <w:u w:val="single"/>
        </w:rPr>
      </w:pP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Основная цель развития местного самоуправления - это повышение качества и доступности муниципальных услуг, активное и заинтересованное участие граждан городского поселения в осуществлении местного самоуправления, взаимодействие органов местного самоуправления с населением в решении вопросов местного значения.</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Мероприятия по осуществлению местного самоуправления:</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1. Принятие документов планирования социально-экономического развития Слюдянского муниципального образования.</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2. Создание автоматизированных информационных систем в органах местного самоуправления.</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3. Инвентаризация и оптимальное использование имеющихся материальных и финансовых ресурсов.</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4. Повышение уровня квалификации муниципальных служащих.</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lastRenderedPageBreak/>
        <w:t>5. Развитие в Слюдянском муниципальном образовании территориального общественного самоуправления посредством самоорганизации граждан по их месту жительства для самостоятельного и под свою ответственность осуществления собственных инициатив по вопросам местного значения, для обеспечения благоустройства территории общественного самоуправления, поддержание общественного порядка, проведение культурных, спортивных и других мероприятий, а также решение иных вопросов, непосредственно связанных с удовлетворением интересов населения.</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6. Повышение качества работы с обращениями граждан в органы местного самоуправления города, недопущение фактов несвоевременного, неполного рассмотрения поступивших обращений, снижение количества повторных обращений граждан.</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7. Создание совещательных органов при администрации Слюдянского городского поселения с участием представителей общественности для коллегиального обсуждения вопросов жизнедеятельности и развития муниципального образования.</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8. Проведение в установленных законодательством случаях публичных слушаний.</w:t>
      </w:r>
    </w:p>
    <w:p w:rsidR="009736A6" w:rsidRPr="00C9411D" w:rsidRDefault="009736A6" w:rsidP="00312022">
      <w:pPr>
        <w:autoSpaceDE w:val="0"/>
        <w:autoSpaceDN w:val="0"/>
        <w:adjustRightInd w:val="0"/>
        <w:ind w:firstLine="709"/>
        <w:jc w:val="both"/>
        <w:outlineLvl w:val="3"/>
        <w:rPr>
          <w:rFonts w:ascii="Arial" w:hAnsi="Arial" w:cs="Arial"/>
          <w:sz w:val="24"/>
          <w:szCs w:val="24"/>
        </w:rPr>
      </w:pPr>
      <w:r w:rsidRPr="00C9411D">
        <w:rPr>
          <w:rFonts w:ascii="Arial" w:hAnsi="Arial" w:cs="Arial"/>
          <w:sz w:val="24"/>
          <w:szCs w:val="24"/>
        </w:rPr>
        <w:t>9. Обеспечение в соответствии с действующим законодательством участия населения в осуществлении местного самоуправления</w:t>
      </w:r>
    </w:p>
    <w:p w:rsidR="007C7ECF" w:rsidRPr="00C9411D" w:rsidRDefault="007C7ECF" w:rsidP="00312022">
      <w:pPr>
        <w:spacing w:line="276" w:lineRule="auto"/>
        <w:ind w:firstLine="709"/>
        <w:jc w:val="center"/>
        <w:rPr>
          <w:rFonts w:ascii="Arial" w:eastAsia="Calibri" w:hAnsi="Arial" w:cs="Arial"/>
          <w:b/>
          <w:i/>
          <w:sz w:val="24"/>
          <w:szCs w:val="24"/>
          <w:u w:val="single"/>
          <w:lang w:eastAsia="en-US"/>
        </w:rPr>
      </w:pPr>
    </w:p>
    <w:p w:rsidR="0004162B" w:rsidRPr="00C9411D" w:rsidRDefault="00AD4A66" w:rsidP="00312022">
      <w:pPr>
        <w:spacing w:line="276" w:lineRule="auto"/>
        <w:ind w:firstLine="709"/>
        <w:jc w:val="center"/>
        <w:rPr>
          <w:rFonts w:ascii="Arial" w:eastAsia="Calibri" w:hAnsi="Arial" w:cs="Arial"/>
          <w:sz w:val="30"/>
          <w:szCs w:val="30"/>
          <w:lang w:eastAsia="en-US"/>
        </w:rPr>
      </w:pPr>
      <w:r w:rsidRPr="00C9411D">
        <w:rPr>
          <w:rFonts w:ascii="Arial" w:eastAsia="Calibri" w:hAnsi="Arial" w:cs="Arial"/>
          <w:sz w:val="30"/>
          <w:szCs w:val="30"/>
          <w:lang w:val="en-US" w:eastAsia="en-US"/>
        </w:rPr>
        <w:t>XVI</w:t>
      </w:r>
      <w:r w:rsidRPr="00C9411D">
        <w:rPr>
          <w:rFonts w:ascii="Arial" w:eastAsia="Calibri" w:hAnsi="Arial" w:cs="Arial"/>
          <w:sz w:val="30"/>
          <w:szCs w:val="30"/>
          <w:lang w:eastAsia="en-US"/>
        </w:rPr>
        <w:t xml:space="preserve">. </w:t>
      </w:r>
      <w:r w:rsidR="0004162B" w:rsidRPr="00C9411D">
        <w:rPr>
          <w:rFonts w:ascii="Arial" w:eastAsia="Calibri" w:hAnsi="Arial" w:cs="Arial"/>
          <w:sz w:val="30"/>
          <w:szCs w:val="30"/>
          <w:lang w:eastAsia="en-US"/>
        </w:rPr>
        <w:t xml:space="preserve">ОЖИДАЕМЫЕ КОНЕЧНЫЕ РЕЗУЛЬТАТЫ </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Результатом развития Слюдянского муниципального образования является повышение уровня и качества жизни населения на основе социально-экономического потенциала городского поселения (производственного, инвестиционного, бюджетного).</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Реализация стратегии города осуществляется в рамках решения следующих задач:</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1. Повышение уровня и качества жизни населения через:</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улучшение демографической ситуации в Слюдянском муниципальном образовании;</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обеспечение роста реальных денежных доходов населения;</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повышение трудовой занятости в экономике Слюдянского муниципального образования путем дальнейшего развития предпринимательской деятельности;</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создание условий для качественного развития общедоступной социальной инфраструктуры города, обеспечение роста образовательного, духовного, культурного потенциала населения Слюдянского муниципального образования;</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обеспечение высокого уровня охраны общественного порядка;</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обеспечение устойчивого развития жилищно-коммунального хозяйства на основе повышения качества услуг;</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улучшение качества среды обитания жителей городского поселения;</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 повышение уровня обеспеченности населения жильем.</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2. Создание благоприятных условий для комфортного и эффективного развития бизнеса на территории Слюдянского муниципального образования.</w:t>
      </w:r>
    </w:p>
    <w:p w:rsidR="0004162B" w:rsidRPr="00C9411D" w:rsidRDefault="0004162B" w:rsidP="00312022">
      <w:pPr>
        <w:spacing w:line="276" w:lineRule="auto"/>
        <w:ind w:firstLine="709"/>
        <w:jc w:val="both"/>
        <w:rPr>
          <w:rFonts w:ascii="Arial" w:eastAsia="Calibri" w:hAnsi="Arial" w:cs="Arial"/>
          <w:sz w:val="24"/>
          <w:szCs w:val="24"/>
          <w:lang w:eastAsia="en-US"/>
        </w:rPr>
      </w:pPr>
      <w:r w:rsidRPr="00C9411D">
        <w:rPr>
          <w:rFonts w:ascii="Arial" w:eastAsia="Calibri" w:hAnsi="Arial" w:cs="Arial"/>
          <w:sz w:val="24"/>
          <w:szCs w:val="24"/>
          <w:lang w:eastAsia="en-US"/>
        </w:rPr>
        <w:t>3. Повышение уровня обеспеченности собственными доходами бюджета Слюдянского муниципального образования на душу населения.</w:t>
      </w:r>
    </w:p>
    <w:p w:rsidR="000350AC" w:rsidRPr="00C9411D" w:rsidRDefault="00AD4A66" w:rsidP="00312022">
      <w:pPr>
        <w:pStyle w:val="ConsPlusNormal"/>
        <w:widowControl/>
        <w:ind w:firstLine="709"/>
        <w:jc w:val="center"/>
        <w:outlineLvl w:val="2"/>
        <w:rPr>
          <w:sz w:val="30"/>
          <w:szCs w:val="30"/>
          <w:u w:val="single"/>
        </w:rPr>
      </w:pPr>
      <w:r w:rsidRPr="00C9411D">
        <w:rPr>
          <w:sz w:val="30"/>
          <w:szCs w:val="30"/>
          <w:lang w:val="en-US"/>
        </w:rPr>
        <w:t>XVII</w:t>
      </w:r>
      <w:r w:rsidRPr="00C9411D">
        <w:rPr>
          <w:sz w:val="30"/>
          <w:szCs w:val="30"/>
        </w:rPr>
        <w:t xml:space="preserve">. </w:t>
      </w:r>
      <w:r w:rsidR="000350AC" w:rsidRPr="00C9411D">
        <w:rPr>
          <w:sz w:val="30"/>
          <w:szCs w:val="30"/>
          <w:u w:val="single"/>
        </w:rPr>
        <w:t>ПЛАН МЕРОПРИЯТИЙ, ОПРЕДЕЛЯЮЩИЙ РАБОТУ ОРГАНИЗАЦИОННОЙ</w:t>
      </w:r>
    </w:p>
    <w:p w:rsidR="000350AC" w:rsidRPr="00C9411D" w:rsidRDefault="000350AC" w:rsidP="00312022">
      <w:pPr>
        <w:autoSpaceDE w:val="0"/>
        <w:autoSpaceDN w:val="0"/>
        <w:adjustRightInd w:val="0"/>
        <w:ind w:firstLine="709"/>
        <w:jc w:val="center"/>
        <w:outlineLvl w:val="2"/>
        <w:rPr>
          <w:rFonts w:ascii="Arial" w:hAnsi="Arial" w:cs="Arial"/>
          <w:sz w:val="30"/>
          <w:szCs w:val="30"/>
          <w:u w:val="single"/>
        </w:rPr>
      </w:pPr>
      <w:r w:rsidRPr="00C9411D">
        <w:rPr>
          <w:rFonts w:ascii="Arial" w:hAnsi="Arial" w:cs="Arial"/>
          <w:sz w:val="30"/>
          <w:szCs w:val="30"/>
          <w:u w:val="single"/>
        </w:rPr>
        <w:lastRenderedPageBreak/>
        <w:t>СТРУКТУРЫ ПО РЕАЛИЗАЦИИ ПРОГРАММЫ</w:t>
      </w:r>
    </w:p>
    <w:p w:rsidR="000350AC" w:rsidRPr="00C9411D" w:rsidRDefault="000350AC" w:rsidP="00312022">
      <w:pPr>
        <w:autoSpaceDE w:val="0"/>
        <w:autoSpaceDN w:val="0"/>
        <w:adjustRightInd w:val="0"/>
        <w:ind w:firstLine="709"/>
        <w:jc w:val="both"/>
        <w:outlineLvl w:val="2"/>
        <w:rPr>
          <w:rFonts w:ascii="Arial" w:hAnsi="Arial" w:cs="Arial"/>
          <w:sz w:val="30"/>
          <w:szCs w:val="30"/>
        </w:rPr>
      </w:pPr>
    </w:p>
    <w:p w:rsidR="000350AC" w:rsidRPr="00C9411D" w:rsidRDefault="000350AC" w:rsidP="00312022">
      <w:pPr>
        <w:autoSpaceDE w:val="0"/>
        <w:autoSpaceDN w:val="0"/>
        <w:adjustRightInd w:val="0"/>
        <w:ind w:firstLine="709"/>
        <w:jc w:val="both"/>
        <w:outlineLvl w:val="2"/>
        <w:rPr>
          <w:rFonts w:ascii="Arial" w:hAnsi="Arial" w:cs="Arial"/>
          <w:sz w:val="24"/>
          <w:szCs w:val="24"/>
        </w:rPr>
      </w:pPr>
      <w:r w:rsidRPr="00C9411D">
        <w:rPr>
          <w:rFonts w:ascii="Arial" w:hAnsi="Arial" w:cs="Arial"/>
          <w:sz w:val="24"/>
          <w:szCs w:val="24"/>
        </w:rPr>
        <w:t xml:space="preserve">Механизм реализации </w:t>
      </w:r>
      <w:r w:rsidR="00B52991" w:rsidRPr="00C9411D">
        <w:rPr>
          <w:rFonts w:ascii="Arial" w:hAnsi="Arial" w:cs="Arial"/>
          <w:sz w:val="24"/>
          <w:szCs w:val="24"/>
        </w:rPr>
        <w:t xml:space="preserve">стратегии </w:t>
      </w:r>
      <w:r w:rsidRPr="00C9411D">
        <w:rPr>
          <w:rFonts w:ascii="Arial" w:hAnsi="Arial" w:cs="Arial"/>
          <w:sz w:val="24"/>
          <w:szCs w:val="24"/>
        </w:rPr>
        <w:t xml:space="preserve">основывается на принципах согласования интересов всех участников его исполнения: органов государственной власти Иркутской области, </w:t>
      </w:r>
      <w:r w:rsidR="00197038" w:rsidRPr="00C9411D">
        <w:rPr>
          <w:rFonts w:ascii="Arial" w:hAnsi="Arial" w:cs="Arial"/>
          <w:sz w:val="24"/>
          <w:szCs w:val="24"/>
        </w:rPr>
        <w:t>администрации</w:t>
      </w:r>
      <w:r w:rsidRPr="00C9411D">
        <w:rPr>
          <w:rFonts w:ascii="Arial" w:hAnsi="Arial" w:cs="Arial"/>
          <w:sz w:val="24"/>
          <w:szCs w:val="24"/>
        </w:rPr>
        <w:t xml:space="preserve"> </w:t>
      </w:r>
      <w:r w:rsidR="00765D0C" w:rsidRPr="00C9411D">
        <w:rPr>
          <w:rFonts w:ascii="Arial" w:hAnsi="Arial" w:cs="Arial"/>
          <w:sz w:val="24"/>
          <w:szCs w:val="24"/>
        </w:rPr>
        <w:t>Слюдянского городского поселения</w:t>
      </w:r>
      <w:r w:rsidRPr="00C9411D">
        <w:rPr>
          <w:rFonts w:ascii="Arial" w:hAnsi="Arial" w:cs="Arial"/>
          <w:sz w:val="24"/>
          <w:szCs w:val="24"/>
        </w:rPr>
        <w:t>, Думы</w:t>
      </w:r>
      <w:r w:rsidR="00765D0C" w:rsidRPr="00C9411D">
        <w:rPr>
          <w:rFonts w:ascii="Arial" w:hAnsi="Arial" w:cs="Arial"/>
          <w:sz w:val="24"/>
          <w:szCs w:val="24"/>
        </w:rPr>
        <w:t xml:space="preserve"> Слюдянского муниципального образования</w:t>
      </w:r>
      <w:r w:rsidRPr="00C9411D">
        <w:rPr>
          <w:rFonts w:ascii="Arial" w:hAnsi="Arial" w:cs="Arial"/>
          <w:sz w:val="24"/>
          <w:szCs w:val="24"/>
        </w:rPr>
        <w:t xml:space="preserve">, </w:t>
      </w:r>
      <w:r w:rsidR="00D84D8C" w:rsidRPr="00C9411D">
        <w:rPr>
          <w:rFonts w:ascii="Arial" w:hAnsi="Arial" w:cs="Arial"/>
          <w:sz w:val="24"/>
          <w:szCs w:val="24"/>
        </w:rPr>
        <w:t xml:space="preserve">субъектов малого и среднего бизнеса, </w:t>
      </w:r>
      <w:r w:rsidRPr="00C9411D">
        <w:rPr>
          <w:rFonts w:ascii="Arial" w:hAnsi="Arial" w:cs="Arial"/>
          <w:sz w:val="24"/>
          <w:szCs w:val="24"/>
        </w:rPr>
        <w:t>организаций и индивидуальных предпринимателей, общественных организаций, населения города.</w:t>
      </w:r>
    </w:p>
    <w:p w:rsidR="009B12EF" w:rsidRPr="00C9411D" w:rsidRDefault="009B12EF" w:rsidP="00312022">
      <w:pPr>
        <w:ind w:firstLine="709"/>
        <w:jc w:val="both"/>
        <w:rPr>
          <w:rFonts w:ascii="Arial" w:hAnsi="Arial" w:cs="Arial"/>
          <w:sz w:val="24"/>
          <w:szCs w:val="24"/>
        </w:rPr>
      </w:pPr>
      <w:r w:rsidRPr="00C9411D">
        <w:rPr>
          <w:rFonts w:ascii="Arial" w:hAnsi="Arial" w:cs="Arial"/>
          <w:sz w:val="24"/>
          <w:szCs w:val="24"/>
        </w:rPr>
        <w:t xml:space="preserve">В целях создания эффективной </w:t>
      </w:r>
      <w:r w:rsidR="00FE5D1C" w:rsidRPr="00C9411D">
        <w:rPr>
          <w:rFonts w:ascii="Arial" w:hAnsi="Arial" w:cs="Arial"/>
          <w:sz w:val="24"/>
          <w:szCs w:val="24"/>
        </w:rPr>
        <w:t xml:space="preserve">системы управления </w:t>
      </w:r>
      <w:r w:rsidR="00B52991" w:rsidRPr="00C9411D">
        <w:rPr>
          <w:rFonts w:ascii="Arial" w:hAnsi="Arial" w:cs="Arial"/>
          <w:sz w:val="24"/>
          <w:szCs w:val="24"/>
        </w:rPr>
        <w:t>стратегии</w:t>
      </w:r>
      <w:r w:rsidRPr="00C9411D">
        <w:rPr>
          <w:rFonts w:ascii="Arial" w:hAnsi="Arial" w:cs="Arial"/>
          <w:sz w:val="24"/>
          <w:szCs w:val="24"/>
        </w:rPr>
        <w:t xml:space="preserve"> особое внимание следует уделить мониторингу и оценке результатов реализации </w:t>
      </w:r>
      <w:r w:rsidR="00B52991" w:rsidRPr="00C9411D">
        <w:rPr>
          <w:rFonts w:ascii="Arial" w:hAnsi="Arial" w:cs="Arial"/>
          <w:sz w:val="24"/>
          <w:szCs w:val="24"/>
        </w:rPr>
        <w:t>стратегии</w:t>
      </w:r>
      <w:r w:rsidRPr="00C9411D">
        <w:rPr>
          <w:rFonts w:ascii="Arial" w:hAnsi="Arial" w:cs="Arial"/>
          <w:sz w:val="24"/>
          <w:szCs w:val="24"/>
        </w:rPr>
        <w:t>. Данные мониторинга позволяют принимать управленческие решения, в основе которых анализ и прогноз основных тенденций в экономике города, социальной сфере, изучение инвестиционного климата, спроса на инвестиционные ресурсы.</w:t>
      </w:r>
    </w:p>
    <w:p w:rsidR="00472F91" w:rsidRPr="00C9411D" w:rsidRDefault="00FE5D1C" w:rsidP="00312022">
      <w:pPr>
        <w:ind w:firstLine="709"/>
        <w:jc w:val="both"/>
        <w:rPr>
          <w:rFonts w:ascii="Arial" w:hAnsi="Arial" w:cs="Arial"/>
          <w:sz w:val="24"/>
          <w:szCs w:val="24"/>
        </w:rPr>
      </w:pPr>
      <w:r w:rsidRPr="00C9411D">
        <w:rPr>
          <w:rFonts w:ascii="Arial" w:hAnsi="Arial" w:cs="Arial"/>
          <w:sz w:val="24"/>
          <w:szCs w:val="24"/>
        </w:rPr>
        <w:t>Управление и контроль реализации</w:t>
      </w:r>
      <w:r w:rsidR="009B12EF" w:rsidRPr="00C9411D">
        <w:rPr>
          <w:rFonts w:ascii="Arial" w:hAnsi="Arial" w:cs="Arial"/>
          <w:sz w:val="24"/>
          <w:szCs w:val="24"/>
        </w:rPr>
        <w:t xml:space="preserve"> </w:t>
      </w:r>
      <w:r w:rsidR="00B52991" w:rsidRPr="00C9411D">
        <w:rPr>
          <w:rFonts w:ascii="Arial" w:hAnsi="Arial" w:cs="Arial"/>
          <w:sz w:val="24"/>
          <w:szCs w:val="24"/>
        </w:rPr>
        <w:t>стратегии</w:t>
      </w:r>
      <w:r w:rsidR="00931E1F" w:rsidRPr="00C9411D">
        <w:rPr>
          <w:rFonts w:ascii="Arial" w:hAnsi="Arial" w:cs="Arial"/>
          <w:sz w:val="24"/>
          <w:szCs w:val="24"/>
        </w:rPr>
        <w:t xml:space="preserve"> социально-экономического развития</w:t>
      </w:r>
      <w:r w:rsidR="009B12EF" w:rsidRPr="00C9411D">
        <w:rPr>
          <w:rFonts w:ascii="Arial" w:hAnsi="Arial" w:cs="Arial"/>
          <w:sz w:val="24"/>
          <w:szCs w:val="24"/>
        </w:rPr>
        <w:t xml:space="preserve">, осуществляет администрация Слюдянского муниципального образования. На основе изложенных в </w:t>
      </w:r>
      <w:r w:rsidR="00B52991" w:rsidRPr="00C9411D">
        <w:rPr>
          <w:rFonts w:ascii="Arial" w:hAnsi="Arial" w:cs="Arial"/>
          <w:sz w:val="24"/>
          <w:szCs w:val="24"/>
        </w:rPr>
        <w:t>стратегии</w:t>
      </w:r>
      <w:r w:rsidR="009B12EF" w:rsidRPr="00C9411D">
        <w:rPr>
          <w:rFonts w:ascii="Arial" w:hAnsi="Arial" w:cs="Arial"/>
          <w:sz w:val="24"/>
          <w:szCs w:val="24"/>
        </w:rPr>
        <w:t xml:space="preserve"> направлений социально-экономических приоритетов структурные подразделения администрации разрабатывают </w:t>
      </w:r>
      <w:r w:rsidR="00765D0C" w:rsidRPr="00C9411D">
        <w:rPr>
          <w:rFonts w:ascii="Arial" w:hAnsi="Arial" w:cs="Arial"/>
          <w:sz w:val="24"/>
          <w:szCs w:val="24"/>
        </w:rPr>
        <w:t xml:space="preserve">муниципальные </w:t>
      </w:r>
      <w:r w:rsidR="009B12EF" w:rsidRPr="00C9411D">
        <w:rPr>
          <w:rFonts w:ascii="Arial" w:hAnsi="Arial" w:cs="Arial"/>
          <w:sz w:val="24"/>
          <w:szCs w:val="24"/>
        </w:rPr>
        <w:t>программы, конкретизирующие мероприятия, способствующие достижению главной цели и решению поставленных задач.</w:t>
      </w:r>
    </w:p>
    <w:p w:rsidR="009B12EF" w:rsidRPr="00C9411D" w:rsidRDefault="009B12EF" w:rsidP="00312022">
      <w:pPr>
        <w:ind w:firstLine="709"/>
        <w:jc w:val="both"/>
        <w:rPr>
          <w:rFonts w:ascii="Arial" w:hAnsi="Arial" w:cs="Arial"/>
          <w:sz w:val="24"/>
          <w:szCs w:val="24"/>
        </w:rPr>
      </w:pPr>
      <w:r w:rsidRPr="00C9411D">
        <w:rPr>
          <w:rFonts w:ascii="Arial" w:hAnsi="Arial" w:cs="Arial"/>
          <w:sz w:val="24"/>
          <w:szCs w:val="24"/>
        </w:rPr>
        <w:t xml:space="preserve">Координацию разработки </w:t>
      </w:r>
      <w:r w:rsidR="00B52991" w:rsidRPr="00C9411D">
        <w:rPr>
          <w:rFonts w:ascii="Arial" w:hAnsi="Arial" w:cs="Arial"/>
          <w:sz w:val="24"/>
          <w:szCs w:val="24"/>
        </w:rPr>
        <w:t>стратегии</w:t>
      </w:r>
      <w:r w:rsidRPr="00C9411D">
        <w:rPr>
          <w:rFonts w:ascii="Arial" w:hAnsi="Arial" w:cs="Arial"/>
          <w:sz w:val="24"/>
          <w:szCs w:val="24"/>
        </w:rPr>
        <w:t xml:space="preserve"> и планов мероприятий, реализуемых </w:t>
      </w:r>
      <w:r w:rsidR="00931E1F" w:rsidRPr="00C9411D">
        <w:rPr>
          <w:rFonts w:ascii="Arial" w:hAnsi="Arial" w:cs="Arial"/>
          <w:sz w:val="24"/>
          <w:szCs w:val="24"/>
        </w:rPr>
        <w:t>отделами администрации</w:t>
      </w:r>
      <w:r w:rsidRPr="00C9411D">
        <w:rPr>
          <w:rFonts w:ascii="Arial" w:hAnsi="Arial" w:cs="Arial"/>
          <w:sz w:val="24"/>
          <w:szCs w:val="24"/>
        </w:rPr>
        <w:t xml:space="preserve">, обеспечивающими выполнение, корректировку </w:t>
      </w:r>
      <w:r w:rsidR="00931E1F" w:rsidRPr="00C9411D">
        <w:rPr>
          <w:rFonts w:ascii="Arial" w:hAnsi="Arial" w:cs="Arial"/>
          <w:sz w:val="24"/>
          <w:szCs w:val="24"/>
        </w:rPr>
        <w:t>стратегии,</w:t>
      </w:r>
      <w:r w:rsidRPr="00C9411D">
        <w:rPr>
          <w:rFonts w:ascii="Arial" w:hAnsi="Arial" w:cs="Arial"/>
          <w:sz w:val="24"/>
          <w:szCs w:val="24"/>
        </w:rPr>
        <w:t xml:space="preserve"> в случае необходимости, осуществляет отдел социально - экономического развития</w:t>
      </w:r>
      <w:r w:rsidR="00FE5D1C" w:rsidRPr="00C9411D">
        <w:rPr>
          <w:rFonts w:ascii="Arial" w:hAnsi="Arial" w:cs="Arial"/>
          <w:sz w:val="24"/>
          <w:szCs w:val="24"/>
        </w:rPr>
        <w:t xml:space="preserve"> и доходов бюджета </w:t>
      </w:r>
      <w:r w:rsidR="00A677B5" w:rsidRPr="00C9411D">
        <w:rPr>
          <w:rFonts w:ascii="Arial" w:hAnsi="Arial" w:cs="Arial"/>
          <w:sz w:val="24"/>
          <w:szCs w:val="24"/>
        </w:rPr>
        <w:t>комитета по экономике и финансам</w:t>
      </w:r>
      <w:r w:rsidR="00FE5D1C" w:rsidRPr="00C9411D">
        <w:rPr>
          <w:rFonts w:ascii="Arial" w:hAnsi="Arial" w:cs="Arial"/>
          <w:sz w:val="24"/>
          <w:szCs w:val="24"/>
        </w:rPr>
        <w:t xml:space="preserve"> администрации Слюдянского городского поселения.</w:t>
      </w:r>
    </w:p>
    <w:p w:rsidR="009B12EF" w:rsidRPr="00C9411D" w:rsidRDefault="009B12EF" w:rsidP="00312022">
      <w:pPr>
        <w:ind w:firstLine="709"/>
        <w:jc w:val="both"/>
        <w:rPr>
          <w:rFonts w:ascii="Arial" w:hAnsi="Arial" w:cs="Arial"/>
          <w:sz w:val="24"/>
          <w:szCs w:val="24"/>
        </w:rPr>
      </w:pPr>
      <w:r w:rsidRPr="00C9411D">
        <w:rPr>
          <w:rFonts w:ascii="Arial" w:hAnsi="Arial" w:cs="Arial"/>
          <w:sz w:val="24"/>
          <w:szCs w:val="24"/>
        </w:rPr>
        <w:t>Ежегодно</w:t>
      </w:r>
      <w:r w:rsidR="00FE5D1C" w:rsidRPr="00C9411D">
        <w:rPr>
          <w:rFonts w:ascii="Arial" w:hAnsi="Arial" w:cs="Arial"/>
          <w:sz w:val="24"/>
          <w:szCs w:val="24"/>
        </w:rPr>
        <w:t xml:space="preserve"> </w:t>
      </w:r>
      <w:r w:rsidR="00FF37FD" w:rsidRPr="00C9411D">
        <w:rPr>
          <w:rFonts w:ascii="Arial" w:hAnsi="Arial" w:cs="Arial"/>
          <w:sz w:val="24"/>
          <w:szCs w:val="24"/>
        </w:rPr>
        <w:t>Д</w:t>
      </w:r>
      <w:r w:rsidR="00A77CDA" w:rsidRPr="00C9411D">
        <w:rPr>
          <w:rFonts w:ascii="Arial" w:hAnsi="Arial" w:cs="Arial"/>
          <w:sz w:val="24"/>
          <w:szCs w:val="24"/>
        </w:rPr>
        <w:t>ум</w:t>
      </w:r>
      <w:r w:rsidR="00A677B5" w:rsidRPr="00C9411D">
        <w:rPr>
          <w:rFonts w:ascii="Arial" w:hAnsi="Arial" w:cs="Arial"/>
          <w:sz w:val="24"/>
          <w:szCs w:val="24"/>
        </w:rPr>
        <w:t>ой</w:t>
      </w:r>
      <w:r w:rsidR="00A77CDA" w:rsidRPr="00C9411D">
        <w:rPr>
          <w:rFonts w:ascii="Arial" w:hAnsi="Arial" w:cs="Arial"/>
          <w:sz w:val="24"/>
          <w:szCs w:val="24"/>
        </w:rPr>
        <w:t xml:space="preserve"> Слюдянского муниципального образования </w:t>
      </w:r>
      <w:r w:rsidR="00FE5D1C" w:rsidRPr="00C9411D">
        <w:rPr>
          <w:rFonts w:ascii="Arial" w:hAnsi="Arial" w:cs="Arial"/>
          <w:sz w:val="24"/>
          <w:szCs w:val="24"/>
        </w:rPr>
        <w:t>заслушивается</w:t>
      </w:r>
      <w:r w:rsidR="00A77CDA" w:rsidRPr="00C9411D">
        <w:rPr>
          <w:rFonts w:ascii="Arial" w:hAnsi="Arial" w:cs="Arial"/>
          <w:sz w:val="24"/>
          <w:szCs w:val="24"/>
        </w:rPr>
        <w:t xml:space="preserve"> отчет </w:t>
      </w:r>
      <w:r w:rsidR="00FE5D1C" w:rsidRPr="00C9411D">
        <w:rPr>
          <w:rFonts w:ascii="Arial" w:hAnsi="Arial" w:cs="Arial"/>
          <w:sz w:val="24"/>
          <w:szCs w:val="24"/>
        </w:rPr>
        <w:t xml:space="preserve">по реализации мероприятий </w:t>
      </w:r>
      <w:r w:rsidR="00B52991" w:rsidRPr="00C9411D">
        <w:rPr>
          <w:rFonts w:ascii="Arial" w:hAnsi="Arial" w:cs="Arial"/>
          <w:sz w:val="24"/>
          <w:szCs w:val="24"/>
        </w:rPr>
        <w:t>стратегии</w:t>
      </w:r>
      <w:r w:rsidR="00FE5D1C" w:rsidRPr="00C9411D">
        <w:rPr>
          <w:rFonts w:ascii="Arial" w:hAnsi="Arial" w:cs="Arial"/>
          <w:sz w:val="24"/>
          <w:szCs w:val="24"/>
        </w:rPr>
        <w:t xml:space="preserve"> </w:t>
      </w:r>
      <w:r w:rsidR="00A77CDA" w:rsidRPr="00C9411D">
        <w:rPr>
          <w:rFonts w:ascii="Arial" w:hAnsi="Arial" w:cs="Arial"/>
          <w:sz w:val="24"/>
          <w:szCs w:val="24"/>
        </w:rPr>
        <w:t>социально-экономического развития Слюдянского муниципального образования за прошедший год.</w:t>
      </w:r>
      <w:r w:rsidRPr="00C9411D">
        <w:rPr>
          <w:rFonts w:ascii="Arial" w:hAnsi="Arial" w:cs="Arial"/>
          <w:sz w:val="24"/>
          <w:szCs w:val="24"/>
        </w:rPr>
        <w:t xml:space="preserve">  </w:t>
      </w:r>
    </w:p>
    <w:p w:rsidR="00C120A2" w:rsidRPr="00C9411D" w:rsidRDefault="00C120A2" w:rsidP="00312022">
      <w:pPr>
        <w:ind w:firstLine="709"/>
        <w:jc w:val="center"/>
        <w:rPr>
          <w:rFonts w:ascii="Arial" w:hAnsi="Arial" w:cs="Arial"/>
          <w:b/>
          <w:i/>
          <w:sz w:val="24"/>
          <w:szCs w:val="24"/>
          <w:u w:val="single"/>
        </w:rPr>
      </w:pPr>
    </w:p>
    <w:p w:rsidR="00E96D54" w:rsidRPr="00C9411D" w:rsidRDefault="00E96D54" w:rsidP="00312022">
      <w:pPr>
        <w:ind w:firstLine="709"/>
        <w:rPr>
          <w:rFonts w:ascii="Arial" w:hAnsi="Arial" w:cs="Arial"/>
          <w:sz w:val="24"/>
          <w:szCs w:val="24"/>
        </w:rPr>
      </w:pPr>
    </w:p>
    <w:p w:rsidR="00C62E18" w:rsidRPr="00C9411D" w:rsidRDefault="00D62B66" w:rsidP="00C9411D">
      <w:pPr>
        <w:rPr>
          <w:rFonts w:ascii="Arial" w:hAnsi="Arial" w:cs="Arial"/>
          <w:sz w:val="24"/>
          <w:szCs w:val="24"/>
        </w:rPr>
      </w:pPr>
      <w:r w:rsidRPr="00C9411D">
        <w:rPr>
          <w:rFonts w:ascii="Arial" w:hAnsi="Arial" w:cs="Arial"/>
          <w:sz w:val="24"/>
          <w:szCs w:val="24"/>
        </w:rPr>
        <w:t>Главный специалист отдела СЭР</w:t>
      </w:r>
    </w:p>
    <w:p w:rsidR="00D62B66" w:rsidRPr="00C9411D" w:rsidRDefault="00D62B66" w:rsidP="00C9411D">
      <w:pPr>
        <w:rPr>
          <w:rFonts w:ascii="Arial" w:hAnsi="Arial" w:cs="Arial"/>
          <w:sz w:val="24"/>
          <w:szCs w:val="24"/>
        </w:rPr>
      </w:pPr>
      <w:r w:rsidRPr="00C9411D">
        <w:rPr>
          <w:rFonts w:ascii="Arial" w:hAnsi="Arial" w:cs="Arial"/>
          <w:sz w:val="24"/>
          <w:szCs w:val="24"/>
        </w:rPr>
        <w:t xml:space="preserve">и доходов бюджета КЭФ </w:t>
      </w:r>
    </w:p>
    <w:p w:rsidR="00D62B66" w:rsidRPr="00C9411D" w:rsidRDefault="00D62B66" w:rsidP="00C9411D">
      <w:pPr>
        <w:rPr>
          <w:rFonts w:ascii="Arial" w:hAnsi="Arial" w:cs="Arial"/>
          <w:sz w:val="24"/>
          <w:szCs w:val="24"/>
        </w:rPr>
      </w:pPr>
      <w:r w:rsidRPr="00C9411D">
        <w:rPr>
          <w:rFonts w:ascii="Arial" w:hAnsi="Arial" w:cs="Arial"/>
          <w:sz w:val="24"/>
          <w:szCs w:val="24"/>
        </w:rPr>
        <w:t xml:space="preserve">администрации Слюдянского </w:t>
      </w:r>
    </w:p>
    <w:p w:rsidR="00C9411D" w:rsidRDefault="00D62B66" w:rsidP="00C9411D">
      <w:pPr>
        <w:tabs>
          <w:tab w:val="left" w:pos="6837"/>
        </w:tabs>
        <w:rPr>
          <w:rFonts w:ascii="Arial" w:hAnsi="Arial" w:cs="Arial"/>
          <w:sz w:val="24"/>
          <w:szCs w:val="24"/>
        </w:rPr>
      </w:pPr>
      <w:r w:rsidRPr="00C9411D">
        <w:rPr>
          <w:rFonts w:ascii="Arial" w:hAnsi="Arial" w:cs="Arial"/>
          <w:sz w:val="24"/>
          <w:szCs w:val="24"/>
        </w:rPr>
        <w:t>городского поселения</w:t>
      </w:r>
    </w:p>
    <w:p w:rsidR="00D62B66" w:rsidRPr="00C9411D" w:rsidRDefault="00D62B66" w:rsidP="00C9411D">
      <w:pPr>
        <w:tabs>
          <w:tab w:val="left" w:pos="6837"/>
        </w:tabs>
        <w:rPr>
          <w:rFonts w:ascii="Arial" w:hAnsi="Arial" w:cs="Arial"/>
          <w:sz w:val="24"/>
          <w:szCs w:val="24"/>
        </w:rPr>
      </w:pPr>
      <w:r w:rsidRPr="00C9411D">
        <w:rPr>
          <w:rFonts w:ascii="Arial" w:hAnsi="Arial" w:cs="Arial"/>
          <w:sz w:val="24"/>
          <w:szCs w:val="24"/>
        </w:rPr>
        <w:t>Е.В. Криволапова</w:t>
      </w:r>
    </w:p>
    <w:p w:rsidR="00195A0B" w:rsidRPr="00C9411D" w:rsidRDefault="00195A0B" w:rsidP="00312022">
      <w:pPr>
        <w:spacing w:line="360" w:lineRule="auto"/>
        <w:ind w:firstLine="709"/>
        <w:jc w:val="center"/>
        <w:rPr>
          <w:rFonts w:ascii="Arial" w:hAnsi="Arial" w:cs="Arial"/>
          <w:b/>
          <w:i/>
          <w:sz w:val="24"/>
          <w:szCs w:val="24"/>
          <w:u w:val="single"/>
        </w:rPr>
      </w:pPr>
    </w:p>
    <w:sectPr w:rsidR="00195A0B" w:rsidRPr="00C9411D" w:rsidSect="00FE5102">
      <w:footerReference w:type="even" r:id="rId14"/>
      <w:footerReference w:type="default" r:id="rId1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A7" w:rsidRDefault="002C20A7">
      <w:r>
        <w:separator/>
      </w:r>
    </w:p>
  </w:endnote>
  <w:endnote w:type="continuationSeparator" w:id="0">
    <w:p w:rsidR="002C20A7" w:rsidRDefault="002C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Arial"/>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45" w:rsidRDefault="00642F45" w:rsidP="009B12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642F45" w:rsidRDefault="00642F45" w:rsidP="009B12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45" w:rsidRDefault="00642F45" w:rsidP="009B12EF">
    <w:pPr>
      <w:pStyle w:val="a6"/>
      <w:framePr w:wrap="around" w:vAnchor="text" w:hAnchor="margin" w:xAlign="right" w:y="1"/>
      <w:rPr>
        <w:rStyle w:val="a7"/>
      </w:rPr>
    </w:pPr>
  </w:p>
  <w:p w:rsidR="00642F45" w:rsidRDefault="00642F45" w:rsidP="00B338F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A7" w:rsidRDefault="002C20A7">
      <w:r>
        <w:separator/>
      </w:r>
    </w:p>
  </w:footnote>
  <w:footnote w:type="continuationSeparator" w:id="0">
    <w:p w:rsidR="002C20A7" w:rsidRDefault="002C2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58A"/>
    <w:multiLevelType w:val="hybridMultilevel"/>
    <w:tmpl w:val="CBB20E74"/>
    <w:lvl w:ilvl="0" w:tplc="89AADE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4460D"/>
    <w:multiLevelType w:val="hybridMultilevel"/>
    <w:tmpl w:val="36663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73248D"/>
    <w:multiLevelType w:val="hybridMultilevel"/>
    <w:tmpl w:val="5FD856D4"/>
    <w:lvl w:ilvl="0" w:tplc="4440D2D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197E2066"/>
    <w:multiLevelType w:val="hybridMultilevel"/>
    <w:tmpl w:val="637C1826"/>
    <w:lvl w:ilvl="0" w:tplc="4440D2D8">
      <w:start w:val="1"/>
      <w:numFmt w:val="bullet"/>
      <w:lvlText w:val=""/>
      <w:lvlJc w:val="left"/>
      <w:pPr>
        <w:ind w:left="1288" w:hanging="360"/>
      </w:pPr>
      <w:rPr>
        <w:rFonts w:ascii="Symbol" w:hAnsi="Symbol"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2BC14488"/>
    <w:multiLevelType w:val="hybridMultilevel"/>
    <w:tmpl w:val="D37E2084"/>
    <w:lvl w:ilvl="0" w:tplc="4440D2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7531BB6"/>
    <w:multiLevelType w:val="hybridMultilevel"/>
    <w:tmpl w:val="0400EC86"/>
    <w:lvl w:ilvl="0" w:tplc="4FF6088A">
      <w:start w:val="9"/>
      <w:numFmt w:val="upperRoman"/>
      <w:lvlText w:val="%1."/>
      <w:lvlJc w:val="left"/>
      <w:pPr>
        <w:ind w:left="3698" w:hanging="72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15:restartNumberingAfterBreak="0">
    <w:nsid w:val="3E921856"/>
    <w:multiLevelType w:val="hybridMultilevel"/>
    <w:tmpl w:val="6CA69E9E"/>
    <w:lvl w:ilvl="0" w:tplc="D1F2B954">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F62E7C"/>
    <w:multiLevelType w:val="multilevel"/>
    <w:tmpl w:val="D0A4D892"/>
    <w:lvl w:ilvl="0">
      <w:start w:val="1"/>
      <w:numFmt w:val="upperRoman"/>
      <w:lvlText w:val="%1."/>
      <w:lvlJc w:val="left"/>
      <w:pPr>
        <w:ind w:left="1713" w:hanging="720"/>
      </w:pPr>
      <w:rPr>
        <w:rFonts w:hint="default"/>
      </w:rPr>
    </w:lvl>
    <w:lvl w:ilvl="1">
      <w:start w:val="4"/>
      <w:numFmt w:val="decimal"/>
      <w:isLgl/>
      <w:lvlText w:val="%1.%2."/>
      <w:lvlJc w:val="left"/>
      <w:pPr>
        <w:ind w:left="2346"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066" w:hanging="1080"/>
      </w:pPr>
      <w:rPr>
        <w:rFonts w:hint="default"/>
      </w:rPr>
    </w:lvl>
    <w:lvl w:ilvl="6">
      <w:start w:val="1"/>
      <w:numFmt w:val="decimal"/>
      <w:isLgl/>
      <w:lvlText w:val="%1.%2.%3.%4.%5.%6.%7."/>
      <w:lvlJc w:val="left"/>
      <w:pPr>
        <w:ind w:left="3426" w:hanging="1440"/>
      </w:pPr>
      <w:rPr>
        <w:rFonts w:hint="default"/>
      </w:rPr>
    </w:lvl>
    <w:lvl w:ilvl="7">
      <w:start w:val="1"/>
      <w:numFmt w:val="decimal"/>
      <w:isLgl/>
      <w:lvlText w:val="%1.%2.%3.%4.%5.%6.%7.%8."/>
      <w:lvlJc w:val="left"/>
      <w:pPr>
        <w:ind w:left="3426" w:hanging="1440"/>
      </w:pPr>
      <w:rPr>
        <w:rFonts w:hint="default"/>
      </w:rPr>
    </w:lvl>
    <w:lvl w:ilvl="8">
      <w:start w:val="1"/>
      <w:numFmt w:val="decimal"/>
      <w:isLgl/>
      <w:lvlText w:val="%1.%2.%3.%4.%5.%6.%7.%8.%9."/>
      <w:lvlJc w:val="left"/>
      <w:pPr>
        <w:ind w:left="3786" w:hanging="1800"/>
      </w:pPr>
      <w:rPr>
        <w:rFonts w:hint="default"/>
      </w:rPr>
    </w:lvl>
  </w:abstractNum>
  <w:abstractNum w:abstractNumId="8" w15:restartNumberingAfterBreak="0">
    <w:nsid w:val="5C4765E1"/>
    <w:multiLevelType w:val="hybridMultilevel"/>
    <w:tmpl w:val="16BC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B2404D"/>
    <w:multiLevelType w:val="hybridMultilevel"/>
    <w:tmpl w:val="19F88DD8"/>
    <w:lvl w:ilvl="0" w:tplc="76F875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3365BD3"/>
    <w:multiLevelType w:val="hybridMultilevel"/>
    <w:tmpl w:val="2FA640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FB0BE2"/>
    <w:multiLevelType w:val="hybridMultilevel"/>
    <w:tmpl w:val="6ED07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CFE6144"/>
    <w:multiLevelType w:val="hybridMultilevel"/>
    <w:tmpl w:val="644C133A"/>
    <w:lvl w:ilvl="0" w:tplc="AD565C2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5"/>
  </w:num>
  <w:num w:numId="13">
    <w:abstractNumId w:val="1"/>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EF"/>
    <w:rsid w:val="000013E0"/>
    <w:rsid w:val="00002122"/>
    <w:rsid w:val="000024C5"/>
    <w:rsid w:val="00002E86"/>
    <w:rsid w:val="00003BAC"/>
    <w:rsid w:val="0000453A"/>
    <w:rsid w:val="00004C47"/>
    <w:rsid w:val="00005252"/>
    <w:rsid w:val="000058D7"/>
    <w:rsid w:val="00005E4B"/>
    <w:rsid w:val="0001099C"/>
    <w:rsid w:val="00010F36"/>
    <w:rsid w:val="00013DA7"/>
    <w:rsid w:val="0001729E"/>
    <w:rsid w:val="0002081C"/>
    <w:rsid w:val="00020906"/>
    <w:rsid w:val="00023FB7"/>
    <w:rsid w:val="000244BC"/>
    <w:rsid w:val="000260CB"/>
    <w:rsid w:val="000350AC"/>
    <w:rsid w:val="000401EA"/>
    <w:rsid w:val="00040A48"/>
    <w:rsid w:val="0004162B"/>
    <w:rsid w:val="0004250F"/>
    <w:rsid w:val="00044301"/>
    <w:rsid w:val="000443E4"/>
    <w:rsid w:val="00050E29"/>
    <w:rsid w:val="00056A3C"/>
    <w:rsid w:val="00061663"/>
    <w:rsid w:val="00061A74"/>
    <w:rsid w:val="00061E8D"/>
    <w:rsid w:val="00061F96"/>
    <w:rsid w:val="000621F4"/>
    <w:rsid w:val="00063074"/>
    <w:rsid w:val="0006383B"/>
    <w:rsid w:val="00070100"/>
    <w:rsid w:val="000707A8"/>
    <w:rsid w:val="000739C5"/>
    <w:rsid w:val="00074770"/>
    <w:rsid w:val="0007512C"/>
    <w:rsid w:val="00075CE3"/>
    <w:rsid w:val="000844C9"/>
    <w:rsid w:val="0008706D"/>
    <w:rsid w:val="0008713C"/>
    <w:rsid w:val="00087CFF"/>
    <w:rsid w:val="000902C7"/>
    <w:rsid w:val="0009238E"/>
    <w:rsid w:val="000929B0"/>
    <w:rsid w:val="00093B9F"/>
    <w:rsid w:val="0009647F"/>
    <w:rsid w:val="0009776D"/>
    <w:rsid w:val="000A06B2"/>
    <w:rsid w:val="000A1DAB"/>
    <w:rsid w:val="000A2877"/>
    <w:rsid w:val="000A2A30"/>
    <w:rsid w:val="000A2E65"/>
    <w:rsid w:val="000A3CAB"/>
    <w:rsid w:val="000A5ADE"/>
    <w:rsid w:val="000A6064"/>
    <w:rsid w:val="000B52C9"/>
    <w:rsid w:val="000B69D0"/>
    <w:rsid w:val="000B6D31"/>
    <w:rsid w:val="000B7796"/>
    <w:rsid w:val="000C3BC6"/>
    <w:rsid w:val="000C3D83"/>
    <w:rsid w:val="000C40A8"/>
    <w:rsid w:val="000C4E0B"/>
    <w:rsid w:val="000C6D04"/>
    <w:rsid w:val="000D11CC"/>
    <w:rsid w:val="000D1705"/>
    <w:rsid w:val="000D173C"/>
    <w:rsid w:val="000D1D04"/>
    <w:rsid w:val="000D24EC"/>
    <w:rsid w:val="000D4AF4"/>
    <w:rsid w:val="000D5D53"/>
    <w:rsid w:val="000E22A9"/>
    <w:rsid w:val="000E3AFD"/>
    <w:rsid w:val="000E646A"/>
    <w:rsid w:val="000E6951"/>
    <w:rsid w:val="000E7C50"/>
    <w:rsid w:val="000F0FC3"/>
    <w:rsid w:val="000F2494"/>
    <w:rsid w:val="000F3C8B"/>
    <w:rsid w:val="000F4E19"/>
    <w:rsid w:val="000F5D48"/>
    <w:rsid w:val="00100FD0"/>
    <w:rsid w:val="0010344C"/>
    <w:rsid w:val="00104CD8"/>
    <w:rsid w:val="00106816"/>
    <w:rsid w:val="00106EA1"/>
    <w:rsid w:val="001070EC"/>
    <w:rsid w:val="00107C85"/>
    <w:rsid w:val="001100DB"/>
    <w:rsid w:val="001113E6"/>
    <w:rsid w:val="001128EA"/>
    <w:rsid w:val="00112DA4"/>
    <w:rsid w:val="0011411A"/>
    <w:rsid w:val="00114EC1"/>
    <w:rsid w:val="00117BB4"/>
    <w:rsid w:val="0012026B"/>
    <w:rsid w:val="0012307D"/>
    <w:rsid w:val="00123696"/>
    <w:rsid w:val="00123CDF"/>
    <w:rsid w:val="00123D41"/>
    <w:rsid w:val="00125099"/>
    <w:rsid w:val="00125BB8"/>
    <w:rsid w:val="001262F0"/>
    <w:rsid w:val="001263C7"/>
    <w:rsid w:val="00131F91"/>
    <w:rsid w:val="001321BD"/>
    <w:rsid w:val="00132C5B"/>
    <w:rsid w:val="0013356E"/>
    <w:rsid w:val="00133597"/>
    <w:rsid w:val="00136A57"/>
    <w:rsid w:val="0013702B"/>
    <w:rsid w:val="0013743C"/>
    <w:rsid w:val="00140C6C"/>
    <w:rsid w:val="00141BAC"/>
    <w:rsid w:val="00142BFB"/>
    <w:rsid w:val="001431D7"/>
    <w:rsid w:val="0014453C"/>
    <w:rsid w:val="001448EB"/>
    <w:rsid w:val="001452EC"/>
    <w:rsid w:val="00146685"/>
    <w:rsid w:val="00150209"/>
    <w:rsid w:val="001534ED"/>
    <w:rsid w:val="001537CD"/>
    <w:rsid w:val="00153816"/>
    <w:rsid w:val="00154555"/>
    <w:rsid w:val="00154D05"/>
    <w:rsid w:val="00155115"/>
    <w:rsid w:val="00156E03"/>
    <w:rsid w:val="0015736E"/>
    <w:rsid w:val="001579E6"/>
    <w:rsid w:val="001631F0"/>
    <w:rsid w:val="00163BBB"/>
    <w:rsid w:val="00164A54"/>
    <w:rsid w:val="001655F3"/>
    <w:rsid w:val="00165B97"/>
    <w:rsid w:val="001661E5"/>
    <w:rsid w:val="001665DC"/>
    <w:rsid w:val="001734EE"/>
    <w:rsid w:val="00174EF1"/>
    <w:rsid w:val="001823F3"/>
    <w:rsid w:val="00182603"/>
    <w:rsid w:val="00184279"/>
    <w:rsid w:val="001845B8"/>
    <w:rsid w:val="00187353"/>
    <w:rsid w:val="001915D8"/>
    <w:rsid w:val="00192596"/>
    <w:rsid w:val="00192C03"/>
    <w:rsid w:val="00193520"/>
    <w:rsid w:val="00193DB2"/>
    <w:rsid w:val="00195A0B"/>
    <w:rsid w:val="00196D5A"/>
    <w:rsid w:val="00197038"/>
    <w:rsid w:val="001A0B57"/>
    <w:rsid w:val="001A3F29"/>
    <w:rsid w:val="001A5706"/>
    <w:rsid w:val="001B0F53"/>
    <w:rsid w:val="001B1BED"/>
    <w:rsid w:val="001B1CB8"/>
    <w:rsid w:val="001B28F3"/>
    <w:rsid w:val="001B2DDC"/>
    <w:rsid w:val="001B3BBA"/>
    <w:rsid w:val="001B5DFF"/>
    <w:rsid w:val="001C000D"/>
    <w:rsid w:val="001C100E"/>
    <w:rsid w:val="001C2609"/>
    <w:rsid w:val="001C2C8F"/>
    <w:rsid w:val="001C36CB"/>
    <w:rsid w:val="001C50A1"/>
    <w:rsid w:val="001C7369"/>
    <w:rsid w:val="001C7B80"/>
    <w:rsid w:val="001D0769"/>
    <w:rsid w:val="001D0E2A"/>
    <w:rsid w:val="001D188F"/>
    <w:rsid w:val="001D7626"/>
    <w:rsid w:val="001E0E8C"/>
    <w:rsid w:val="001E69FE"/>
    <w:rsid w:val="001E6BAD"/>
    <w:rsid w:val="001E75A5"/>
    <w:rsid w:val="001F03E3"/>
    <w:rsid w:val="001F36C6"/>
    <w:rsid w:val="001F3ADB"/>
    <w:rsid w:val="001F47E5"/>
    <w:rsid w:val="001F572B"/>
    <w:rsid w:val="00200318"/>
    <w:rsid w:val="00201510"/>
    <w:rsid w:val="00202304"/>
    <w:rsid w:val="00204CAC"/>
    <w:rsid w:val="00204FCD"/>
    <w:rsid w:val="00205A8A"/>
    <w:rsid w:val="00206D00"/>
    <w:rsid w:val="00212EDE"/>
    <w:rsid w:val="00216762"/>
    <w:rsid w:val="002217E3"/>
    <w:rsid w:val="00224625"/>
    <w:rsid w:val="00227509"/>
    <w:rsid w:val="002300A2"/>
    <w:rsid w:val="00233846"/>
    <w:rsid w:val="00233F50"/>
    <w:rsid w:val="002349DE"/>
    <w:rsid w:val="00236E22"/>
    <w:rsid w:val="0024108A"/>
    <w:rsid w:val="0024227F"/>
    <w:rsid w:val="002425BE"/>
    <w:rsid w:val="0024330A"/>
    <w:rsid w:val="002459CD"/>
    <w:rsid w:val="00245E3C"/>
    <w:rsid w:val="002461E2"/>
    <w:rsid w:val="00247214"/>
    <w:rsid w:val="002477B9"/>
    <w:rsid w:val="0025054E"/>
    <w:rsid w:val="00250ED1"/>
    <w:rsid w:val="0025149F"/>
    <w:rsid w:val="00252514"/>
    <w:rsid w:val="0025418A"/>
    <w:rsid w:val="00254C43"/>
    <w:rsid w:val="002561C0"/>
    <w:rsid w:val="00260E21"/>
    <w:rsid w:val="0026110A"/>
    <w:rsid w:val="00261C9F"/>
    <w:rsid w:val="002622E4"/>
    <w:rsid w:val="002626F1"/>
    <w:rsid w:val="00262A4C"/>
    <w:rsid w:val="00262DE1"/>
    <w:rsid w:val="00263FBF"/>
    <w:rsid w:val="002667BB"/>
    <w:rsid w:val="00267C9E"/>
    <w:rsid w:val="00273845"/>
    <w:rsid w:val="00274E2B"/>
    <w:rsid w:val="0027718F"/>
    <w:rsid w:val="002774F4"/>
    <w:rsid w:val="00280B57"/>
    <w:rsid w:val="00282F1D"/>
    <w:rsid w:val="00282F4F"/>
    <w:rsid w:val="00283ECD"/>
    <w:rsid w:val="00285A06"/>
    <w:rsid w:val="00285C5A"/>
    <w:rsid w:val="0028670E"/>
    <w:rsid w:val="002876FB"/>
    <w:rsid w:val="00287CCF"/>
    <w:rsid w:val="002915F1"/>
    <w:rsid w:val="0029224B"/>
    <w:rsid w:val="0029267D"/>
    <w:rsid w:val="00293296"/>
    <w:rsid w:val="00294B6F"/>
    <w:rsid w:val="002965EB"/>
    <w:rsid w:val="00297B0F"/>
    <w:rsid w:val="002A095A"/>
    <w:rsid w:val="002A1CBB"/>
    <w:rsid w:val="002A1D50"/>
    <w:rsid w:val="002A4572"/>
    <w:rsid w:val="002A6637"/>
    <w:rsid w:val="002A7CD4"/>
    <w:rsid w:val="002B0AF3"/>
    <w:rsid w:val="002B136D"/>
    <w:rsid w:val="002B4777"/>
    <w:rsid w:val="002B66A2"/>
    <w:rsid w:val="002B6C50"/>
    <w:rsid w:val="002C0BB3"/>
    <w:rsid w:val="002C10E4"/>
    <w:rsid w:val="002C20A7"/>
    <w:rsid w:val="002C281E"/>
    <w:rsid w:val="002C3E32"/>
    <w:rsid w:val="002C6C13"/>
    <w:rsid w:val="002C7487"/>
    <w:rsid w:val="002D0E0E"/>
    <w:rsid w:val="002D12B6"/>
    <w:rsid w:val="002D3981"/>
    <w:rsid w:val="002D3A8D"/>
    <w:rsid w:val="002D599E"/>
    <w:rsid w:val="002D604F"/>
    <w:rsid w:val="002D64C2"/>
    <w:rsid w:val="002D664F"/>
    <w:rsid w:val="002E06FF"/>
    <w:rsid w:val="002E1171"/>
    <w:rsid w:val="002E1499"/>
    <w:rsid w:val="002E1551"/>
    <w:rsid w:val="002E16FF"/>
    <w:rsid w:val="002E21BB"/>
    <w:rsid w:val="002E46C2"/>
    <w:rsid w:val="002E7776"/>
    <w:rsid w:val="002F0D95"/>
    <w:rsid w:val="002F2634"/>
    <w:rsid w:val="002F3CC8"/>
    <w:rsid w:val="002F44E2"/>
    <w:rsid w:val="002F6FAC"/>
    <w:rsid w:val="003003AE"/>
    <w:rsid w:val="0030273F"/>
    <w:rsid w:val="00303BC7"/>
    <w:rsid w:val="00305373"/>
    <w:rsid w:val="00305784"/>
    <w:rsid w:val="0030743B"/>
    <w:rsid w:val="00312022"/>
    <w:rsid w:val="00313B24"/>
    <w:rsid w:val="003142B1"/>
    <w:rsid w:val="00314D21"/>
    <w:rsid w:val="00316662"/>
    <w:rsid w:val="00320548"/>
    <w:rsid w:val="00322B94"/>
    <w:rsid w:val="00322BE1"/>
    <w:rsid w:val="003233AF"/>
    <w:rsid w:val="003240A1"/>
    <w:rsid w:val="00324F44"/>
    <w:rsid w:val="003277C0"/>
    <w:rsid w:val="00327AE4"/>
    <w:rsid w:val="00330C77"/>
    <w:rsid w:val="00330F9A"/>
    <w:rsid w:val="00331569"/>
    <w:rsid w:val="0033178A"/>
    <w:rsid w:val="00334ACC"/>
    <w:rsid w:val="00334B88"/>
    <w:rsid w:val="00334BDC"/>
    <w:rsid w:val="003429C5"/>
    <w:rsid w:val="0034326C"/>
    <w:rsid w:val="00344B43"/>
    <w:rsid w:val="0034635C"/>
    <w:rsid w:val="00347671"/>
    <w:rsid w:val="00347DEC"/>
    <w:rsid w:val="00351E98"/>
    <w:rsid w:val="00352702"/>
    <w:rsid w:val="003577EE"/>
    <w:rsid w:val="0036155D"/>
    <w:rsid w:val="0036589C"/>
    <w:rsid w:val="003676F8"/>
    <w:rsid w:val="00367E57"/>
    <w:rsid w:val="0037248A"/>
    <w:rsid w:val="00373042"/>
    <w:rsid w:val="00373188"/>
    <w:rsid w:val="003737C2"/>
    <w:rsid w:val="0037569C"/>
    <w:rsid w:val="0037623E"/>
    <w:rsid w:val="00377AF3"/>
    <w:rsid w:val="003805C0"/>
    <w:rsid w:val="00385AE3"/>
    <w:rsid w:val="003872B1"/>
    <w:rsid w:val="00387787"/>
    <w:rsid w:val="00390291"/>
    <w:rsid w:val="00391A72"/>
    <w:rsid w:val="003947E9"/>
    <w:rsid w:val="0039611B"/>
    <w:rsid w:val="003A0216"/>
    <w:rsid w:val="003A29FC"/>
    <w:rsid w:val="003A2CC0"/>
    <w:rsid w:val="003A2EA6"/>
    <w:rsid w:val="003A3B3C"/>
    <w:rsid w:val="003A4442"/>
    <w:rsid w:val="003A51ED"/>
    <w:rsid w:val="003A5D90"/>
    <w:rsid w:val="003A6A6C"/>
    <w:rsid w:val="003A6E64"/>
    <w:rsid w:val="003B08B9"/>
    <w:rsid w:val="003B0A49"/>
    <w:rsid w:val="003B36EE"/>
    <w:rsid w:val="003B56F8"/>
    <w:rsid w:val="003B5D47"/>
    <w:rsid w:val="003B7504"/>
    <w:rsid w:val="003C2217"/>
    <w:rsid w:val="003C278F"/>
    <w:rsid w:val="003C2EC2"/>
    <w:rsid w:val="003C4952"/>
    <w:rsid w:val="003C4B2A"/>
    <w:rsid w:val="003C674A"/>
    <w:rsid w:val="003D0F0C"/>
    <w:rsid w:val="003D18DD"/>
    <w:rsid w:val="003D43C2"/>
    <w:rsid w:val="003D5842"/>
    <w:rsid w:val="003D74A9"/>
    <w:rsid w:val="003E1A31"/>
    <w:rsid w:val="003E23CF"/>
    <w:rsid w:val="003E2833"/>
    <w:rsid w:val="003E4E22"/>
    <w:rsid w:val="003F1878"/>
    <w:rsid w:val="003F50A2"/>
    <w:rsid w:val="003F5E58"/>
    <w:rsid w:val="003F71B1"/>
    <w:rsid w:val="003F7294"/>
    <w:rsid w:val="003F77A6"/>
    <w:rsid w:val="003F7B74"/>
    <w:rsid w:val="00402B6B"/>
    <w:rsid w:val="0040327B"/>
    <w:rsid w:val="004033C0"/>
    <w:rsid w:val="00403643"/>
    <w:rsid w:val="00403D84"/>
    <w:rsid w:val="00405EF1"/>
    <w:rsid w:val="00406856"/>
    <w:rsid w:val="00406F6F"/>
    <w:rsid w:val="00410BBA"/>
    <w:rsid w:val="0041100E"/>
    <w:rsid w:val="0041218B"/>
    <w:rsid w:val="00415560"/>
    <w:rsid w:val="00416A9F"/>
    <w:rsid w:val="00420724"/>
    <w:rsid w:val="004207E2"/>
    <w:rsid w:val="00421149"/>
    <w:rsid w:val="00421233"/>
    <w:rsid w:val="00423ACA"/>
    <w:rsid w:val="004249DC"/>
    <w:rsid w:val="00425190"/>
    <w:rsid w:val="00431365"/>
    <w:rsid w:val="004323DA"/>
    <w:rsid w:val="0043268A"/>
    <w:rsid w:val="004336E6"/>
    <w:rsid w:val="004350B1"/>
    <w:rsid w:val="00436649"/>
    <w:rsid w:val="00440479"/>
    <w:rsid w:val="0044220B"/>
    <w:rsid w:val="00443814"/>
    <w:rsid w:val="0044549B"/>
    <w:rsid w:val="00450A33"/>
    <w:rsid w:val="0045153C"/>
    <w:rsid w:val="00453635"/>
    <w:rsid w:val="00453A08"/>
    <w:rsid w:val="00455E36"/>
    <w:rsid w:val="00456FEE"/>
    <w:rsid w:val="00461927"/>
    <w:rsid w:val="00462C53"/>
    <w:rsid w:val="004658AD"/>
    <w:rsid w:val="004706F4"/>
    <w:rsid w:val="00470F42"/>
    <w:rsid w:val="00472F91"/>
    <w:rsid w:val="00474928"/>
    <w:rsid w:val="004754AB"/>
    <w:rsid w:val="004766E8"/>
    <w:rsid w:val="004768B4"/>
    <w:rsid w:val="004770EA"/>
    <w:rsid w:val="00480EE4"/>
    <w:rsid w:val="004835C2"/>
    <w:rsid w:val="00492D83"/>
    <w:rsid w:val="00496DEE"/>
    <w:rsid w:val="00497FA9"/>
    <w:rsid w:val="004A1321"/>
    <w:rsid w:val="004A1B21"/>
    <w:rsid w:val="004A282D"/>
    <w:rsid w:val="004A2952"/>
    <w:rsid w:val="004A344F"/>
    <w:rsid w:val="004A3C3A"/>
    <w:rsid w:val="004A4165"/>
    <w:rsid w:val="004A42B8"/>
    <w:rsid w:val="004A46F1"/>
    <w:rsid w:val="004A5E1E"/>
    <w:rsid w:val="004B1AB3"/>
    <w:rsid w:val="004B2828"/>
    <w:rsid w:val="004B322D"/>
    <w:rsid w:val="004B3233"/>
    <w:rsid w:val="004B40ED"/>
    <w:rsid w:val="004C08C7"/>
    <w:rsid w:val="004C294B"/>
    <w:rsid w:val="004C48CA"/>
    <w:rsid w:val="004C5356"/>
    <w:rsid w:val="004C5D38"/>
    <w:rsid w:val="004D1427"/>
    <w:rsid w:val="004D1EC1"/>
    <w:rsid w:val="004D2E3F"/>
    <w:rsid w:val="004D38E6"/>
    <w:rsid w:val="004D3E31"/>
    <w:rsid w:val="004D40D1"/>
    <w:rsid w:val="004D55A0"/>
    <w:rsid w:val="004D785E"/>
    <w:rsid w:val="004E035D"/>
    <w:rsid w:val="004E05D0"/>
    <w:rsid w:val="004E09AA"/>
    <w:rsid w:val="004E1CA5"/>
    <w:rsid w:val="004E3450"/>
    <w:rsid w:val="004E55A5"/>
    <w:rsid w:val="004F4673"/>
    <w:rsid w:val="004F5000"/>
    <w:rsid w:val="004F5E3A"/>
    <w:rsid w:val="004F75FF"/>
    <w:rsid w:val="0050081E"/>
    <w:rsid w:val="00501EA1"/>
    <w:rsid w:val="0050344F"/>
    <w:rsid w:val="00503842"/>
    <w:rsid w:val="00503C39"/>
    <w:rsid w:val="00504776"/>
    <w:rsid w:val="005063C4"/>
    <w:rsid w:val="0050682F"/>
    <w:rsid w:val="00507449"/>
    <w:rsid w:val="005075AB"/>
    <w:rsid w:val="00507C4B"/>
    <w:rsid w:val="00510D70"/>
    <w:rsid w:val="00510FD1"/>
    <w:rsid w:val="0051164A"/>
    <w:rsid w:val="00512679"/>
    <w:rsid w:val="00512FE3"/>
    <w:rsid w:val="00513EF1"/>
    <w:rsid w:val="00515FC1"/>
    <w:rsid w:val="005165DA"/>
    <w:rsid w:val="00525727"/>
    <w:rsid w:val="00531438"/>
    <w:rsid w:val="0053356C"/>
    <w:rsid w:val="005368C1"/>
    <w:rsid w:val="005373E2"/>
    <w:rsid w:val="00537E4D"/>
    <w:rsid w:val="00540011"/>
    <w:rsid w:val="00541591"/>
    <w:rsid w:val="00542511"/>
    <w:rsid w:val="00544CA9"/>
    <w:rsid w:val="005450FB"/>
    <w:rsid w:val="0054652A"/>
    <w:rsid w:val="005469F0"/>
    <w:rsid w:val="00546A41"/>
    <w:rsid w:val="00551AD1"/>
    <w:rsid w:val="00552060"/>
    <w:rsid w:val="0055280C"/>
    <w:rsid w:val="00553E5F"/>
    <w:rsid w:val="00555968"/>
    <w:rsid w:val="00556101"/>
    <w:rsid w:val="00556989"/>
    <w:rsid w:val="0055716B"/>
    <w:rsid w:val="005604B7"/>
    <w:rsid w:val="00560B4F"/>
    <w:rsid w:val="005611B4"/>
    <w:rsid w:val="005617D8"/>
    <w:rsid w:val="00561827"/>
    <w:rsid w:val="005624A3"/>
    <w:rsid w:val="00566CAC"/>
    <w:rsid w:val="00572284"/>
    <w:rsid w:val="00573612"/>
    <w:rsid w:val="0057529A"/>
    <w:rsid w:val="0057609F"/>
    <w:rsid w:val="005763B4"/>
    <w:rsid w:val="00580E8C"/>
    <w:rsid w:val="00582A0C"/>
    <w:rsid w:val="00586AED"/>
    <w:rsid w:val="00590F4D"/>
    <w:rsid w:val="005915B8"/>
    <w:rsid w:val="00594FB7"/>
    <w:rsid w:val="005952B6"/>
    <w:rsid w:val="00595CB9"/>
    <w:rsid w:val="005966D3"/>
    <w:rsid w:val="005966ED"/>
    <w:rsid w:val="00596E7E"/>
    <w:rsid w:val="00597511"/>
    <w:rsid w:val="005A257F"/>
    <w:rsid w:val="005A275D"/>
    <w:rsid w:val="005A5DCF"/>
    <w:rsid w:val="005A6755"/>
    <w:rsid w:val="005B05F0"/>
    <w:rsid w:val="005B2FED"/>
    <w:rsid w:val="005B38D6"/>
    <w:rsid w:val="005B3E91"/>
    <w:rsid w:val="005B477E"/>
    <w:rsid w:val="005B52A1"/>
    <w:rsid w:val="005B78AF"/>
    <w:rsid w:val="005C398F"/>
    <w:rsid w:val="005C59E6"/>
    <w:rsid w:val="005C5C2F"/>
    <w:rsid w:val="005C6829"/>
    <w:rsid w:val="005C7221"/>
    <w:rsid w:val="005C7E27"/>
    <w:rsid w:val="005D2CB3"/>
    <w:rsid w:val="005D3D5C"/>
    <w:rsid w:val="005D596A"/>
    <w:rsid w:val="005D5A30"/>
    <w:rsid w:val="005E081F"/>
    <w:rsid w:val="005E2E42"/>
    <w:rsid w:val="005E3BE0"/>
    <w:rsid w:val="005E4BFD"/>
    <w:rsid w:val="005E6DA5"/>
    <w:rsid w:val="005F0A52"/>
    <w:rsid w:val="005F0B26"/>
    <w:rsid w:val="005F0F53"/>
    <w:rsid w:val="005F1229"/>
    <w:rsid w:val="005F21C0"/>
    <w:rsid w:val="005F3109"/>
    <w:rsid w:val="005F7BB6"/>
    <w:rsid w:val="006000BA"/>
    <w:rsid w:val="006017E7"/>
    <w:rsid w:val="0060189B"/>
    <w:rsid w:val="00601A90"/>
    <w:rsid w:val="006033DD"/>
    <w:rsid w:val="006037FB"/>
    <w:rsid w:val="006049FB"/>
    <w:rsid w:val="006052B3"/>
    <w:rsid w:val="00605598"/>
    <w:rsid w:val="00605E60"/>
    <w:rsid w:val="0060677D"/>
    <w:rsid w:val="00610211"/>
    <w:rsid w:val="006116C0"/>
    <w:rsid w:val="006119DD"/>
    <w:rsid w:val="00613D00"/>
    <w:rsid w:val="00614467"/>
    <w:rsid w:val="00614A2E"/>
    <w:rsid w:val="00614A7D"/>
    <w:rsid w:val="00614D95"/>
    <w:rsid w:val="00615623"/>
    <w:rsid w:val="00616B3D"/>
    <w:rsid w:val="0061793D"/>
    <w:rsid w:val="0062044C"/>
    <w:rsid w:val="0062381E"/>
    <w:rsid w:val="00623B3D"/>
    <w:rsid w:val="00623E9A"/>
    <w:rsid w:val="00624DFF"/>
    <w:rsid w:val="006269FC"/>
    <w:rsid w:val="00630204"/>
    <w:rsid w:val="006309FD"/>
    <w:rsid w:val="006324E7"/>
    <w:rsid w:val="00632ACE"/>
    <w:rsid w:val="0063422F"/>
    <w:rsid w:val="006406DF"/>
    <w:rsid w:val="0064120A"/>
    <w:rsid w:val="00642F45"/>
    <w:rsid w:val="0064414C"/>
    <w:rsid w:val="006441AC"/>
    <w:rsid w:val="006466C0"/>
    <w:rsid w:val="0064691A"/>
    <w:rsid w:val="00646DE4"/>
    <w:rsid w:val="00647029"/>
    <w:rsid w:val="0065090A"/>
    <w:rsid w:val="006513BC"/>
    <w:rsid w:val="00652553"/>
    <w:rsid w:val="00652992"/>
    <w:rsid w:val="00656AB5"/>
    <w:rsid w:val="00657C10"/>
    <w:rsid w:val="00662E92"/>
    <w:rsid w:val="00664BFB"/>
    <w:rsid w:val="00664F3C"/>
    <w:rsid w:val="0066762D"/>
    <w:rsid w:val="00667901"/>
    <w:rsid w:val="0067014E"/>
    <w:rsid w:val="00670451"/>
    <w:rsid w:val="0068363F"/>
    <w:rsid w:val="006843D9"/>
    <w:rsid w:val="006853DB"/>
    <w:rsid w:val="006864DA"/>
    <w:rsid w:val="00690338"/>
    <w:rsid w:val="006910F9"/>
    <w:rsid w:val="00691231"/>
    <w:rsid w:val="00692006"/>
    <w:rsid w:val="00693115"/>
    <w:rsid w:val="00694789"/>
    <w:rsid w:val="006957E0"/>
    <w:rsid w:val="006A034C"/>
    <w:rsid w:val="006A0EF7"/>
    <w:rsid w:val="006A2D50"/>
    <w:rsid w:val="006A4651"/>
    <w:rsid w:val="006A53FB"/>
    <w:rsid w:val="006A734E"/>
    <w:rsid w:val="006A7BFB"/>
    <w:rsid w:val="006B12DF"/>
    <w:rsid w:val="006B1709"/>
    <w:rsid w:val="006B2197"/>
    <w:rsid w:val="006B4DF4"/>
    <w:rsid w:val="006B58A4"/>
    <w:rsid w:val="006B5AEB"/>
    <w:rsid w:val="006B5BEA"/>
    <w:rsid w:val="006B5F7B"/>
    <w:rsid w:val="006B66BD"/>
    <w:rsid w:val="006C1877"/>
    <w:rsid w:val="006C259A"/>
    <w:rsid w:val="006C3591"/>
    <w:rsid w:val="006C423D"/>
    <w:rsid w:val="006C4CA9"/>
    <w:rsid w:val="006C63A7"/>
    <w:rsid w:val="006D0C87"/>
    <w:rsid w:val="006D2214"/>
    <w:rsid w:val="006D2EDD"/>
    <w:rsid w:val="006D37EB"/>
    <w:rsid w:val="006D43B5"/>
    <w:rsid w:val="006D4455"/>
    <w:rsid w:val="006D64A7"/>
    <w:rsid w:val="006E080D"/>
    <w:rsid w:val="006E1678"/>
    <w:rsid w:val="006E3F4A"/>
    <w:rsid w:val="006E55E5"/>
    <w:rsid w:val="006E5B69"/>
    <w:rsid w:val="006E7088"/>
    <w:rsid w:val="006F221A"/>
    <w:rsid w:val="006F290D"/>
    <w:rsid w:val="006F2A7B"/>
    <w:rsid w:val="006F3D8D"/>
    <w:rsid w:val="006F474B"/>
    <w:rsid w:val="00703211"/>
    <w:rsid w:val="00703BEE"/>
    <w:rsid w:val="00703E2E"/>
    <w:rsid w:val="00704119"/>
    <w:rsid w:val="007072B8"/>
    <w:rsid w:val="00710CDD"/>
    <w:rsid w:val="00712199"/>
    <w:rsid w:val="00713374"/>
    <w:rsid w:val="007139C1"/>
    <w:rsid w:val="00714E40"/>
    <w:rsid w:val="0071505D"/>
    <w:rsid w:val="0071617D"/>
    <w:rsid w:val="00716A60"/>
    <w:rsid w:val="00717944"/>
    <w:rsid w:val="00723AA0"/>
    <w:rsid w:val="0072483C"/>
    <w:rsid w:val="00732286"/>
    <w:rsid w:val="0073246B"/>
    <w:rsid w:val="007334C8"/>
    <w:rsid w:val="00736EEE"/>
    <w:rsid w:val="00740ABE"/>
    <w:rsid w:val="00741F1A"/>
    <w:rsid w:val="00743612"/>
    <w:rsid w:val="0074409A"/>
    <w:rsid w:val="00746CE0"/>
    <w:rsid w:val="00747F2A"/>
    <w:rsid w:val="007509E3"/>
    <w:rsid w:val="00752048"/>
    <w:rsid w:val="007523F7"/>
    <w:rsid w:val="00754B2E"/>
    <w:rsid w:val="00754F5B"/>
    <w:rsid w:val="00755C17"/>
    <w:rsid w:val="007579C8"/>
    <w:rsid w:val="007604D8"/>
    <w:rsid w:val="00763CBD"/>
    <w:rsid w:val="007645E9"/>
    <w:rsid w:val="00765CB6"/>
    <w:rsid w:val="00765D0C"/>
    <w:rsid w:val="00765EF3"/>
    <w:rsid w:val="007704CB"/>
    <w:rsid w:val="00772C43"/>
    <w:rsid w:val="00773601"/>
    <w:rsid w:val="00773713"/>
    <w:rsid w:val="00775A5F"/>
    <w:rsid w:val="007761AA"/>
    <w:rsid w:val="00777429"/>
    <w:rsid w:val="00780258"/>
    <w:rsid w:val="00780F3C"/>
    <w:rsid w:val="00781560"/>
    <w:rsid w:val="0078226D"/>
    <w:rsid w:val="00782E96"/>
    <w:rsid w:val="00783551"/>
    <w:rsid w:val="00784E5F"/>
    <w:rsid w:val="00790A96"/>
    <w:rsid w:val="0079103C"/>
    <w:rsid w:val="00793F5C"/>
    <w:rsid w:val="00793FFE"/>
    <w:rsid w:val="00794646"/>
    <w:rsid w:val="007952AB"/>
    <w:rsid w:val="00796AF1"/>
    <w:rsid w:val="007A0A07"/>
    <w:rsid w:val="007A1A78"/>
    <w:rsid w:val="007A1C70"/>
    <w:rsid w:val="007A1F83"/>
    <w:rsid w:val="007A24D9"/>
    <w:rsid w:val="007A33B9"/>
    <w:rsid w:val="007A3F00"/>
    <w:rsid w:val="007A67BE"/>
    <w:rsid w:val="007A73C6"/>
    <w:rsid w:val="007A7E15"/>
    <w:rsid w:val="007B1F54"/>
    <w:rsid w:val="007B22C0"/>
    <w:rsid w:val="007B45E2"/>
    <w:rsid w:val="007B4B54"/>
    <w:rsid w:val="007B4D4F"/>
    <w:rsid w:val="007B6795"/>
    <w:rsid w:val="007B67D5"/>
    <w:rsid w:val="007B745A"/>
    <w:rsid w:val="007B7763"/>
    <w:rsid w:val="007C13EC"/>
    <w:rsid w:val="007C15D9"/>
    <w:rsid w:val="007C18B1"/>
    <w:rsid w:val="007C37D3"/>
    <w:rsid w:val="007C6540"/>
    <w:rsid w:val="007C776F"/>
    <w:rsid w:val="007C7ECF"/>
    <w:rsid w:val="007D12AE"/>
    <w:rsid w:val="007D3FA6"/>
    <w:rsid w:val="007D43C9"/>
    <w:rsid w:val="007D470C"/>
    <w:rsid w:val="007D4AD5"/>
    <w:rsid w:val="007D5E8E"/>
    <w:rsid w:val="007D7C99"/>
    <w:rsid w:val="007E2D9D"/>
    <w:rsid w:val="007E32D2"/>
    <w:rsid w:val="007E4B67"/>
    <w:rsid w:val="007E7982"/>
    <w:rsid w:val="007E7DF1"/>
    <w:rsid w:val="007F0A32"/>
    <w:rsid w:val="007F1FD6"/>
    <w:rsid w:val="007F4940"/>
    <w:rsid w:val="007F504C"/>
    <w:rsid w:val="007F65BC"/>
    <w:rsid w:val="00800160"/>
    <w:rsid w:val="00800702"/>
    <w:rsid w:val="00800D28"/>
    <w:rsid w:val="00804E7C"/>
    <w:rsid w:val="00805479"/>
    <w:rsid w:val="00805F9D"/>
    <w:rsid w:val="00807AA8"/>
    <w:rsid w:val="00810998"/>
    <w:rsid w:val="008122B6"/>
    <w:rsid w:val="008129D9"/>
    <w:rsid w:val="0081397D"/>
    <w:rsid w:val="00814D6D"/>
    <w:rsid w:val="00816389"/>
    <w:rsid w:val="008170EA"/>
    <w:rsid w:val="008205E0"/>
    <w:rsid w:val="008207DD"/>
    <w:rsid w:val="00821620"/>
    <w:rsid w:val="008218B6"/>
    <w:rsid w:val="0082659A"/>
    <w:rsid w:val="008276F4"/>
    <w:rsid w:val="008306DA"/>
    <w:rsid w:val="00831F2A"/>
    <w:rsid w:val="0083411A"/>
    <w:rsid w:val="00836122"/>
    <w:rsid w:val="0083794D"/>
    <w:rsid w:val="00837CF6"/>
    <w:rsid w:val="0084301B"/>
    <w:rsid w:val="00843682"/>
    <w:rsid w:val="008469B8"/>
    <w:rsid w:val="0084782D"/>
    <w:rsid w:val="00847C05"/>
    <w:rsid w:val="008506D1"/>
    <w:rsid w:val="0085229B"/>
    <w:rsid w:val="008536CD"/>
    <w:rsid w:val="00854B21"/>
    <w:rsid w:val="00854B5C"/>
    <w:rsid w:val="008577A8"/>
    <w:rsid w:val="008578DF"/>
    <w:rsid w:val="00857DCF"/>
    <w:rsid w:val="00861565"/>
    <w:rsid w:val="008615EE"/>
    <w:rsid w:val="008617AC"/>
    <w:rsid w:val="00861958"/>
    <w:rsid w:val="00861A35"/>
    <w:rsid w:val="00862D48"/>
    <w:rsid w:val="00864580"/>
    <w:rsid w:val="00864ACF"/>
    <w:rsid w:val="008703F6"/>
    <w:rsid w:val="00870986"/>
    <w:rsid w:val="00872B66"/>
    <w:rsid w:val="0087302E"/>
    <w:rsid w:val="00873B31"/>
    <w:rsid w:val="00877766"/>
    <w:rsid w:val="008837C8"/>
    <w:rsid w:val="008844C2"/>
    <w:rsid w:val="00885DE8"/>
    <w:rsid w:val="008863A5"/>
    <w:rsid w:val="008876AC"/>
    <w:rsid w:val="00887EFA"/>
    <w:rsid w:val="00890B73"/>
    <w:rsid w:val="008910B1"/>
    <w:rsid w:val="008918B0"/>
    <w:rsid w:val="00892D3C"/>
    <w:rsid w:val="00893F89"/>
    <w:rsid w:val="00894C58"/>
    <w:rsid w:val="00894E7C"/>
    <w:rsid w:val="00895F21"/>
    <w:rsid w:val="00896A64"/>
    <w:rsid w:val="00897408"/>
    <w:rsid w:val="008A07EA"/>
    <w:rsid w:val="008A4EAF"/>
    <w:rsid w:val="008A59AA"/>
    <w:rsid w:val="008A5B79"/>
    <w:rsid w:val="008A62BE"/>
    <w:rsid w:val="008A70BC"/>
    <w:rsid w:val="008B0046"/>
    <w:rsid w:val="008B056B"/>
    <w:rsid w:val="008B16F9"/>
    <w:rsid w:val="008B2C6E"/>
    <w:rsid w:val="008B5EF9"/>
    <w:rsid w:val="008B70A8"/>
    <w:rsid w:val="008B7181"/>
    <w:rsid w:val="008B7A01"/>
    <w:rsid w:val="008C099A"/>
    <w:rsid w:val="008C17AE"/>
    <w:rsid w:val="008C1DBC"/>
    <w:rsid w:val="008C3834"/>
    <w:rsid w:val="008C49FE"/>
    <w:rsid w:val="008C4BAB"/>
    <w:rsid w:val="008D0EB2"/>
    <w:rsid w:val="008D26B5"/>
    <w:rsid w:val="008D26E7"/>
    <w:rsid w:val="008D2F82"/>
    <w:rsid w:val="008D35D0"/>
    <w:rsid w:val="008D42E0"/>
    <w:rsid w:val="008D49E6"/>
    <w:rsid w:val="008D5688"/>
    <w:rsid w:val="008D6BE2"/>
    <w:rsid w:val="008D6E0E"/>
    <w:rsid w:val="008D70A6"/>
    <w:rsid w:val="008E23CC"/>
    <w:rsid w:val="008E25E9"/>
    <w:rsid w:val="008E2FE3"/>
    <w:rsid w:val="008E71AC"/>
    <w:rsid w:val="008E796B"/>
    <w:rsid w:val="008E7D4F"/>
    <w:rsid w:val="008F0DFE"/>
    <w:rsid w:val="008F22A1"/>
    <w:rsid w:val="008F6782"/>
    <w:rsid w:val="00902101"/>
    <w:rsid w:val="009027A1"/>
    <w:rsid w:val="00902A4A"/>
    <w:rsid w:val="00904E6A"/>
    <w:rsid w:val="00905ABD"/>
    <w:rsid w:val="00905C60"/>
    <w:rsid w:val="00907204"/>
    <w:rsid w:val="00910715"/>
    <w:rsid w:val="00910E48"/>
    <w:rsid w:val="00910F38"/>
    <w:rsid w:val="00912124"/>
    <w:rsid w:val="00912632"/>
    <w:rsid w:val="00913874"/>
    <w:rsid w:val="00913D12"/>
    <w:rsid w:val="0091461A"/>
    <w:rsid w:val="0091475C"/>
    <w:rsid w:val="009148FB"/>
    <w:rsid w:val="00914B83"/>
    <w:rsid w:val="009213BD"/>
    <w:rsid w:val="00922833"/>
    <w:rsid w:val="00924156"/>
    <w:rsid w:val="00924E09"/>
    <w:rsid w:val="00926E51"/>
    <w:rsid w:val="00931A2F"/>
    <w:rsid w:val="00931E1F"/>
    <w:rsid w:val="00934E5F"/>
    <w:rsid w:val="00941E8F"/>
    <w:rsid w:val="00944317"/>
    <w:rsid w:val="009451AE"/>
    <w:rsid w:val="009451B6"/>
    <w:rsid w:val="00950869"/>
    <w:rsid w:val="009527FE"/>
    <w:rsid w:val="00952A82"/>
    <w:rsid w:val="00952A9B"/>
    <w:rsid w:val="00956056"/>
    <w:rsid w:val="00957145"/>
    <w:rsid w:val="00957A55"/>
    <w:rsid w:val="00960523"/>
    <w:rsid w:val="00964942"/>
    <w:rsid w:val="009659F6"/>
    <w:rsid w:val="00966B42"/>
    <w:rsid w:val="009736A6"/>
    <w:rsid w:val="009736D6"/>
    <w:rsid w:val="00982DE5"/>
    <w:rsid w:val="00983B9F"/>
    <w:rsid w:val="00984B9D"/>
    <w:rsid w:val="0098637D"/>
    <w:rsid w:val="00990BFE"/>
    <w:rsid w:val="00990D90"/>
    <w:rsid w:val="00993102"/>
    <w:rsid w:val="00994122"/>
    <w:rsid w:val="00994795"/>
    <w:rsid w:val="00995502"/>
    <w:rsid w:val="0099634D"/>
    <w:rsid w:val="00996B35"/>
    <w:rsid w:val="009A243E"/>
    <w:rsid w:val="009A2CC5"/>
    <w:rsid w:val="009A4C84"/>
    <w:rsid w:val="009A5409"/>
    <w:rsid w:val="009B12EF"/>
    <w:rsid w:val="009B600C"/>
    <w:rsid w:val="009B631C"/>
    <w:rsid w:val="009B65F7"/>
    <w:rsid w:val="009C0BF9"/>
    <w:rsid w:val="009C3BFD"/>
    <w:rsid w:val="009C62E3"/>
    <w:rsid w:val="009C6CE5"/>
    <w:rsid w:val="009D06DF"/>
    <w:rsid w:val="009D2CAC"/>
    <w:rsid w:val="009D3525"/>
    <w:rsid w:val="009D5EC2"/>
    <w:rsid w:val="009E22DA"/>
    <w:rsid w:val="009E280B"/>
    <w:rsid w:val="009E3657"/>
    <w:rsid w:val="009E4846"/>
    <w:rsid w:val="009E4EF5"/>
    <w:rsid w:val="009E65BB"/>
    <w:rsid w:val="009E6A1B"/>
    <w:rsid w:val="009F0163"/>
    <w:rsid w:val="009F5B7A"/>
    <w:rsid w:val="009F72B8"/>
    <w:rsid w:val="00A02841"/>
    <w:rsid w:val="00A02F97"/>
    <w:rsid w:val="00A03030"/>
    <w:rsid w:val="00A04415"/>
    <w:rsid w:val="00A04629"/>
    <w:rsid w:val="00A05FF7"/>
    <w:rsid w:val="00A060F1"/>
    <w:rsid w:val="00A0789E"/>
    <w:rsid w:val="00A11776"/>
    <w:rsid w:val="00A12F3A"/>
    <w:rsid w:val="00A131B8"/>
    <w:rsid w:val="00A13597"/>
    <w:rsid w:val="00A15E9B"/>
    <w:rsid w:val="00A168EF"/>
    <w:rsid w:val="00A16C66"/>
    <w:rsid w:val="00A16E37"/>
    <w:rsid w:val="00A16FE7"/>
    <w:rsid w:val="00A207F1"/>
    <w:rsid w:val="00A2658A"/>
    <w:rsid w:val="00A27749"/>
    <w:rsid w:val="00A2778D"/>
    <w:rsid w:val="00A305FF"/>
    <w:rsid w:val="00A3387A"/>
    <w:rsid w:val="00A3403E"/>
    <w:rsid w:val="00A37A97"/>
    <w:rsid w:val="00A40198"/>
    <w:rsid w:val="00A40BD2"/>
    <w:rsid w:val="00A42BF2"/>
    <w:rsid w:val="00A42DBE"/>
    <w:rsid w:val="00A430A5"/>
    <w:rsid w:val="00A442A9"/>
    <w:rsid w:val="00A501CC"/>
    <w:rsid w:val="00A50F8D"/>
    <w:rsid w:val="00A52B39"/>
    <w:rsid w:val="00A536EE"/>
    <w:rsid w:val="00A53D11"/>
    <w:rsid w:val="00A56EF0"/>
    <w:rsid w:val="00A61501"/>
    <w:rsid w:val="00A6535E"/>
    <w:rsid w:val="00A6640E"/>
    <w:rsid w:val="00A677B5"/>
    <w:rsid w:val="00A702C6"/>
    <w:rsid w:val="00A7199F"/>
    <w:rsid w:val="00A7334F"/>
    <w:rsid w:val="00A73762"/>
    <w:rsid w:val="00A746FC"/>
    <w:rsid w:val="00A75B19"/>
    <w:rsid w:val="00A7650E"/>
    <w:rsid w:val="00A7755D"/>
    <w:rsid w:val="00A77B25"/>
    <w:rsid w:val="00A77CDA"/>
    <w:rsid w:val="00A80AEC"/>
    <w:rsid w:val="00A80DFD"/>
    <w:rsid w:val="00A8113D"/>
    <w:rsid w:val="00A83CF4"/>
    <w:rsid w:val="00A8501F"/>
    <w:rsid w:val="00A85F35"/>
    <w:rsid w:val="00A86F4F"/>
    <w:rsid w:val="00A871DE"/>
    <w:rsid w:val="00A924FC"/>
    <w:rsid w:val="00A979FF"/>
    <w:rsid w:val="00AA4634"/>
    <w:rsid w:val="00AA4AAB"/>
    <w:rsid w:val="00AA4D01"/>
    <w:rsid w:val="00AA6C87"/>
    <w:rsid w:val="00AA7DC9"/>
    <w:rsid w:val="00AB18B5"/>
    <w:rsid w:val="00AB2B67"/>
    <w:rsid w:val="00AB38B7"/>
    <w:rsid w:val="00AB5AF2"/>
    <w:rsid w:val="00AB6C57"/>
    <w:rsid w:val="00AC41E8"/>
    <w:rsid w:val="00AD0DC9"/>
    <w:rsid w:val="00AD1D8F"/>
    <w:rsid w:val="00AD1EFD"/>
    <w:rsid w:val="00AD46D4"/>
    <w:rsid w:val="00AD4A66"/>
    <w:rsid w:val="00AD680E"/>
    <w:rsid w:val="00AD6FCA"/>
    <w:rsid w:val="00AD6FFC"/>
    <w:rsid w:val="00AD7F5B"/>
    <w:rsid w:val="00AE2B65"/>
    <w:rsid w:val="00AE5601"/>
    <w:rsid w:val="00AE6308"/>
    <w:rsid w:val="00AF3B42"/>
    <w:rsid w:val="00AF3D93"/>
    <w:rsid w:val="00AF402A"/>
    <w:rsid w:val="00AF4D06"/>
    <w:rsid w:val="00AF6589"/>
    <w:rsid w:val="00AF68EC"/>
    <w:rsid w:val="00AF6BB8"/>
    <w:rsid w:val="00AF6DFB"/>
    <w:rsid w:val="00B02409"/>
    <w:rsid w:val="00B02D84"/>
    <w:rsid w:val="00B03249"/>
    <w:rsid w:val="00B04803"/>
    <w:rsid w:val="00B0715D"/>
    <w:rsid w:val="00B114D2"/>
    <w:rsid w:val="00B1256B"/>
    <w:rsid w:val="00B1330D"/>
    <w:rsid w:val="00B13862"/>
    <w:rsid w:val="00B138A4"/>
    <w:rsid w:val="00B14DB6"/>
    <w:rsid w:val="00B14F1F"/>
    <w:rsid w:val="00B20207"/>
    <w:rsid w:val="00B22ABE"/>
    <w:rsid w:val="00B230D6"/>
    <w:rsid w:val="00B235CF"/>
    <w:rsid w:val="00B27203"/>
    <w:rsid w:val="00B27E2E"/>
    <w:rsid w:val="00B30F0F"/>
    <w:rsid w:val="00B31073"/>
    <w:rsid w:val="00B31654"/>
    <w:rsid w:val="00B31A20"/>
    <w:rsid w:val="00B322B1"/>
    <w:rsid w:val="00B338FC"/>
    <w:rsid w:val="00B34B24"/>
    <w:rsid w:val="00B36763"/>
    <w:rsid w:val="00B36C63"/>
    <w:rsid w:val="00B465A1"/>
    <w:rsid w:val="00B46A7D"/>
    <w:rsid w:val="00B46C0F"/>
    <w:rsid w:val="00B47B92"/>
    <w:rsid w:val="00B52991"/>
    <w:rsid w:val="00B5369F"/>
    <w:rsid w:val="00B53DF0"/>
    <w:rsid w:val="00B57CE1"/>
    <w:rsid w:val="00B57D2F"/>
    <w:rsid w:val="00B57EC8"/>
    <w:rsid w:val="00B628A8"/>
    <w:rsid w:val="00B62C47"/>
    <w:rsid w:val="00B63ADB"/>
    <w:rsid w:val="00B646CA"/>
    <w:rsid w:val="00B64E85"/>
    <w:rsid w:val="00B65408"/>
    <w:rsid w:val="00B65677"/>
    <w:rsid w:val="00B664F6"/>
    <w:rsid w:val="00B66B25"/>
    <w:rsid w:val="00B7323C"/>
    <w:rsid w:val="00B74CAE"/>
    <w:rsid w:val="00B75235"/>
    <w:rsid w:val="00B77E1F"/>
    <w:rsid w:val="00B809CA"/>
    <w:rsid w:val="00B85F45"/>
    <w:rsid w:val="00B86754"/>
    <w:rsid w:val="00B87125"/>
    <w:rsid w:val="00B87AAC"/>
    <w:rsid w:val="00B87DD2"/>
    <w:rsid w:val="00B90131"/>
    <w:rsid w:val="00B91429"/>
    <w:rsid w:val="00B93D28"/>
    <w:rsid w:val="00B95DAD"/>
    <w:rsid w:val="00B97A31"/>
    <w:rsid w:val="00BA08CB"/>
    <w:rsid w:val="00BA0C01"/>
    <w:rsid w:val="00BA1623"/>
    <w:rsid w:val="00BA4613"/>
    <w:rsid w:val="00BA4A40"/>
    <w:rsid w:val="00BB0D81"/>
    <w:rsid w:val="00BB1ACC"/>
    <w:rsid w:val="00BB2CB9"/>
    <w:rsid w:val="00BB5271"/>
    <w:rsid w:val="00BB64F2"/>
    <w:rsid w:val="00BC3001"/>
    <w:rsid w:val="00BC32EA"/>
    <w:rsid w:val="00BC799B"/>
    <w:rsid w:val="00BC7A66"/>
    <w:rsid w:val="00BD148D"/>
    <w:rsid w:val="00BD4061"/>
    <w:rsid w:val="00BD46B8"/>
    <w:rsid w:val="00BD4CA2"/>
    <w:rsid w:val="00BE099A"/>
    <w:rsid w:val="00BE389F"/>
    <w:rsid w:val="00BE46D7"/>
    <w:rsid w:val="00BE650E"/>
    <w:rsid w:val="00BE6AE5"/>
    <w:rsid w:val="00BE6FF2"/>
    <w:rsid w:val="00BE7347"/>
    <w:rsid w:val="00BF1062"/>
    <w:rsid w:val="00BF56B2"/>
    <w:rsid w:val="00BF622D"/>
    <w:rsid w:val="00BF6E36"/>
    <w:rsid w:val="00C00BA0"/>
    <w:rsid w:val="00C01E97"/>
    <w:rsid w:val="00C05BD9"/>
    <w:rsid w:val="00C12020"/>
    <w:rsid w:val="00C120A2"/>
    <w:rsid w:val="00C12522"/>
    <w:rsid w:val="00C138A1"/>
    <w:rsid w:val="00C1440B"/>
    <w:rsid w:val="00C16A0E"/>
    <w:rsid w:val="00C20411"/>
    <w:rsid w:val="00C22DE6"/>
    <w:rsid w:val="00C234F8"/>
    <w:rsid w:val="00C23A83"/>
    <w:rsid w:val="00C23B05"/>
    <w:rsid w:val="00C25BCE"/>
    <w:rsid w:val="00C260DE"/>
    <w:rsid w:val="00C27493"/>
    <w:rsid w:val="00C33DC9"/>
    <w:rsid w:val="00C33E38"/>
    <w:rsid w:val="00C34653"/>
    <w:rsid w:val="00C3486B"/>
    <w:rsid w:val="00C34883"/>
    <w:rsid w:val="00C34C00"/>
    <w:rsid w:val="00C35A3F"/>
    <w:rsid w:val="00C35C27"/>
    <w:rsid w:val="00C36D04"/>
    <w:rsid w:val="00C4176B"/>
    <w:rsid w:val="00C417E9"/>
    <w:rsid w:val="00C428CA"/>
    <w:rsid w:val="00C438DA"/>
    <w:rsid w:val="00C43A7F"/>
    <w:rsid w:val="00C46FE9"/>
    <w:rsid w:val="00C51A7C"/>
    <w:rsid w:val="00C5276A"/>
    <w:rsid w:val="00C54C4B"/>
    <w:rsid w:val="00C5739C"/>
    <w:rsid w:val="00C5793F"/>
    <w:rsid w:val="00C57962"/>
    <w:rsid w:val="00C61A61"/>
    <w:rsid w:val="00C62484"/>
    <w:rsid w:val="00C62D3D"/>
    <w:rsid w:val="00C62E18"/>
    <w:rsid w:val="00C630A6"/>
    <w:rsid w:val="00C6467B"/>
    <w:rsid w:val="00C65ABD"/>
    <w:rsid w:val="00C70350"/>
    <w:rsid w:val="00C713E7"/>
    <w:rsid w:val="00C72090"/>
    <w:rsid w:val="00C7551D"/>
    <w:rsid w:val="00C7676C"/>
    <w:rsid w:val="00C813E1"/>
    <w:rsid w:val="00C81754"/>
    <w:rsid w:val="00C823DC"/>
    <w:rsid w:val="00C85C12"/>
    <w:rsid w:val="00C8604F"/>
    <w:rsid w:val="00C865C5"/>
    <w:rsid w:val="00C91E49"/>
    <w:rsid w:val="00C923AF"/>
    <w:rsid w:val="00C93534"/>
    <w:rsid w:val="00C939AD"/>
    <w:rsid w:val="00C9411D"/>
    <w:rsid w:val="00C97709"/>
    <w:rsid w:val="00C97FD6"/>
    <w:rsid w:val="00CA1FB4"/>
    <w:rsid w:val="00CA486B"/>
    <w:rsid w:val="00CA64A6"/>
    <w:rsid w:val="00CB15EF"/>
    <w:rsid w:val="00CB2082"/>
    <w:rsid w:val="00CB25DA"/>
    <w:rsid w:val="00CB4AF2"/>
    <w:rsid w:val="00CB4FC9"/>
    <w:rsid w:val="00CB5D47"/>
    <w:rsid w:val="00CB637C"/>
    <w:rsid w:val="00CB731B"/>
    <w:rsid w:val="00CC23B9"/>
    <w:rsid w:val="00CC28B5"/>
    <w:rsid w:val="00CC3E81"/>
    <w:rsid w:val="00CC7132"/>
    <w:rsid w:val="00CC7ED4"/>
    <w:rsid w:val="00CD0D8B"/>
    <w:rsid w:val="00CD33F1"/>
    <w:rsid w:val="00CD4442"/>
    <w:rsid w:val="00CD56CA"/>
    <w:rsid w:val="00CD60B2"/>
    <w:rsid w:val="00CD6E0E"/>
    <w:rsid w:val="00CD74FB"/>
    <w:rsid w:val="00CD75D6"/>
    <w:rsid w:val="00CE2016"/>
    <w:rsid w:val="00CE5F0F"/>
    <w:rsid w:val="00CE5F64"/>
    <w:rsid w:val="00CE7DAF"/>
    <w:rsid w:val="00CF0031"/>
    <w:rsid w:val="00CF09F1"/>
    <w:rsid w:val="00CF1DF4"/>
    <w:rsid w:val="00CF21EE"/>
    <w:rsid w:val="00CF23D3"/>
    <w:rsid w:val="00CF2797"/>
    <w:rsid w:val="00CF551F"/>
    <w:rsid w:val="00CF5BB2"/>
    <w:rsid w:val="00D02250"/>
    <w:rsid w:val="00D02BEE"/>
    <w:rsid w:val="00D048F8"/>
    <w:rsid w:val="00D119BB"/>
    <w:rsid w:val="00D12A02"/>
    <w:rsid w:val="00D14641"/>
    <w:rsid w:val="00D155CC"/>
    <w:rsid w:val="00D1799B"/>
    <w:rsid w:val="00D23F37"/>
    <w:rsid w:val="00D2586C"/>
    <w:rsid w:val="00D25FB6"/>
    <w:rsid w:val="00D261F4"/>
    <w:rsid w:val="00D30A63"/>
    <w:rsid w:val="00D30FC1"/>
    <w:rsid w:val="00D34D13"/>
    <w:rsid w:val="00D3594C"/>
    <w:rsid w:val="00D37B81"/>
    <w:rsid w:val="00D43647"/>
    <w:rsid w:val="00D4536F"/>
    <w:rsid w:val="00D4586B"/>
    <w:rsid w:val="00D46EE2"/>
    <w:rsid w:val="00D4773F"/>
    <w:rsid w:val="00D5231D"/>
    <w:rsid w:val="00D530E3"/>
    <w:rsid w:val="00D56726"/>
    <w:rsid w:val="00D574DB"/>
    <w:rsid w:val="00D62B66"/>
    <w:rsid w:val="00D63274"/>
    <w:rsid w:val="00D633DB"/>
    <w:rsid w:val="00D639A1"/>
    <w:rsid w:val="00D64008"/>
    <w:rsid w:val="00D650F9"/>
    <w:rsid w:val="00D656AE"/>
    <w:rsid w:val="00D65B7F"/>
    <w:rsid w:val="00D6623C"/>
    <w:rsid w:val="00D6631C"/>
    <w:rsid w:val="00D67EAE"/>
    <w:rsid w:val="00D712EA"/>
    <w:rsid w:val="00D72AAB"/>
    <w:rsid w:val="00D7343C"/>
    <w:rsid w:val="00D73569"/>
    <w:rsid w:val="00D741E8"/>
    <w:rsid w:val="00D74C48"/>
    <w:rsid w:val="00D80C0C"/>
    <w:rsid w:val="00D812B5"/>
    <w:rsid w:val="00D83393"/>
    <w:rsid w:val="00D83458"/>
    <w:rsid w:val="00D83FE9"/>
    <w:rsid w:val="00D847C9"/>
    <w:rsid w:val="00D84D8C"/>
    <w:rsid w:val="00D87352"/>
    <w:rsid w:val="00D90827"/>
    <w:rsid w:val="00D90893"/>
    <w:rsid w:val="00D90AAB"/>
    <w:rsid w:val="00D91F8D"/>
    <w:rsid w:val="00D92AFD"/>
    <w:rsid w:val="00D93026"/>
    <w:rsid w:val="00D95167"/>
    <w:rsid w:val="00D95232"/>
    <w:rsid w:val="00D95BB3"/>
    <w:rsid w:val="00D95E2C"/>
    <w:rsid w:val="00D979C7"/>
    <w:rsid w:val="00DA0057"/>
    <w:rsid w:val="00DA41A0"/>
    <w:rsid w:val="00DA451A"/>
    <w:rsid w:val="00DA5318"/>
    <w:rsid w:val="00DA5DCD"/>
    <w:rsid w:val="00DA617A"/>
    <w:rsid w:val="00DA69F9"/>
    <w:rsid w:val="00DA7D7C"/>
    <w:rsid w:val="00DB37CF"/>
    <w:rsid w:val="00DB51DC"/>
    <w:rsid w:val="00DB68F8"/>
    <w:rsid w:val="00DB6AFE"/>
    <w:rsid w:val="00DB7E6F"/>
    <w:rsid w:val="00DC0D23"/>
    <w:rsid w:val="00DC0EE9"/>
    <w:rsid w:val="00DC2BEA"/>
    <w:rsid w:val="00DC52BE"/>
    <w:rsid w:val="00DC6D0C"/>
    <w:rsid w:val="00DD26F2"/>
    <w:rsid w:val="00DD2E97"/>
    <w:rsid w:val="00DD5C2D"/>
    <w:rsid w:val="00DF04C0"/>
    <w:rsid w:val="00DF3573"/>
    <w:rsid w:val="00DF70B3"/>
    <w:rsid w:val="00E01B6A"/>
    <w:rsid w:val="00E02228"/>
    <w:rsid w:val="00E03058"/>
    <w:rsid w:val="00E03295"/>
    <w:rsid w:val="00E036DB"/>
    <w:rsid w:val="00E037EC"/>
    <w:rsid w:val="00E03D77"/>
    <w:rsid w:val="00E04D71"/>
    <w:rsid w:val="00E06D02"/>
    <w:rsid w:val="00E074EF"/>
    <w:rsid w:val="00E077BF"/>
    <w:rsid w:val="00E07F48"/>
    <w:rsid w:val="00E10D26"/>
    <w:rsid w:val="00E12DBC"/>
    <w:rsid w:val="00E13612"/>
    <w:rsid w:val="00E140AF"/>
    <w:rsid w:val="00E14D0E"/>
    <w:rsid w:val="00E15BFB"/>
    <w:rsid w:val="00E23222"/>
    <w:rsid w:val="00E23378"/>
    <w:rsid w:val="00E23625"/>
    <w:rsid w:val="00E24351"/>
    <w:rsid w:val="00E2476D"/>
    <w:rsid w:val="00E258B5"/>
    <w:rsid w:val="00E27E71"/>
    <w:rsid w:val="00E302FC"/>
    <w:rsid w:val="00E3213E"/>
    <w:rsid w:val="00E32270"/>
    <w:rsid w:val="00E33CC2"/>
    <w:rsid w:val="00E40DA9"/>
    <w:rsid w:val="00E41F88"/>
    <w:rsid w:val="00E42C62"/>
    <w:rsid w:val="00E4362B"/>
    <w:rsid w:val="00E43BB0"/>
    <w:rsid w:val="00E43BDC"/>
    <w:rsid w:val="00E44C18"/>
    <w:rsid w:val="00E46C62"/>
    <w:rsid w:val="00E47387"/>
    <w:rsid w:val="00E52CBC"/>
    <w:rsid w:val="00E54C2B"/>
    <w:rsid w:val="00E5533D"/>
    <w:rsid w:val="00E57359"/>
    <w:rsid w:val="00E60B2A"/>
    <w:rsid w:val="00E60BAD"/>
    <w:rsid w:val="00E618ED"/>
    <w:rsid w:val="00E678F2"/>
    <w:rsid w:val="00E70E2B"/>
    <w:rsid w:val="00E7166A"/>
    <w:rsid w:val="00E71974"/>
    <w:rsid w:val="00E73F27"/>
    <w:rsid w:val="00E759C2"/>
    <w:rsid w:val="00E760C2"/>
    <w:rsid w:val="00E761F4"/>
    <w:rsid w:val="00E763CE"/>
    <w:rsid w:val="00E76950"/>
    <w:rsid w:val="00E80ABD"/>
    <w:rsid w:val="00E80B83"/>
    <w:rsid w:val="00E84D50"/>
    <w:rsid w:val="00E85AA4"/>
    <w:rsid w:val="00E85DBB"/>
    <w:rsid w:val="00E86E8D"/>
    <w:rsid w:val="00E91577"/>
    <w:rsid w:val="00E919A8"/>
    <w:rsid w:val="00E94C6E"/>
    <w:rsid w:val="00E968AD"/>
    <w:rsid w:val="00E96D54"/>
    <w:rsid w:val="00E97924"/>
    <w:rsid w:val="00EA151B"/>
    <w:rsid w:val="00EA3BB3"/>
    <w:rsid w:val="00EA460D"/>
    <w:rsid w:val="00EA48A3"/>
    <w:rsid w:val="00EA5A5E"/>
    <w:rsid w:val="00EA6D52"/>
    <w:rsid w:val="00EA72EC"/>
    <w:rsid w:val="00EA7E8B"/>
    <w:rsid w:val="00EB190C"/>
    <w:rsid w:val="00EB38C1"/>
    <w:rsid w:val="00EB425B"/>
    <w:rsid w:val="00EB62BA"/>
    <w:rsid w:val="00EB6A40"/>
    <w:rsid w:val="00EB6CF0"/>
    <w:rsid w:val="00EC09E3"/>
    <w:rsid w:val="00EC0B88"/>
    <w:rsid w:val="00EC10AD"/>
    <w:rsid w:val="00EC146D"/>
    <w:rsid w:val="00EC1E15"/>
    <w:rsid w:val="00EC24D5"/>
    <w:rsid w:val="00EC5278"/>
    <w:rsid w:val="00EC61C3"/>
    <w:rsid w:val="00EC73E4"/>
    <w:rsid w:val="00EE1347"/>
    <w:rsid w:val="00EE305B"/>
    <w:rsid w:val="00EE4D0F"/>
    <w:rsid w:val="00EF1674"/>
    <w:rsid w:val="00EF3976"/>
    <w:rsid w:val="00EF3F21"/>
    <w:rsid w:val="00EF4451"/>
    <w:rsid w:val="00EF5C0D"/>
    <w:rsid w:val="00EF5EE8"/>
    <w:rsid w:val="00EF62DE"/>
    <w:rsid w:val="00F00F97"/>
    <w:rsid w:val="00F025E5"/>
    <w:rsid w:val="00F0320C"/>
    <w:rsid w:val="00F0516D"/>
    <w:rsid w:val="00F06994"/>
    <w:rsid w:val="00F07251"/>
    <w:rsid w:val="00F10701"/>
    <w:rsid w:val="00F13F37"/>
    <w:rsid w:val="00F15BA8"/>
    <w:rsid w:val="00F17A54"/>
    <w:rsid w:val="00F208AF"/>
    <w:rsid w:val="00F20A10"/>
    <w:rsid w:val="00F2307B"/>
    <w:rsid w:val="00F25769"/>
    <w:rsid w:val="00F26E2C"/>
    <w:rsid w:val="00F277BC"/>
    <w:rsid w:val="00F31BBE"/>
    <w:rsid w:val="00F32F9F"/>
    <w:rsid w:val="00F340DA"/>
    <w:rsid w:val="00F40765"/>
    <w:rsid w:val="00F4092A"/>
    <w:rsid w:val="00F40A1B"/>
    <w:rsid w:val="00F42012"/>
    <w:rsid w:val="00F4343E"/>
    <w:rsid w:val="00F45C9F"/>
    <w:rsid w:val="00F460F9"/>
    <w:rsid w:val="00F50391"/>
    <w:rsid w:val="00F537C4"/>
    <w:rsid w:val="00F613F8"/>
    <w:rsid w:val="00F6290F"/>
    <w:rsid w:val="00F63125"/>
    <w:rsid w:val="00F63CD9"/>
    <w:rsid w:val="00F66E46"/>
    <w:rsid w:val="00F71AA7"/>
    <w:rsid w:val="00F72EA0"/>
    <w:rsid w:val="00F74007"/>
    <w:rsid w:val="00F74015"/>
    <w:rsid w:val="00F74C66"/>
    <w:rsid w:val="00F74FCB"/>
    <w:rsid w:val="00F75F70"/>
    <w:rsid w:val="00F84041"/>
    <w:rsid w:val="00F856FD"/>
    <w:rsid w:val="00F86BD6"/>
    <w:rsid w:val="00F86EFA"/>
    <w:rsid w:val="00F87156"/>
    <w:rsid w:val="00F87832"/>
    <w:rsid w:val="00F87F3B"/>
    <w:rsid w:val="00F9114D"/>
    <w:rsid w:val="00F91676"/>
    <w:rsid w:val="00F9216A"/>
    <w:rsid w:val="00F928B5"/>
    <w:rsid w:val="00F96EC4"/>
    <w:rsid w:val="00FA0F32"/>
    <w:rsid w:val="00FA3222"/>
    <w:rsid w:val="00FB096C"/>
    <w:rsid w:val="00FB17D4"/>
    <w:rsid w:val="00FB19AB"/>
    <w:rsid w:val="00FB2585"/>
    <w:rsid w:val="00FB3BBB"/>
    <w:rsid w:val="00FB59E5"/>
    <w:rsid w:val="00FB5C9A"/>
    <w:rsid w:val="00FB7E21"/>
    <w:rsid w:val="00FC1174"/>
    <w:rsid w:val="00FC2072"/>
    <w:rsid w:val="00FC35AE"/>
    <w:rsid w:val="00FC394A"/>
    <w:rsid w:val="00FC4C5B"/>
    <w:rsid w:val="00FC5598"/>
    <w:rsid w:val="00FC62B9"/>
    <w:rsid w:val="00FC7F9B"/>
    <w:rsid w:val="00FD2614"/>
    <w:rsid w:val="00FD36BE"/>
    <w:rsid w:val="00FD3E76"/>
    <w:rsid w:val="00FD4AC6"/>
    <w:rsid w:val="00FD6FF3"/>
    <w:rsid w:val="00FD79F3"/>
    <w:rsid w:val="00FE105C"/>
    <w:rsid w:val="00FE1363"/>
    <w:rsid w:val="00FE1AD2"/>
    <w:rsid w:val="00FE20F1"/>
    <w:rsid w:val="00FE2620"/>
    <w:rsid w:val="00FE285B"/>
    <w:rsid w:val="00FE3D26"/>
    <w:rsid w:val="00FE43F7"/>
    <w:rsid w:val="00FE4C55"/>
    <w:rsid w:val="00FE5102"/>
    <w:rsid w:val="00FE5D1C"/>
    <w:rsid w:val="00FE5EDF"/>
    <w:rsid w:val="00FE6E11"/>
    <w:rsid w:val="00FE7DCF"/>
    <w:rsid w:val="00FF0CA5"/>
    <w:rsid w:val="00FF0F26"/>
    <w:rsid w:val="00FF0F9E"/>
    <w:rsid w:val="00FF22F1"/>
    <w:rsid w:val="00FF37FD"/>
    <w:rsid w:val="00FF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A9FE3"/>
  <w15:chartTrackingRefBased/>
  <w15:docId w15:val="{925DD4E9-B7F5-414C-8868-B6F89CC1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4A"/>
  </w:style>
  <w:style w:type="paragraph" w:styleId="1">
    <w:name w:val="heading 1"/>
    <w:basedOn w:val="a"/>
    <w:next w:val="a"/>
    <w:qFormat/>
    <w:rsid w:val="009B12EF"/>
    <w:pPr>
      <w:keepNext/>
      <w:spacing w:before="240" w:after="60"/>
      <w:outlineLvl w:val="0"/>
    </w:pPr>
    <w:rPr>
      <w:rFonts w:ascii="Arial" w:hAnsi="Arial" w:cs="Arial"/>
      <w:b/>
      <w:bCs/>
      <w:kern w:val="32"/>
      <w:sz w:val="32"/>
      <w:szCs w:val="32"/>
    </w:rPr>
  </w:style>
  <w:style w:type="paragraph" w:styleId="3">
    <w:name w:val="heading 3"/>
    <w:basedOn w:val="a"/>
    <w:next w:val="a"/>
    <w:qFormat/>
    <w:rsid w:val="009B12EF"/>
    <w:pPr>
      <w:keepNext/>
      <w:spacing w:before="240" w:after="60"/>
      <w:outlineLvl w:val="2"/>
    </w:pPr>
    <w:rPr>
      <w:rFonts w:ascii="Arial" w:hAnsi="Arial" w:cs="Arial"/>
      <w:b/>
      <w:bCs/>
      <w:sz w:val="26"/>
      <w:szCs w:val="26"/>
    </w:rPr>
  </w:style>
  <w:style w:type="paragraph" w:styleId="4">
    <w:name w:val="heading 4"/>
    <w:basedOn w:val="a"/>
    <w:next w:val="a"/>
    <w:qFormat/>
    <w:rsid w:val="009B12EF"/>
    <w:pPr>
      <w:keepNext/>
      <w:spacing w:before="240" w:after="60"/>
      <w:outlineLvl w:val="3"/>
    </w:pPr>
    <w:rPr>
      <w:b/>
      <w:bCs/>
      <w:sz w:val="28"/>
      <w:szCs w:val="28"/>
    </w:rPr>
  </w:style>
  <w:style w:type="paragraph" w:styleId="8">
    <w:name w:val="heading 8"/>
    <w:basedOn w:val="a"/>
    <w:next w:val="a"/>
    <w:qFormat/>
    <w:rsid w:val="009B12EF"/>
    <w:pPr>
      <w:keepNext/>
      <w:jc w:val="both"/>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B12EF"/>
    <w:pPr>
      <w:ind w:firstLine="567"/>
    </w:pPr>
    <w:rPr>
      <w:sz w:val="24"/>
    </w:rPr>
  </w:style>
  <w:style w:type="paragraph" w:customStyle="1" w:styleId="10">
    <w:name w:val="Стиль1"/>
    <w:basedOn w:val="a"/>
    <w:rsid w:val="009B12EF"/>
    <w:pPr>
      <w:ind w:firstLine="720"/>
      <w:jc w:val="both"/>
    </w:pPr>
    <w:rPr>
      <w:sz w:val="28"/>
    </w:rPr>
  </w:style>
  <w:style w:type="paragraph" w:styleId="2">
    <w:name w:val="Body Text 2"/>
    <w:basedOn w:val="a"/>
    <w:rsid w:val="009B12EF"/>
    <w:pPr>
      <w:spacing w:after="120" w:line="480" w:lineRule="auto"/>
    </w:pPr>
  </w:style>
  <w:style w:type="paragraph" w:styleId="a4">
    <w:name w:val="List Number"/>
    <w:basedOn w:val="a"/>
    <w:rsid w:val="009B12EF"/>
    <w:pPr>
      <w:tabs>
        <w:tab w:val="left" w:pos="360"/>
      </w:tabs>
      <w:overflowPunct w:val="0"/>
      <w:autoSpaceDE w:val="0"/>
      <w:autoSpaceDN w:val="0"/>
      <w:adjustRightInd w:val="0"/>
      <w:jc w:val="both"/>
    </w:pPr>
    <w:rPr>
      <w:sz w:val="28"/>
      <w:lang w:val="en-US"/>
    </w:rPr>
  </w:style>
  <w:style w:type="paragraph" w:customStyle="1" w:styleId="ConsNormal">
    <w:name w:val="ConsNormal"/>
    <w:rsid w:val="009B12EF"/>
    <w:pPr>
      <w:widowControl w:val="0"/>
      <w:snapToGrid w:val="0"/>
      <w:ind w:firstLine="720"/>
    </w:pPr>
    <w:rPr>
      <w:rFonts w:ascii="Consultant" w:hAnsi="Consultant"/>
    </w:rPr>
  </w:style>
  <w:style w:type="paragraph" w:customStyle="1" w:styleId="ConsNonformat">
    <w:name w:val="ConsNonformat"/>
    <w:rsid w:val="009B12EF"/>
    <w:pPr>
      <w:widowControl w:val="0"/>
      <w:autoSpaceDE w:val="0"/>
      <w:autoSpaceDN w:val="0"/>
      <w:adjustRightInd w:val="0"/>
      <w:ind w:right="19772"/>
    </w:pPr>
    <w:rPr>
      <w:rFonts w:ascii="Courier New" w:hAnsi="Courier New" w:cs="Courier New"/>
    </w:rPr>
  </w:style>
  <w:style w:type="table" w:styleId="a5">
    <w:name w:val="Table Grid"/>
    <w:basedOn w:val="a1"/>
    <w:uiPriority w:val="39"/>
    <w:rsid w:val="009B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9B12EF"/>
    <w:pPr>
      <w:tabs>
        <w:tab w:val="center" w:pos="4677"/>
        <w:tab w:val="right" w:pos="9355"/>
      </w:tabs>
    </w:pPr>
  </w:style>
  <w:style w:type="character" w:styleId="a7">
    <w:name w:val="page number"/>
    <w:basedOn w:val="a0"/>
    <w:rsid w:val="009B12EF"/>
  </w:style>
  <w:style w:type="paragraph" w:styleId="a8">
    <w:name w:val="header"/>
    <w:basedOn w:val="a"/>
    <w:rsid w:val="009B12EF"/>
    <w:pPr>
      <w:tabs>
        <w:tab w:val="center" w:pos="4677"/>
        <w:tab w:val="right" w:pos="9355"/>
      </w:tabs>
    </w:pPr>
  </w:style>
  <w:style w:type="paragraph" w:styleId="a9">
    <w:name w:val="Body Text"/>
    <w:basedOn w:val="a"/>
    <w:rsid w:val="009B12EF"/>
    <w:pPr>
      <w:spacing w:after="120"/>
    </w:pPr>
  </w:style>
  <w:style w:type="paragraph" w:styleId="30">
    <w:name w:val="Body Text 3"/>
    <w:basedOn w:val="a"/>
    <w:rsid w:val="009B12EF"/>
    <w:pPr>
      <w:spacing w:after="120"/>
    </w:pPr>
    <w:rPr>
      <w:sz w:val="16"/>
      <w:szCs w:val="16"/>
    </w:rPr>
  </w:style>
  <w:style w:type="paragraph" w:styleId="aa">
    <w:name w:val="Title"/>
    <w:basedOn w:val="a"/>
    <w:qFormat/>
    <w:rsid w:val="009B12EF"/>
    <w:pPr>
      <w:jc w:val="center"/>
    </w:pPr>
    <w:rPr>
      <w:sz w:val="28"/>
      <w:szCs w:val="24"/>
    </w:rPr>
  </w:style>
  <w:style w:type="paragraph" w:styleId="ab">
    <w:name w:val="Subtitle"/>
    <w:basedOn w:val="a"/>
    <w:qFormat/>
    <w:rsid w:val="009B12EF"/>
    <w:pPr>
      <w:jc w:val="center"/>
    </w:pPr>
    <w:rPr>
      <w:sz w:val="28"/>
      <w:szCs w:val="24"/>
    </w:rPr>
  </w:style>
  <w:style w:type="paragraph" w:customStyle="1" w:styleId="ConsPlusNormal">
    <w:name w:val="ConsPlusNormal"/>
    <w:rsid w:val="009B12EF"/>
    <w:pPr>
      <w:widowControl w:val="0"/>
      <w:autoSpaceDE w:val="0"/>
      <w:autoSpaceDN w:val="0"/>
      <w:adjustRightInd w:val="0"/>
      <w:ind w:firstLine="720"/>
    </w:pPr>
    <w:rPr>
      <w:rFonts w:ascii="Arial" w:hAnsi="Arial" w:cs="Arial"/>
    </w:rPr>
  </w:style>
  <w:style w:type="paragraph" w:customStyle="1" w:styleId="ConsPlusDocList">
    <w:name w:val="ConsPlusDocList"/>
    <w:rsid w:val="009B12EF"/>
    <w:pPr>
      <w:widowControl w:val="0"/>
      <w:autoSpaceDE w:val="0"/>
      <w:autoSpaceDN w:val="0"/>
      <w:adjustRightInd w:val="0"/>
    </w:pPr>
    <w:rPr>
      <w:rFonts w:ascii="Courier New" w:hAnsi="Courier New" w:cs="Courier New"/>
    </w:rPr>
  </w:style>
  <w:style w:type="paragraph" w:styleId="ac">
    <w:name w:val="Document Map"/>
    <w:basedOn w:val="a"/>
    <w:semiHidden/>
    <w:rsid w:val="00B30F0F"/>
    <w:pPr>
      <w:shd w:val="clear" w:color="auto" w:fill="000080"/>
    </w:pPr>
    <w:rPr>
      <w:rFonts w:ascii="Tahoma" w:hAnsi="Tahoma" w:cs="Tahoma"/>
    </w:rPr>
  </w:style>
  <w:style w:type="paragraph" w:customStyle="1" w:styleId="ConsPlusNonformat">
    <w:name w:val="ConsPlusNonformat"/>
    <w:uiPriority w:val="99"/>
    <w:rsid w:val="0026110A"/>
    <w:pPr>
      <w:widowControl w:val="0"/>
      <w:autoSpaceDE w:val="0"/>
      <w:autoSpaceDN w:val="0"/>
      <w:adjustRightInd w:val="0"/>
    </w:pPr>
    <w:rPr>
      <w:rFonts w:ascii="Courier New" w:hAnsi="Courier New" w:cs="Courier New"/>
    </w:rPr>
  </w:style>
  <w:style w:type="paragraph" w:styleId="ad">
    <w:name w:val="No Spacing"/>
    <w:uiPriority w:val="1"/>
    <w:qFormat/>
    <w:rsid w:val="0009776D"/>
    <w:rPr>
      <w:rFonts w:ascii="Calibri" w:eastAsia="Calibri" w:hAnsi="Calibri"/>
      <w:sz w:val="22"/>
      <w:szCs w:val="22"/>
      <w:lang w:eastAsia="en-US"/>
    </w:rPr>
  </w:style>
  <w:style w:type="paragraph" w:styleId="ae">
    <w:name w:val="Balloon Text"/>
    <w:basedOn w:val="a"/>
    <w:link w:val="af"/>
    <w:rsid w:val="00450A33"/>
    <w:rPr>
      <w:rFonts w:ascii="Tahoma" w:hAnsi="Tahoma" w:cs="Tahoma"/>
      <w:sz w:val="16"/>
      <w:szCs w:val="16"/>
    </w:rPr>
  </w:style>
  <w:style w:type="character" w:customStyle="1" w:styleId="af">
    <w:name w:val="Текст выноски Знак"/>
    <w:link w:val="ae"/>
    <w:rsid w:val="00450A33"/>
    <w:rPr>
      <w:rFonts w:ascii="Tahoma" w:hAnsi="Tahoma" w:cs="Tahoma"/>
      <w:sz w:val="16"/>
      <w:szCs w:val="16"/>
    </w:rPr>
  </w:style>
  <w:style w:type="table" w:customStyle="1" w:styleId="11">
    <w:name w:val="Сетка таблицы1"/>
    <w:basedOn w:val="a1"/>
    <w:next w:val="a5"/>
    <w:uiPriority w:val="59"/>
    <w:rsid w:val="00FC55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5"/>
    <w:uiPriority w:val="59"/>
    <w:rsid w:val="00905C6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196D5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DC0D23"/>
    <w:rPr>
      <w:color w:val="0563C1"/>
      <w:u w:val="single"/>
    </w:rPr>
  </w:style>
  <w:style w:type="table" w:customStyle="1" w:styleId="40">
    <w:name w:val="Сетка таблицы4"/>
    <w:basedOn w:val="a1"/>
    <w:next w:val="a5"/>
    <w:uiPriority w:val="39"/>
    <w:rsid w:val="0099310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2876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B02D84"/>
    <w:rPr>
      <w:sz w:val="16"/>
      <w:szCs w:val="16"/>
    </w:rPr>
  </w:style>
  <w:style w:type="paragraph" w:styleId="af2">
    <w:name w:val="annotation text"/>
    <w:basedOn w:val="a"/>
    <w:link w:val="af3"/>
    <w:rsid w:val="00B02D84"/>
  </w:style>
  <w:style w:type="character" w:customStyle="1" w:styleId="af3">
    <w:name w:val="Текст примечания Знак"/>
    <w:basedOn w:val="a0"/>
    <w:link w:val="af2"/>
    <w:rsid w:val="00B02D84"/>
  </w:style>
  <w:style w:type="paragraph" w:styleId="af4">
    <w:name w:val="annotation subject"/>
    <w:basedOn w:val="af2"/>
    <w:next w:val="af2"/>
    <w:link w:val="af5"/>
    <w:rsid w:val="00B02D84"/>
    <w:rPr>
      <w:b/>
      <w:bCs/>
    </w:rPr>
  </w:style>
  <w:style w:type="character" w:customStyle="1" w:styleId="af5">
    <w:name w:val="Тема примечания Знак"/>
    <w:link w:val="af4"/>
    <w:rsid w:val="00B02D84"/>
    <w:rPr>
      <w:b/>
      <w:bCs/>
    </w:rPr>
  </w:style>
  <w:style w:type="paragraph" w:styleId="af6">
    <w:name w:val="List Paragraph"/>
    <w:basedOn w:val="a"/>
    <w:uiPriority w:val="34"/>
    <w:qFormat/>
    <w:rsid w:val="008A4EAF"/>
    <w:pPr>
      <w:ind w:left="708"/>
    </w:pPr>
  </w:style>
  <w:style w:type="paragraph" w:customStyle="1" w:styleId="ConsTitle">
    <w:name w:val="ConsTitle"/>
    <w:rsid w:val="00E42C62"/>
    <w:pPr>
      <w:widowControl w:val="0"/>
      <w:snapToGrid w:val="0"/>
    </w:pPr>
    <w:rPr>
      <w:rFonts w:ascii="Arial" w:hAnsi="Arial"/>
      <w:b/>
      <w:sz w:val="16"/>
    </w:rPr>
  </w:style>
  <w:style w:type="paragraph" w:customStyle="1" w:styleId="ConsPlusCell">
    <w:name w:val="ConsPlusCell"/>
    <w:uiPriority w:val="99"/>
    <w:rsid w:val="007A0A0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0666">
      <w:bodyDiv w:val="1"/>
      <w:marLeft w:val="0"/>
      <w:marRight w:val="0"/>
      <w:marTop w:val="0"/>
      <w:marBottom w:val="0"/>
      <w:divBdr>
        <w:top w:val="none" w:sz="0" w:space="0" w:color="auto"/>
        <w:left w:val="none" w:sz="0" w:space="0" w:color="auto"/>
        <w:bottom w:val="none" w:sz="0" w:space="0" w:color="auto"/>
        <w:right w:val="none" w:sz="0" w:space="0" w:color="auto"/>
      </w:divBdr>
      <w:divsChild>
        <w:div w:id="422066717">
          <w:marLeft w:val="0"/>
          <w:marRight w:val="0"/>
          <w:marTop w:val="0"/>
          <w:marBottom w:val="0"/>
          <w:divBdr>
            <w:top w:val="none" w:sz="0" w:space="0" w:color="auto"/>
            <w:left w:val="none" w:sz="0" w:space="0" w:color="auto"/>
            <w:bottom w:val="none" w:sz="0" w:space="0" w:color="auto"/>
            <w:right w:val="none" w:sz="0" w:space="0" w:color="auto"/>
          </w:divBdr>
          <w:divsChild>
            <w:div w:id="1616446478">
              <w:marLeft w:val="0"/>
              <w:marRight w:val="0"/>
              <w:marTop w:val="0"/>
              <w:marBottom w:val="0"/>
              <w:divBdr>
                <w:top w:val="none" w:sz="0" w:space="0" w:color="auto"/>
                <w:left w:val="none" w:sz="0" w:space="0" w:color="auto"/>
                <w:bottom w:val="none" w:sz="0" w:space="0" w:color="auto"/>
                <w:right w:val="none" w:sz="0" w:space="0" w:color="auto"/>
              </w:divBdr>
              <w:divsChild>
                <w:div w:id="121195131">
                  <w:marLeft w:val="0"/>
                  <w:marRight w:val="0"/>
                  <w:marTop w:val="0"/>
                  <w:marBottom w:val="0"/>
                  <w:divBdr>
                    <w:top w:val="none" w:sz="0" w:space="0" w:color="auto"/>
                    <w:left w:val="none" w:sz="0" w:space="0" w:color="auto"/>
                    <w:bottom w:val="none" w:sz="0" w:space="0" w:color="auto"/>
                    <w:right w:val="none" w:sz="0" w:space="0" w:color="auto"/>
                  </w:divBdr>
                  <w:divsChild>
                    <w:div w:id="923612854">
                      <w:marLeft w:val="0"/>
                      <w:marRight w:val="0"/>
                      <w:marTop w:val="0"/>
                      <w:marBottom w:val="0"/>
                      <w:divBdr>
                        <w:top w:val="none" w:sz="0" w:space="0" w:color="auto"/>
                        <w:left w:val="none" w:sz="0" w:space="0" w:color="auto"/>
                        <w:bottom w:val="none" w:sz="0" w:space="0" w:color="auto"/>
                        <w:right w:val="none" w:sz="0" w:space="0" w:color="auto"/>
                      </w:divBdr>
                      <w:divsChild>
                        <w:div w:id="1787431738">
                          <w:marLeft w:val="0"/>
                          <w:marRight w:val="0"/>
                          <w:marTop w:val="0"/>
                          <w:marBottom w:val="0"/>
                          <w:divBdr>
                            <w:top w:val="none" w:sz="0" w:space="0" w:color="auto"/>
                            <w:left w:val="none" w:sz="0" w:space="0" w:color="auto"/>
                            <w:bottom w:val="none" w:sz="0" w:space="0" w:color="auto"/>
                            <w:right w:val="none" w:sz="0" w:space="0" w:color="auto"/>
                          </w:divBdr>
                          <w:divsChild>
                            <w:div w:id="2044593722">
                              <w:marLeft w:val="0"/>
                              <w:marRight w:val="0"/>
                              <w:marTop w:val="0"/>
                              <w:marBottom w:val="0"/>
                              <w:divBdr>
                                <w:top w:val="none" w:sz="0" w:space="0" w:color="auto"/>
                                <w:left w:val="none" w:sz="0" w:space="0" w:color="auto"/>
                                <w:bottom w:val="none" w:sz="0" w:space="0" w:color="auto"/>
                                <w:right w:val="none" w:sz="0" w:space="0" w:color="auto"/>
                              </w:divBdr>
                              <w:divsChild>
                                <w:div w:id="9969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1937">
      <w:bodyDiv w:val="1"/>
      <w:marLeft w:val="0"/>
      <w:marRight w:val="0"/>
      <w:marTop w:val="0"/>
      <w:marBottom w:val="0"/>
      <w:divBdr>
        <w:top w:val="none" w:sz="0" w:space="0" w:color="auto"/>
        <w:left w:val="none" w:sz="0" w:space="0" w:color="auto"/>
        <w:bottom w:val="none" w:sz="0" w:space="0" w:color="auto"/>
        <w:right w:val="none" w:sz="0" w:space="0" w:color="auto"/>
      </w:divBdr>
    </w:div>
    <w:div w:id="274288273">
      <w:bodyDiv w:val="1"/>
      <w:marLeft w:val="0"/>
      <w:marRight w:val="0"/>
      <w:marTop w:val="0"/>
      <w:marBottom w:val="0"/>
      <w:divBdr>
        <w:top w:val="none" w:sz="0" w:space="0" w:color="auto"/>
        <w:left w:val="none" w:sz="0" w:space="0" w:color="auto"/>
        <w:bottom w:val="none" w:sz="0" w:space="0" w:color="auto"/>
        <w:right w:val="none" w:sz="0" w:space="0" w:color="auto"/>
      </w:divBdr>
    </w:div>
    <w:div w:id="281038264">
      <w:bodyDiv w:val="1"/>
      <w:marLeft w:val="0"/>
      <w:marRight w:val="0"/>
      <w:marTop w:val="0"/>
      <w:marBottom w:val="0"/>
      <w:divBdr>
        <w:top w:val="none" w:sz="0" w:space="0" w:color="auto"/>
        <w:left w:val="none" w:sz="0" w:space="0" w:color="auto"/>
        <w:bottom w:val="none" w:sz="0" w:space="0" w:color="auto"/>
        <w:right w:val="none" w:sz="0" w:space="0" w:color="auto"/>
      </w:divBdr>
    </w:div>
    <w:div w:id="751242748">
      <w:bodyDiv w:val="1"/>
      <w:marLeft w:val="0"/>
      <w:marRight w:val="0"/>
      <w:marTop w:val="0"/>
      <w:marBottom w:val="0"/>
      <w:divBdr>
        <w:top w:val="none" w:sz="0" w:space="0" w:color="auto"/>
        <w:left w:val="none" w:sz="0" w:space="0" w:color="auto"/>
        <w:bottom w:val="none" w:sz="0" w:space="0" w:color="auto"/>
        <w:right w:val="none" w:sz="0" w:space="0" w:color="auto"/>
      </w:divBdr>
    </w:div>
    <w:div w:id="805702716">
      <w:bodyDiv w:val="1"/>
      <w:marLeft w:val="0"/>
      <w:marRight w:val="0"/>
      <w:marTop w:val="0"/>
      <w:marBottom w:val="0"/>
      <w:divBdr>
        <w:top w:val="none" w:sz="0" w:space="0" w:color="auto"/>
        <w:left w:val="none" w:sz="0" w:space="0" w:color="auto"/>
        <w:bottom w:val="none" w:sz="0" w:space="0" w:color="auto"/>
        <w:right w:val="none" w:sz="0" w:space="0" w:color="auto"/>
      </w:divBdr>
    </w:div>
    <w:div w:id="1273324368">
      <w:bodyDiv w:val="1"/>
      <w:marLeft w:val="0"/>
      <w:marRight w:val="0"/>
      <w:marTop w:val="0"/>
      <w:marBottom w:val="0"/>
      <w:divBdr>
        <w:top w:val="none" w:sz="0" w:space="0" w:color="auto"/>
        <w:left w:val="none" w:sz="0" w:space="0" w:color="auto"/>
        <w:bottom w:val="none" w:sz="0" w:space="0" w:color="auto"/>
        <w:right w:val="none" w:sz="0" w:space="0" w:color="auto"/>
      </w:divBdr>
    </w:div>
    <w:div w:id="1355419340">
      <w:bodyDiv w:val="1"/>
      <w:marLeft w:val="0"/>
      <w:marRight w:val="0"/>
      <w:marTop w:val="0"/>
      <w:marBottom w:val="0"/>
      <w:divBdr>
        <w:top w:val="none" w:sz="0" w:space="0" w:color="auto"/>
        <w:left w:val="none" w:sz="0" w:space="0" w:color="auto"/>
        <w:bottom w:val="none" w:sz="0" w:space="0" w:color="auto"/>
        <w:right w:val="none" w:sz="0" w:space="0" w:color="auto"/>
      </w:divBdr>
    </w:div>
    <w:div w:id="1381630985">
      <w:bodyDiv w:val="1"/>
      <w:marLeft w:val="0"/>
      <w:marRight w:val="0"/>
      <w:marTop w:val="0"/>
      <w:marBottom w:val="0"/>
      <w:divBdr>
        <w:top w:val="none" w:sz="0" w:space="0" w:color="auto"/>
        <w:left w:val="none" w:sz="0" w:space="0" w:color="auto"/>
        <w:bottom w:val="none" w:sz="0" w:space="0" w:color="auto"/>
        <w:right w:val="none" w:sz="0" w:space="0" w:color="auto"/>
      </w:divBdr>
    </w:div>
    <w:div w:id="1418210173">
      <w:bodyDiv w:val="1"/>
      <w:marLeft w:val="0"/>
      <w:marRight w:val="0"/>
      <w:marTop w:val="0"/>
      <w:marBottom w:val="0"/>
      <w:divBdr>
        <w:top w:val="none" w:sz="0" w:space="0" w:color="auto"/>
        <w:left w:val="none" w:sz="0" w:space="0" w:color="auto"/>
        <w:bottom w:val="none" w:sz="0" w:space="0" w:color="auto"/>
        <w:right w:val="none" w:sz="0" w:space="0" w:color="auto"/>
      </w:divBdr>
    </w:div>
    <w:div w:id="1551839025">
      <w:bodyDiv w:val="1"/>
      <w:marLeft w:val="0"/>
      <w:marRight w:val="0"/>
      <w:marTop w:val="0"/>
      <w:marBottom w:val="0"/>
      <w:divBdr>
        <w:top w:val="none" w:sz="0" w:space="0" w:color="auto"/>
        <w:left w:val="none" w:sz="0" w:space="0" w:color="auto"/>
        <w:bottom w:val="none" w:sz="0" w:space="0" w:color="auto"/>
        <w:right w:val="none" w:sz="0" w:space="0" w:color="auto"/>
      </w:divBdr>
    </w:div>
    <w:div w:id="1616709999">
      <w:bodyDiv w:val="1"/>
      <w:marLeft w:val="0"/>
      <w:marRight w:val="0"/>
      <w:marTop w:val="0"/>
      <w:marBottom w:val="0"/>
      <w:divBdr>
        <w:top w:val="none" w:sz="0" w:space="0" w:color="auto"/>
        <w:left w:val="none" w:sz="0" w:space="0" w:color="auto"/>
        <w:bottom w:val="none" w:sz="0" w:space="0" w:color="auto"/>
        <w:right w:val="none" w:sz="0" w:space="0" w:color="auto"/>
      </w:divBdr>
    </w:div>
    <w:div w:id="1634752422">
      <w:bodyDiv w:val="1"/>
      <w:marLeft w:val="0"/>
      <w:marRight w:val="0"/>
      <w:marTop w:val="0"/>
      <w:marBottom w:val="0"/>
      <w:divBdr>
        <w:top w:val="none" w:sz="0" w:space="0" w:color="auto"/>
        <w:left w:val="none" w:sz="0" w:space="0" w:color="auto"/>
        <w:bottom w:val="none" w:sz="0" w:space="0" w:color="auto"/>
        <w:right w:val="none" w:sz="0" w:space="0" w:color="auto"/>
      </w:divBdr>
    </w:div>
    <w:div w:id="16886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1E702A5A87DDEBBAA6E43E2065D4EE7CF40FE7D27116609300A9C8A3B2M2I"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B%D1%8E%D0%B4%D1%8F%D0%BD%D0%BA%D0%B0_(%D0%B3%D0%BE%D1%80%D0%BE%D0%B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pedia.org/wiki/%D0%A0%D0%B5%D0%B7%D0%BA%D0%BE_%D0%BA%D0%BE%D0%BD%D1%82%D0%B8%D0%BD%D0%B5%D0%BD%D1%82%D0%B0%D0%BB%D1%8C%D0%BD%D1%8B%D0%B9_%D0%BA%D0%BB%D0%B8%D0%BC%D0%B0%D1%82" TargetMode="External"/><Relationship Id="rId4" Type="http://schemas.openxmlformats.org/officeDocument/2006/relationships/settings" Target="settings.xml"/><Relationship Id="rId9" Type="http://schemas.openxmlformats.org/officeDocument/2006/relationships/hyperlink" Target="https://ru.wikipedia.org/wiki/%D0%9A%D0%BE%D0%BD%D1%82%D0%B8%D0%BD%D0%B5%D0%BD%D1%82%D0%B0%D0%BB%D1%8C%D0%BD%D1%8B%D0%B9_%D0%BA%D0%BB%D0%B8%D0%BC%D0%B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8CB2-92BA-4238-8428-86EBC2A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46</Pages>
  <Words>19297</Words>
  <Characters>109999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gorslud</Company>
  <LinksUpToDate>false</LinksUpToDate>
  <CharactersWithSpaces>129038</CharactersWithSpaces>
  <SharedDoc>false</SharedDoc>
  <HLinks>
    <vt:vector size="24" baseType="variant">
      <vt:variant>
        <vt:i4>3473509</vt:i4>
      </vt:variant>
      <vt:variant>
        <vt:i4>9</vt:i4>
      </vt:variant>
      <vt:variant>
        <vt:i4>0</vt:i4>
      </vt:variant>
      <vt:variant>
        <vt:i4>5</vt:i4>
      </vt:variant>
      <vt:variant>
        <vt:lpwstr>https://ru.wikipedia.org/wiki/%D0%A1%D0%BB%D1%8E%D0%B4%D1%8F%D0%BD%D0%BA%D0%B0_(%D0%B3%D0%BE%D1%80%D0%BE%D0%B4)</vt:lpwstr>
      </vt:variant>
      <vt:variant>
        <vt:lpwstr>cite_note-47</vt:lpwstr>
      </vt:variant>
      <vt:variant>
        <vt:i4>3342385</vt:i4>
      </vt:variant>
      <vt:variant>
        <vt:i4>6</vt:i4>
      </vt:variant>
      <vt:variant>
        <vt:i4>0</vt:i4>
      </vt:variant>
      <vt:variant>
        <vt:i4>5</vt:i4>
      </vt:variant>
      <vt:variant>
        <vt:lpwstr>https://ru.wikipedia.org/wiki/%D0%A0%D0%B5%D0%B7%D0%BA%D0%BE_%D0%BA%D0%BE%D0%BD%D1%82%D0%B8%D0%BD%D0%B5%D0%BD%D1%82%D0%B0%D0%BB%D1%8C%D0%BD%D1%8B%D0%B9_%D0%BA%D0%BB%D0%B8%D0%BC%D0%B0%D1%82</vt:lpwstr>
      </vt:variant>
      <vt:variant>
        <vt:lpwstr/>
      </vt:variant>
      <vt:variant>
        <vt:i4>5177464</vt:i4>
      </vt:variant>
      <vt:variant>
        <vt:i4>3</vt:i4>
      </vt:variant>
      <vt:variant>
        <vt:i4>0</vt:i4>
      </vt:variant>
      <vt:variant>
        <vt:i4>5</vt:i4>
      </vt:variant>
      <vt:variant>
        <vt:lpwstr>https://ru.wikipedia.org/wiki/%D0%9A%D0%BE%D0%BD%D1%82%D0%B8%D0%BD%D0%B5%D0%BD%D1%82%D0%B0%D0%BB%D1%8C%D0%BD%D1%8B%D0%B9_%D0%BA%D0%BB%D0%B8%D0%BC%D0%B0%D1%82</vt:lpwstr>
      </vt:variant>
      <vt:variant>
        <vt:lpwstr/>
      </vt:variant>
      <vt:variant>
        <vt:i4>1179651</vt:i4>
      </vt:variant>
      <vt:variant>
        <vt:i4>0</vt:i4>
      </vt:variant>
      <vt:variant>
        <vt:i4>0</vt:i4>
      </vt:variant>
      <vt:variant>
        <vt:i4>5</vt:i4>
      </vt:variant>
      <vt:variant>
        <vt:lpwstr>consultantplus://offline/ref=BF1E702A5A87DDEBBAA6E43E2065D4EE7CF40FE7D27116609300A9C8A3B2M2I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dc:creator>
  <cp:keywords/>
  <dc:description/>
  <cp:lastModifiedBy>Наталья Анатольевна Казанцева</cp:lastModifiedBy>
  <cp:revision>4</cp:revision>
  <cp:lastPrinted>2019-01-24T08:26:00Z</cp:lastPrinted>
  <dcterms:created xsi:type="dcterms:W3CDTF">2019-02-11T07:46:00Z</dcterms:created>
  <dcterms:modified xsi:type="dcterms:W3CDTF">2019-02-11T08:37:00Z</dcterms:modified>
</cp:coreProperties>
</file>