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46" w:rsidRPr="00DF4A46" w:rsidRDefault="00DF4A46" w:rsidP="00DF4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714375" cy="904875"/>
            <wp:effectExtent l="19050" t="0" r="9525" b="0"/>
            <wp:docPr id="38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A46" w:rsidRPr="00DF4A46" w:rsidRDefault="00DF4A46" w:rsidP="00DF4A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:rsidR="00DF4A46" w:rsidRPr="00DF4A46" w:rsidRDefault="00DF4A46" w:rsidP="00DF4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A46" w:rsidRPr="00B874EA" w:rsidRDefault="00B874EA" w:rsidP="00DF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05.03.2019№ 18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</w:p>
    <w:p w:rsidR="00DF4A46" w:rsidRPr="00DF4A46" w:rsidRDefault="00DF4A46" w:rsidP="00DF4A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A46" w:rsidRPr="00DF4A46" w:rsidRDefault="00DF4A46" w:rsidP="00DF4A46">
      <w:pPr>
        <w:tabs>
          <w:tab w:val="left" w:pos="4820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A46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об оплате труда выборных должностных лиц местного самоуправления в Слюдянском муниципальном образовании</w:t>
      </w:r>
    </w:p>
    <w:p w:rsidR="00DF4A46" w:rsidRPr="00DF4A46" w:rsidRDefault="00DF4A46" w:rsidP="00DF4A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4A46" w:rsidRPr="00DF4A46" w:rsidRDefault="00DF4A46" w:rsidP="00DF4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F4A46"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Руководствуясь Федеральным законом от 6 октября 2003 года №</w:t>
      </w:r>
      <w:r w:rsidR="000573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DF4A46">
        <w:rPr>
          <w:rFonts w:ascii="Times New Roman" w:eastAsia="Calibri" w:hAnsi="Times New Roman" w:cs="Times New Roman"/>
          <w:sz w:val="24"/>
        </w:rPr>
        <w:t>статьями 10, 33, 37 Устава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</w:t>
      </w:r>
      <w:r w:rsidR="000D4C8A">
        <w:rPr>
          <w:rFonts w:ascii="Times New Roman" w:eastAsia="Calibri" w:hAnsi="Times New Roman" w:cs="Times New Roman"/>
          <w:sz w:val="24"/>
        </w:rPr>
        <w:t xml:space="preserve"> </w:t>
      </w:r>
      <w:r w:rsidRPr="00DF4A46">
        <w:rPr>
          <w:rFonts w:ascii="Times New Roman" w:eastAsia="Calibri" w:hAnsi="Times New Roman" w:cs="Times New Roman"/>
          <w:sz w:val="24"/>
        </w:rPr>
        <w:t>RU385181042005001, с изменениями и дополнениями, зарегистрированными Управлением Министерства юстиции Российской Федерации по Иркутской области от 9 ноября 2018 года №</w:t>
      </w:r>
      <w:r w:rsidR="000D4C8A">
        <w:rPr>
          <w:rFonts w:ascii="Times New Roman" w:eastAsia="Calibri" w:hAnsi="Times New Roman" w:cs="Times New Roman"/>
          <w:sz w:val="24"/>
        </w:rPr>
        <w:t xml:space="preserve"> </w:t>
      </w:r>
      <w:r w:rsidRPr="00DF4A46">
        <w:rPr>
          <w:rFonts w:ascii="Times New Roman" w:eastAsia="Calibri" w:hAnsi="Times New Roman" w:cs="Times New Roman"/>
          <w:sz w:val="24"/>
        </w:rPr>
        <w:t>RU385181042018003,</w:t>
      </w:r>
    </w:p>
    <w:p w:rsidR="00DF4A46" w:rsidRPr="00DF4A46" w:rsidRDefault="00DF4A46" w:rsidP="00DF4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4A46" w:rsidRPr="00DF4A46" w:rsidRDefault="00DF4A46" w:rsidP="00DF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ДУМА решила:</w:t>
      </w:r>
    </w:p>
    <w:p w:rsidR="00DF4A46" w:rsidRPr="00DF4A46" w:rsidRDefault="00DF4A46" w:rsidP="00DF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A46" w:rsidRPr="00DF4A46" w:rsidRDefault="00DF4A46" w:rsidP="006C3B87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об оплате труда выборных должностных лиц местного самоуправления </w:t>
      </w:r>
      <w:r w:rsidRPr="00DF4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DF4A46">
        <w:rPr>
          <w:rFonts w:ascii="Times New Roman" w:eastAsia="Times New Roman" w:hAnsi="Times New Roman" w:cs="Times New Roman"/>
          <w:sz w:val="24"/>
          <w:szCs w:val="24"/>
        </w:rPr>
        <w:t>Слюдянском муниципальном образовании</w:t>
      </w:r>
      <w:r w:rsidRPr="00DF4A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</w:t>
      </w:r>
      <w:r w:rsidR="001F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A46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C048DD" w:rsidRDefault="00DF4A46" w:rsidP="00C048DD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решения Думы Слюдянского муни</w:t>
      </w:r>
      <w:r w:rsidR="006C3B8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образования:</w:t>
      </w:r>
    </w:p>
    <w:p w:rsidR="009B7749" w:rsidRDefault="009B7749" w:rsidP="006F3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29 августа</w:t>
      </w:r>
      <w:r w:rsidR="006F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9B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0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 «О внесении изменений в решение Думы Слюдянского муниципального образования от 31 января 2013 года № 5</w:t>
      </w:r>
      <w:r w:rsidRPr="00C0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0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 «О формировании расходов на оплату труда главы </w:t>
      </w:r>
      <w:r w:rsidRPr="00C04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048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7749" w:rsidRDefault="00150753" w:rsidP="006F3FC6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Pr="0015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5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года №16 </w:t>
      </w:r>
      <w:r w:rsidRPr="0015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– ГД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нормативах формирования расходов </w:t>
      </w:r>
      <w:r w:rsidRPr="00150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труда председателя, депутата Думы Слюдянского муниципального образования, осуществляющих свои полномочия на постоянной основе»,</w:t>
      </w:r>
    </w:p>
    <w:p w:rsidR="009B7749" w:rsidRDefault="006F3FC6" w:rsidP="006F3FC6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150753" w:rsidRPr="0015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150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150753" w:rsidRPr="0015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5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года №17 </w:t>
      </w:r>
      <w:r w:rsidR="00150753" w:rsidRPr="0015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– ГД </w:t>
      </w:r>
      <w:r w:rsidR="00150753" w:rsidRPr="00EB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1507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="00150753" w:rsidRPr="00EB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оплату труда председателя, депутата Думы Слюдянского муниципального образования, осуществляющих свои полномочия на постоянной основе»,</w:t>
      </w:r>
    </w:p>
    <w:p w:rsidR="00150753" w:rsidRDefault="00150753" w:rsidP="006F3FC6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 октября 2017 года №16</w:t>
      </w:r>
      <w:r w:rsidRPr="006C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ГД «О нормативах формирования расходов на оплату труда главы Слюдянского муниципального образования»;</w:t>
      </w:r>
    </w:p>
    <w:p w:rsidR="00150753" w:rsidRDefault="00150753" w:rsidP="006F3FC6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 октября 2017 года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 – ГД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нормативах формирования расходов </w:t>
      </w:r>
      <w:r w:rsidRPr="00150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труда председателя, депутата Думы Слюдянского муниципального образования, осуществляющих свои полномочия на постоянной основе»,</w:t>
      </w:r>
    </w:p>
    <w:p w:rsidR="00795B07" w:rsidRDefault="00795B07" w:rsidP="006F3FC6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октября 2017 года №28</w:t>
      </w:r>
      <w:r w:rsidRPr="0079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 – ГД «Об оплате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Думы</w:t>
      </w:r>
      <w:r w:rsidRPr="0079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образования».</w:t>
      </w:r>
    </w:p>
    <w:p w:rsidR="00DF4A46" w:rsidRPr="00DF4A46" w:rsidRDefault="006C3B87" w:rsidP="006F3FC6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4A46" w:rsidRPr="00DF4A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DF4A46" w:rsidRDefault="006C3B87" w:rsidP="006C3B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F4A46" w:rsidRPr="00DF4A46">
        <w:rPr>
          <w:rFonts w:ascii="Times New Roman" w:eastAsia="Calibri" w:hAnsi="Times New Roman" w:cs="Times New Roman"/>
          <w:sz w:val="24"/>
          <w:szCs w:val="24"/>
        </w:rPr>
        <w:t>. Опубликовать настоящее решение в приложении к газете «Байкал Новости», а также разместить на официальном сайте администрации Слюдянского городского поселения Слюдянского района.</w:t>
      </w:r>
    </w:p>
    <w:p w:rsidR="006F3FC6" w:rsidRPr="00DF4A46" w:rsidRDefault="006F3FC6" w:rsidP="006C3B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A46" w:rsidRPr="00DF4A46" w:rsidRDefault="00DF4A46" w:rsidP="00DF4A46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4A46" w:rsidRPr="00DF4A46" w:rsidRDefault="00DF4A46" w:rsidP="00DF4A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F4A46">
        <w:rPr>
          <w:rFonts w:ascii="Times New Roman" w:eastAsia="Times New Roman" w:hAnsi="Times New Roman" w:cs="Times New Roman"/>
          <w:sz w:val="24"/>
        </w:rPr>
        <w:t xml:space="preserve">Глава Слюдянского </w:t>
      </w:r>
    </w:p>
    <w:p w:rsidR="00DF4A46" w:rsidRPr="00DF4A46" w:rsidRDefault="00DF4A46" w:rsidP="00DF4A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F4A46">
        <w:rPr>
          <w:rFonts w:ascii="Times New Roman" w:eastAsia="Times New Roman" w:hAnsi="Times New Roman" w:cs="Times New Roman"/>
          <w:sz w:val="24"/>
        </w:rPr>
        <w:t xml:space="preserve">муниципального образования                                                   </w:t>
      </w:r>
      <w:r w:rsidR="00D70111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6F3FC6">
        <w:rPr>
          <w:rFonts w:ascii="Times New Roman" w:eastAsia="Times New Roman" w:hAnsi="Times New Roman" w:cs="Times New Roman"/>
          <w:sz w:val="24"/>
        </w:rPr>
        <w:t xml:space="preserve">   </w:t>
      </w:r>
      <w:r w:rsidR="00D70111">
        <w:rPr>
          <w:rFonts w:ascii="Times New Roman" w:eastAsia="Times New Roman" w:hAnsi="Times New Roman" w:cs="Times New Roman"/>
          <w:sz w:val="24"/>
        </w:rPr>
        <w:t xml:space="preserve">          В.</w:t>
      </w:r>
      <w:r w:rsidRPr="00DF4A46">
        <w:rPr>
          <w:rFonts w:ascii="Times New Roman" w:eastAsia="Times New Roman" w:hAnsi="Times New Roman" w:cs="Times New Roman"/>
          <w:sz w:val="24"/>
        </w:rPr>
        <w:t>Н. Сендзяк</w:t>
      </w:r>
    </w:p>
    <w:p w:rsidR="00DF4A46" w:rsidRPr="00DF4A46" w:rsidRDefault="00DF4A46" w:rsidP="00DF4A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4A46" w:rsidRPr="00DF4A46" w:rsidRDefault="00DF4A46" w:rsidP="00DF4A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4A46" w:rsidRPr="00DF4A46" w:rsidRDefault="00DF4A46" w:rsidP="00DF4A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F4A46">
        <w:rPr>
          <w:rFonts w:ascii="Times New Roman" w:eastAsia="Times New Roman" w:hAnsi="Times New Roman" w:cs="Times New Roman"/>
          <w:sz w:val="24"/>
        </w:rPr>
        <w:t>Председатель Думы</w:t>
      </w:r>
    </w:p>
    <w:p w:rsidR="00DF4A46" w:rsidRPr="00DF4A46" w:rsidRDefault="00DF4A46" w:rsidP="00DF4A4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F4A46">
        <w:rPr>
          <w:rFonts w:ascii="Times New Roman" w:eastAsia="Times New Roman" w:hAnsi="Times New Roman" w:cs="Times New Roman"/>
          <w:sz w:val="24"/>
        </w:rPr>
        <w:t xml:space="preserve">Слюдянского муниципального образования                         </w:t>
      </w:r>
      <w:r w:rsidR="00D70111">
        <w:rPr>
          <w:rFonts w:ascii="Times New Roman" w:eastAsia="Times New Roman" w:hAnsi="Times New Roman" w:cs="Times New Roman"/>
          <w:sz w:val="24"/>
        </w:rPr>
        <w:t xml:space="preserve">                              А.</w:t>
      </w:r>
      <w:r w:rsidRPr="00DF4A46">
        <w:rPr>
          <w:rFonts w:ascii="Times New Roman" w:eastAsia="Times New Roman" w:hAnsi="Times New Roman" w:cs="Times New Roman"/>
          <w:sz w:val="24"/>
        </w:rPr>
        <w:t>В. Тимофеев</w:t>
      </w:r>
    </w:p>
    <w:p w:rsidR="00DF4A46" w:rsidRPr="00DF4A46" w:rsidRDefault="00DF4A46" w:rsidP="00DF4A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F4A46" w:rsidRPr="00DF4A46" w:rsidSect="007D31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F4A46" w:rsidRPr="00DF4A46" w:rsidRDefault="00DF4A46" w:rsidP="00DF4A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4A4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CA37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4A46">
        <w:rPr>
          <w:rFonts w:ascii="Times New Roman" w:eastAsia="Calibri" w:hAnsi="Times New Roman" w:cs="Times New Roman"/>
          <w:sz w:val="24"/>
          <w:szCs w:val="24"/>
        </w:rPr>
        <w:t>1</w:t>
      </w:r>
      <w:r w:rsidR="001838A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F4A46" w:rsidRPr="00B874EA" w:rsidRDefault="001838AE" w:rsidP="00DF4A46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утвержденное решением</w:t>
      </w:r>
      <w:r w:rsidR="00DF4A46" w:rsidRPr="00DF4A46">
        <w:rPr>
          <w:rFonts w:ascii="Times New Roman" w:eastAsia="Calibri" w:hAnsi="Times New Roman" w:cs="Times New Roman"/>
          <w:sz w:val="24"/>
          <w:szCs w:val="24"/>
        </w:rPr>
        <w:t xml:space="preserve"> Думы </w:t>
      </w:r>
      <w:proofErr w:type="spellStart"/>
      <w:r w:rsidR="00DF4A46" w:rsidRPr="00DF4A46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="00DF4A46" w:rsidRPr="00DF4A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B874EA">
        <w:rPr>
          <w:rFonts w:ascii="Times New Roman" w:eastAsia="Calibri" w:hAnsi="Times New Roman" w:cs="Times New Roman"/>
          <w:sz w:val="24"/>
          <w:szCs w:val="24"/>
        </w:rPr>
        <w:t>от 05.03.2019</w:t>
      </w:r>
      <w:r w:rsidR="00DF4A46" w:rsidRPr="00DF4A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874EA">
        <w:rPr>
          <w:rFonts w:ascii="Times New Roman" w:eastAsia="Calibri" w:hAnsi="Times New Roman" w:cs="Times New Roman"/>
          <w:sz w:val="24"/>
          <w:szCs w:val="24"/>
        </w:rPr>
        <w:t xml:space="preserve">18 </w:t>
      </w:r>
      <w:r w:rsidR="00B874EA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B874EA" w:rsidRPr="00B874EA">
        <w:rPr>
          <w:rFonts w:ascii="Times New Roman" w:eastAsia="Calibri" w:hAnsi="Times New Roman" w:cs="Times New Roman"/>
          <w:sz w:val="24"/>
          <w:szCs w:val="24"/>
        </w:rPr>
        <w:t>-</w:t>
      </w:r>
      <w:r w:rsidR="00B874EA">
        <w:rPr>
          <w:rFonts w:ascii="Times New Roman" w:eastAsia="Calibri" w:hAnsi="Times New Roman" w:cs="Times New Roman"/>
          <w:sz w:val="24"/>
          <w:szCs w:val="24"/>
        </w:rPr>
        <w:t>ГД</w:t>
      </w:r>
      <w:bookmarkStart w:id="0" w:name="_GoBack"/>
      <w:bookmarkEnd w:id="0"/>
    </w:p>
    <w:p w:rsidR="00E26153" w:rsidRPr="00E26153" w:rsidRDefault="00E26153" w:rsidP="00E2615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7211B" w:rsidRPr="0057211B" w:rsidRDefault="0057211B" w:rsidP="0057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1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7211B" w:rsidRPr="0057211B" w:rsidRDefault="0057211B" w:rsidP="0057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1B">
        <w:rPr>
          <w:rFonts w:ascii="Times New Roman" w:hAnsi="Times New Roman" w:cs="Times New Roman"/>
          <w:b/>
          <w:bCs/>
          <w:sz w:val="24"/>
          <w:szCs w:val="24"/>
        </w:rPr>
        <w:t>ОБ ОПЛАТЕ ТРУДА ВЫБОРНЫХ ДОЛЖНОСТНЫХ ЛИЦ МЕСТНОГО</w:t>
      </w:r>
    </w:p>
    <w:p w:rsidR="0057211B" w:rsidRPr="0057211B" w:rsidRDefault="0057211B" w:rsidP="0057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1B">
        <w:rPr>
          <w:rFonts w:ascii="Times New Roman" w:hAnsi="Times New Roman" w:cs="Times New Roman"/>
          <w:b/>
          <w:bCs/>
          <w:sz w:val="24"/>
          <w:szCs w:val="24"/>
        </w:rPr>
        <w:t>САМОУПРАВЛЕНИЯ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СЛЮДЯНСКОМ МУНИЦИПАЛЬНОМ ОБРАЗОВАНИИ</w:t>
      </w:r>
    </w:p>
    <w:p w:rsidR="0057211B" w:rsidRPr="0057211B" w:rsidRDefault="0057211B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692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 xml:space="preserve">1. </w:t>
      </w:r>
      <w:r w:rsidR="00EE1692" w:rsidRPr="00EE1692">
        <w:rPr>
          <w:rFonts w:ascii="Times New Roman" w:hAnsi="Times New Roman" w:cs="Times New Roman"/>
          <w:sz w:val="24"/>
        </w:rPr>
        <w:t>Настоящее Положение в соответствии с Федеральным законом от 6 октября 2003 года № 131-ФЗ «Об общих принципах организации местного самоуправления в Российской Федерации», 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Слюдянского муниципального образования устанавливает порядок оплаты труда выборных должностных лиц местного самоуправления в Слюдянском муниципальном образовании, осуществляющих свои полномочия на постоянной основе: главы Слюдянского муниципального образования, председателя Думы Слюдянского муниципального образования (далее – выборные должностные лица).</w:t>
      </w:r>
    </w:p>
    <w:p w:rsidR="0057211B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>2. Выборному должностному лицу оплата труда производится за счет средств бюджета Слюдянского муниципального образования в пределах фонда оплаты труда выборных должностных лиц.</w:t>
      </w:r>
    </w:p>
    <w:p w:rsidR="0057211B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 xml:space="preserve">3. Формирование расходов на оплату труда выборных должностных лиц 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hyperlink r:id="rId14" w:history="1">
        <w:r w:rsidRPr="00EE1692">
          <w:rPr>
            <w:rFonts w:ascii="Times New Roman" w:hAnsi="Times New Roman" w:cs="Times New Roman"/>
            <w:sz w:val="24"/>
          </w:rPr>
          <w:t>постановлением</w:t>
        </w:r>
      </w:hyperlink>
      <w:r w:rsidRPr="00EE1692">
        <w:rPr>
          <w:rFonts w:ascii="Times New Roman" w:hAnsi="Times New Roman" w:cs="Times New Roman"/>
          <w:sz w:val="24"/>
        </w:rPr>
        <w:t xml:space="preserve"> Правительства Иркутской области от 27 ноября 2014 года </w:t>
      </w:r>
      <w:r w:rsidR="00732881">
        <w:rPr>
          <w:rFonts w:ascii="Times New Roman" w:hAnsi="Times New Roman" w:cs="Times New Roman"/>
          <w:sz w:val="24"/>
        </w:rPr>
        <w:t>№</w:t>
      </w:r>
      <w:r w:rsidRPr="00EE1692">
        <w:rPr>
          <w:rFonts w:ascii="Times New Roman" w:hAnsi="Times New Roman" w:cs="Times New Roman"/>
          <w:sz w:val="24"/>
        </w:rPr>
        <w:t xml:space="preserve">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области".</w:t>
      </w:r>
    </w:p>
    <w:p w:rsidR="0057211B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>4. Оплата труда выборных должностных лиц производится в виде ежемесячного денежного вознаграждения, а также денежного поощрения и иных дополнительных выплат, установленных Ус</w:t>
      </w:r>
      <w:r w:rsidR="00120DEA">
        <w:rPr>
          <w:rFonts w:ascii="Times New Roman" w:hAnsi="Times New Roman" w:cs="Times New Roman"/>
          <w:sz w:val="24"/>
        </w:rPr>
        <w:t>тавом Слюдянского муниципального образования</w:t>
      </w:r>
      <w:r w:rsidRPr="00EE1692">
        <w:rPr>
          <w:rFonts w:ascii="Times New Roman" w:hAnsi="Times New Roman" w:cs="Times New Roman"/>
          <w:sz w:val="24"/>
        </w:rPr>
        <w:t>, настоящим Положением, с выплатой районных коэффициентов и процентных надбавок, определенных в соответствии с законодательством.</w:t>
      </w:r>
    </w:p>
    <w:p w:rsidR="0057211B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>5. Ежемесячное денежное вознаграждение выборного должностного лица состоит из:</w:t>
      </w:r>
    </w:p>
    <w:p w:rsidR="0057211B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>1) должностного оклада;</w:t>
      </w:r>
    </w:p>
    <w:p w:rsidR="0057211B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 xml:space="preserve">2) ежемесячной надбавки к должностному окладу за выслугу лет в размере </w:t>
      </w:r>
      <w:r w:rsidR="00B503E5" w:rsidRPr="00EE1692">
        <w:rPr>
          <w:rFonts w:ascii="Times New Roman" w:hAnsi="Times New Roman" w:cs="Times New Roman"/>
          <w:sz w:val="24"/>
        </w:rPr>
        <w:t xml:space="preserve">30 </w:t>
      </w:r>
      <w:r w:rsidRPr="00EE1692">
        <w:rPr>
          <w:rFonts w:ascii="Times New Roman" w:hAnsi="Times New Roman" w:cs="Times New Roman"/>
          <w:sz w:val="24"/>
        </w:rPr>
        <w:t>процентов должностного оклада;</w:t>
      </w:r>
    </w:p>
    <w:p w:rsidR="0057211B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>3) ежемесячной процентной надбавки к должностному окладу за работу со сведениями, составляющими государственную тайну, устанавливаемой в соответствии с законодательством Российской Федерации.</w:t>
      </w:r>
    </w:p>
    <w:p w:rsidR="0057211B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 xml:space="preserve">6. </w:t>
      </w:r>
      <w:hyperlink w:anchor="Par42" w:history="1">
        <w:r w:rsidRPr="00EE1692">
          <w:rPr>
            <w:rFonts w:ascii="Times New Roman" w:hAnsi="Times New Roman" w:cs="Times New Roman"/>
            <w:sz w:val="24"/>
          </w:rPr>
          <w:t>Размеры</w:t>
        </w:r>
      </w:hyperlink>
      <w:r w:rsidRPr="00EE1692">
        <w:rPr>
          <w:rFonts w:ascii="Times New Roman" w:hAnsi="Times New Roman" w:cs="Times New Roman"/>
          <w:sz w:val="24"/>
        </w:rPr>
        <w:t xml:space="preserve"> должностных окладов и ежемесячного денежного поощрения выборных должностных лиц устанавливаются в соответствии с Приложением к настоящему Положению.</w:t>
      </w:r>
    </w:p>
    <w:p w:rsidR="0057211B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 xml:space="preserve">7. Увеличение (индексация) денежного вознаграждения и денежного поощрения выборного должностного лица производится в соответствии с </w:t>
      </w:r>
      <w:r w:rsidR="007C1E82">
        <w:rPr>
          <w:rFonts w:ascii="Times New Roman" w:hAnsi="Times New Roman" w:cs="Times New Roman"/>
          <w:sz w:val="24"/>
        </w:rPr>
        <w:t>федеральным</w:t>
      </w:r>
      <w:r w:rsidR="00992AC0">
        <w:rPr>
          <w:rFonts w:ascii="Times New Roman" w:hAnsi="Times New Roman" w:cs="Times New Roman"/>
          <w:sz w:val="24"/>
        </w:rPr>
        <w:t xml:space="preserve"> и </w:t>
      </w:r>
      <w:r w:rsidR="007C1E82">
        <w:rPr>
          <w:rFonts w:ascii="Times New Roman" w:hAnsi="Times New Roman" w:cs="Times New Roman"/>
          <w:sz w:val="24"/>
        </w:rPr>
        <w:t xml:space="preserve"> областным</w:t>
      </w:r>
      <w:r w:rsidRPr="00EE1692">
        <w:rPr>
          <w:rFonts w:ascii="Times New Roman" w:hAnsi="Times New Roman" w:cs="Times New Roman"/>
          <w:sz w:val="24"/>
        </w:rPr>
        <w:t xml:space="preserve"> закон</w:t>
      </w:r>
      <w:r w:rsidR="007C1E82">
        <w:rPr>
          <w:rFonts w:ascii="Times New Roman" w:hAnsi="Times New Roman" w:cs="Times New Roman"/>
          <w:sz w:val="24"/>
        </w:rPr>
        <w:t>одательством</w:t>
      </w:r>
      <w:r w:rsidRPr="00EE1692">
        <w:rPr>
          <w:rFonts w:ascii="Times New Roman" w:hAnsi="Times New Roman" w:cs="Times New Roman"/>
          <w:sz w:val="24"/>
        </w:rPr>
        <w:t>.</w:t>
      </w:r>
    </w:p>
    <w:p w:rsidR="0057211B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 xml:space="preserve">8. Ежемесячная процентная надбавка к должностному окладу за работу со сведениями, составляющими государственную тайну, устанавливается выборным </w:t>
      </w:r>
      <w:r w:rsidRPr="00EE1692">
        <w:rPr>
          <w:rFonts w:ascii="Times New Roman" w:hAnsi="Times New Roman" w:cs="Times New Roman"/>
          <w:sz w:val="24"/>
        </w:rPr>
        <w:lastRenderedPageBreak/>
        <w:t>должностным лицам в порядке, установленном федеральными</w:t>
      </w:r>
      <w:r w:rsidR="00CA3792">
        <w:rPr>
          <w:rFonts w:ascii="Times New Roman" w:hAnsi="Times New Roman" w:cs="Times New Roman"/>
          <w:sz w:val="24"/>
        </w:rPr>
        <w:t xml:space="preserve"> </w:t>
      </w:r>
      <w:r w:rsidRPr="00EE1692">
        <w:rPr>
          <w:rFonts w:ascii="Times New Roman" w:hAnsi="Times New Roman" w:cs="Times New Roman"/>
          <w:sz w:val="24"/>
        </w:rPr>
        <w:t xml:space="preserve">законами и </w:t>
      </w:r>
      <w:hyperlink r:id="rId15" w:history="1">
        <w:r w:rsidRPr="00EE1692">
          <w:rPr>
            <w:rFonts w:ascii="Times New Roman" w:hAnsi="Times New Roman" w:cs="Times New Roman"/>
            <w:sz w:val="24"/>
          </w:rPr>
          <w:t>постановлением</w:t>
        </w:r>
      </w:hyperlink>
      <w:r w:rsidRPr="00EE1692">
        <w:rPr>
          <w:rFonts w:ascii="Times New Roman" w:hAnsi="Times New Roman" w:cs="Times New Roman"/>
          <w:sz w:val="24"/>
        </w:rPr>
        <w:t xml:space="preserve"> Правительства Российской Федерации от 18 сентября 2006 года </w:t>
      </w:r>
      <w:r w:rsidR="00732881">
        <w:rPr>
          <w:rFonts w:ascii="Times New Roman" w:hAnsi="Times New Roman" w:cs="Times New Roman"/>
          <w:sz w:val="24"/>
        </w:rPr>
        <w:t>№</w:t>
      </w:r>
      <w:r w:rsidRPr="00EE1692">
        <w:rPr>
          <w:rFonts w:ascii="Times New Roman" w:hAnsi="Times New Roman" w:cs="Times New Roman"/>
          <w:sz w:val="24"/>
        </w:rPr>
        <w:t xml:space="preserve"> 573</w:t>
      </w:r>
      <w:r w:rsidR="005A4044">
        <w:rPr>
          <w:rFonts w:ascii="Times New Roman" w:hAnsi="Times New Roman" w:cs="Times New Roman"/>
          <w:sz w:val="24"/>
        </w:rPr>
        <w:t xml:space="preserve"> «</w:t>
      </w:r>
      <w:r w:rsidRPr="00EE1692">
        <w:rPr>
          <w:rFonts w:ascii="Times New Roman" w:hAnsi="Times New Roman" w:cs="Times New Roman"/>
          <w:sz w:val="24"/>
        </w:rPr>
        <w:t xml:space="preserve">О предоставлении социальных гарантий гражданам, допущенным к государственной тайне на постоянной основе, и сотрудникам структурных подразделений </w:t>
      </w:r>
      <w:r w:rsidR="005A4044">
        <w:rPr>
          <w:rFonts w:ascii="Times New Roman" w:hAnsi="Times New Roman" w:cs="Times New Roman"/>
          <w:sz w:val="24"/>
        </w:rPr>
        <w:t>по защите государственной тайны»</w:t>
      </w:r>
      <w:r w:rsidRPr="00EE1692">
        <w:rPr>
          <w:rFonts w:ascii="Times New Roman" w:hAnsi="Times New Roman" w:cs="Times New Roman"/>
          <w:sz w:val="24"/>
        </w:rPr>
        <w:t>, с учетом объема сведений, к которым указанные граждане имеют доступ, а также продолжительности срока, в течение которого сохраняется актуальность засекречивания этих сведений.</w:t>
      </w:r>
    </w:p>
    <w:p w:rsidR="0057211B" w:rsidRPr="00EE1692" w:rsidRDefault="005A4044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57211B" w:rsidRPr="00EE1692">
        <w:rPr>
          <w:rFonts w:ascii="Times New Roman" w:hAnsi="Times New Roman" w:cs="Times New Roman"/>
          <w:sz w:val="24"/>
        </w:rPr>
        <w:t>. Выборному должностному лицу выплачиваются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57211B" w:rsidRPr="00EE1692" w:rsidRDefault="0057211B" w:rsidP="00EE169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E5" w:rsidRPr="0057211B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11B" w:rsidRPr="0057211B" w:rsidRDefault="0057211B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11B" w:rsidRPr="0057211B" w:rsidRDefault="0057211B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11B" w:rsidRPr="0057211B" w:rsidRDefault="0057211B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11B" w:rsidRPr="0057211B" w:rsidRDefault="0057211B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692" w:rsidRDefault="00EE1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03E5" w:rsidRPr="0057211B" w:rsidRDefault="0057211B" w:rsidP="00EE1692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21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E1692">
        <w:rPr>
          <w:rFonts w:ascii="Times New Roman" w:hAnsi="Times New Roman" w:cs="Times New Roman"/>
          <w:sz w:val="24"/>
          <w:szCs w:val="24"/>
        </w:rPr>
        <w:t xml:space="preserve"> к </w:t>
      </w:r>
      <w:r w:rsidR="00DF4A46" w:rsidRPr="00EE1692">
        <w:rPr>
          <w:rFonts w:ascii="Times New Roman" w:hAnsi="Times New Roman" w:cs="Times New Roman"/>
          <w:sz w:val="24"/>
          <w:szCs w:val="24"/>
        </w:rPr>
        <w:t>Положени</w:t>
      </w:r>
      <w:r w:rsidR="00EE1692">
        <w:rPr>
          <w:rFonts w:ascii="Times New Roman" w:hAnsi="Times New Roman" w:cs="Times New Roman"/>
          <w:sz w:val="24"/>
          <w:szCs w:val="24"/>
        </w:rPr>
        <w:t>ю</w:t>
      </w:r>
      <w:r w:rsidR="00DF4A46" w:rsidRPr="00EE1692">
        <w:rPr>
          <w:rFonts w:ascii="Times New Roman" w:hAnsi="Times New Roman" w:cs="Times New Roman"/>
          <w:sz w:val="24"/>
          <w:szCs w:val="24"/>
        </w:rPr>
        <w:t xml:space="preserve"> об оплате труда выборных должностных лиц местного самоуправления </w:t>
      </w:r>
      <w:r w:rsidR="00DF4A46" w:rsidRPr="00EE169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F4A46" w:rsidRPr="00EE1692">
        <w:rPr>
          <w:rFonts w:ascii="Times New Roman" w:hAnsi="Times New Roman" w:cs="Times New Roman"/>
          <w:sz w:val="24"/>
          <w:szCs w:val="24"/>
        </w:rPr>
        <w:t>Слюдянском муниципальном образовании</w:t>
      </w:r>
    </w:p>
    <w:p w:rsidR="00B503E5" w:rsidRPr="0057211B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11B" w:rsidRPr="0057211B" w:rsidRDefault="0057211B" w:rsidP="0057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57211B">
        <w:rPr>
          <w:rFonts w:ascii="Times New Roman" w:hAnsi="Times New Roman" w:cs="Times New Roman"/>
          <w:sz w:val="24"/>
          <w:szCs w:val="24"/>
        </w:rPr>
        <w:t>РАЗМЕРЫ ДОЛЖНОСТНЫХ ОКЛАДОВ ВЫБОРНЫХ ДОЛЖНОСТНЫХ ЛИЦ</w:t>
      </w:r>
    </w:p>
    <w:p w:rsidR="0057211B" w:rsidRPr="0057211B" w:rsidRDefault="0057211B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370"/>
      </w:tblGrid>
      <w:tr w:rsidR="0057211B" w:rsidRPr="0057211B" w:rsidTr="00EE1692">
        <w:trPr>
          <w:trHeight w:val="19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B" w:rsidRPr="0057211B" w:rsidRDefault="0057211B" w:rsidP="0057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1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B" w:rsidRPr="0057211B" w:rsidRDefault="0057211B" w:rsidP="0057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1B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(руб. в месяц)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B" w:rsidRPr="0057211B" w:rsidRDefault="0057211B" w:rsidP="0057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1B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 (кратно к должностному окладу)</w:t>
            </w:r>
          </w:p>
        </w:tc>
      </w:tr>
      <w:tr w:rsidR="0057211B" w:rsidRPr="0057211B" w:rsidTr="00EE1692">
        <w:trPr>
          <w:trHeight w:val="5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B" w:rsidRPr="0057211B" w:rsidRDefault="0057211B" w:rsidP="00572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1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503E5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Слюдянского </w:t>
            </w:r>
            <w:r w:rsidRPr="0057211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1B" w:rsidRPr="0057211B" w:rsidRDefault="00461410" w:rsidP="00EE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7 689,60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10" w:rsidRPr="0057211B" w:rsidRDefault="006D06DA" w:rsidP="00EE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57211B" w:rsidRPr="0057211B" w:rsidTr="00EE1692">
        <w:trPr>
          <w:trHeight w:val="2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B" w:rsidRPr="0057211B" w:rsidRDefault="0057211B" w:rsidP="00B50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B503E5">
              <w:rPr>
                <w:rFonts w:ascii="Times New Roman" w:hAnsi="Times New Roman" w:cs="Times New Roman"/>
                <w:sz w:val="24"/>
                <w:szCs w:val="24"/>
              </w:rPr>
              <w:t>Думы Слюдянского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A" w:rsidRPr="0057211B" w:rsidRDefault="007D3160" w:rsidP="006D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6D06D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1B" w:rsidRPr="0057211B" w:rsidRDefault="00074748" w:rsidP="00EE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06D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92585" w:rsidRDefault="00092585" w:rsidP="00EE1692"/>
    <w:sectPr w:rsidR="00092585" w:rsidSect="0009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B1" w:rsidRDefault="009662B1" w:rsidP="00A74682">
      <w:pPr>
        <w:spacing w:after="0" w:line="240" w:lineRule="auto"/>
      </w:pPr>
      <w:r>
        <w:separator/>
      </w:r>
    </w:p>
  </w:endnote>
  <w:endnote w:type="continuationSeparator" w:id="0">
    <w:p w:rsidR="009662B1" w:rsidRDefault="009662B1" w:rsidP="00A7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AE" w:rsidRDefault="001838A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AE" w:rsidRDefault="001838A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AE" w:rsidRDefault="001838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B1" w:rsidRDefault="009662B1" w:rsidP="00A74682">
      <w:pPr>
        <w:spacing w:after="0" w:line="240" w:lineRule="auto"/>
      </w:pPr>
      <w:r>
        <w:separator/>
      </w:r>
    </w:p>
  </w:footnote>
  <w:footnote w:type="continuationSeparator" w:id="0">
    <w:p w:rsidR="009662B1" w:rsidRDefault="009662B1" w:rsidP="00A7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AE" w:rsidRDefault="001838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DA" w:rsidRPr="0013133D" w:rsidRDefault="006D06DA">
    <w:pPr>
      <w:pStyle w:val="a5"/>
      <w:jc w:val="center"/>
      <w:rPr>
        <w:sz w:val="24"/>
      </w:rPr>
    </w:pPr>
  </w:p>
  <w:p w:rsidR="006D06DA" w:rsidRDefault="006D06D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AE" w:rsidRDefault="001838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1855"/>
    <w:multiLevelType w:val="hybridMultilevel"/>
    <w:tmpl w:val="6ED8B222"/>
    <w:lvl w:ilvl="0" w:tplc="017659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1B"/>
    <w:rsid w:val="0005739A"/>
    <w:rsid w:val="00074748"/>
    <w:rsid w:val="00092585"/>
    <w:rsid w:val="00092D1A"/>
    <w:rsid w:val="000D4C8A"/>
    <w:rsid w:val="00120DEA"/>
    <w:rsid w:val="00127997"/>
    <w:rsid w:val="00137FD1"/>
    <w:rsid w:val="00150753"/>
    <w:rsid w:val="001838AE"/>
    <w:rsid w:val="001F32C8"/>
    <w:rsid w:val="00245AE9"/>
    <w:rsid w:val="00261589"/>
    <w:rsid w:val="002A1CB0"/>
    <w:rsid w:val="003D227F"/>
    <w:rsid w:val="004404C9"/>
    <w:rsid w:val="00461410"/>
    <w:rsid w:val="0047515C"/>
    <w:rsid w:val="00515450"/>
    <w:rsid w:val="0057211B"/>
    <w:rsid w:val="005A4044"/>
    <w:rsid w:val="005D7168"/>
    <w:rsid w:val="00646FFA"/>
    <w:rsid w:val="006C3B87"/>
    <w:rsid w:val="006D06DA"/>
    <w:rsid w:val="006F3FC6"/>
    <w:rsid w:val="00732881"/>
    <w:rsid w:val="00795B07"/>
    <w:rsid w:val="007C1E82"/>
    <w:rsid w:val="007D2141"/>
    <w:rsid w:val="007D3160"/>
    <w:rsid w:val="009662B1"/>
    <w:rsid w:val="00992AC0"/>
    <w:rsid w:val="009B7749"/>
    <w:rsid w:val="00A74682"/>
    <w:rsid w:val="00AA0629"/>
    <w:rsid w:val="00B503E5"/>
    <w:rsid w:val="00B66BEC"/>
    <w:rsid w:val="00B874EA"/>
    <w:rsid w:val="00C048DD"/>
    <w:rsid w:val="00C1156B"/>
    <w:rsid w:val="00CA3792"/>
    <w:rsid w:val="00CB338E"/>
    <w:rsid w:val="00D27FD2"/>
    <w:rsid w:val="00D70111"/>
    <w:rsid w:val="00DF4A46"/>
    <w:rsid w:val="00E26153"/>
    <w:rsid w:val="00EA53AF"/>
    <w:rsid w:val="00EB2C21"/>
    <w:rsid w:val="00EE1692"/>
    <w:rsid w:val="00F2503E"/>
    <w:rsid w:val="00F445B3"/>
    <w:rsid w:val="00F6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9CA6"/>
  <w15:docId w15:val="{8E70BCCC-0303-45DD-8C43-032265BC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4A4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F4A4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DF4A46"/>
    <w:pPr>
      <w:ind w:left="720"/>
      <w:contextualSpacing/>
    </w:pPr>
  </w:style>
  <w:style w:type="paragraph" w:styleId="a8">
    <w:name w:val="No Spacing"/>
    <w:uiPriority w:val="1"/>
    <w:qFormat/>
    <w:rsid w:val="00EE1692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18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62B6D5098A7BB79E2788128CE8553286EA76BA87BAFF79D2F96C249A1C60215C6B09AFC35A029D23C1308B88l7w8F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2362B6D5098A7BB79E27961F9A840F3E86E52CB685B9F02F88AC6A73C54C66740E2B57F6931A499020DB2C8B8B6FD10202lA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Kaisarova</dc:creator>
  <cp:lastModifiedBy>Ольга Сергеевна Заколодкина</cp:lastModifiedBy>
  <cp:revision>2</cp:revision>
  <cp:lastPrinted>2019-03-12T02:04:00Z</cp:lastPrinted>
  <dcterms:created xsi:type="dcterms:W3CDTF">2019-03-12T02:05:00Z</dcterms:created>
  <dcterms:modified xsi:type="dcterms:W3CDTF">2019-03-12T02:05:00Z</dcterms:modified>
</cp:coreProperties>
</file>