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DC" w:rsidRDefault="00D311DC" w:rsidP="00D31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23265" cy="906145"/>
            <wp:effectExtent l="0" t="0" r="635" b="825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DC" w:rsidRDefault="00D311DC" w:rsidP="00D311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311DC" w:rsidRDefault="00D311DC" w:rsidP="00D3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D311DC" w:rsidRDefault="00D311DC" w:rsidP="00D3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D311DC" w:rsidRDefault="00D311DC" w:rsidP="00D3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311DC" w:rsidRDefault="00D311DC" w:rsidP="00D3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:rsidR="00D311DC" w:rsidRDefault="00D311DC" w:rsidP="00D3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:rsidR="00D311DC" w:rsidRDefault="00D311DC" w:rsidP="00D3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311DC" w:rsidRDefault="00D311DC" w:rsidP="00D3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:rsidR="00D311DC" w:rsidRDefault="00D311DC" w:rsidP="00D311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:rsidR="00D311DC" w:rsidRDefault="00D311DC" w:rsidP="00D31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1DC" w:rsidRPr="00BF0469" w:rsidRDefault="00BF0469" w:rsidP="00D311DC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 30.05.2019</w:t>
      </w:r>
      <w:r w:rsidR="00D3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D31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№45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IV</w:t>
      </w:r>
      <w:r w:rsidRPr="00BF04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ГД</w:t>
      </w:r>
    </w:p>
    <w:p w:rsidR="00D311DC" w:rsidRDefault="00D311DC" w:rsidP="00D3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DC" w:rsidRDefault="00D311DC" w:rsidP="00D3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согласовании перечня передаваемого</w:t>
      </w:r>
    </w:p>
    <w:p w:rsidR="00D311DC" w:rsidRDefault="00D311DC" w:rsidP="00D3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 из муниципальной собственности </w:t>
      </w:r>
    </w:p>
    <w:p w:rsidR="00D311DC" w:rsidRDefault="00D311DC" w:rsidP="00D3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11DC" w:rsidRDefault="00D311DC" w:rsidP="00D3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 в собственность Слюдянского</w:t>
      </w:r>
    </w:p>
    <w:p w:rsidR="00D311DC" w:rsidRDefault="00D311DC" w:rsidP="00D3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D311DC" w:rsidRDefault="00D311DC" w:rsidP="00D3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DC" w:rsidRDefault="00D311DC" w:rsidP="00D311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более эффективного управления муниципальной собственностью Слюдянского муниципального образования и пополнения доходной части городского бюджета, руководствуясь Федеральным законом от 06.10.2003г. № 131-ФЗ "Об общих принципах организации местного самоуправления в Российской Федерации", Федеральным законом от 21.12.2001г. № 178-ФЗ "О приватизации государственного и муниципального имущества", руководствуясь ст. 10, 33, 37 Устава Слюдянского муниципального образования 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</w:t>
      </w:r>
      <w:r>
        <w:rPr>
          <w:rFonts w:ascii="Times New Roman" w:hAnsi="Times New Roman" w:cs="Times New Roman"/>
          <w:sz w:val="24"/>
          <w:szCs w:val="24"/>
        </w:rPr>
        <w:t xml:space="preserve">  9 ноября 2018 года №RU385181042018003</w:t>
      </w:r>
    </w:p>
    <w:p w:rsidR="00D311DC" w:rsidRDefault="00D311DC" w:rsidP="00D31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1DC" w:rsidRDefault="00D311DC" w:rsidP="00D3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:rsidR="00D311DC" w:rsidRDefault="00D311DC" w:rsidP="00D3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DC" w:rsidRDefault="00D311DC" w:rsidP="00D3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Согласовать перечень передаваемого имущества из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в собственность Слюдянского муниципального образования, согласно приложению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D311DC" w:rsidRDefault="00D311DC" w:rsidP="00D31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«Байкал новости»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:rsidR="00D311DC" w:rsidRDefault="00D311DC" w:rsidP="00D3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DC" w:rsidRDefault="00D311DC" w:rsidP="00D3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DC" w:rsidRDefault="00D311DC" w:rsidP="00D3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</w:t>
      </w:r>
      <w:r w:rsidR="00AC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311DC" w:rsidRDefault="00D311DC" w:rsidP="00D311DC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AC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:rsidR="00D311DC" w:rsidRDefault="00D311DC" w:rsidP="00D311DC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1DC" w:rsidRDefault="00D311DC" w:rsidP="00D311DC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DC" w:rsidRDefault="00D311DC" w:rsidP="00D311DC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:rsidR="00D311DC" w:rsidRDefault="00D311DC" w:rsidP="00D311DC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</w:t>
      </w:r>
      <w:r w:rsidR="00AC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А.В. Тимофеев</w:t>
      </w:r>
    </w:p>
    <w:p w:rsidR="00D311DC" w:rsidRDefault="00D311DC" w:rsidP="00D311DC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DC" w:rsidRDefault="00D311DC" w:rsidP="00D311DC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311DC" w:rsidRDefault="00D311DC" w:rsidP="00D311DC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:rsidR="00D311DC" w:rsidRDefault="00D311DC" w:rsidP="00D311DC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311DC" w:rsidRPr="00BF0469" w:rsidRDefault="00BF0469" w:rsidP="00D311DC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30.05.2019</w:t>
      </w:r>
      <w:r w:rsidR="00D3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45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IV-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ГД</w:t>
      </w:r>
      <w:bookmarkStart w:id="0" w:name="_GoBack"/>
      <w:bookmarkEnd w:id="0"/>
    </w:p>
    <w:p w:rsidR="00D311DC" w:rsidRDefault="00D311DC" w:rsidP="00D311DC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DC" w:rsidRDefault="00D311DC" w:rsidP="00D311D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1DC" w:rsidRDefault="00D311DC" w:rsidP="00D311D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передаваемого имущества из муниципальной </w:t>
      </w:r>
    </w:p>
    <w:p w:rsidR="00D311DC" w:rsidRDefault="00D311DC" w:rsidP="00D311D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D311DC" w:rsidRDefault="00D311DC" w:rsidP="00D311D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собственность Слюдянского муниципального образования</w:t>
      </w:r>
    </w:p>
    <w:p w:rsidR="00D311DC" w:rsidRDefault="00D311DC" w:rsidP="00D311D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1DC" w:rsidRDefault="00D311DC" w:rsidP="00D311DC">
      <w:pPr>
        <w:tabs>
          <w:tab w:val="left" w:pos="69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9"/>
        <w:gridCol w:w="3829"/>
        <w:gridCol w:w="2269"/>
      </w:tblGrid>
      <w:tr w:rsidR="00D311DC" w:rsidTr="00D311D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</w:p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Кадастровый (или условный номер) </w:t>
            </w:r>
          </w:p>
        </w:tc>
      </w:tr>
      <w:tr w:rsidR="00D311DC" w:rsidTr="00D311D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Тепловые сети, назначение: нежилое, протяженность 136м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C" w:rsidRDefault="00D31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Слюдянка,  ул. Ленина, 90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38:25:010120:624</w:t>
            </w:r>
          </w:p>
        </w:tc>
      </w:tr>
      <w:tr w:rsidR="00D311DC" w:rsidTr="00D311D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C" w:rsidRDefault="00D311DC">
            <w:pPr>
              <w:pStyle w:val="a3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C" w:rsidRDefault="00D3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сети, назначение: нежилое, протяженность 123м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C" w:rsidRDefault="00D3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Слюдянка,  ул. Ленина, 90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C" w:rsidRDefault="00D3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38:25:010120:625</w:t>
            </w:r>
          </w:p>
        </w:tc>
      </w:tr>
    </w:tbl>
    <w:p w:rsidR="00D311DC" w:rsidRDefault="00D311DC" w:rsidP="00D311DC">
      <w:pPr>
        <w:rPr>
          <w:rFonts w:ascii="Times New Roman" w:hAnsi="Times New Roman" w:cs="Times New Roman"/>
          <w:sz w:val="24"/>
          <w:szCs w:val="24"/>
        </w:rPr>
      </w:pPr>
    </w:p>
    <w:p w:rsidR="00D311DC" w:rsidRDefault="00D311DC" w:rsidP="00D311DC">
      <w:pPr>
        <w:rPr>
          <w:rFonts w:ascii="Times New Roman" w:hAnsi="Times New Roman" w:cs="Times New Roman"/>
          <w:sz w:val="24"/>
          <w:szCs w:val="24"/>
        </w:rPr>
      </w:pPr>
    </w:p>
    <w:p w:rsidR="00D311DC" w:rsidRDefault="00D311DC" w:rsidP="00D311DC">
      <w:pPr>
        <w:rPr>
          <w:rFonts w:ascii="Times New Roman" w:hAnsi="Times New Roman" w:cs="Times New Roman"/>
          <w:sz w:val="24"/>
          <w:szCs w:val="24"/>
        </w:rPr>
      </w:pPr>
    </w:p>
    <w:p w:rsidR="00D311DC" w:rsidRDefault="00D311DC" w:rsidP="00D311DC">
      <w:pPr>
        <w:rPr>
          <w:rFonts w:ascii="Times New Roman" w:hAnsi="Times New Roman" w:cs="Times New Roman"/>
          <w:sz w:val="24"/>
          <w:szCs w:val="24"/>
        </w:rPr>
      </w:pPr>
    </w:p>
    <w:p w:rsidR="00791423" w:rsidRDefault="00791423"/>
    <w:sectPr w:rsidR="0079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EB"/>
    <w:rsid w:val="00485EEB"/>
    <w:rsid w:val="00791423"/>
    <w:rsid w:val="00AC539B"/>
    <w:rsid w:val="00BF0469"/>
    <w:rsid w:val="00D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B90E"/>
  <w15:docId w15:val="{8E8B8AA5-124C-4A6E-85E1-C81F9950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1D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311D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2</cp:revision>
  <dcterms:created xsi:type="dcterms:W3CDTF">2019-06-03T06:45:00Z</dcterms:created>
  <dcterms:modified xsi:type="dcterms:W3CDTF">2019-06-03T06:45:00Z</dcterms:modified>
</cp:coreProperties>
</file>