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250B" w14:textId="77777777" w:rsidR="00FF5DD2" w:rsidRDefault="00FF5DD2" w:rsidP="00FF5DD2">
      <w:pPr>
        <w:pStyle w:val="ConsPlusTitle"/>
        <w:widowControl/>
        <w:jc w:val="right"/>
        <w:outlineLvl w:val="0"/>
        <w:rPr>
          <w:sz w:val="28"/>
          <w:szCs w:val="28"/>
        </w:rPr>
      </w:pPr>
    </w:p>
    <w:p w14:paraId="5D3CE8F7" w14:textId="77777777" w:rsidR="00FF5DD2" w:rsidRDefault="00FF5DD2" w:rsidP="00FF5DD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14:paraId="70D35CEF" w14:textId="77777777" w:rsidR="00A60496" w:rsidRDefault="00A60496" w:rsidP="00A6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7A13F1F" w14:textId="77777777" w:rsidR="00A60496" w:rsidRDefault="00A60496" w:rsidP="00A6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14:paraId="7FFF83AA" w14:textId="77777777" w:rsidR="00A60496" w:rsidRDefault="00A60496" w:rsidP="00A604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Слюдянское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14:paraId="086B1742" w14:textId="77777777" w:rsidR="00A60496" w:rsidRDefault="00A60496" w:rsidP="00A60496">
      <w:pPr>
        <w:jc w:val="center"/>
        <w:rPr>
          <w:b/>
          <w:sz w:val="16"/>
          <w:szCs w:val="16"/>
        </w:rPr>
      </w:pPr>
    </w:p>
    <w:p w14:paraId="0F67F441" w14:textId="77777777" w:rsidR="00A60496" w:rsidRDefault="00A60496" w:rsidP="00A60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22121AB6" w14:textId="77777777" w:rsidR="00A60496" w:rsidRDefault="00A60496" w:rsidP="00A60496">
      <w:pPr>
        <w:jc w:val="center"/>
      </w:pPr>
      <w:proofErr w:type="spellStart"/>
      <w:r>
        <w:t>Слюдянского</w:t>
      </w:r>
      <w:proofErr w:type="spellEnd"/>
      <w:r>
        <w:t xml:space="preserve"> района</w:t>
      </w:r>
    </w:p>
    <w:p w14:paraId="2B977B54" w14:textId="77777777" w:rsidR="00A60496" w:rsidRDefault="00A60496" w:rsidP="00A60496">
      <w:pPr>
        <w:jc w:val="center"/>
        <w:rPr>
          <w:sz w:val="20"/>
          <w:szCs w:val="20"/>
        </w:rPr>
      </w:pPr>
      <w:r>
        <w:t xml:space="preserve">г. </w:t>
      </w:r>
      <w:proofErr w:type="spellStart"/>
      <w:r>
        <w:t>Слюдянка</w:t>
      </w:r>
      <w:proofErr w:type="spellEnd"/>
    </w:p>
    <w:p w14:paraId="6D631CBB" w14:textId="77777777" w:rsidR="00A60496" w:rsidRDefault="00A60496" w:rsidP="00A60496">
      <w:pPr>
        <w:jc w:val="center"/>
        <w:rPr>
          <w:sz w:val="16"/>
          <w:szCs w:val="16"/>
        </w:rPr>
      </w:pPr>
    </w:p>
    <w:p w14:paraId="0E521C43" w14:textId="77777777" w:rsidR="00A60496" w:rsidRPr="000B498D" w:rsidRDefault="00A60496" w:rsidP="00A6049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7F12E039" w14:textId="5F71E377" w:rsidR="00A60496" w:rsidRPr="00F83AD7" w:rsidRDefault="00A60496" w:rsidP="00A60496">
      <w:pPr>
        <w:rPr>
          <w:b/>
          <w:u w:val="single"/>
        </w:rPr>
      </w:pPr>
      <w:r w:rsidRPr="00517438">
        <w:rPr>
          <w:b/>
        </w:rPr>
        <w:t xml:space="preserve">От </w:t>
      </w:r>
      <w:r w:rsidR="000B42BD" w:rsidRPr="00F83AD7">
        <w:rPr>
          <w:b/>
          <w:u w:val="single"/>
        </w:rPr>
        <w:t>03.04.2018</w:t>
      </w:r>
      <w:r w:rsidR="000B42BD">
        <w:rPr>
          <w:b/>
        </w:rPr>
        <w:t>г</w:t>
      </w:r>
      <w:r>
        <w:rPr>
          <w:b/>
        </w:rPr>
        <w:t xml:space="preserve"> </w:t>
      </w:r>
      <w:r w:rsidRPr="00517438">
        <w:rPr>
          <w:b/>
        </w:rPr>
        <w:t xml:space="preserve"> </w:t>
      </w:r>
      <w:r>
        <w:rPr>
          <w:b/>
        </w:rPr>
        <w:t xml:space="preserve"> </w:t>
      </w:r>
      <w:r w:rsidRPr="00517438">
        <w:rPr>
          <w:b/>
        </w:rPr>
        <w:t>№</w:t>
      </w:r>
      <w:r>
        <w:rPr>
          <w:b/>
        </w:rPr>
        <w:t xml:space="preserve"> </w:t>
      </w:r>
      <w:r w:rsidR="000B42BD" w:rsidRPr="00F83AD7">
        <w:rPr>
          <w:b/>
          <w:u w:val="single"/>
        </w:rPr>
        <w:t>377</w:t>
      </w:r>
    </w:p>
    <w:p w14:paraId="1230D928" w14:textId="77777777" w:rsidR="00A60496" w:rsidRPr="000B498D" w:rsidRDefault="00A60496" w:rsidP="00A60496">
      <w:pPr>
        <w:rPr>
          <w:b/>
        </w:rPr>
      </w:pPr>
    </w:p>
    <w:p w14:paraId="77077D1D" w14:textId="77777777" w:rsidR="00A60496" w:rsidRPr="00CD42F0" w:rsidRDefault="00A60496" w:rsidP="00A60496">
      <w:pPr>
        <w:rPr>
          <w:rFonts w:ascii="Arial" w:hAnsi="Arial" w:cs="Arial"/>
          <w:b/>
        </w:rPr>
      </w:pPr>
      <w:r w:rsidRPr="00CD42F0">
        <w:rPr>
          <w:rFonts w:ascii="Arial" w:hAnsi="Arial" w:cs="Arial"/>
          <w:b/>
        </w:rPr>
        <w:t xml:space="preserve">Об утверждении административного </w:t>
      </w:r>
    </w:p>
    <w:p w14:paraId="7557BA77" w14:textId="77777777" w:rsidR="00A60496" w:rsidRPr="00CD42F0" w:rsidRDefault="00A60496" w:rsidP="00A60496">
      <w:pPr>
        <w:rPr>
          <w:rFonts w:ascii="Arial" w:hAnsi="Arial" w:cs="Arial"/>
          <w:b/>
        </w:rPr>
      </w:pPr>
      <w:r w:rsidRPr="00CD42F0">
        <w:rPr>
          <w:rFonts w:ascii="Arial" w:hAnsi="Arial" w:cs="Arial"/>
          <w:b/>
        </w:rPr>
        <w:t xml:space="preserve">регламента предоставления </w:t>
      </w:r>
    </w:p>
    <w:p w14:paraId="41996E07" w14:textId="77777777" w:rsidR="00A60496" w:rsidRPr="00CD42F0" w:rsidRDefault="00A60496" w:rsidP="00A60496">
      <w:pPr>
        <w:rPr>
          <w:rFonts w:ascii="Arial" w:hAnsi="Arial" w:cs="Arial"/>
          <w:b/>
        </w:rPr>
      </w:pPr>
      <w:r w:rsidRPr="00CD42F0">
        <w:rPr>
          <w:rFonts w:ascii="Arial" w:hAnsi="Arial" w:cs="Arial"/>
          <w:b/>
        </w:rPr>
        <w:t xml:space="preserve">муниципальной услуги по утверждению </w:t>
      </w:r>
    </w:p>
    <w:p w14:paraId="361ED3B1" w14:textId="77777777" w:rsidR="00A60496" w:rsidRPr="00CD42F0" w:rsidRDefault="00A60496" w:rsidP="00A60496">
      <w:pPr>
        <w:rPr>
          <w:rFonts w:ascii="Arial" w:hAnsi="Arial" w:cs="Arial"/>
          <w:b/>
        </w:rPr>
      </w:pPr>
      <w:r w:rsidRPr="00CD42F0">
        <w:rPr>
          <w:rFonts w:ascii="Arial" w:hAnsi="Arial" w:cs="Arial"/>
          <w:b/>
        </w:rPr>
        <w:t>инвестиционных программ организаций,</w:t>
      </w:r>
    </w:p>
    <w:p w14:paraId="57ABFC46" w14:textId="77777777" w:rsidR="00A60496" w:rsidRPr="00CD42F0" w:rsidRDefault="00A60496" w:rsidP="00A60496">
      <w:pPr>
        <w:rPr>
          <w:rFonts w:ascii="Arial" w:hAnsi="Arial" w:cs="Arial"/>
          <w:b/>
        </w:rPr>
      </w:pPr>
      <w:r w:rsidRPr="00CD42F0">
        <w:rPr>
          <w:rFonts w:ascii="Arial" w:hAnsi="Arial" w:cs="Arial"/>
          <w:b/>
        </w:rPr>
        <w:t xml:space="preserve">осуществляющих регулируемые виды </w:t>
      </w:r>
    </w:p>
    <w:p w14:paraId="7BF9F480" w14:textId="77777777" w:rsidR="00A60496" w:rsidRPr="00CD42F0" w:rsidRDefault="00A60496" w:rsidP="00A60496">
      <w:pPr>
        <w:rPr>
          <w:rFonts w:ascii="Arial" w:hAnsi="Arial" w:cs="Arial"/>
          <w:b/>
        </w:rPr>
      </w:pPr>
      <w:r w:rsidRPr="00CD42F0">
        <w:rPr>
          <w:rFonts w:ascii="Arial" w:hAnsi="Arial" w:cs="Arial"/>
          <w:b/>
        </w:rPr>
        <w:t xml:space="preserve">деятельности в сфере холодного </w:t>
      </w:r>
    </w:p>
    <w:p w14:paraId="3F25C1FE" w14:textId="77777777" w:rsidR="00A60496" w:rsidRPr="00CD42F0" w:rsidRDefault="00A60496" w:rsidP="00A60496">
      <w:pPr>
        <w:rPr>
          <w:rFonts w:ascii="Arial" w:hAnsi="Arial" w:cs="Arial"/>
          <w:b/>
        </w:rPr>
      </w:pPr>
      <w:r w:rsidRPr="00CD42F0">
        <w:rPr>
          <w:rFonts w:ascii="Arial" w:hAnsi="Arial" w:cs="Arial"/>
          <w:b/>
        </w:rPr>
        <w:t xml:space="preserve">водоснабжения и (или) водоотведения </w:t>
      </w:r>
    </w:p>
    <w:p w14:paraId="269011E7" w14:textId="77777777" w:rsidR="00A60496" w:rsidRPr="00CD42F0" w:rsidRDefault="00A60496" w:rsidP="00A60496">
      <w:pPr>
        <w:rPr>
          <w:rFonts w:ascii="Arial" w:hAnsi="Arial" w:cs="Arial"/>
          <w:b/>
        </w:rPr>
      </w:pPr>
      <w:r w:rsidRPr="00CD42F0">
        <w:rPr>
          <w:rFonts w:ascii="Arial" w:hAnsi="Arial" w:cs="Arial"/>
          <w:b/>
        </w:rPr>
        <w:t xml:space="preserve">с использованием централизованных </w:t>
      </w:r>
    </w:p>
    <w:p w14:paraId="613BA10E" w14:textId="77777777" w:rsidR="00617619" w:rsidRPr="00951F1B" w:rsidRDefault="00A60496" w:rsidP="00A60496">
      <w:pPr>
        <w:rPr>
          <w:rFonts w:ascii="Arial" w:hAnsi="Arial" w:cs="Arial"/>
          <w:b/>
        </w:rPr>
      </w:pPr>
      <w:r w:rsidRPr="00CD42F0">
        <w:rPr>
          <w:rFonts w:ascii="Arial" w:hAnsi="Arial" w:cs="Arial"/>
          <w:b/>
        </w:rPr>
        <w:t xml:space="preserve">систем </w:t>
      </w:r>
      <w:r w:rsidRPr="00951F1B">
        <w:rPr>
          <w:rFonts w:ascii="Arial" w:hAnsi="Arial" w:cs="Arial"/>
          <w:b/>
        </w:rPr>
        <w:t xml:space="preserve">на территории </w:t>
      </w:r>
      <w:proofErr w:type="spellStart"/>
      <w:r w:rsidR="009B29B5" w:rsidRPr="00951F1B">
        <w:rPr>
          <w:rFonts w:ascii="Arial" w:hAnsi="Arial" w:cs="Arial"/>
          <w:b/>
        </w:rPr>
        <w:t>Слюдянского</w:t>
      </w:r>
      <w:proofErr w:type="spellEnd"/>
      <w:r w:rsidR="009B29B5" w:rsidRPr="00951F1B">
        <w:rPr>
          <w:rFonts w:ascii="Arial" w:hAnsi="Arial" w:cs="Arial"/>
          <w:b/>
        </w:rPr>
        <w:t xml:space="preserve"> </w:t>
      </w:r>
    </w:p>
    <w:p w14:paraId="000BA297" w14:textId="0EF92754" w:rsidR="00A60496" w:rsidRPr="003263F5" w:rsidRDefault="009B29B5" w:rsidP="00A60496">
      <w:pPr>
        <w:rPr>
          <w:rFonts w:ascii="Arial" w:hAnsi="Arial" w:cs="Arial"/>
        </w:rPr>
      </w:pPr>
      <w:r w:rsidRPr="00951F1B">
        <w:rPr>
          <w:rFonts w:ascii="Arial" w:hAnsi="Arial" w:cs="Arial"/>
          <w:b/>
        </w:rPr>
        <w:t>муниципального образовани</w:t>
      </w:r>
      <w:r w:rsidR="00951F1B" w:rsidRPr="00951F1B">
        <w:rPr>
          <w:rFonts w:ascii="Arial" w:hAnsi="Arial" w:cs="Arial"/>
          <w:b/>
        </w:rPr>
        <w:t>я</w:t>
      </w:r>
      <w:r w:rsidR="00A60496" w:rsidRPr="00951F1B">
        <w:rPr>
          <w:rFonts w:ascii="Arial" w:hAnsi="Arial" w:cs="Arial"/>
          <w:b/>
        </w:rPr>
        <w:t>.</w:t>
      </w:r>
    </w:p>
    <w:p w14:paraId="59691BE6" w14:textId="77777777" w:rsidR="00A60496" w:rsidRPr="003263F5" w:rsidRDefault="00A60496" w:rsidP="00A60496">
      <w:pPr>
        <w:rPr>
          <w:rFonts w:ascii="Arial" w:hAnsi="Arial" w:cs="Arial"/>
          <w:color w:val="999999"/>
        </w:rPr>
      </w:pPr>
      <w:r w:rsidRPr="003263F5">
        <w:rPr>
          <w:rFonts w:ascii="Arial" w:hAnsi="Arial" w:cs="Arial"/>
          <w:color w:val="999999"/>
        </w:rPr>
        <w:t xml:space="preserve">     </w:t>
      </w:r>
    </w:p>
    <w:p w14:paraId="3060245E" w14:textId="2AA3AEBE" w:rsidR="00A60496" w:rsidRPr="003263F5" w:rsidRDefault="00A60496" w:rsidP="009B29B5">
      <w:pPr>
        <w:pStyle w:val="a9"/>
        <w:shd w:val="clear" w:color="auto" w:fill="FFFFFF"/>
        <w:ind w:firstLine="709"/>
        <w:jc w:val="both"/>
      </w:pPr>
      <w:r w:rsidRPr="003263F5">
        <w:t xml:space="preserve">В целях </w:t>
      </w:r>
      <w:r>
        <w:t>реализации Федерального закона от 13 мая 2013 года № 416-ФЗ «О водоснабжении и водоотведении», в соответствии</w:t>
      </w:r>
      <w:r w:rsidRPr="003263F5">
        <w:t xml:space="preserve"> с п/п 6 п. 1 ст. 16 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</w:t>
      </w:r>
      <w:r w:rsidR="004D76AC">
        <w:t>ниципальных услуг»</w:t>
      </w:r>
      <w:r>
        <w:t>,</w:t>
      </w:r>
      <w:r w:rsidRPr="003263F5">
        <w:t xml:space="preserve"> руководствуясь </w:t>
      </w:r>
      <w:proofErr w:type="spellStart"/>
      <w:r w:rsidRPr="003263F5">
        <w:t>ст.ст</w:t>
      </w:r>
      <w:proofErr w:type="spellEnd"/>
      <w:r w:rsidRPr="003263F5">
        <w:t xml:space="preserve">. 33, 37 Устава </w:t>
      </w:r>
      <w:proofErr w:type="spellStart"/>
      <w:r w:rsidRPr="003263F5">
        <w:t>Слюдянского</w:t>
      </w:r>
      <w:proofErr w:type="spellEnd"/>
      <w:r w:rsidRPr="003263F5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</w:t>
      </w:r>
      <w:r>
        <w:t xml:space="preserve"> года</w:t>
      </w:r>
      <w:r w:rsidRPr="003263F5">
        <w:t xml:space="preserve"> № </w:t>
      </w:r>
      <w:r w:rsidRPr="003263F5">
        <w:rPr>
          <w:lang w:val="en-US"/>
        </w:rPr>
        <w:t>RU</w:t>
      </w:r>
      <w:r w:rsidRPr="003263F5">
        <w:t>385181042005001, с изменениями и дополнениям</w:t>
      </w:r>
      <w:r>
        <w:t>и, зарегистрированными У</w:t>
      </w:r>
      <w:r w:rsidRPr="003263F5">
        <w:t>правлением Министерства юстиции Российс</w:t>
      </w:r>
      <w:r>
        <w:t>кой Федерации по Иркутской области 27 октября 2017 года</w:t>
      </w:r>
      <w:r w:rsidRPr="003263F5">
        <w:t xml:space="preserve"> № </w:t>
      </w:r>
      <w:r w:rsidRPr="003263F5">
        <w:rPr>
          <w:lang w:val="en-US"/>
        </w:rPr>
        <w:t>RU</w:t>
      </w:r>
      <w:r>
        <w:t>385181042017001</w:t>
      </w:r>
      <w:r w:rsidRPr="003263F5">
        <w:t>,</w:t>
      </w:r>
    </w:p>
    <w:p w14:paraId="735FFB25" w14:textId="77777777" w:rsidR="00A60496" w:rsidRDefault="00A60496" w:rsidP="009B29B5">
      <w:pPr>
        <w:jc w:val="both"/>
        <w:rPr>
          <w:rFonts w:ascii="Arial" w:hAnsi="Arial" w:cs="Arial"/>
        </w:rPr>
      </w:pPr>
    </w:p>
    <w:p w14:paraId="4432A1D8" w14:textId="77777777" w:rsidR="00A60496" w:rsidRPr="00995189" w:rsidRDefault="00A60496" w:rsidP="00A60496">
      <w:pPr>
        <w:jc w:val="both"/>
        <w:rPr>
          <w:rFonts w:ascii="Arial" w:hAnsi="Arial" w:cs="Arial"/>
          <w:b/>
        </w:rPr>
      </w:pPr>
      <w:r w:rsidRPr="00995189">
        <w:rPr>
          <w:rFonts w:ascii="Arial" w:hAnsi="Arial" w:cs="Arial"/>
          <w:b/>
        </w:rPr>
        <w:t>П О С Т А Н О В Л Я Ю:</w:t>
      </w:r>
    </w:p>
    <w:p w14:paraId="6577A86B" w14:textId="77777777" w:rsidR="00A60496" w:rsidRPr="003263F5" w:rsidRDefault="00A60496" w:rsidP="00A60496">
      <w:pPr>
        <w:ind w:firstLine="708"/>
        <w:jc w:val="both"/>
        <w:rPr>
          <w:rFonts w:ascii="Arial" w:hAnsi="Arial" w:cs="Arial"/>
          <w:b/>
        </w:rPr>
      </w:pPr>
    </w:p>
    <w:p w14:paraId="3A84FF9E" w14:textId="56F3E8E2" w:rsidR="00A60496" w:rsidRPr="009807EC" w:rsidRDefault="00A60496" w:rsidP="00A60496">
      <w:pPr>
        <w:jc w:val="both"/>
        <w:rPr>
          <w:rFonts w:ascii="Arial" w:hAnsi="Arial" w:cs="Arial"/>
        </w:rPr>
      </w:pPr>
      <w:r w:rsidRPr="003263F5">
        <w:rPr>
          <w:rFonts w:ascii="Arial" w:hAnsi="Arial" w:cs="Arial"/>
        </w:rPr>
        <w:t>1. Утверд</w:t>
      </w:r>
      <w:r w:rsidR="00015CEE">
        <w:rPr>
          <w:rFonts w:ascii="Arial" w:hAnsi="Arial" w:cs="Arial"/>
        </w:rPr>
        <w:t>ить административный регламент п</w:t>
      </w:r>
      <w:r w:rsidRPr="003263F5">
        <w:rPr>
          <w:rFonts w:ascii="Arial" w:hAnsi="Arial" w:cs="Arial"/>
        </w:rPr>
        <w:t>редостав</w:t>
      </w:r>
      <w:r>
        <w:rPr>
          <w:rFonts w:ascii="Arial" w:hAnsi="Arial" w:cs="Arial"/>
        </w:rPr>
        <w:t>ления муниципальной услуги</w:t>
      </w:r>
      <w:r w:rsidRPr="00995189">
        <w:rPr>
          <w:rFonts w:ascii="Arial" w:hAnsi="Arial" w:cs="Arial"/>
        </w:rPr>
        <w:t xml:space="preserve"> </w:t>
      </w:r>
      <w:r w:rsidRPr="003263F5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3263F5">
        <w:rPr>
          <w:rFonts w:ascii="Arial" w:hAnsi="Arial" w:cs="Arial"/>
        </w:rPr>
        <w:t>утверждению инвестиционных программ</w:t>
      </w:r>
      <w:r>
        <w:rPr>
          <w:rFonts w:ascii="Arial" w:hAnsi="Arial" w:cs="Arial"/>
        </w:rPr>
        <w:t xml:space="preserve"> </w:t>
      </w:r>
      <w:r w:rsidRPr="003263F5">
        <w:rPr>
          <w:rFonts w:ascii="Arial" w:hAnsi="Arial" w:cs="Arial"/>
        </w:rPr>
        <w:t>организаций,</w:t>
      </w:r>
      <w:r>
        <w:rPr>
          <w:rFonts w:ascii="Arial" w:hAnsi="Arial" w:cs="Arial"/>
        </w:rPr>
        <w:t xml:space="preserve"> </w:t>
      </w:r>
      <w:r w:rsidRPr="003263F5">
        <w:rPr>
          <w:rFonts w:ascii="Arial" w:hAnsi="Arial" w:cs="Arial"/>
        </w:rPr>
        <w:t>осуществляющих регулируемые виды деятельности в сфере холодного водоснабжения и (или) водоотведения с использованием централизованных систе</w:t>
      </w:r>
      <w:r w:rsidR="009B29B5">
        <w:rPr>
          <w:rFonts w:ascii="Arial" w:hAnsi="Arial" w:cs="Arial"/>
        </w:rPr>
        <w:t xml:space="preserve">м на территории </w:t>
      </w:r>
      <w:proofErr w:type="spellStart"/>
      <w:r w:rsidR="009B29B5" w:rsidRPr="009807EC">
        <w:rPr>
          <w:rFonts w:ascii="Arial" w:hAnsi="Arial" w:cs="Arial"/>
        </w:rPr>
        <w:t>Слюдянского</w:t>
      </w:r>
      <w:proofErr w:type="spellEnd"/>
      <w:r w:rsidR="009B29B5" w:rsidRPr="009807EC">
        <w:rPr>
          <w:rFonts w:ascii="Arial" w:hAnsi="Arial" w:cs="Arial"/>
        </w:rPr>
        <w:t xml:space="preserve"> муниципального образования.</w:t>
      </w:r>
      <w:r w:rsidRPr="009807EC">
        <w:rPr>
          <w:rFonts w:ascii="Arial" w:hAnsi="Arial" w:cs="Arial"/>
        </w:rPr>
        <w:t xml:space="preserve"> </w:t>
      </w:r>
      <w:r w:rsidR="009B29B5" w:rsidRPr="009807EC">
        <w:rPr>
          <w:rFonts w:ascii="Arial" w:hAnsi="Arial" w:cs="Arial"/>
        </w:rPr>
        <w:t>(Приложение</w:t>
      </w:r>
      <w:r w:rsidRPr="009807EC">
        <w:rPr>
          <w:rFonts w:ascii="Arial" w:hAnsi="Arial" w:cs="Arial"/>
        </w:rPr>
        <w:t xml:space="preserve"> № 1</w:t>
      </w:r>
      <w:r w:rsidR="009B29B5" w:rsidRPr="009807EC">
        <w:rPr>
          <w:rFonts w:ascii="Arial" w:hAnsi="Arial" w:cs="Arial"/>
        </w:rPr>
        <w:t>)</w:t>
      </w:r>
      <w:r w:rsidRPr="009807EC">
        <w:rPr>
          <w:rFonts w:ascii="Arial" w:hAnsi="Arial" w:cs="Arial"/>
        </w:rPr>
        <w:t>.</w:t>
      </w:r>
    </w:p>
    <w:p w14:paraId="1B4F15B6" w14:textId="50FBE195" w:rsidR="00A60496" w:rsidRPr="003263F5" w:rsidRDefault="00A60496" w:rsidP="00A60496">
      <w:pPr>
        <w:jc w:val="both"/>
        <w:rPr>
          <w:rFonts w:ascii="Arial" w:hAnsi="Arial" w:cs="Arial"/>
        </w:rPr>
      </w:pPr>
      <w:r w:rsidRPr="009807EC">
        <w:rPr>
          <w:rFonts w:ascii="Arial" w:hAnsi="Arial" w:cs="Arial"/>
        </w:rPr>
        <w:t xml:space="preserve">2. </w:t>
      </w:r>
      <w:r w:rsidR="009B29B5" w:rsidRPr="009807EC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="009B29B5" w:rsidRPr="009807EC">
        <w:rPr>
          <w:rFonts w:ascii="Arial" w:hAnsi="Arial" w:cs="Arial"/>
        </w:rPr>
        <w:t>Слюдянско</w:t>
      </w:r>
      <w:r w:rsidR="009807EC" w:rsidRPr="009807EC">
        <w:rPr>
          <w:rFonts w:ascii="Arial" w:hAnsi="Arial" w:cs="Arial"/>
        </w:rPr>
        <w:t>го</w:t>
      </w:r>
      <w:proofErr w:type="spellEnd"/>
      <w:r w:rsidR="009807EC" w:rsidRPr="009807EC">
        <w:rPr>
          <w:rFonts w:ascii="Arial" w:hAnsi="Arial" w:cs="Arial"/>
        </w:rPr>
        <w:t xml:space="preserve"> городского поселения от 04.07.2014 </w:t>
      </w:r>
      <w:r w:rsidR="009B29B5" w:rsidRPr="009807EC">
        <w:rPr>
          <w:rFonts w:ascii="Arial" w:hAnsi="Arial" w:cs="Arial"/>
        </w:rPr>
        <w:t>№</w:t>
      </w:r>
      <w:r w:rsidR="009807EC" w:rsidRPr="009807EC">
        <w:rPr>
          <w:rFonts w:ascii="Arial" w:hAnsi="Arial" w:cs="Arial"/>
        </w:rPr>
        <w:t xml:space="preserve">519 </w:t>
      </w:r>
      <w:r w:rsidR="009807EC">
        <w:rPr>
          <w:rFonts w:ascii="Arial" w:hAnsi="Arial" w:cs="Arial"/>
        </w:rPr>
        <w:t>«</w:t>
      </w:r>
      <w:r w:rsidR="009B29B5" w:rsidRPr="009807EC">
        <w:rPr>
          <w:rFonts w:ascii="Arial" w:hAnsi="Arial" w:cs="Arial"/>
        </w:rPr>
        <w:t>Об утверждении</w:t>
      </w:r>
      <w:r w:rsidR="009B29B5">
        <w:rPr>
          <w:rFonts w:ascii="Arial" w:hAnsi="Arial" w:cs="Arial"/>
        </w:rPr>
        <w:t xml:space="preserve"> </w:t>
      </w:r>
      <w:r w:rsidR="009807EC">
        <w:rPr>
          <w:rFonts w:ascii="Arial" w:hAnsi="Arial" w:cs="Arial"/>
        </w:rPr>
        <w:t>административного регламента по предоставлению муниципальной услуги «Согласование инвестиционных программ организаций коммунального комплекса, осуществляющих деятельность в сфере водоснабжения, водоотведения, теплоснабжения»</w:t>
      </w:r>
    </w:p>
    <w:p w14:paraId="665169BA" w14:textId="1B8CC299" w:rsidR="00A60496" w:rsidRPr="003263F5" w:rsidRDefault="009B29B5" w:rsidP="00A60496">
      <w:pPr>
        <w:jc w:val="both"/>
        <w:rPr>
          <w:rFonts w:ascii="Arial" w:hAnsi="Arial" w:cs="Arial"/>
        </w:rPr>
      </w:pPr>
      <w:r w:rsidRPr="009807EC">
        <w:rPr>
          <w:rFonts w:ascii="Arial" w:hAnsi="Arial" w:cs="Arial"/>
        </w:rPr>
        <w:lastRenderedPageBreak/>
        <w:t>3</w:t>
      </w:r>
      <w:r w:rsidR="00A60496" w:rsidRPr="009807EC">
        <w:rPr>
          <w:rFonts w:ascii="Arial" w:hAnsi="Arial" w:cs="Arial"/>
        </w:rPr>
        <w:t xml:space="preserve">. </w:t>
      </w:r>
      <w:r w:rsidRPr="009807EC">
        <w:rPr>
          <w:rFonts w:ascii="Arial" w:hAnsi="Arial" w:cs="Arial"/>
        </w:rPr>
        <w:t xml:space="preserve">Опубликовать настоящее </w:t>
      </w:r>
      <w:r w:rsidR="00A60496" w:rsidRPr="009807EC">
        <w:rPr>
          <w:rFonts w:ascii="Arial" w:hAnsi="Arial" w:cs="Arial"/>
        </w:rPr>
        <w:t>постановление в газете «Байкал новости» или прило</w:t>
      </w:r>
      <w:r w:rsidRPr="009807EC">
        <w:rPr>
          <w:rFonts w:ascii="Arial" w:hAnsi="Arial" w:cs="Arial"/>
        </w:rPr>
        <w:t>жении к ней и разместить</w:t>
      </w:r>
      <w:r w:rsidR="00A60496" w:rsidRPr="009807EC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="00A60496" w:rsidRPr="009807EC">
        <w:rPr>
          <w:rFonts w:ascii="Arial" w:hAnsi="Arial" w:cs="Arial"/>
        </w:rPr>
        <w:t>Слюдянского</w:t>
      </w:r>
      <w:proofErr w:type="spellEnd"/>
      <w:r w:rsidR="00A60496" w:rsidRPr="009807EC">
        <w:rPr>
          <w:rFonts w:ascii="Arial" w:hAnsi="Arial" w:cs="Arial"/>
        </w:rPr>
        <w:t xml:space="preserve"> городского поселения в сети «Интернет».</w:t>
      </w:r>
    </w:p>
    <w:p w14:paraId="5C51DF3B" w14:textId="1AEC6DBB" w:rsidR="00A60496" w:rsidRDefault="009807EC" w:rsidP="00A604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60496" w:rsidRPr="003263F5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14:paraId="4BEDD265" w14:textId="77777777" w:rsidR="00A60496" w:rsidRDefault="00A60496" w:rsidP="00A60496">
      <w:pPr>
        <w:jc w:val="both"/>
        <w:rPr>
          <w:rFonts w:ascii="Arial" w:hAnsi="Arial" w:cs="Arial"/>
        </w:rPr>
      </w:pPr>
    </w:p>
    <w:p w14:paraId="7DAD3F1C" w14:textId="77777777" w:rsidR="00A60496" w:rsidRDefault="00A60496" w:rsidP="00A60496">
      <w:pPr>
        <w:jc w:val="both"/>
        <w:rPr>
          <w:rFonts w:ascii="Arial" w:hAnsi="Arial" w:cs="Arial"/>
        </w:rPr>
      </w:pPr>
    </w:p>
    <w:p w14:paraId="7A5B0DE1" w14:textId="77777777" w:rsidR="00A60496" w:rsidRPr="003263F5" w:rsidRDefault="00A60496" w:rsidP="00A60496">
      <w:pPr>
        <w:jc w:val="both"/>
        <w:rPr>
          <w:rFonts w:ascii="Arial" w:hAnsi="Arial" w:cs="Arial"/>
        </w:rPr>
      </w:pPr>
      <w:r w:rsidRPr="003263F5">
        <w:rPr>
          <w:rFonts w:ascii="Arial" w:hAnsi="Arial" w:cs="Arial"/>
        </w:rPr>
        <w:t xml:space="preserve">Глава </w:t>
      </w:r>
      <w:proofErr w:type="spellStart"/>
      <w:r w:rsidRPr="003263F5">
        <w:rPr>
          <w:rFonts w:ascii="Arial" w:hAnsi="Arial" w:cs="Arial"/>
        </w:rPr>
        <w:t>Слюдянского</w:t>
      </w:r>
      <w:proofErr w:type="spellEnd"/>
      <w:r w:rsidRPr="003263F5">
        <w:rPr>
          <w:rFonts w:ascii="Arial" w:hAnsi="Arial" w:cs="Arial"/>
        </w:rPr>
        <w:t xml:space="preserve"> </w:t>
      </w:r>
    </w:p>
    <w:p w14:paraId="1230628F" w14:textId="1DB33E1B" w:rsidR="00A60496" w:rsidRPr="003263F5" w:rsidRDefault="00A60496" w:rsidP="00A60496">
      <w:pPr>
        <w:jc w:val="both"/>
        <w:rPr>
          <w:rFonts w:ascii="Arial" w:hAnsi="Arial" w:cs="Arial"/>
        </w:rPr>
      </w:pPr>
      <w:r w:rsidRPr="003263F5">
        <w:rPr>
          <w:rFonts w:ascii="Arial" w:hAnsi="Arial" w:cs="Arial"/>
        </w:rPr>
        <w:t xml:space="preserve">муниципального образования                              </w:t>
      </w:r>
      <w:r w:rsidR="00232F4A">
        <w:rPr>
          <w:rFonts w:ascii="Arial" w:hAnsi="Arial" w:cs="Arial"/>
        </w:rPr>
        <w:t xml:space="preserve">         </w:t>
      </w:r>
      <w:r w:rsidRPr="003263F5">
        <w:rPr>
          <w:rFonts w:ascii="Arial" w:hAnsi="Arial" w:cs="Arial"/>
        </w:rPr>
        <w:t xml:space="preserve">        </w:t>
      </w:r>
      <w:r w:rsidR="00721872">
        <w:rPr>
          <w:rFonts w:ascii="Arial" w:hAnsi="Arial" w:cs="Arial"/>
        </w:rPr>
        <w:t xml:space="preserve">                   </w:t>
      </w:r>
      <w:r w:rsidRPr="003263F5">
        <w:rPr>
          <w:rFonts w:ascii="Arial" w:hAnsi="Arial" w:cs="Arial"/>
        </w:rPr>
        <w:t xml:space="preserve">В </w:t>
      </w:r>
      <w:proofErr w:type="spellStart"/>
      <w:r w:rsidRPr="003263F5">
        <w:rPr>
          <w:rFonts w:ascii="Arial" w:hAnsi="Arial" w:cs="Arial"/>
        </w:rPr>
        <w:t>Н.Сендзяк</w:t>
      </w:r>
      <w:proofErr w:type="spellEnd"/>
    </w:p>
    <w:p w14:paraId="60D1665A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  <w:r w:rsidRPr="003263F5">
        <w:rPr>
          <w:rFonts w:ascii="Arial" w:hAnsi="Arial" w:cs="Arial"/>
        </w:rPr>
        <w:t xml:space="preserve">                         </w:t>
      </w:r>
    </w:p>
    <w:p w14:paraId="17FED5F7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4217A143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4F19C2B3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3A537BA8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4E096B85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64D57B42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61872177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786B82CB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560563F8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4DDCA96E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72B62DC9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03FAD01D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76107367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4F7CBDB0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4D2ECB6A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54004C24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06287D60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75D5768A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18C58053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73D5E8F5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502E182E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42905AB9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7B46E4F1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010D64BB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54B87DB5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65829EB7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78A5C833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54DEA134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208FF5C6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67440A4C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53CD792B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17ABD559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2EC351A1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1BF7E4F6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4EA9F09D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6C1CAAAE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23781F79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32CBC45E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7F23E9BA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38938366" w14:textId="77777777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2EB21DC2" w14:textId="02123968" w:rsidR="00A60496" w:rsidRDefault="00A60496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10310BBF" w14:textId="449C645F" w:rsidR="009B29B5" w:rsidRDefault="009B29B5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3EC37404" w14:textId="6B469FAF" w:rsidR="009B29B5" w:rsidRDefault="009B29B5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0F68DB70" w14:textId="44B709AA" w:rsidR="009B29B5" w:rsidRDefault="009B29B5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3CFA9E84" w14:textId="75A00D09" w:rsidR="009B29B5" w:rsidRDefault="009B29B5" w:rsidP="00A60496">
      <w:pPr>
        <w:pStyle w:val="ConsPlusTitle"/>
        <w:widowControl/>
        <w:ind w:left="5400"/>
        <w:jc w:val="both"/>
        <w:outlineLvl w:val="0"/>
        <w:rPr>
          <w:rFonts w:ascii="Arial" w:hAnsi="Arial" w:cs="Arial"/>
        </w:rPr>
      </w:pPr>
    </w:p>
    <w:p w14:paraId="67E80732" w14:textId="76813C51" w:rsidR="00A60496" w:rsidRPr="00015CEE" w:rsidRDefault="00015CEE" w:rsidP="00015C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</w:t>
      </w:r>
      <w:r w:rsidR="00A60496" w:rsidRPr="009B29B5">
        <w:rPr>
          <w:rFonts w:ascii="Courier New" w:hAnsi="Courier New" w:cs="Courier New"/>
          <w:b w:val="0"/>
          <w:sz w:val="22"/>
          <w:szCs w:val="22"/>
        </w:rPr>
        <w:t>Приложение №1</w:t>
      </w:r>
    </w:p>
    <w:p w14:paraId="4B6902B3" w14:textId="77777777" w:rsidR="00A60496" w:rsidRPr="009B29B5" w:rsidRDefault="00A60496" w:rsidP="00A60496">
      <w:pPr>
        <w:pStyle w:val="ConsPlusTitle"/>
        <w:widowControl/>
        <w:ind w:left="5400"/>
        <w:jc w:val="both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9B29B5">
        <w:rPr>
          <w:rFonts w:ascii="Courier New" w:hAnsi="Courier New" w:cs="Courier New"/>
          <w:b w:val="0"/>
          <w:sz w:val="22"/>
          <w:szCs w:val="22"/>
        </w:rPr>
        <w:t>утвержденное постановлением</w:t>
      </w:r>
    </w:p>
    <w:p w14:paraId="16995855" w14:textId="77777777" w:rsidR="00A60496" w:rsidRPr="009B29B5" w:rsidRDefault="00A60496" w:rsidP="00A60496">
      <w:pPr>
        <w:pStyle w:val="ConsPlusTitle"/>
        <w:widowControl/>
        <w:ind w:left="5400"/>
        <w:jc w:val="both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9B29B5">
        <w:rPr>
          <w:rFonts w:ascii="Courier New" w:hAnsi="Courier New" w:cs="Courier New"/>
          <w:b w:val="0"/>
          <w:sz w:val="22"/>
          <w:szCs w:val="22"/>
        </w:rPr>
        <w:t xml:space="preserve">администрации </w:t>
      </w:r>
      <w:proofErr w:type="spellStart"/>
      <w:r w:rsidRPr="009B29B5">
        <w:rPr>
          <w:rFonts w:ascii="Courier New" w:hAnsi="Courier New" w:cs="Courier New"/>
          <w:b w:val="0"/>
          <w:sz w:val="22"/>
          <w:szCs w:val="22"/>
        </w:rPr>
        <w:t>Слюдянского</w:t>
      </w:r>
      <w:proofErr w:type="spellEnd"/>
    </w:p>
    <w:p w14:paraId="13DE7D6A" w14:textId="77777777" w:rsidR="00A60496" w:rsidRPr="009B29B5" w:rsidRDefault="00A60496" w:rsidP="00A60496">
      <w:pPr>
        <w:pStyle w:val="ConsPlusTitle"/>
        <w:widowControl/>
        <w:ind w:left="5400"/>
        <w:jc w:val="both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9B29B5">
        <w:rPr>
          <w:rFonts w:ascii="Courier New" w:hAnsi="Courier New" w:cs="Courier New"/>
          <w:b w:val="0"/>
          <w:sz w:val="22"/>
          <w:szCs w:val="22"/>
        </w:rPr>
        <w:t>городского поселения</w:t>
      </w:r>
    </w:p>
    <w:p w14:paraId="597DF863" w14:textId="60C97179" w:rsidR="00A60496" w:rsidRPr="009B29B5" w:rsidRDefault="00A60496" w:rsidP="00A60496">
      <w:pPr>
        <w:pStyle w:val="ConsPlusTitle"/>
        <w:widowControl/>
        <w:ind w:left="5400"/>
        <w:jc w:val="both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9B29B5">
        <w:rPr>
          <w:rFonts w:ascii="Courier New" w:hAnsi="Courier New" w:cs="Courier New"/>
          <w:b w:val="0"/>
          <w:sz w:val="22"/>
          <w:szCs w:val="22"/>
        </w:rPr>
        <w:t>от</w:t>
      </w:r>
      <w:r w:rsidR="00212E04">
        <w:rPr>
          <w:rFonts w:ascii="Courier New" w:hAnsi="Courier New" w:cs="Courier New"/>
          <w:b w:val="0"/>
          <w:sz w:val="22"/>
          <w:szCs w:val="22"/>
        </w:rPr>
        <w:t xml:space="preserve"> </w:t>
      </w:r>
      <w:proofErr w:type="gramStart"/>
      <w:r w:rsidR="00212E04" w:rsidRPr="00212E04">
        <w:rPr>
          <w:rFonts w:ascii="Courier New" w:hAnsi="Courier New" w:cs="Courier New"/>
          <w:b w:val="0"/>
          <w:sz w:val="22"/>
          <w:szCs w:val="22"/>
          <w:u w:val="single"/>
        </w:rPr>
        <w:t>03.04.2018</w:t>
      </w:r>
      <w:r w:rsidRPr="009B29B5">
        <w:rPr>
          <w:rFonts w:ascii="Courier New" w:hAnsi="Courier New" w:cs="Courier New"/>
          <w:b w:val="0"/>
          <w:sz w:val="22"/>
          <w:szCs w:val="22"/>
        </w:rPr>
        <w:t xml:space="preserve">  №</w:t>
      </w:r>
      <w:proofErr w:type="gramEnd"/>
      <w:r w:rsidRPr="009B29B5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212E04" w:rsidRPr="00212E04">
        <w:rPr>
          <w:rFonts w:ascii="Courier New" w:hAnsi="Courier New" w:cs="Courier New"/>
          <w:b w:val="0"/>
          <w:sz w:val="22"/>
          <w:szCs w:val="22"/>
          <w:u w:val="single"/>
        </w:rPr>
        <w:t>377</w:t>
      </w:r>
    </w:p>
    <w:p w14:paraId="04C240FF" w14:textId="6541B820" w:rsidR="00FF5DD2" w:rsidRPr="009B29B5" w:rsidRDefault="00A60496" w:rsidP="00A60496">
      <w:pPr>
        <w:pStyle w:val="ConsPlusTitle"/>
        <w:widowControl/>
        <w:jc w:val="center"/>
        <w:outlineLvl w:val="0"/>
        <w:rPr>
          <w:rFonts w:ascii="Courier New" w:hAnsi="Courier New" w:cs="Courier New"/>
          <w:sz w:val="22"/>
          <w:szCs w:val="22"/>
        </w:rPr>
      </w:pPr>
      <w:r w:rsidRPr="009B29B5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</w:p>
    <w:p w14:paraId="2B443461" w14:textId="77777777" w:rsidR="00FF5DD2" w:rsidRPr="009B29B5" w:rsidRDefault="00FF5DD2" w:rsidP="00FF5DD2">
      <w:pPr>
        <w:pStyle w:val="ConsPlusTitle"/>
        <w:widowControl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14:paraId="729A3A7D" w14:textId="77777777" w:rsidR="00FF5DD2" w:rsidRPr="009B29B5" w:rsidRDefault="00FF5DD2" w:rsidP="00FF5DD2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9B29B5">
        <w:rPr>
          <w:rFonts w:ascii="Arial" w:hAnsi="Arial" w:cs="Arial"/>
        </w:rPr>
        <w:t>АДМИНИСТРАТИВНЫЙ РЕГЛАМЕНТ</w:t>
      </w:r>
    </w:p>
    <w:p w14:paraId="21C2B1AB" w14:textId="04CB4BF1" w:rsidR="00FF5DD2" w:rsidRPr="009B29B5" w:rsidRDefault="00FF5DD2" w:rsidP="00FF5DD2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9B29B5">
        <w:rPr>
          <w:rFonts w:ascii="Arial" w:hAnsi="Arial" w:cs="Arial"/>
        </w:rPr>
        <w:t>ПРЕДОСТАВЛЕНИЯ</w:t>
      </w:r>
      <w:r w:rsidR="008A3878" w:rsidRPr="009B29B5">
        <w:rPr>
          <w:rFonts w:ascii="Arial" w:hAnsi="Arial" w:cs="Arial"/>
        </w:rPr>
        <w:t xml:space="preserve"> МУНИЦИПАЛЬНОЙ</w:t>
      </w:r>
      <w:r w:rsidRPr="009B29B5">
        <w:rPr>
          <w:rFonts w:ascii="Arial" w:hAnsi="Arial" w:cs="Arial"/>
        </w:rPr>
        <w:t xml:space="preserve"> УСЛУГИ ПО УТВЕРЖДЕНИЮ ИНВЕСТИЦИОННЫХ ПРОГРАММ ОРГАНИЗАЦИЙ, ОСУЩЕСТВЛЯЮЩИХ РЕГУЛИРУЕМЫЕ ВИДЫ ДЕЯ</w:t>
      </w:r>
      <w:r w:rsidR="008A3878" w:rsidRPr="009B29B5">
        <w:rPr>
          <w:rFonts w:ascii="Arial" w:hAnsi="Arial" w:cs="Arial"/>
        </w:rPr>
        <w:t>ТЕЛЬНОСТИ В СФЕРЕ ХОЛОДНОГО ВОДО</w:t>
      </w:r>
      <w:r w:rsidR="00237958" w:rsidRPr="009B29B5">
        <w:rPr>
          <w:rFonts w:ascii="Arial" w:hAnsi="Arial" w:cs="Arial"/>
        </w:rPr>
        <w:t xml:space="preserve">СНАБЖЕНИЯ И (ИЛИ) ВОДООТВЕДЕНИЯ С ИСПОЛЬЗОВАНИЕМ ЦЕНТРАЛИЗОВАННЫХ СИСТЕМ </w:t>
      </w:r>
      <w:r w:rsidR="008A3878" w:rsidRPr="009B29B5">
        <w:rPr>
          <w:rFonts w:ascii="Arial" w:hAnsi="Arial" w:cs="Arial"/>
        </w:rPr>
        <w:t xml:space="preserve">НА ТЕРРИТОРИИ </w:t>
      </w:r>
      <w:r w:rsidR="00951F1B">
        <w:rPr>
          <w:rFonts w:ascii="Arial" w:hAnsi="Arial" w:cs="Arial"/>
        </w:rPr>
        <w:t>СЛЮДЯНСКОГО МУНИЦИПАЛЬНОГО ОБРАЗОВАНИЯ</w:t>
      </w:r>
      <w:r w:rsidRPr="009B29B5">
        <w:rPr>
          <w:rFonts w:ascii="Arial" w:hAnsi="Arial" w:cs="Arial"/>
        </w:rPr>
        <w:t xml:space="preserve"> </w:t>
      </w:r>
    </w:p>
    <w:p w14:paraId="4526A218" w14:textId="77777777" w:rsidR="00FF5DD2" w:rsidRPr="009B29B5" w:rsidRDefault="00FF5DD2" w:rsidP="00FF5DD2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14:paraId="76255CAA" w14:textId="77777777" w:rsidR="00FF5DD2" w:rsidRPr="00847486" w:rsidRDefault="00FF5DD2" w:rsidP="00FF5D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1260DFD2" w14:textId="77777777" w:rsidR="00FF5DD2" w:rsidRPr="009B29B5" w:rsidRDefault="00FF5DD2" w:rsidP="009B29B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>Раздел I. ОБЩИЕ ПОЛОЖЕНИЯ</w:t>
      </w:r>
    </w:p>
    <w:p w14:paraId="29772AB8" w14:textId="77777777" w:rsidR="00FF5DD2" w:rsidRPr="009B29B5" w:rsidRDefault="00FF5DD2" w:rsidP="009B29B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14:paraId="5BAEADDB" w14:textId="77777777" w:rsidR="00FF5DD2" w:rsidRPr="009B29B5" w:rsidRDefault="00FF5DD2" w:rsidP="009B29B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Глава 1. ПРЕДМЕТ РЕГУЛИРОВАНИЯ АДМИНИСТРАТИВНОГО РЕГЛАМЕНТА</w:t>
      </w:r>
    </w:p>
    <w:p w14:paraId="5750A2AB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13546C2F" w14:textId="062D1FFD" w:rsidR="00CD42F0" w:rsidRDefault="00FF5DD2" w:rsidP="00CD42F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>Администра</w:t>
      </w:r>
      <w:r w:rsidR="00B802F6" w:rsidRPr="009B29B5">
        <w:rPr>
          <w:rFonts w:ascii="Arial" w:hAnsi="Arial" w:cs="Arial"/>
        </w:rPr>
        <w:t>тивный регламент предоставления муниципальной</w:t>
      </w:r>
      <w:r w:rsidRPr="009B29B5">
        <w:rPr>
          <w:rFonts w:ascii="Arial" w:hAnsi="Arial" w:cs="Arial"/>
          <w:bCs/>
        </w:rPr>
        <w:t xml:space="preserve"> услуги по утверждению </w:t>
      </w:r>
      <w:bookmarkStart w:id="0" w:name="_GoBack"/>
      <w:r w:rsidRPr="009B29B5">
        <w:rPr>
          <w:rFonts w:ascii="Arial" w:hAnsi="Arial" w:cs="Arial"/>
          <w:bCs/>
        </w:rPr>
        <w:t>инвестиционных программ организаций, осуществляющих регулируемые виды дея</w:t>
      </w:r>
      <w:r w:rsidR="00B802F6" w:rsidRPr="009B29B5">
        <w:rPr>
          <w:rFonts w:ascii="Arial" w:hAnsi="Arial" w:cs="Arial"/>
          <w:bCs/>
        </w:rPr>
        <w:t xml:space="preserve">тельности в сфере холодного водоснабжения и (или) водоотведения </w:t>
      </w:r>
      <w:r w:rsidR="00237958" w:rsidRPr="009B29B5">
        <w:rPr>
          <w:rFonts w:ascii="Arial" w:hAnsi="Arial" w:cs="Arial"/>
          <w:bCs/>
        </w:rPr>
        <w:t xml:space="preserve">с использованием централизованных систем </w:t>
      </w:r>
      <w:r w:rsidR="00B802F6" w:rsidRPr="009B29B5">
        <w:rPr>
          <w:rFonts w:ascii="Arial" w:hAnsi="Arial" w:cs="Arial"/>
          <w:bCs/>
        </w:rPr>
        <w:t xml:space="preserve">на территории </w:t>
      </w:r>
      <w:r w:rsidRPr="009B29B5">
        <w:rPr>
          <w:rFonts w:ascii="Arial" w:hAnsi="Arial" w:cs="Arial"/>
          <w:bCs/>
        </w:rPr>
        <w:t xml:space="preserve"> </w:t>
      </w:r>
      <w:proofErr w:type="spellStart"/>
      <w:r w:rsidR="00B802F6" w:rsidRPr="009B29B5">
        <w:rPr>
          <w:rFonts w:ascii="Arial" w:hAnsi="Arial" w:cs="Arial"/>
          <w:bCs/>
        </w:rPr>
        <w:t>Слюдя</w:t>
      </w:r>
      <w:r w:rsidR="009B29B5" w:rsidRPr="009B29B5">
        <w:rPr>
          <w:rFonts w:ascii="Arial" w:hAnsi="Arial" w:cs="Arial"/>
          <w:bCs/>
        </w:rPr>
        <w:t>нского</w:t>
      </w:r>
      <w:proofErr w:type="spellEnd"/>
      <w:r w:rsidR="009B29B5" w:rsidRPr="009B29B5">
        <w:rPr>
          <w:rFonts w:ascii="Arial" w:hAnsi="Arial" w:cs="Arial"/>
          <w:bCs/>
        </w:rPr>
        <w:t xml:space="preserve"> муниципального образовани</w:t>
      </w:r>
      <w:r w:rsidR="00951F1B">
        <w:rPr>
          <w:rFonts w:ascii="Arial" w:hAnsi="Arial" w:cs="Arial"/>
          <w:bCs/>
        </w:rPr>
        <w:t>я</w:t>
      </w:r>
      <w:bookmarkEnd w:id="0"/>
      <w:r w:rsidR="00B802F6" w:rsidRPr="009B29B5">
        <w:rPr>
          <w:rFonts w:ascii="Arial" w:hAnsi="Arial" w:cs="Arial"/>
          <w:bCs/>
        </w:rPr>
        <w:t xml:space="preserve"> </w:t>
      </w:r>
      <w:r w:rsidRPr="009B29B5">
        <w:rPr>
          <w:rFonts w:ascii="Arial" w:hAnsi="Arial" w:cs="Arial"/>
          <w:bCs/>
        </w:rPr>
        <w:t xml:space="preserve">(далее – Административный регламент) </w:t>
      </w:r>
      <w:r w:rsidRPr="009B29B5">
        <w:rPr>
          <w:rFonts w:ascii="Arial" w:hAnsi="Arial" w:cs="Arial"/>
        </w:rPr>
        <w:t>разработан в целях повышения качества предоставления и доступнос</w:t>
      </w:r>
      <w:r w:rsidR="00B802F6" w:rsidRPr="009B29B5">
        <w:rPr>
          <w:rFonts w:ascii="Arial" w:hAnsi="Arial" w:cs="Arial"/>
        </w:rPr>
        <w:t>ти муниципальной</w:t>
      </w:r>
      <w:r w:rsidRPr="009B29B5">
        <w:rPr>
          <w:rFonts w:ascii="Arial" w:hAnsi="Arial" w:cs="Arial"/>
        </w:rPr>
        <w:t xml:space="preserve"> услуги, создания комфортных условий для заявителей пр</w:t>
      </w:r>
      <w:r w:rsidR="00B802F6" w:rsidRPr="009B29B5">
        <w:rPr>
          <w:rFonts w:ascii="Arial" w:hAnsi="Arial" w:cs="Arial"/>
        </w:rPr>
        <w:t>и предоставлении муниципальной</w:t>
      </w:r>
      <w:r w:rsidRPr="009B29B5">
        <w:rPr>
          <w:rFonts w:ascii="Arial" w:hAnsi="Arial" w:cs="Arial"/>
        </w:rPr>
        <w:t xml:space="preserve"> услуги и определяет сроки и последовательность действий</w:t>
      </w:r>
      <w:r w:rsidR="00B802F6" w:rsidRPr="009B29B5">
        <w:rPr>
          <w:rFonts w:ascii="Arial" w:hAnsi="Arial" w:cs="Arial"/>
        </w:rPr>
        <w:t xml:space="preserve"> (административных процедур) администрации </w:t>
      </w:r>
      <w:proofErr w:type="spellStart"/>
      <w:r w:rsidR="00B802F6" w:rsidRPr="009B29B5">
        <w:rPr>
          <w:rFonts w:ascii="Arial" w:hAnsi="Arial" w:cs="Arial"/>
        </w:rPr>
        <w:t>Слюдянского</w:t>
      </w:r>
      <w:proofErr w:type="spellEnd"/>
      <w:r w:rsidR="00B802F6" w:rsidRPr="009B29B5">
        <w:rPr>
          <w:rFonts w:ascii="Arial" w:hAnsi="Arial" w:cs="Arial"/>
        </w:rPr>
        <w:t xml:space="preserve"> городского посел</w:t>
      </w:r>
      <w:r w:rsidR="00E214DB" w:rsidRPr="009B29B5">
        <w:rPr>
          <w:rFonts w:ascii="Arial" w:hAnsi="Arial" w:cs="Arial"/>
        </w:rPr>
        <w:t>ения  (далее – уполномоченный орган</w:t>
      </w:r>
      <w:r w:rsidRPr="009B29B5">
        <w:rPr>
          <w:rFonts w:ascii="Arial" w:hAnsi="Arial" w:cs="Arial"/>
        </w:rPr>
        <w:t>)</w:t>
      </w:r>
      <w:r w:rsidR="00E214DB" w:rsidRPr="009B29B5">
        <w:rPr>
          <w:rFonts w:ascii="Arial" w:hAnsi="Arial" w:cs="Arial"/>
        </w:rPr>
        <w:t>,</w:t>
      </w:r>
      <w:r w:rsidRPr="009B29B5">
        <w:rPr>
          <w:rFonts w:ascii="Arial" w:hAnsi="Arial" w:cs="Arial"/>
        </w:rPr>
        <w:t xml:space="preserve"> пр</w:t>
      </w:r>
      <w:r w:rsidR="00B802F6" w:rsidRPr="009B29B5">
        <w:rPr>
          <w:rFonts w:ascii="Arial" w:hAnsi="Arial" w:cs="Arial"/>
        </w:rPr>
        <w:t>и предоставлении муниципальной</w:t>
      </w:r>
      <w:r w:rsidRPr="009B29B5">
        <w:rPr>
          <w:rFonts w:ascii="Arial" w:hAnsi="Arial" w:cs="Arial"/>
        </w:rPr>
        <w:t xml:space="preserve"> услуги по утверждению инвестиционных программ организаций, осуществляющих регулируемые виды дея</w:t>
      </w:r>
      <w:r w:rsidR="00B802F6" w:rsidRPr="009B29B5">
        <w:rPr>
          <w:rFonts w:ascii="Arial" w:hAnsi="Arial" w:cs="Arial"/>
        </w:rPr>
        <w:t xml:space="preserve">тельности в сфере холодного водоснабжения и (или) водоотведения на территории </w:t>
      </w:r>
      <w:proofErr w:type="spellStart"/>
      <w:r w:rsidR="00CD42F0">
        <w:rPr>
          <w:rFonts w:ascii="Arial" w:hAnsi="Arial" w:cs="Arial"/>
        </w:rPr>
        <w:t>Слюдянского</w:t>
      </w:r>
      <w:proofErr w:type="spellEnd"/>
      <w:r w:rsidR="00CD42F0">
        <w:rPr>
          <w:rFonts w:ascii="Arial" w:hAnsi="Arial" w:cs="Arial"/>
        </w:rPr>
        <w:t xml:space="preserve"> муниципального образования.</w:t>
      </w:r>
    </w:p>
    <w:p w14:paraId="64BF1D89" w14:textId="77777777" w:rsidR="00CD42F0" w:rsidRPr="00CD42F0" w:rsidRDefault="00CD42F0" w:rsidP="00CD42F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13E9510C" w14:textId="28C70617" w:rsidR="00FF5DD2" w:rsidRDefault="00FF5DD2" w:rsidP="00CD42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>Глава 2. КРУГ ЗАЯВИТЕЛЕЙ</w:t>
      </w:r>
    </w:p>
    <w:p w14:paraId="764170FA" w14:textId="77777777" w:rsidR="00CD42F0" w:rsidRPr="009B29B5" w:rsidRDefault="00CD42F0" w:rsidP="00CD42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78D705A2" w14:textId="77C5B13E" w:rsidR="00FF5DD2" w:rsidRPr="009B29B5" w:rsidRDefault="00626C62" w:rsidP="009B29B5">
      <w:pPr>
        <w:ind w:firstLine="709"/>
        <w:jc w:val="both"/>
        <w:outlineLvl w:val="1"/>
        <w:rPr>
          <w:rFonts w:ascii="Arial" w:hAnsi="Arial" w:cs="Arial"/>
          <w:bCs/>
        </w:rPr>
      </w:pPr>
      <w:r w:rsidRPr="009B29B5">
        <w:rPr>
          <w:rFonts w:ascii="Arial" w:hAnsi="Arial" w:cs="Arial"/>
        </w:rPr>
        <w:t>2.</w:t>
      </w:r>
      <w:r w:rsidR="001E66E4" w:rsidRPr="009B29B5">
        <w:rPr>
          <w:rFonts w:ascii="Arial" w:hAnsi="Arial" w:cs="Arial"/>
        </w:rPr>
        <w:t>Получателем муниципальной</w:t>
      </w:r>
      <w:r w:rsidR="00FF5DD2" w:rsidRPr="009B29B5">
        <w:rPr>
          <w:rFonts w:ascii="Arial" w:hAnsi="Arial" w:cs="Arial"/>
        </w:rPr>
        <w:t xml:space="preserve"> услуги являются организации, осуществляющие регулируемые виды дея</w:t>
      </w:r>
      <w:r w:rsidR="001E66E4" w:rsidRPr="009B29B5">
        <w:rPr>
          <w:rFonts w:ascii="Arial" w:hAnsi="Arial" w:cs="Arial"/>
        </w:rPr>
        <w:t>тельности в сфере</w:t>
      </w:r>
      <w:r w:rsidR="00FF5DD2" w:rsidRPr="009B29B5">
        <w:rPr>
          <w:rFonts w:ascii="Arial" w:hAnsi="Arial" w:cs="Arial"/>
        </w:rPr>
        <w:t xml:space="preserve"> </w:t>
      </w:r>
      <w:r w:rsidR="001E66E4" w:rsidRPr="009B29B5">
        <w:rPr>
          <w:rFonts w:ascii="Arial" w:hAnsi="Arial" w:cs="Arial"/>
        </w:rPr>
        <w:t xml:space="preserve">холодного водоснабжения и (или) водоотведения </w:t>
      </w:r>
      <w:r w:rsidRPr="009B29B5">
        <w:rPr>
          <w:rFonts w:ascii="Arial" w:hAnsi="Arial" w:cs="Arial"/>
        </w:rPr>
        <w:t xml:space="preserve">с использованием централизованных систем </w:t>
      </w:r>
      <w:r w:rsidR="001E66E4" w:rsidRPr="009B29B5">
        <w:rPr>
          <w:rFonts w:ascii="Arial" w:hAnsi="Arial" w:cs="Arial"/>
        </w:rPr>
        <w:t xml:space="preserve">на территории </w:t>
      </w:r>
      <w:proofErr w:type="spellStart"/>
      <w:r w:rsidR="00CD42F0">
        <w:rPr>
          <w:rFonts w:ascii="Arial" w:hAnsi="Arial" w:cs="Arial"/>
        </w:rPr>
        <w:t>Слюдянского</w:t>
      </w:r>
      <w:proofErr w:type="spellEnd"/>
      <w:r w:rsidR="00CD42F0">
        <w:rPr>
          <w:rFonts w:ascii="Arial" w:hAnsi="Arial" w:cs="Arial"/>
        </w:rPr>
        <w:t xml:space="preserve"> муниципального образования</w:t>
      </w:r>
      <w:r w:rsidR="00A148A4" w:rsidRPr="009B29B5">
        <w:rPr>
          <w:rFonts w:ascii="Arial" w:hAnsi="Arial" w:cs="Arial"/>
        </w:rPr>
        <w:t xml:space="preserve"> </w:t>
      </w:r>
      <w:r w:rsidR="00FF5DD2" w:rsidRPr="009B29B5">
        <w:rPr>
          <w:rFonts w:ascii="Arial" w:hAnsi="Arial" w:cs="Arial"/>
        </w:rPr>
        <w:t xml:space="preserve">(далее – Заявитель). </w:t>
      </w:r>
    </w:p>
    <w:p w14:paraId="6C00149B" w14:textId="14FE83DF" w:rsidR="00FF5DD2" w:rsidRPr="009B29B5" w:rsidRDefault="00A148A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3.</w:t>
      </w:r>
      <w:r w:rsidR="00FF5DD2" w:rsidRPr="009B29B5">
        <w:rPr>
          <w:rFonts w:ascii="Arial" w:hAnsi="Arial" w:cs="Arial"/>
        </w:rPr>
        <w:t>Заявитель должен</w:t>
      </w:r>
      <w:bookmarkStart w:id="1" w:name="sub_1022"/>
      <w:r w:rsidR="00FF5DD2" w:rsidRPr="009B29B5">
        <w:rPr>
          <w:rFonts w:ascii="Arial" w:hAnsi="Arial" w:cs="Arial"/>
        </w:rPr>
        <w:t xml:space="preserve"> являться разработчиком или заказчиком инвестиционной программы</w:t>
      </w:r>
      <w:r w:rsidR="00FD348A" w:rsidRPr="009B29B5">
        <w:rPr>
          <w:rFonts w:ascii="Arial" w:hAnsi="Arial" w:cs="Arial"/>
        </w:rPr>
        <w:t>, включающей мероприятия, целесообразность реализации которых обоснована в схемах водосна</w:t>
      </w:r>
      <w:r w:rsidR="00CD42F0">
        <w:rPr>
          <w:rFonts w:ascii="Arial" w:hAnsi="Arial" w:cs="Arial"/>
        </w:rPr>
        <w:t xml:space="preserve">бжения и (или) водоотведения </w:t>
      </w:r>
      <w:proofErr w:type="spellStart"/>
      <w:r w:rsidR="00CD42F0">
        <w:rPr>
          <w:rFonts w:ascii="Arial" w:hAnsi="Arial" w:cs="Arial"/>
        </w:rPr>
        <w:t>Слюдянского</w:t>
      </w:r>
      <w:proofErr w:type="spellEnd"/>
      <w:r w:rsidR="00CD42F0">
        <w:rPr>
          <w:rFonts w:ascii="Arial" w:hAnsi="Arial" w:cs="Arial"/>
        </w:rPr>
        <w:t xml:space="preserve"> муниципального образования</w:t>
      </w:r>
      <w:r w:rsidR="00FD348A" w:rsidRPr="009B29B5">
        <w:rPr>
          <w:rFonts w:ascii="Arial" w:hAnsi="Arial" w:cs="Arial"/>
        </w:rPr>
        <w:t xml:space="preserve"> и соответствующей требованиям к составу и содержанию таких программ, определенных Правилами.</w:t>
      </w:r>
    </w:p>
    <w:bookmarkEnd w:id="1"/>
    <w:p w14:paraId="5A2368C8" w14:textId="61E42BE7" w:rsidR="00FF5DD2" w:rsidRPr="009B29B5" w:rsidRDefault="00A148A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4.</w:t>
      </w:r>
      <w:r w:rsidR="006471C0" w:rsidRPr="009B29B5">
        <w:rPr>
          <w:rFonts w:ascii="Arial" w:hAnsi="Arial" w:cs="Arial"/>
        </w:rPr>
        <w:t xml:space="preserve">От </w:t>
      </w:r>
      <w:r w:rsidR="00FF5DD2" w:rsidRPr="009B29B5">
        <w:rPr>
          <w:rFonts w:ascii="Arial" w:hAnsi="Arial" w:cs="Arial"/>
        </w:rPr>
        <w:t>имени Заявителя выступает руководитель организации или уполномоченное им лицо.</w:t>
      </w:r>
    </w:p>
    <w:p w14:paraId="1B779ED8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5715844E" w14:textId="77777777" w:rsidR="00FF5DD2" w:rsidRPr="009B29B5" w:rsidRDefault="00FF5DD2" w:rsidP="00CD42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Глава 3. ТРЕБОВАНИЯ К ПОРЯДКУ ИНФОРМИРОВАНИЯ </w:t>
      </w:r>
      <w:r w:rsidR="00776956" w:rsidRPr="009B29B5">
        <w:rPr>
          <w:rFonts w:ascii="Arial" w:hAnsi="Arial" w:cs="Arial"/>
        </w:rPr>
        <w:t>О ПРЕДОСТАВЛЕНИИ МУНИЦИПАЛЬНОЙ</w:t>
      </w:r>
      <w:r w:rsidRPr="009B29B5">
        <w:rPr>
          <w:rFonts w:ascii="Arial" w:hAnsi="Arial" w:cs="Arial"/>
        </w:rPr>
        <w:t xml:space="preserve"> УСЛУГИ</w:t>
      </w:r>
    </w:p>
    <w:p w14:paraId="6F819B3F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09CD36A1" w14:textId="5A7B510A" w:rsidR="001512F4" w:rsidRPr="009B29B5" w:rsidRDefault="009B379F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lastRenderedPageBreak/>
        <w:t>5.</w:t>
      </w:r>
      <w:r w:rsidR="001512F4" w:rsidRPr="009B29B5">
        <w:rPr>
          <w:rFonts w:ascii="Arial" w:hAnsi="Arial" w:cs="Arial"/>
        </w:rPr>
        <w:t xml:space="preserve"> 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="00CD42F0">
        <w:rPr>
          <w:rFonts w:ascii="Arial" w:hAnsi="Arial" w:cs="Arial"/>
        </w:rPr>
        <w:t>уполномоченный орган</w:t>
      </w:r>
      <w:r w:rsidR="001512F4" w:rsidRPr="009B29B5">
        <w:rPr>
          <w:rFonts w:ascii="Arial" w:hAnsi="Arial" w:cs="Arial"/>
        </w:rPr>
        <w:t>.</w:t>
      </w:r>
    </w:p>
    <w:p w14:paraId="2D345DD2" w14:textId="622D40F9" w:rsidR="001512F4" w:rsidRPr="009807EC" w:rsidRDefault="001512F4" w:rsidP="009B29B5">
      <w:pPr>
        <w:ind w:firstLine="54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5.1. </w:t>
      </w:r>
      <w:r w:rsidRPr="009807EC">
        <w:rPr>
          <w:rFonts w:ascii="Arial" w:hAnsi="Arial" w:cs="Arial"/>
        </w:rPr>
        <w:t xml:space="preserve">Законодательством </w:t>
      </w:r>
      <w:r w:rsidR="00CD42F0" w:rsidRPr="009807EC">
        <w:rPr>
          <w:rFonts w:ascii="Arial" w:hAnsi="Arial" w:cs="Arial"/>
        </w:rPr>
        <w:t xml:space="preserve">не </w:t>
      </w:r>
      <w:r w:rsidRPr="009807EC">
        <w:rPr>
          <w:rFonts w:ascii="Arial" w:hAnsi="Arial" w:cs="Arial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услуг.</w:t>
      </w:r>
    </w:p>
    <w:p w14:paraId="2DE9178A" w14:textId="6C0A02A0" w:rsidR="001512F4" w:rsidRPr="009B29B5" w:rsidRDefault="009B379F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6.</w:t>
      </w:r>
      <w:r w:rsidR="001512F4" w:rsidRPr="009B29B5">
        <w:rPr>
          <w:rFonts w:ascii="Arial" w:hAnsi="Arial" w:cs="Arial"/>
        </w:rPr>
        <w:t xml:space="preserve"> Информация предоставляется:</w:t>
      </w:r>
    </w:p>
    <w:p w14:paraId="6238D735" w14:textId="3C70FE34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</w:t>
      </w:r>
      <w:r w:rsidR="001512F4" w:rsidRPr="009B29B5">
        <w:rPr>
          <w:rFonts w:ascii="Arial" w:hAnsi="Arial" w:cs="Arial"/>
        </w:rPr>
        <w:t>) при личном контакте с заявителями;</w:t>
      </w:r>
    </w:p>
    <w:p w14:paraId="39A4F06F" w14:textId="6EC12357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2</w:t>
      </w:r>
      <w:r w:rsidR="001512F4" w:rsidRPr="009B29B5">
        <w:rPr>
          <w:rFonts w:ascii="Arial" w:hAnsi="Arial" w:cs="Arial"/>
        </w:rPr>
        <w:t xml:space="preserve">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https://www.gorod-sludyanka.ru/, </w:t>
      </w:r>
      <w:r w:rsidR="00CD42F0">
        <w:rPr>
          <w:rFonts w:ascii="Arial" w:hAnsi="Arial" w:cs="Arial"/>
        </w:rPr>
        <w:t>и</w:t>
      </w:r>
      <w:r w:rsidR="001512F4" w:rsidRPr="009B29B5">
        <w:rPr>
          <w:rFonts w:ascii="Arial" w:hAnsi="Arial" w:cs="Arial"/>
        </w:rPr>
        <w:t xml:space="preserve">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8">
        <w:r w:rsidR="001512F4" w:rsidRPr="009B29B5">
          <w:rPr>
            <w:rFonts w:ascii="Arial" w:hAnsi="Arial" w:cs="Arial"/>
            <w:u w:val="single"/>
          </w:rPr>
          <w:t>http://38.gosuslugi.ru</w:t>
        </w:r>
      </w:hyperlink>
      <w:r w:rsidR="001512F4" w:rsidRPr="009B29B5">
        <w:rPr>
          <w:rFonts w:ascii="Arial" w:hAnsi="Arial" w:cs="Arial"/>
        </w:rPr>
        <w:t xml:space="preserve"> (далее – Портал);</w:t>
      </w:r>
    </w:p>
    <w:p w14:paraId="07A8A68C" w14:textId="4EEA3CB3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</w:t>
      </w:r>
      <w:r w:rsidR="001512F4" w:rsidRPr="009B29B5">
        <w:rPr>
          <w:rFonts w:ascii="Arial" w:hAnsi="Arial" w:cs="Arial"/>
        </w:rPr>
        <w:t>) письменно, в случае письменного обращения заявителя.</w:t>
      </w:r>
    </w:p>
    <w:p w14:paraId="7ECB4375" w14:textId="53E7B12B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7.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14:paraId="56E7CB53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8. Должностные лица уполномоченного органа, предоставляют информацию по следующим вопросам:</w:t>
      </w:r>
    </w:p>
    <w:p w14:paraId="157017AE" w14:textId="04BF098A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</w:t>
      </w:r>
      <w:r w:rsidR="001512F4" w:rsidRPr="009B29B5">
        <w:rPr>
          <w:rFonts w:ascii="Arial" w:hAnsi="Arial" w:cs="Arial"/>
        </w:rPr>
        <w:t>) об уполномоченном органе, осуществляющих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14:paraId="0849309A" w14:textId="65619F70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2</w:t>
      </w:r>
      <w:r w:rsidR="001512F4" w:rsidRPr="009B29B5">
        <w:rPr>
          <w:rFonts w:ascii="Arial" w:hAnsi="Arial" w:cs="Arial"/>
        </w:rPr>
        <w:t>) о порядке предоставления муниципальной услуги и ходе предоставления муниципальной услуги;</w:t>
      </w:r>
    </w:p>
    <w:p w14:paraId="7ADA34DF" w14:textId="29558E11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</w:t>
      </w:r>
      <w:r w:rsidR="001512F4" w:rsidRPr="009B29B5">
        <w:rPr>
          <w:rFonts w:ascii="Arial" w:hAnsi="Arial" w:cs="Arial"/>
        </w:rPr>
        <w:t>) о перечне документов, необходимых для предоставления муниципальной услуги;</w:t>
      </w:r>
    </w:p>
    <w:p w14:paraId="202B404E" w14:textId="48C077A4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</w:t>
      </w:r>
      <w:r w:rsidR="001512F4" w:rsidRPr="009B29B5">
        <w:rPr>
          <w:rFonts w:ascii="Arial" w:hAnsi="Arial" w:cs="Arial"/>
        </w:rPr>
        <w:t>) о времени приема документов, необходимых для предоставления муниципальной услуги;</w:t>
      </w:r>
    </w:p>
    <w:p w14:paraId="364EBC64" w14:textId="084306DF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</w:t>
      </w:r>
      <w:r w:rsidR="001512F4" w:rsidRPr="009B29B5">
        <w:rPr>
          <w:rFonts w:ascii="Arial" w:hAnsi="Arial" w:cs="Arial"/>
        </w:rPr>
        <w:t>) о сроке предоставления муниципальной услуги;</w:t>
      </w:r>
    </w:p>
    <w:p w14:paraId="059E09D2" w14:textId="45622915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6</w:t>
      </w:r>
      <w:r w:rsidR="001512F4" w:rsidRPr="009B29B5">
        <w:rPr>
          <w:rFonts w:ascii="Arial" w:hAnsi="Arial" w:cs="Arial"/>
        </w:rPr>
        <w:t>) об основаниях отказа в приеме документов, необходимых для предоставления муниципальной услуги;</w:t>
      </w:r>
    </w:p>
    <w:p w14:paraId="1AEB6754" w14:textId="590E620A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7</w:t>
      </w:r>
      <w:r w:rsidR="001512F4" w:rsidRPr="009B29B5">
        <w:rPr>
          <w:rFonts w:ascii="Arial" w:hAnsi="Arial" w:cs="Arial"/>
        </w:rPr>
        <w:t>) об основаниях отказа в предоставлении муниципальной услуги;</w:t>
      </w:r>
    </w:p>
    <w:p w14:paraId="52D891B1" w14:textId="3CD390BA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8</w:t>
      </w:r>
      <w:r w:rsidR="001512F4" w:rsidRPr="009B29B5">
        <w:rPr>
          <w:rFonts w:ascii="Arial" w:hAnsi="Arial" w:cs="Arial"/>
        </w:rPr>
        <w:t>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14:paraId="595A1262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9. Основными требованиями при предоставлении информации являются:</w:t>
      </w:r>
    </w:p>
    <w:p w14:paraId="6F8026B2" w14:textId="68D806A8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</w:t>
      </w:r>
      <w:r w:rsidR="001512F4" w:rsidRPr="009B29B5">
        <w:rPr>
          <w:rFonts w:ascii="Arial" w:hAnsi="Arial" w:cs="Arial"/>
        </w:rPr>
        <w:t>) актуальность;</w:t>
      </w:r>
    </w:p>
    <w:p w14:paraId="2259667D" w14:textId="6A0BE5B5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2</w:t>
      </w:r>
      <w:r w:rsidR="001512F4" w:rsidRPr="009B29B5">
        <w:rPr>
          <w:rFonts w:ascii="Arial" w:hAnsi="Arial" w:cs="Arial"/>
        </w:rPr>
        <w:t>) своевременность;</w:t>
      </w:r>
    </w:p>
    <w:p w14:paraId="5ABD8B92" w14:textId="53CC586B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</w:t>
      </w:r>
      <w:r w:rsidR="001512F4" w:rsidRPr="009B29B5">
        <w:rPr>
          <w:rFonts w:ascii="Arial" w:hAnsi="Arial" w:cs="Arial"/>
        </w:rPr>
        <w:t>) четкость и доступность в изложении информации;</w:t>
      </w:r>
    </w:p>
    <w:p w14:paraId="34A048CA" w14:textId="0D4DD8CB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</w:t>
      </w:r>
      <w:r w:rsidR="001512F4" w:rsidRPr="009B29B5">
        <w:rPr>
          <w:rFonts w:ascii="Arial" w:hAnsi="Arial" w:cs="Arial"/>
        </w:rPr>
        <w:t>) полнота информации;</w:t>
      </w:r>
    </w:p>
    <w:p w14:paraId="041544AE" w14:textId="758559A2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</w:t>
      </w:r>
      <w:r w:rsidR="001512F4" w:rsidRPr="009B29B5">
        <w:rPr>
          <w:rFonts w:ascii="Arial" w:hAnsi="Arial" w:cs="Arial"/>
        </w:rPr>
        <w:t>) соответствие информации требованиям законодательства.</w:t>
      </w:r>
    </w:p>
    <w:p w14:paraId="3EF86BC7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10. Предоставление информации по телефону осуществляется путем непосредственного общения заявителя с должностным лицом уполномоченного органа.</w:t>
      </w:r>
    </w:p>
    <w:p w14:paraId="5B4B7D58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11.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14:paraId="7A1480D1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</w:t>
      </w:r>
      <w:r w:rsidRPr="009B29B5">
        <w:rPr>
          <w:rFonts w:ascii="Arial" w:hAnsi="Arial" w:cs="Arial"/>
        </w:rPr>
        <w:lastRenderedPageBreak/>
        <w:t>телефонный звонок 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</w:t>
      </w:r>
    </w:p>
    <w:p w14:paraId="215A6FBA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12. Если заявителя не удовлетворяет информация,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заявителей.</w:t>
      </w:r>
    </w:p>
    <w:p w14:paraId="257CFD93" w14:textId="3370E64C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CD42F0">
        <w:rPr>
          <w:rFonts w:ascii="Arial" w:hAnsi="Arial" w:cs="Arial"/>
        </w:rPr>
        <w:t xml:space="preserve">  </w:t>
      </w:r>
      <w:r w:rsidR="00FE6D8F" w:rsidRPr="009B29B5">
        <w:rPr>
          <w:rFonts w:ascii="Arial" w:hAnsi="Arial" w:cs="Arial"/>
        </w:rPr>
        <w:t xml:space="preserve"> 8(39544) 514</w:t>
      </w:r>
      <w:r w:rsidRPr="009B29B5">
        <w:rPr>
          <w:rFonts w:ascii="Arial" w:hAnsi="Arial" w:cs="Arial"/>
        </w:rPr>
        <w:t>50.</w:t>
      </w:r>
    </w:p>
    <w:p w14:paraId="4718C36C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13.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14:paraId="1C0DE9F7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Днем регистрации обращения является день его поступления в уполномоченный орган.</w:t>
      </w:r>
    </w:p>
    <w:p w14:paraId="5CD57980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14:paraId="04A31C5D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14:paraId="0083CEBE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14.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14:paraId="5B9EEFEA" w14:textId="7A6A7D06" w:rsidR="001512F4" w:rsidRPr="009B29B5" w:rsidRDefault="002C5046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</w:t>
      </w:r>
      <w:r w:rsidR="001512F4" w:rsidRPr="009B29B5">
        <w:rPr>
          <w:rFonts w:ascii="Arial" w:hAnsi="Arial" w:cs="Arial"/>
        </w:rPr>
        <w:t>) на стендах, расположенных в помещениях, занимаемых уполномоченным органом;</w:t>
      </w:r>
    </w:p>
    <w:p w14:paraId="7B66DA3E" w14:textId="4035729D" w:rsidR="001512F4" w:rsidRPr="009B29B5" w:rsidRDefault="002C5046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2</w:t>
      </w:r>
      <w:r w:rsidR="001512F4" w:rsidRPr="009B29B5">
        <w:rPr>
          <w:rFonts w:ascii="Arial" w:hAnsi="Arial" w:cs="Arial"/>
        </w:rPr>
        <w:t xml:space="preserve">) на официальном сайте уполномоченного органа в информационно-телекоммуникационной сети «Интернет» – </w:t>
      </w:r>
      <w:hyperlink r:id="rId9" w:history="1">
        <w:r w:rsidR="00CD42F0" w:rsidRPr="009807EC">
          <w:rPr>
            <w:rStyle w:val="ad"/>
            <w:rFonts w:ascii="Arial" w:hAnsi="Arial" w:cs="Arial"/>
            <w:color w:val="auto"/>
          </w:rPr>
          <w:t>https://www.gorod-sludyanka.ru/</w:t>
        </w:r>
      </w:hyperlink>
      <w:r w:rsidR="00CD42F0" w:rsidRPr="009807EC">
        <w:rPr>
          <w:rFonts w:ascii="Arial" w:hAnsi="Arial" w:cs="Arial"/>
        </w:rPr>
        <w:t xml:space="preserve"> и</w:t>
      </w:r>
      <w:r w:rsidR="00CD42F0">
        <w:rPr>
          <w:rFonts w:ascii="Arial" w:hAnsi="Arial" w:cs="Arial"/>
        </w:rPr>
        <w:t xml:space="preserve"> </w:t>
      </w:r>
      <w:r w:rsidR="001512F4" w:rsidRPr="009B29B5">
        <w:rPr>
          <w:rFonts w:ascii="Arial" w:hAnsi="Arial" w:cs="Arial"/>
        </w:rPr>
        <w:t>посредством Портала;</w:t>
      </w:r>
    </w:p>
    <w:p w14:paraId="33CF79F4" w14:textId="65B9E11D" w:rsidR="001512F4" w:rsidRPr="009B29B5" w:rsidRDefault="002C5046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</w:t>
      </w:r>
      <w:r w:rsidR="001512F4" w:rsidRPr="009B29B5">
        <w:rPr>
          <w:rFonts w:ascii="Arial" w:hAnsi="Arial" w:cs="Arial"/>
        </w:rPr>
        <w:t>) посредством публикации в средствах массовой информации.</w:t>
      </w:r>
    </w:p>
    <w:p w14:paraId="3986622E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15. На стендах, расположенных в помещениях, занимаемых уполномоченным органом, размещается следующая информация:</w:t>
      </w:r>
    </w:p>
    <w:p w14:paraId="73713EB2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1) список документов для получения муниципальной услуги;</w:t>
      </w:r>
    </w:p>
    <w:p w14:paraId="0C0701D0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2) о сроках предоставления муниципальной услуги;</w:t>
      </w:r>
    </w:p>
    <w:p w14:paraId="03DD3AB2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3) извлечения из административного регламента:</w:t>
      </w:r>
    </w:p>
    <w:p w14:paraId="59215FA2" w14:textId="6BAB68D7" w:rsidR="001512F4" w:rsidRPr="009B29B5" w:rsidRDefault="002C5046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а)</w:t>
      </w:r>
      <w:r w:rsidR="001512F4" w:rsidRPr="009B29B5">
        <w:rPr>
          <w:rFonts w:ascii="Arial" w:hAnsi="Arial" w:cs="Arial"/>
        </w:rPr>
        <w:t> об основаниях отказа в предоставлении муниципальной услуги;</w:t>
      </w:r>
    </w:p>
    <w:p w14:paraId="705EA0B1" w14:textId="1BFA2D5D" w:rsidR="001512F4" w:rsidRPr="009B29B5" w:rsidRDefault="002C5046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</w:t>
      </w:r>
      <w:r w:rsidR="001512F4" w:rsidRPr="009B29B5">
        <w:rPr>
          <w:rFonts w:ascii="Arial" w:hAnsi="Arial" w:cs="Arial"/>
        </w:rPr>
        <w:t>) об описании конечного результата предоставления муниципальной услуги;</w:t>
      </w:r>
    </w:p>
    <w:p w14:paraId="79479424" w14:textId="5EBCA23D" w:rsidR="001512F4" w:rsidRPr="009B29B5" w:rsidRDefault="002C5046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6</w:t>
      </w:r>
      <w:r w:rsidR="001512F4" w:rsidRPr="009B29B5">
        <w:rPr>
          <w:rFonts w:ascii="Arial" w:hAnsi="Arial" w:cs="Arial"/>
        </w:rPr>
        <w:t>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14:paraId="4A0B345F" w14:textId="398768C4" w:rsidR="001512F4" w:rsidRPr="009B29B5" w:rsidRDefault="002C5046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7</w:t>
      </w:r>
      <w:r w:rsidR="001512F4" w:rsidRPr="009B29B5">
        <w:rPr>
          <w:rFonts w:ascii="Arial" w:hAnsi="Arial" w:cs="Arial"/>
        </w:rPr>
        <w:t>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14:paraId="2AE4EDC4" w14:textId="7A4FA504" w:rsidR="001512F4" w:rsidRPr="009B29B5" w:rsidRDefault="002C5046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8</w:t>
      </w:r>
      <w:r w:rsidR="001512F4" w:rsidRPr="009B29B5">
        <w:rPr>
          <w:rFonts w:ascii="Arial" w:hAnsi="Arial" w:cs="Arial"/>
        </w:rPr>
        <w:t>) перечень нормативных правовых актов, регулирующих отношения, возникающие в связи с предоставлением муниципальной услуги.</w:t>
      </w:r>
    </w:p>
    <w:p w14:paraId="2B823618" w14:textId="77777777" w:rsidR="001512F4" w:rsidRPr="009B29B5" w:rsidRDefault="001512F4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16. Информация об уполномоченном органе:</w:t>
      </w:r>
    </w:p>
    <w:p w14:paraId="3D6211E8" w14:textId="2A7A9238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</w:t>
      </w:r>
      <w:r w:rsidR="001512F4" w:rsidRPr="009B29B5">
        <w:rPr>
          <w:rFonts w:ascii="Arial" w:hAnsi="Arial" w:cs="Arial"/>
        </w:rPr>
        <w:t xml:space="preserve">) место нахождения: 665904, Иркутская </w:t>
      </w:r>
      <w:r w:rsidR="001F625A">
        <w:rPr>
          <w:rFonts w:ascii="Arial" w:hAnsi="Arial" w:cs="Arial"/>
        </w:rPr>
        <w:t xml:space="preserve">область, г. </w:t>
      </w:r>
      <w:proofErr w:type="spellStart"/>
      <w:r w:rsidR="001F625A">
        <w:rPr>
          <w:rFonts w:ascii="Arial" w:hAnsi="Arial" w:cs="Arial"/>
        </w:rPr>
        <w:t>Слюдянка</w:t>
      </w:r>
      <w:proofErr w:type="spellEnd"/>
      <w:r w:rsidR="001F625A">
        <w:rPr>
          <w:rFonts w:ascii="Arial" w:hAnsi="Arial" w:cs="Arial"/>
        </w:rPr>
        <w:t>, ул. Советс</w:t>
      </w:r>
      <w:r w:rsidR="001512F4" w:rsidRPr="009B29B5">
        <w:rPr>
          <w:rFonts w:ascii="Arial" w:hAnsi="Arial" w:cs="Arial"/>
        </w:rPr>
        <w:t>кая, д 34;</w:t>
      </w:r>
    </w:p>
    <w:p w14:paraId="7655CD4A" w14:textId="1F345726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2</w:t>
      </w:r>
      <w:r w:rsidR="001512F4" w:rsidRPr="009B29B5">
        <w:rPr>
          <w:rFonts w:ascii="Arial" w:hAnsi="Arial" w:cs="Arial"/>
        </w:rPr>
        <w:t xml:space="preserve">) телефон: 8(39544) 51 4 50; </w:t>
      </w:r>
    </w:p>
    <w:p w14:paraId="54B1922F" w14:textId="5BC46A40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</w:t>
      </w:r>
      <w:r w:rsidR="001512F4" w:rsidRPr="009B29B5">
        <w:rPr>
          <w:rFonts w:ascii="Arial" w:hAnsi="Arial" w:cs="Arial"/>
        </w:rPr>
        <w:t xml:space="preserve">) почтовый адрес для направления документов и обращений: 665904, Иркутская </w:t>
      </w:r>
      <w:r w:rsidR="001F625A">
        <w:rPr>
          <w:rFonts w:ascii="Arial" w:hAnsi="Arial" w:cs="Arial"/>
        </w:rPr>
        <w:t xml:space="preserve">область, г. </w:t>
      </w:r>
      <w:proofErr w:type="spellStart"/>
      <w:r w:rsidR="001F625A">
        <w:rPr>
          <w:rFonts w:ascii="Arial" w:hAnsi="Arial" w:cs="Arial"/>
        </w:rPr>
        <w:t>Слюдянка</w:t>
      </w:r>
      <w:proofErr w:type="spellEnd"/>
      <w:r w:rsidR="001F625A">
        <w:rPr>
          <w:rFonts w:ascii="Arial" w:hAnsi="Arial" w:cs="Arial"/>
        </w:rPr>
        <w:t>, ул. Советс</w:t>
      </w:r>
      <w:r w:rsidR="001512F4" w:rsidRPr="009B29B5">
        <w:rPr>
          <w:rFonts w:ascii="Arial" w:hAnsi="Arial" w:cs="Arial"/>
        </w:rPr>
        <w:t>кая, д 34;</w:t>
      </w:r>
    </w:p>
    <w:p w14:paraId="3B41EA1E" w14:textId="332FCE5C" w:rsidR="001512F4" w:rsidRPr="009B29B5" w:rsidRDefault="000A2B41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</w:t>
      </w:r>
      <w:r w:rsidR="001512F4" w:rsidRPr="009B29B5">
        <w:rPr>
          <w:rFonts w:ascii="Arial" w:hAnsi="Arial" w:cs="Arial"/>
        </w:rPr>
        <w:t>) официальный сайт в информационно-телекоммуникационной сети «Интернет» - https://www.gorod-sludyanka.ru/;</w:t>
      </w:r>
    </w:p>
    <w:p w14:paraId="6ABF60F4" w14:textId="144FFFA1" w:rsidR="001512F4" w:rsidRPr="009B29B5" w:rsidRDefault="000A2B41" w:rsidP="009B29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lastRenderedPageBreak/>
        <w:t>6</w:t>
      </w:r>
      <w:r w:rsidR="001512F4" w:rsidRPr="009B29B5">
        <w:rPr>
          <w:rFonts w:ascii="Arial" w:hAnsi="Arial" w:cs="Arial"/>
        </w:rPr>
        <w:t xml:space="preserve">) адрес электронной почты: </w:t>
      </w:r>
      <w:hyperlink r:id="rId10" w:history="1">
        <w:r w:rsidR="001512F4" w:rsidRPr="009B29B5">
          <w:rPr>
            <w:rStyle w:val="ad"/>
            <w:rFonts w:ascii="Arial" w:hAnsi="Arial" w:cs="Arial"/>
            <w:color w:val="auto"/>
            <w:lang w:val="en-US"/>
          </w:rPr>
          <w:t>mogorod</w:t>
        </w:r>
        <w:r w:rsidR="001512F4" w:rsidRPr="009B29B5">
          <w:rPr>
            <w:rStyle w:val="ad"/>
            <w:rFonts w:ascii="Arial" w:hAnsi="Arial" w:cs="Arial"/>
            <w:color w:val="auto"/>
          </w:rPr>
          <w:t>@</w:t>
        </w:r>
        <w:r w:rsidR="001512F4" w:rsidRPr="009B29B5">
          <w:rPr>
            <w:rStyle w:val="ad"/>
            <w:rFonts w:ascii="Arial" w:hAnsi="Arial" w:cs="Arial"/>
            <w:color w:val="auto"/>
            <w:lang w:val="en-US"/>
          </w:rPr>
          <w:t>slud</w:t>
        </w:r>
        <w:r w:rsidR="001512F4" w:rsidRPr="009B29B5">
          <w:rPr>
            <w:rStyle w:val="ad"/>
            <w:rFonts w:ascii="Arial" w:hAnsi="Arial" w:cs="Arial"/>
            <w:color w:val="auto"/>
          </w:rPr>
          <w:t>.</w:t>
        </w:r>
        <w:proofErr w:type="spellStart"/>
        <w:r w:rsidR="001512F4" w:rsidRPr="009B29B5">
          <w:rPr>
            <w:rStyle w:val="ad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1512F4" w:rsidRPr="009B29B5">
        <w:rPr>
          <w:rFonts w:ascii="Arial" w:hAnsi="Arial" w:cs="Arial"/>
        </w:rPr>
        <w:t>;</w:t>
      </w:r>
    </w:p>
    <w:p w14:paraId="4AF76B99" w14:textId="77777777" w:rsidR="001512F4" w:rsidRPr="009B29B5" w:rsidRDefault="001512F4" w:rsidP="009B2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        17. График приема заявителей в уполномоченном органе</w:t>
      </w:r>
      <w:r w:rsidRPr="009B29B5">
        <w:rPr>
          <w:rFonts w:ascii="Arial" w:hAnsi="Arial" w:cs="Arial"/>
          <w:i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4"/>
        <w:gridCol w:w="2509"/>
        <w:gridCol w:w="3611"/>
      </w:tblGrid>
      <w:tr w:rsidR="001512F4" w:rsidRPr="009B29B5" w14:paraId="59C37336" w14:textId="77777777" w:rsidTr="001512F4">
        <w:tc>
          <w:tcPr>
            <w:tcW w:w="3115" w:type="dxa"/>
          </w:tcPr>
          <w:p w14:paraId="10E7A932" w14:textId="77777777" w:rsidR="001512F4" w:rsidRPr="009B29B5" w:rsidRDefault="001512F4" w:rsidP="009B29B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555" w:type="dxa"/>
          </w:tcPr>
          <w:p w14:paraId="2252AA20" w14:textId="77777777" w:rsidR="001512F4" w:rsidRPr="009B29B5" w:rsidRDefault="001512F4" w:rsidP="009B29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8.00 – 17.00</w:t>
            </w:r>
          </w:p>
        </w:tc>
        <w:tc>
          <w:tcPr>
            <w:tcW w:w="3675" w:type="dxa"/>
          </w:tcPr>
          <w:p w14:paraId="585541A0" w14:textId="77777777" w:rsidR="001512F4" w:rsidRPr="009B29B5" w:rsidRDefault="001512F4" w:rsidP="009B29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(перерыв 12.00 – 13.00)</w:t>
            </w:r>
          </w:p>
        </w:tc>
      </w:tr>
      <w:tr w:rsidR="001512F4" w:rsidRPr="009B29B5" w14:paraId="1490266C" w14:textId="77777777" w:rsidTr="001512F4">
        <w:tc>
          <w:tcPr>
            <w:tcW w:w="3115" w:type="dxa"/>
          </w:tcPr>
          <w:p w14:paraId="3A27C186" w14:textId="77777777" w:rsidR="001512F4" w:rsidRPr="009B29B5" w:rsidRDefault="001512F4" w:rsidP="009B29B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Вторник</w:t>
            </w:r>
          </w:p>
        </w:tc>
        <w:tc>
          <w:tcPr>
            <w:tcW w:w="2555" w:type="dxa"/>
          </w:tcPr>
          <w:p w14:paraId="22380288" w14:textId="77777777" w:rsidR="001512F4" w:rsidRPr="009B29B5" w:rsidRDefault="001512F4" w:rsidP="009B29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8.00 – 17.00</w:t>
            </w:r>
          </w:p>
        </w:tc>
        <w:tc>
          <w:tcPr>
            <w:tcW w:w="3675" w:type="dxa"/>
          </w:tcPr>
          <w:p w14:paraId="59C5CE82" w14:textId="77777777" w:rsidR="001512F4" w:rsidRPr="009B29B5" w:rsidRDefault="001512F4" w:rsidP="009B29B5">
            <w:pPr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(перерыв 12.00 – 13.00)</w:t>
            </w:r>
          </w:p>
        </w:tc>
      </w:tr>
      <w:tr w:rsidR="001512F4" w:rsidRPr="009B29B5" w14:paraId="530A0592" w14:textId="77777777" w:rsidTr="001512F4">
        <w:tc>
          <w:tcPr>
            <w:tcW w:w="3115" w:type="dxa"/>
          </w:tcPr>
          <w:p w14:paraId="791EC4DD" w14:textId="77777777" w:rsidR="001512F4" w:rsidRPr="009B29B5" w:rsidRDefault="001512F4" w:rsidP="009B29B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Среда</w:t>
            </w:r>
          </w:p>
        </w:tc>
        <w:tc>
          <w:tcPr>
            <w:tcW w:w="2555" w:type="dxa"/>
          </w:tcPr>
          <w:p w14:paraId="2C734500" w14:textId="77777777" w:rsidR="001512F4" w:rsidRPr="009B29B5" w:rsidRDefault="001512F4" w:rsidP="009B29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8.00 – 17.00</w:t>
            </w:r>
          </w:p>
        </w:tc>
        <w:tc>
          <w:tcPr>
            <w:tcW w:w="3675" w:type="dxa"/>
          </w:tcPr>
          <w:p w14:paraId="5D2AEE6F" w14:textId="77777777" w:rsidR="001512F4" w:rsidRPr="009B29B5" w:rsidRDefault="001512F4" w:rsidP="009B29B5">
            <w:pPr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(перерыв 12.00 – 13.00)</w:t>
            </w:r>
          </w:p>
        </w:tc>
      </w:tr>
      <w:tr w:rsidR="001512F4" w:rsidRPr="009B29B5" w14:paraId="6ADBCDA1" w14:textId="77777777" w:rsidTr="001512F4">
        <w:tc>
          <w:tcPr>
            <w:tcW w:w="3115" w:type="dxa"/>
          </w:tcPr>
          <w:p w14:paraId="4284856F" w14:textId="77777777" w:rsidR="001512F4" w:rsidRPr="009B29B5" w:rsidRDefault="001512F4" w:rsidP="009B29B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Четверг</w:t>
            </w:r>
          </w:p>
        </w:tc>
        <w:tc>
          <w:tcPr>
            <w:tcW w:w="2555" w:type="dxa"/>
          </w:tcPr>
          <w:p w14:paraId="70FFD388" w14:textId="77777777" w:rsidR="001512F4" w:rsidRPr="009B29B5" w:rsidRDefault="001512F4" w:rsidP="009B29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8.00 – 17.00</w:t>
            </w:r>
          </w:p>
        </w:tc>
        <w:tc>
          <w:tcPr>
            <w:tcW w:w="3675" w:type="dxa"/>
          </w:tcPr>
          <w:p w14:paraId="2162EAF0" w14:textId="77777777" w:rsidR="001512F4" w:rsidRPr="009B29B5" w:rsidRDefault="001512F4" w:rsidP="009B29B5">
            <w:pPr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(перерыв 12.00 – 13.00)</w:t>
            </w:r>
          </w:p>
        </w:tc>
      </w:tr>
      <w:tr w:rsidR="001512F4" w:rsidRPr="009B29B5" w14:paraId="5B63A9A0" w14:textId="77777777" w:rsidTr="001512F4">
        <w:tc>
          <w:tcPr>
            <w:tcW w:w="3115" w:type="dxa"/>
          </w:tcPr>
          <w:p w14:paraId="0D6C8E88" w14:textId="77777777" w:rsidR="001512F4" w:rsidRPr="009B29B5" w:rsidRDefault="001512F4" w:rsidP="009B29B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Пятница</w:t>
            </w:r>
          </w:p>
        </w:tc>
        <w:tc>
          <w:tcPr>
            <w:tcW w:w="2555" w:type="dxa"/>
          </w:tcPr>
          <w:p w14:paraId="18A4A065" w14:textId="77777777" w:rsidR="001512F4" w:rsidRPr="009B29B5" w:rsidRDefault="001512F4" w:rsidP="009B29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8.00 – 17.00</w:t>
            </w:r>
          </w:p>
        </w:tc>
        <w:tc>
          <w:tcPr>
            <w:tcW w:w="3675" w:type="dxa"/>
          </w:tcPr>
          <w:p w14:paraId="7EAA03E0" w14:textId="77777777" w:rsidR="001512F4" w:rsidRPr="009B29B5" w:rsidRDefault="001512F4" w:rsidP="009B29B5">
            <w:pPr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(перерыв 12.00 – 13.00)</w:t>
            </w:r>
          </w:p>
        </w:tc>
      </w:tr>
    </w:tbl>
    <w:p w14:paraId="196F45B4" w14:textId="77777777" w:rsidR="001512F4" w:rsidRPr="009B29B5" w:rsidRDefault="001512F4" w:rsidP="009B29B5">
      <w:pPr>
        <w:ind w:firstLine="601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Суббота, воскресенье – выходные дни </w:t>
      </w:r>
    </w:p>
    <w:p w14:paraId="5CD1D76A" w14:textId="77777777" w:rsidR="001512F4" w:rsidRPr="009B29B5" w:rsidRDefault="001512F4" w:rsidP="009B29B5">
      <w:pPr>
        <w:ind w:firstLine="601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17.1. График приема заявителей главой </w:t>
      </w:r>
      <w:proofErr w:type="spellStart"/>
      <w:r w:rsidRPr="009B29B5">
        <w:rPr>
          <w:rFonts w:ascii="Arial" w:hAnsi="Arial" w:cs="Arial"/>
        </w:rPr>
        <w:t>Слюдянского</w:t>
      </w:r>
      <w:proofErr w:type="spellEnd"/>
      <w:r w:rsidRPr="009B29B5">
        <w:rPr>
          <w:rFonts w:ascii="Arial" w:hAnsi="Arial" w:cs="Arial"/>
        </w:rPr>
        <w:t xml:space="preserve"> муниципального образования: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721"/>
      </w:tblGrid>
      <w:tr w:rsidR="001512F4" w:rsidRPr="009B29B5" w14:paraId="4D3C363B" w14:textId="77777777" w:rsidTr="001512F4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14:paraId="7941F338" w14:textId="77777777" w:rsidR="001512F4" w:rsidRPr="009B29B5" w:rsidRDefault="001512F4" w:rsidP="009B29B5">
            <w:pPr>
              <w:ind w:left="-103"/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721" w:type="dxa"/>
            <w:shd w:val="clear" w:color="000000" w:fill="FFFFFF"/>
            <w:tcMar>
              <w:left w:w="108" w:type="dxa"/>
              <w:right w:w="108" w:type="dxa"/>
            </w:tcMar>
          </w:tcPr>
          <w:p w14:paraId="721C92E4" w14:textId="77777777" w:rsidR="001512F4" w:rsidRPr="009B29B5" w:rsidRDefault="001512F4" w:rsidP="009B29B5">
            <w:pPr>
              <w:jc w:val="both"/>
              <w:rPr>
                <w:rFonts w:ascii="Arial" w:hAnsi="Arial" w:cs="Arial"/>
              </w:rPr>
            </w:pPr>
            <w:r w:rsidRPr="009B29B5">
              <w:rPr>
                <w:rFonts w:ascii="Arial" w:hAnsi="Arial" w:cs="Arial"/>
              </w:rPr>
              <w:t>15-00 до 17-00.</w:t>
            </w:r>
          </w:p>
        </w:tc>
      </w:tr>
    </w:tbl>
    <w:p w14:paraId="1D500085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2130BDD1" w14:textId="77777777" w:rsidR="00FF5DD2" w:rsidRPr="009B29B5" w:rsidRDefault="00FF5DD2" w:rsidP="009A538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Раздел </w:t>
      </w:r>
      <w:r w:rsidRPr="009B29B5">
        <w:rPr>
          <w:rFonts w:ascii="Arial" w:hAnsi="Arial" w:cs="Arial"/>
          <w:lang w:val="en-US"/>
        </w:rPr>
        <w:t>I</w:t>
      </w:r>
      <w:r w:rsidRPr="009B29B5">
        <w:rPr>
          <w:rFonts w:ascii="Arial" w:hAnsi="Arial" w:cs="Arial"/>
        </w:rPr>
        <w:t>I. СТАНДАР</w:t>
      </w:r>
      <w:r w:rsidR="00311177" w:rsidRPr="009B29B5">
        <w:rPr>
          <w:rFonts w:ascii="Arial" w:hAnsi="Arial" w:cs="Arial"/>
        </w:rPr>
        <w:t>Т ПРЕДОСТАВЛЕНИЯ МУНИЦИПАЛЬНОЙ</w:t>
      </w:r>
      <w:r w:rsidRPr="009B29B5">
        <w:rPr>
          <w:rFonts w:ascii="Arial" w:hAnsi="Arial" w:cs="Arial"/>
        </w:rPr>
        <w:t xml:space="preserve"> УСЛУГИ</w:t>
      </w:r>
    </w:p>
    <w:p w14:paraId="65EECA0C" w14:textId="77777777" w:rsidR="00FF5DD2" w:rsidRPr="009B29B5" w:rsidRDefault="00FF5DD2" w:rsidP="009A538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14CA275F" w14:textId="77777777" w:rsidR="00FF5DD2" w:rsidRPr="009B29B5" w:rsidRDefault="00FF5DD2" w:rsidP="009A538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Глава 4. НАИМЕНОВАНИЕ</w:t>
      </w:r>
      <w:r w:rsidR="00311177" w:rsidRPr="009B29B5">
        <w:rPr>
          <w:rFonts w:ascii="Arial" w:hAnsi="Arial" w:cs="Arial"/>
        </w:rPr>
        <w:t xml:space="preserve"> МУНИЦИПАЛЬНОЙ</w:t>
      </w:r>
      <w:r w:rsidRPr="009B29B5">
        <w:rPr>
          <w:rFonts w:ascii="Arial" w:hAnsi="Arial" w:cs="Arial"/>
        </w:rPr>
        <w:t xml:space="preserve"> УСЛУГИ</w:t>
      </w:r>
    </w:p>
    <w:p w14:paraId="2A552867" w14:textId="77777777" w:rsidR="00FF5DD2" w:rsidRPr="009B29B5" w:rsidRDefault="00FF5DD2" w:rsidP="009A538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14:paraId="1FFBB66F" w14:textId="6D4581B7" w:rsidR="00FF5DD2" w:rsidRPr="009B29B5" w:rsidRDefault="001F625A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01309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Утверждение инвестиционных программ организаций, осуществляющих регулируемые виды дея</w:t>
      </w:r>
      <w:r w:rsidR="00C01309" w:rsidRPr="009B29B5">
        <w:rPr>
          <w:rFonts w:ascii="Arial" w:hAnsi="Arial" w:cs="Arial"/>
        </w:rPr>
        <w:t xml:space="preserve">тельности в сфере холодного водоснабжения и (или) водоотведения с использованием централизованных систем на территории </w:t>
      </w:r>
      <w:proofErr w:type="spellStart"/>
      <w:r w:rsidR="009A5389">
        <w:rPr>
          <w:rFonts w:ascii="Arial" w:hAnsi="Arial" w:cs="Arial"/>
        </w:rPr>
        <w:t>Слюдянского</w:t>
      </w:r>
      <w:proofErr w:type="spellEnd"/>
      <w:r w:rsidR="009A5389">
        <w:rPr>
          <w:rFonts w:ascii="Arial" w:hAnsi="Arial" w:cs="Arial"/>
        </w:rPr>
        <w:t xml:space="preserve"> муниципального образования </w:t>
      </w:r>
      <w:r w:rsidR="00C01309" w:rsidRPr="009B29B5">
        <w:rPr>
          <w:rFonts w:ascii="Arial" w:hAnsi="Arial" w:cs="Arial"/>
        </w:rPr>
        <w:t>(далее – муниципальная</w:t>
      </w:r>
      <w:r w:rsidR="00FF5DD2" w:rsidRPr="009B29B5">
        <w:rPr>
          <w:rFonts w:ascii="Arial" w:hAnsi="Arial" w:cs="Arial"/>
        </w:rPr>
        <w:t xml:space="preserve"> услуга).</w:t>
      </w:r>
    </w:p>
    <w:p w14:paraId="169290F3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0FCF7ED7" w14:textId="77777777" w:rsidR="00FF5DD2" w:rsidRPr="009B29B5" w:rsidRDefault="0027106F" w:rsidP="009A538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Глава 5. НАИМЕНОВАНИЕ</w:t>
      </w:r>
      <w:r w:rsidR="00FF5DD2" w:rsidRPr="009B29B5">
        <w:rPr>
          <w:rFonts w:ascii="Arial" w:hAnsi="Arial" w:cs="Arial"/>
        </w:rPr>
        <w:t xml:space="preserve"> ОРГАНА </w:t>
      </w:r>
      <w:r w:rsidRPr="009B29B5">
        <w:rPr>
          <w:rFonts w:ascii="Arial" w:hAnsi="Arial" w:cs="Arial"/>
        </w:rPr>
        <w:t>МЕСТНОГО САМОУПРАВЛЕНИЯ</w:t>
      </w:r>
      <w:r w:rsidR="00FF5DD2" w:rsidRPr="009B29B5">
        <w:rPr>
          <w:rFonts w:ascii="Arial" w:hAnsi="Arial" w:cs="Arial"/>
        </w:rPr>
        <w:t xml:space="preserve">, </w:t>
      </w:r>
      <w:r w:rsidRPr="009B29B5">
        <w:rPr>
          <w:rFonts w:ascii="Arial" w:hAnsi="Arial" w:cs="Arial"/>
        </w:rPr>
        <w:t>ПРЕДОСТАВЛЯЮЩЕГО МУНИЦИПАЛЬНУЮ</w:t>
      </w:r>
      <w:r w:rsidR="00FF5DD2" w:rsidRPr="009B29B5">
        <w:rPr>
          <w:rFonts w:ascii="Arial" w:hAnsi="Arial" w:cs="Arial"/>
        </w:rPr>
        <w:t xml:space="preserve"> УСЛУГУ</w:t>
      </w:r>
    </w:p>
    <w:p w14:paraId="2641B94D" w14:textId="77777777" w:rsidR="00FF5DD2" w:rsidRPr="009B29B5" w:rsidRDefault="00FF5DD2" w:rsidP="009A5389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14:paraId="426E857B" w14:textId="4F6381B9" w:rsidR="00FF5DD2" w:rsidRPr="009B29B5" w:rsidRDefault="001F625A" w:rsidP="001F625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5D11BF" w:rsidRPr="009B29B5">
        <w:rPr>
          <w:rFonts w:ascii="Arial" w:hAnsi="Arial" w:cs="Arial"/>
        </w:rPr>
        <w:t xml:space="preserve">.Предоставление муниципальной </w:t>
      </w:r>
      <w:r w:rsidR="00FF5DD2" w:rsidRPr="009B29B5">
        <w:rPr>
          <w:rFonts w:ascii="Arial" w:hAnsi="Arial" w:cs="Arial"/>
        </w:rPr>
        <w:t>услуги осуществляется</w:t>
      </w:r>
      <w:r w:rsidR="005D11BF" w:rsidRPr="009B29B5">
        <w:rPr>
          <w:rFonts w:ascii="Arial" w:hAnsi="Arial" w:cs="Arial"/>
        </w:rPr>
        <w:t xml:space="preserve"> уполномоченным органом</w:t>
      </w:r>
      <w:r w:rsidR="00FF5DD2" w:rsidRPr="009B29B5">
        <w:rPr>
          <w:rFonts w:ascii="Arial" w:hAnsi="Arial" w:cs="Arial"/>
        </w:rPr>
        <w:t>.</w:t>
      </w:r>
    </w:p>
    <w:p w14:paraId="2503969A" w14:textId="2210CF3E" w:rsidR="00FF5DD2" w:rsidRPr="009B29B5" w:rsidRDefault="001F625A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D11BF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 xml:space="preserve"> </w:t>
      </w:r>
      <w:r w:rsidR="005D11BF" w:rsidRPr="009B29B5">
        <w:rPr>
          <w:rFonts w:ascii="Arial" w:hAnsi="Arial" w:cs="Arial"/>
        </w:rPr>
        <w:t xml:space="preserve">Уполномоченный орган </w:t>
      </w:r>
      <w:r w:rsidR="00FF5DD2" w:rsidRPr="009B29B5">
        <w:rPr>
          <w:rFonts w:ascii="Arial" w:hAnsi="Arial" w:cs="Arial"/>
        </w:rPr>
        <w:t>при исполн</w:t>
      </w:r>
      <w:r w:rsidR="005D11BF" w:rsidRPr="009B29B5">
        <w:rPr>
          <w:rFonts w:ascii="Arial" w:hAnsi="Arial" w:cs="Arial"/>
        </w:rPr>
        <w:t>ении муниципальной</w:t>
      </w:r>
      <w:r w:rsidR="00FF5DD2" w:rsidRPr="009B29B5">
        <w:rPr>
          <w:rFonts w:ascii="Arial" w:hAnsi="Arial" w:cs="Arial"/>
        </w:rPr>
        <w:t xml:space="preserve"> услуги осуществляет взаимодействие с (со):</w:t>
      </w:r>
    </w:p>
    <w:p w14:paraId="15B56066" w14:textId="77777777" w:rsidR="00FF5DD2" w:rsidRPr="009B29B5" w:rsidRDefault="005D11BF" w:rsidP="009B29B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  </w:t>
      </w:r>
      <w:r w:rsidR="00FF5DD2" w:rsidRPr="009B29B5">
        <w:rPr>
          <w:rFonts w:ascii="Arial" w:hAnsi="Arial" w:cs="Arial"/>
        </w:rPr>
        <w:t>1) служб</w:t>
      </w:r>
      <w:r w:rsidRPr="009B29B5">
        <w:rPr>
          <w:rFonts w:ascii="Arial" w:hAnsi="Arial" w:cs="Arial"/>
        </w:rPr>
        <w:t>ой по тарифам Иркутской области.</w:t>
      </w:r>
    </w:p>
    <w:p w14:paraId="20088B8A" w14:textId="50C067C8" w:rsidR="00720384" w:rsidRPr="009B29B5" w:rsidRDefault="001F625A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FF5DD2" w:rsidRPr="009B29B5">
        <w:rPr>
          <w:rFonts w:ascii="Arial" w:hAnsi="Arial" w:cs="Arial"/>
        </w:rPr>
        <w:t>. Пр</w:t>
      </w:r>
      <w:r w:rsidR="005D11BF" w:rsidRPr="009B29B5">
        <w:rPr>
          <w:rFonts w:ascii="Arial" w:hAnsi="Arial" w:cs="Arial"/>
        </w:rPr>
        <w:t>и предоставлении муниципальной услуги уполномоченный орган</w:t>
      </w:r>
      <w:r w:rsidR="00A95D35" w:rsidRPr="009B29B5">
        <w:rPr>
          <w:rFonts w:ascii="Arial" w:hAnsi="Arial" w:cs="Arial"/>
        </w:rPr>
        <w:t xml:space="preserve">, </w:t>
      </w:r>
      <w:r w:rsidR="005D11BF" w:rsidRPr="009B29B5">
        <w:rPr>
          <w:rFonts w:ascii="Arial" w:hAnsi="Arial" w:cs="Arial"/>
        </w:rPr>
        <w:t>не</w:t>
      </w:r>
      <w:r w:rsidR="00FF5DD2" w:rsidRPr="009B29B5">
        <w:rPr>
          <w:rFonts w:ascii="Arial" w:hAnsi="Arial" w:cs="Arial"/>
        </w:rPr>
        <w:t xml:space="preserve"> вправе требовать от заявителей осуществления действий, в том числе согласований, необходим</w:t>
      </w:r>
      <w:r w:rsidR="005D11BF" w:rsidRPr="009B29B5">
        <w:rPr>
          <w:rFonts w:ascii="Arial" w:hAnsi="Arial" w:cs="Arial"/>
        </w:rPr>
        <w:t>ых для получения муниципальной</w:t>
      </w:r>
      <w:r w:rsidR="00FF5DD2" w:rsidRPr="009B29B5">
        <w:rPr>
          <w:rFonts w:ascii="Arial" w:hAnsi="Arial" w:cs="Arial"/>
        </w:rPr>
        <w:t xml:space="preserve"> услуги и связанных с обращением в иные государственные органы</w:t>
      </w:r>
      <w:r w:rsidR="00720384" w:rsidRPr="009B29B5">
        <w:rPr>
          <w:rFonts w:ascii="Arial" w:hAnsi="Arial" w:cs="Arial"/>
        </w:rPr>
        <w:t>, органы местного самоуправления</w:t>
      </w:r>
      <w:r w:rsidR="00FF5DD2" w:rsidRPr="009B29B5">
        <w:rPr>
          <w:rFonts w:ascii="Arial" w:hAnsi="Arial" w:cs="Arial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</w:t>
      </w:r>
      <w:r w:rsidR="00720384" w:rsidRPr="009B29B5">
        <w:rPr>
          <w:rFonts w:ascii="Arial" w:hAnsi="Arial" w:cs="Arial"/>
        </w:rPr>
        <w:t>я предоставления муниципальных</w:t>
      </w:r>
      <w:r w:rsidR="00FF5DD2" w:rsidRPr="009B29B5">
        <w:rPr>
          <w:rFonts w:ascii="Arial" w:hAnsi="Arial" w:cs="Arial"/>
        </w:rPr>
        <w:t xml:space="preserve"> услуг, </w:t>
      </w:r>
      <w:r w:rsidR="00720384" w:rsidRPr="009B29B5">
        <w:rPr>
          <w:rFonts w:ascii="Arial" w:hAnsi="Arial" w:cs="Arial"/>
        </w:rPr>
        <w:t>утвержденный решением</w:t>
      </w:r>
      <w:r w:rsidR="009A5389">
        <w:rPr>
          <w:rFonts w:ascii="Arial" w:hAnsi="Arial" w:cs="Arial"/>
        </w:rPr>
        <w:t xml:space="preserve"> Думы </w:t>
      </w:r>
      <w:proofErr w:type="spellStart"/>
      <w:r w:rsidR="009A5389">
        <w:rPr>
          <w:rFonts w:ascii="Arial" w:hAnsi="Arial" w:cs="Arial"/>
        </w:rPr>
        <w:t>Слюдянского</w:t>
      </w:r>
      <w:proofErr w:type="spellEnd"/>
      <w:r w:rsidR="009A5389">
        <w:rPr>
          <w:rFonts w:ascii="Arial" w:hAnsi="Arial" w:cs="Arial"/>
        </w:rPr>
        <w:t xml:space="preserve"> муниципального образования</w:t>
      </w:r>
      <w:r w:rsidR="00720384" w:rsidRPr="009B29B5">
        <w:rPr>
          <w:rFonts w:ascii="Arial" w:hAnsi="Arial" w:cs="Arial"/>
        </w:rPr>
        <w:t>.</w:t>
      </w:r>
    </w:p>
    <w:p w14:paraId="3001B350" w14:textId="15488901" w:rsidR="00FF5DD2" w:rsidRPr="009B29B5" w:rsidRDefault="00FF5DD2" w:rsidP="009B29B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.</w:t>
      </w:r>
    </w:p>
    <w:p w14:paraId="4C48BFB4" w14:textId="1B44F69E" w:rsidR="00FF5DD2" w:rsidRPr="009B29B5" w:rsidRDefault="00FF5DD2" w:rsidP="009A538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Глава 6. ОПИСАНИЕ РЕЗУЛЬТАТА ПРЕДОСТАВЛЕНИЯ</w:t>
      </w:r>
    </w:p>
    <w:p w14:paraId="1DEF4CB6" w14:textId="77777777" w:rsidR="00FF5DD2" w:rsidRPr="009B29B5" w:rsidRDefault="00F001DB" w:rsidP="009A538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МУНИЦИПАЛЬНОЙ</w:t>
      </w:r>
      <w:r w:rsidR="00FF5DD2" w:rsidRPr="009B29B5">
        <w:rPr>
          <w:rFonts w:ascii="Arial" w:hAnsi="Arial" w:cs="Arial"/>
        </w:rPr>
        <w:t xml:space="preserve"> УСЛУГИ</w:t>
      </w:r>
    </w:p>
    <w:p w14:paraId="005EA050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4938C766" w14:textId="20D3845D" w:rsidR="00FF5DD2" w:rsidRPr="009B29B5" w:rsidRDefault="001F625A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8502C5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Результатом предост</w:t>
      </w:r>
      <w:r w:rsidR="008502C5" w:rsidRPr="009B29B5">
        <w:rPr>
          <w:rFonts w:ascii="Arial" w:hAnsi="Arial" w:cs="Arial"/>
        </w:rPr>
        <w:t xml:space="preserve">авления </w:t>
      </w:r>
      <w:r w:rsidR="00BC1DDD" w:rsidRPr="009B29B5">
        <w:rPr>
          <w:rFonts w:ascii="Arial" w:hAnsi="Arial" w:cs="Arial"/>
        </w:rPr>
        <w:t xml:space="preserve">муниципальной </w:t>
      </w:r>
      <w:r w:rsidR="00FF5DD2" w:rsidRPr="009B29B5">
        <w:rPr>
          <w:rFonts w:ascii="Arial" w:hAnsi="Arial" w:cs="Arial"/>
        </w:rPr>
        <w:t>услуги является:</w:t>
      </w:r>
    </w:p>
    <w:p w14:paraId="22465F96" w14:textId="7D44A78A" w:rsidR="00FF5DD2" w:rsidRPr="009B29B5" w:rsidRDefault="00BC1DDD" w:rsidP="009B29B5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1)</w:t>
      </w:r>
      <w:r w:rsidR="002C5046" w:rsidRPr="009B29B5">
        <w:rPr>
          <w:rFonts w:ascii="Arial" w:hAnsi="Arial" w:cs="Arial"/>
        </w:rPr>
        <w:t xml:space="preserve"> </w:t>
      </w:r>
      <w:r w:rsidRPr="009B29B5">
        <w:rPr>
          <w:rFonts w:ascii="Arial" w:hAnsi="Arial" w:cs="Arial"/>
        </w:rPr>
        <w:t>постановление уполномоченного органа</w:t>
      </w:r>
      <w:r w:rsidR="00FF5DD2" w:rsidRPr="009B29B5">
        <w:rPr>
          <w:rFonts w:ascii="Arial" w:hAnsi="Arial" w:cs="Arial"/>
        </w:rPr>
        <w:t xml:space="preserve"> об утверждении инвестиционной программы организации, осуществляющей регулируемые виды деятельности в сфере </w:t>
      </w:r>
      <w:r w:rsidRPr="009B29B5">
        <w:rPr>
          <w:rFonts w:ascii="Arial" w:hAnsi="Arial" w:cs="Arial"/>
          <w:bCs/>
        </w:rPr>
        <w:t xml:space="preserve">холодного водоснабжения и (или) водоотведения с использованием централизованных систем на территории  </w:t>
      </w:r>
      <w:proofErr w:type="spellStart"/>
      <w:r w:rsidR="009A5389">
        <w:rPr>
          <w:rFonts w:ascii="Arial" w:hAnsi="Arial" w:cs="Arial"/>
          <w:bCs/>
        </w:rPr>
        <w:t>Слюдянского</w:t>
      </w:r>
      <w:proofErr w:type="spellEnd"/>
      <w:r w:rsidR="009A5389">
        <w:rPr>
          <w:rFonts w:ascii="Arial" w:hAnsi="Arial" w:cs="Arial"/>
          <w:bCs/>
        </w:rPr>
        <w:t xml:space="preserve"> муниципального образования</w:t>
      </w:r>
      <w:r w:rsidR="00FF5DD2" w:rsidRPr="009B29B5">
        <w:rPr>
          <w:rFonts w:ascii="Arial" w:hAnsi="Arial" w:cs="Arial"/>
        </w:rPr>
        <w:t>, включающее в себя перечень инвестиционных проектов с указанием сроков их реализации и объема финансирования (в том числе объема финансирования за счет инвестиционных ресурсов, включаемых в регулируемые государством тарифы, а также за счет бюджетного финансирования);</w:t>
      </w:r>
    </w:p>
    <w:p w14:paraId="00CDC2F4" w14:textId="2B718350" w:rsidR="00FF5DD2" w:rsidRPr="009B29B5" w:rsidRDefault="000A2B41" w:rsidP="009B29B5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2)</w:t>
      </w:r>
      <w:r w:rsidR="002C5046" w:rsidRPr="009B29B5">
        <w:rPr>
          <w:rFonts w:ascii="Arial" w:hAnsi="Arial" w:cs="Arial"/>
        </w:rPr>
        <w:t xml:space="preserve"> </w:t>
      </w:r>
      <w:r w:rsidR="00FF5DD2" w:rsidRPr="009B29B5">
        <w:rPr>
          <w:rFonts w:ascii="Arial" w:hAnsi="Arial" w:cs="Arial"/>
        </w:rPr>
        <w:t xml:space="preserve">письменное уведомление об отказе </w:t>
      </w:r>
      <w:r w:rsidR="00BC1DDD" w:rsidRPr="009B29B5">
        <w:rPr>
          <w:rFonts w:ascii="Arial" w:hAnsi="Arial" w:cs="Arial"/>
        </w:rPr>
        <w:t>в предоставлении муниципальной</w:t>
      </w:r>
      <w:r w:rsidR="00FF5DD2" w:rsidRPr="009B29B5">
        <w:rPr>
          <w:rFonts w:ascii="Arial" w:hAnsi="Arial" w:cs="Arial"/>
        </w:rPr>
        <w:t xml:space="preserve"> услуги.</w:t>
      </w:r>
    </w:p>
    <w:p w14:paraId="70BCCCBA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2066ACB9" w14:textId="1B92AA0F" w:rsidR="00FF5DD2" w:rsidRPr="009B29B5" w:rsidRDefault="00FF5DD2" w:rsidP="009A538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Глава 7. СРОК ПРЕДОСТАВЛЕНИЯ</w:t>
      </w:r>
      <w:r w:rsidR="009A5389">
        <w:rPr>
          <w:rFonts w:ascii="Arial" w:hAnsi="Arial" w:cs="Arial"/>
        </w:rPr>
        <w:t xml:space="preserve"> </w:t>
      </w:r>
      <w:r w:rsidR="0053343A" w:rsidRPr="009B29B5">
        <w:rPr>
          <w:rFonts w:ascii="Arial" w:hAnsi="Arial" w:cs="Arial"/>
        </w:rPr>
        <w:t>МУНИЦИПАЛЬНОЙ</w:t>
      </w:r>
      <w:r w:rsidRPr="009B29B5">
        <w:rPr>
          <w:rFonts w:ascii="Arial" w:hAnsi="Arial" w:cs="Arial"/>
        </w:rPr>
        <w:t xml:space="preserve"> УСЛУГИ</w:t>
      </w:r>
    </w:p>
    <w:p w14:paraId="1DFD05AF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0ECFC133" w14:textId="5414F308" w:rsidR="00FF5DD2" w:rsidRPr="009B29B5" w:rsidRDefault="001F625A" w:rsidP="009B29B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53343A" w:rsidRPr="009B29B5">
        <w:rPr>
          <w:rFonts w:ascii="Arial" w:hAnsi="Arial" w:cs="Arial"/>
        </w:rPr>
        <w:t>.Уполномоченный орган</w:t>
      </w:r>
      <w:r w:rsidR="00FF5DD2" w:rsidRPr="009B29B5">
        <w:rPr>
          <w:rFonts w:ascii="Arial" w:hAnsi="Arial" w:cs="Arial"/>
        </w:rPr>
        <w:t xml:space="preserve"> рассматривает инвестиционную программу в срок не более 30 рабочих дней с момента регистрации сопроводительного письма.</w:t>
      </w:r>
    </w:p>
    <w:p w14:paraId="533384F6" w14:textId="51666FB5" w:rsidR="00FF5DD2" w:rsidRPr="009B29B5" w:rsidRDefault="001F625A" w:rsidP="009B29B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53343A" w:rsidRPr="009B29B5">
        <w:rPr>
          <w:rFonts w:ascii="Arial" w:hAnsi="Arial" w:cs="Arial"/>
        </w:rPr>
        <w:t>.Уполномоченный орган</w:t>
      </w:r>
      <w:r w:rsidR="00FF5DD2" w:rsidRPr="009B29B5">
        <w:rPr>
          <w:rFonts w:ascii="Arial" w:hAnsi="Arial" w:cs="Arial"/>
        </w:rPr>
        <w:t xml:space="preserve"> утверждает инве</w:t>
      </w:r>
      <w:r w:rsidR="009A5389">
        <w:rPr>
          <w:rFonts w:ascii="Arial" w:hAnsi="Arial" w:cs="Arial"/>
        </w:rPr>
        <w:t xml:space="preserve">стиционную программу в срок до </w:t>
      </w:r>
      <w:r w:rsidR="00FF5DD2" w:rsidRPr="009B29B5">
        <w:rPr>
          <w:rFonts w:ascii="Arial" w:hAnsi="Arial" w:cs="Arial"/>
        </w:rPr>
        <w:t>15 августа года, предшествующего периоду реализации инвестиционной программы.</w:t>
      </w:r>
    </w:p>
    <w:p w14:paraId="7A80BD7C" w14:textId="44B6D598" w:rsidR="00FF5DD2" w:rsidRPr="009B29B5" w:rsidRDefault="001F625A" w:rsidP="009B29B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53343A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Приостановлени</w:t>
      </w:r>
      <w:r w:rsidR="0053343A" w:rsidRPr="009B29B5">
        <w:rPr>
          <w:rFonts w:ascii="Arial" w:hAnsi="Arial" w:cs="Arial"/>
        </w:rPr>
        <w:t>е предоставления муниципальной</w:t>
      </w:r>
      <w:r w:rsidR="00FF5DD2" w:rsidRPr="009B29B5">
        <w:rPr>
          <w:rFonts w:ascii="Arial" w:hAnsi="Arial" w:cs="Arial"/>
        </w:rPr>
        <w:t xml:space="preserve"> услуги не предусмотрено</w:t>
      </w:r>
      <w:r w:rsidR="009A5389">
        <w:rPr>
          <w:rFonts w:ascii="Arial" w:hAnsi="Arial" w:cs="Arial"/>
        </w:rPr>
        <w:t xml:space="preserve"> законом</w:t>
      </w:r>
      <w:r w:rsidR="00FF5DD2" w:rsidRPr="009B29B5">
        <w:rPr>
          <w:rFonts w:ascii="Arial" w:hAnsi="Arial" w:cs="Arial"/>
        </w:rPr>
        <w:t>.</w:t>
      </w:r>
    </w:p>
    <w:p w14:paraId="37F2425F" w14:textId="77777777" w:rsidR="00FF5DD2" w:rsidRPr="009B29B5" w:rsidRDefault="00FF5DD2" w:rsidP="009B29B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14:paraId="63E907F5" w14:textId="77777777" w:rsidR="00FF5DD2" w:rsidRPr="009B29B5" w:rsidRDefault="00FF5DD2" w:rsidP="009A538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Глава 8. ПЕРЕЧЕНЬ НОРМАТИВНЫХ ПРАВОВЫХ АКТОВ, РЕГУЛИРУЮЩИХ ОТНОШЕНИЯ, ВОЗНИКАЮЩИЕ В СВЯЗИ С</w:t>
      </w:r>
      <w:r w:rsidR="00311177" w:rsidRPr="009B29B5">
        <w:rPr>
          <w:rFonts w:ascii="Arial" w:hAnsi="Arial" w:cs="Arial"/>
        </w:rPr>
        <w:t xml:space="preserve"> ПРЕДОСТАВЛЕНИЕМ МУНИЦИПАЛЬНОЙ</w:t>
      </w:r>
      <w:r w:rsidRPr="009B29B5">
        <w:rPr>
          <w:rFonts w:ascii="Arial" w:hAnsi="Arial" w:cs="Arial"/>
        </w:rPr>
        <w:t xml:space="preserve"> УСЛУГИ</w:t>
      </w:r>
    </w:p>
    <w:p w14:paraId="7DE32CD9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0F3C81C9" w14:textId="1AA94BA4" w:rsidR="00FF5DD2" w:rsidRPr="009B29B5" w:rsidRDefault="001F625A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311177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Предоставление</w:t>
      </w:r>
      <w:r w:rsidR="008473C8" w:rsidRPr="009B29B5">
        <w:rPr>
          <w:rFonts w:ascii="Arial" w:hAnsi="Arial" w:cs="Arial"/>
        </w:rPr>
        <w:t xml:space="preserve"> муниципальной</w:t>
      </w:r>
      <w:r w:rsidR="00FF5DD2" w:rsidRPr="009B29B5">
        <w:rPr>
          <w:rFonts w:ascii="Arial" w:hAnsi="Arial" w:cs="Arial"/>
        </w:rPr>
        <w:t xml:space="preserve"> услуги осуществляется в соответствии со следующими нормативными правовыми актами и внесенными в них в установленном порядке изменениями:</w:t>
      </w:r>
    </w:p>
    <w:p w14:paraId="1F4BC6BA" w14:textId="77777777" w:rsidR="00F05A1C" w:rsidRPr="009B29B5" w:rsidRDefault="00F05A1C" w:rsidP="009B29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1) 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</w:r>
    </w:p>
    <w:p w14:paraId="391384B8" w14:textId="77777777" w:rsidR="00F05A1C" w:rsidRPr="009B29B5" w:rsidRDefault="00F05A1C" w:rsidP="009B29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2) Жилищный кодекс Российской Федерации (Российская газеты, № 1, 12.01.2005, Собрание законодательства Российской Федерации, № 1 (часть 1), ст.14, 03.01.2005, Парламентская газета, № 7-8, 15.01.2005); </w:t>
      </w:r>
    </w:p>
    <w:p w14:paraId="3CD754B2" w14:textId="77777777" w:rsidR="00F05A1C" w:rsidRPr="009B29B5" w:rsidRDefault="00F05A1C" w:rsidP="009B29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3) </w:t>
      </w:r>
      <w:hyperlink r:id="rId11" w:history="1">
        <w:r w:rsidRPr="009B29B5">
          <w:rPr>
            <w:rFonts w:ascii="Arial" w:hAnsi="Arial" w:cs="Arial"/>
          </w:rPr>
          <w:t>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9B29B5">
        <w:rPr>
          <w:rFonts w:ascii="Arial" w:hAnsi="Arial" w:cs="Arial"/>
        </w:rPr>
        <w:t xml:space="preserve"> (Собрание законодательства РФ, 18.10.1999, N 42, ст. 5005);</w:t>
      </w:r>
    </w:p>
    <w:p w14:paraId="2BD8FFF1" w14:textId="77777777" w:rsidR="00F05A1C" w:rsidRPr="009B29B5" w:rsidRDefault="00F05A1C" w:rsidP="009B29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4) </w:t>
      </w:r>
      <w:hyperlink r:id="rId12" w:history="1">
        <w:r w:rsidRPr="009B29B5">
          <w:rPr>
            <w:rFonts w:ascii="Arial" w:hAnsi="Arial" w:cs="Arial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9B29B5">
        <w:rPr>
          <w:rFonts w:ascii="Arial" w:hAnsi="Arial" w:cs="Arial"/>
        </w:rPr>
        <w:t xml:space="preserve"> (Собрание законодательства РФ, 06.10.2003, N 40, ст. 3822);</w:t>
      </w:r>
    </w:p>
    <w:p w14:paraId="3EDF7AC5" w14:textId="77777777" w:rsidR="00F05A1C" w:rsidRPr="009B29B5" w:rsidRDefault="00F05A1C" w:rsidP="009B29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5) </w:t>
      </w:r>
      <w:hyperlink r:id="rId13" w:history="1">
        <w:r w:rsidRPr="009B29B5">
          <w:rPr>
            <w:rFonts w:ascii="Arial" w:hAnsi="Arial" w:cs="Arial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9B29B5">
        <w:rPr>
          <w:rFonts w:ascii="Arial" w:hAnsi="Arial" w:cs="Arial"/>
        </w:rPr>
        <w:t xml:space="preserve"> (Российская газета, N 95, 05.05.2006);</w:t>
      </w:r>
    </w:p>
    <w:p w14:paraId="1E75B694" w14:textId="77777777" w:rsidR="00F05A1C" w:rsidRPr="009B29B5" w:rsidRDefault="00F05A1C" w:rsidP="009B29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6) </w:t>
      </w:r>
      <w:hyperlink r:id="rId14" w:history="1">
        <w:r w:rsidRPr="009B29B5">
          <w:rPr>
            <w:rFonts w:ascii="Arial" w:hAnsi="Arial" w:cs="Arial"/>
          </w:rPr>
  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9B29B5">
        <w:rPr>
          <w:rFonts w:ascii="Arial" w:hAnsi="Arial" w:cs="Arial"/>
        </w:rPr>
        <w:t xml:space="preserve"> (Российская газета, N 25, 13.02.2009);</w:t>
      </w:r>
    </w:p>
    <w:p w14:paraId="24EA0B88" w14:textId="01B47D48" w:rsidR="00FC6D69" w:rsidRPr="009B29B5" w:rsidRDefault="00FC6D69" w:rsidP="009B29B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   7) Федеральным законом от 23 ноября 2009 года № 261-ФЗ </w:t>
      </w:r>
      <w:r w:rsidRPr="009B29B5">
        <w:rPr>
          <w:rFonts w:ascii="Arial" w:hAnsi="Arial" w:cs="Arial"/>
        </w:rPr>
        <w:br/>
        <w:t xml:space="preserve">«Об энергосбережении и о повышении </w:t>
      </w:r>
      <w:proofErr w:type="spellStart"/>
      <w:r w:rsidRPr="009B29B5">
        <w:rPr>
          <w:rFonts w:ascii="Arial" w:hAnsi="Arial" w:cs="Arial"/>
        </w:rPr>
        <w:t>энергоэффективности</w:t>
      </w:r>
      <w:proofErr w:type="spellEnd"/>
      <w:r w:rsidRPr="009B29B5">
        <w:rPr>
          <w:rFonts w:ascii="Arial" w:hAnsi="Arial" w:cs="Arial"/>
        </w:rPr>
        <w:t xml:space="preserve"> и о внесении изменений в отдельные законодательные акты Российской Федерации» (Собрание законодательства Российской Федерации, 2009, № 48, ст. 5711);</w:t>
      </w:r>
    </w:p>
    <w:p w14:paraId="41C929FC" w14:textId="77777777" w:rsidR="00F05A1C" w:rsidRPr="009B29B5" w:rsidRDefault="00FC6D69" w:rsidP="009B29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8</w:t>
      </w:r>
      <w:r w:rsidR="00F05A1C" w:rsidRPr="009B29B5">
        <w:rPr>
          <w:rFonts w:ascii="Arial" w:hAnsi="Arial" w:cs="Arial"/>
        </w:rPr>
        <w:t xml:space="preserve">) </w:t>
      </w:r>
      <w:hyperlink r:id="rId15" w:history="1">
        <w:r w:rsidR="00F05A1C" w:rsidRPr="009B29B5">
          <w:rPr>
            <w:rFonts w:ascii="Arial" w:hAnsi="Arial" w:cs="Arial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F05A1C" w:rsidRPr="009B29B5">
        <w:rPr>
          <w:rFonts w:ascii="Arial" w:hAnsi="Arial" w:cs="Arial"/>
        </w:rPr>
        <w:t xml:space="preserve"> (Российская газета, N 168, 30.07.2010, Собрание законодательства Российской Федерации, 02.08.2010, № 31, ст. 4179);</w:t>
      </w:r>
    </w:p>
    <w:p w14:paraId="5D5C909F" w14:textId="77777777" w:rsidR="00F05A1C" w:rsidRPr="009B29B5" w:rsidRDefault="00FC6D69" w:rsidP="009B29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9</w:t>
      </w:r>
      <w:r w:rsidR="00F05A1C" w:rsidRPr="009B29B5">
        <w:rPr>
          <w:rFonts w:ascii="Arial" w:hAnsi="Arial" w:cs="Arial"/>
        </w:rPr>
        <w:t xml:space="preserve">) </w:t>
      </w:r>
      <w:hyperlink r:id="rId16" w:history="1">
        <w:r w:rsidR="00F05A1C" w:rsidRPr="009B29B5">
          <w:rPr>
            <w:rFonts w:ascii="Arial" w:hAnsi="Arial" w:cs="Arial"/>
          </w:rPr>
          <w:t>Федеральный закон от 07.12.2011 N 416-ФЗ "О водоснабжении и водоотведении"</w:t>
        </w:r>
      </w:hyperlink>
      <w:r w:rsidR="00F05A1C" w:rsidRPr="009B29B5">
        <w:rPr>
          <w:rFonts w:ascii="Arial" w:hAnsi="Arial" w:cs="Arial"/>
        </w:rPr>
        <w:t xml:space="preserve"> (Российская газета, N 278с, 10.12.2011);</w:t>
      </w:r>
    </w:p>
    <w:p w14:paraId="43250911" w14:textId="77777777" w:rsidR="00F05A1C" w:rsidRPr="009B29B5" w:rsidRDefault="00FC6D69" w:rsidP="009B29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10</w:t>
      </w:r>
      <w:r w:rsidR="00F05A1C" w:rsidRPr="009B29B5">
        <w:rPr>
          <w:rFonts w:ascii="Arial" w:hAnsi="Arial" w:cs="Arial"/>
        </w:rPr>
        <w:t xml:space="preserve">) </w:t>
      </w:r>
      <w:hyperlink r:id="rId17" w:history="1">
        <w:r w:rsidR="00F05A1C" w:rsidRPr="009B29B5">
          <w:rPr>
            <w:rFonts w:ascii="Arial" w:hAnsi="Arial" w:cs="Arial"/>
          </w:rPr>
          <w:t>Постановление Правительства Российской Федерации от 13.05.2013 N 406 "О государственном регулировании тарифов в сфере водоснабжения и водоотведения"</w:t>
        </w:r>
      </w:hyperlink>
      <w:r w:rsidR="00F05A1C" w:rsidRPr="009B29B5">
        <w:rPr>
          <w:rFonts w:ascii="Arial" w:hAnsi="Arial" w:cs="Arial"/>
        </w:rPr>
        <w:t xml:space="preserve"> (Собрание законодательства РФ, 20.05.2013, N 20, ст. 2500);</w:t>
      </w:r>
    </w:p>
    <w:p w14:paraId="7ED99AD4" w14:textId="77777777" w:rsidR="00F05A1C" w:rsidRPr="009B29B5" w:rsidRDefault="00FC6D69" w:rsidP="009B29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11</w:t>
      </w:r>
      <w:r w:rsidR="00F05A1C" w:rsidRPr="009B29B5">
        <w:rPr>
          <w:rFonts w:ascii="Arial" w:hAnsi="Arial" w:cs="Arial"/>
        </w:rPr>
        <w:t xml:space="preserve">) </w:t>
      </w:r>
      <w:hyperlink r:id="rId18" w:history="1">
        <w:r w:rsidR="00F05A1C" w:rsidRPr="009B29B5">
          <w:rPr>
            <w:rFonts w:ascii="Arial" w:hAnsi="Arial" w:cs="Arial"/>
          </w:rPr>
          <w:t>Постановление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</w:t>
        </w:r>
      </w:hyperlink>
      <w:r w:rsidR="00F05A1C" w:rsidRPr="009B29B5">
        <w:rPr>
          <w:rFonts w:ascii="Arial" w:hAnsi="Arial" w:cs="Arial"/>
        </w:rPr>
        <w:t xml:space="preserve"> (Собрание законодательства РФ, 12.08.2013, N 32, ст. 4303);</w:t>
      </w:r>
    </w:p>
    <w:p w14:paraId="7D15A60E" w14:textId="77777777" w:rsidR="00F05A1C" w:rsidRPr="009B29B5" w:rsidRDefault="00FC6D69" w:rsidP="009B29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12</w:t>
      </w:r>
      <w:r w:rsidR="00F05A1C" w:rsidRPr="009B29B5">
        <w:rPr>
          <w:rFonts w:ascii="Arial" w:hAnsi="Arial" w:cs="Arial"/>
        </w:rPr>
        <w:t xml:space="preserve">) </w:t>
      </w:r>
      <w:hyperlink r:id="rId19" w:history="1">
        <w:r w:rsidR="00F05A1C" w:rsidRPr="009B29B5">
          <w:rPr>
            <w:rFonts w:ascii="Arial" w:hAnsi="Arial" w:cs="Arial"/>
          </w:rPr>
          <w:t>Приказ Министерства строительства и жилищно-коммунального хозяйства Российской Федерации от 04.04.2014 N 162/</w:t>
        </w:r>
        <w:proofErr w:type="spellStart"/>
        <w:r w:rsidR="00F05A1C" w:rsidRPr="009B29B5">
          <w:rPr>
            <w:rFonts w:ascii="Arial" w:hAnsi="Arial" w:cs="Arial"/>
          </w:rPr>
          <w:t>пр</w:t>
        </w:r>
        <w:proofErr w:type="spellEnd"/>
        <w:r w:rsidR="00F05A1C" w:rsidRPr="009B29B5">
          <w:rPr>
            <w:rFonts w:ascii="Arial" w:hAnsi="Arial" w:cs="Arial"/>
          </w:rPr>
          <w:t xml:space="preserve"> "Об утверждении </w:t>
        </w:r>
        <w:r w:rsidR="00F05A1C" w:rsidRPr="009B29B5">
          <w:rPr>
            <w:rFonts w:ascii="Arial" w:hAnsi="Arial" w:cs="Arial"/>
          </w:rPr>
          <w:lastRenderedPageBreak/>
          <w:t>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</w:t>
        </w:r>
      </w:hyperlink>
      <w:r w:rsidR="00F05A1C" w:rsidRPr="009B29B5">
        <w:rPr>
          <w:rFonts w:ascii="Arial" w:hAnsi="Arial" w:cs="Arial"/>
        </w:rPr>
        <w:t xml:space="preserve"> (Российская газета, N 184, 15.08.2014);</w:t>
      </w:r>
    </w:p>
    <w:p w14:paraId="2CE5A03B" w14:textId="2E42CD76" w:rsidR="00567B47" w:rsidRPr="009B29B5" w:rsidRDefault="00567B47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13)</w:t>
      </w:r>
      <w:r w:rsidR="000A2B41" w:rsidRPr="009B29B5">
        <w:rPr>
          <w:rFonts w:ascii="Arial" w:hAnsi="Arial" w:cs="Arial"/>
        </w:rPr>
        <w:t xml:space="preserve"> </w:t>
      </w:r>
      <w:r w:rsidRPr="009B29B5">
        <w:rPr>
          <w:rFonts w:ascii="Arial" w:hAnsi="Arial" w:cs="Arial"/>
        </w:rPr>
        <w:t xml:space="preserve">постановлением администрации </w:t>
      </w:r>
      <w:proofErr w:type="spellStart"/>
      <w:r w:rsidRPr="009B29B5">
        <w:rPr>
          <w:rFonts w:ascii="Arial" w:hAnsi="Arial" w:cs="Arial"/>
        </w:rPr>
        <w:t>Слюдянского</w:t>
      </w:r>
      <w:proofErr w:type="spellEnd"/>
      <w:r w:rsidRPr="009B29B5">
        <w:rPr>
          <w:rFonts w:ascii="Arial" w:hAnsi="Arial" w:cs="Arial"/>
        </w:rPr>
        <w:t xml:space="preserve"> городского поселения от 06.06.2012 года № 243 «Об утверждении правил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  <w:r w:rsidR="00FF5DD2" w:rsidRPr="009B29B5">
        <w:rPr>
          <w:rFonts w:ascii="Arial" w:hAnsi="Arial" w:cs="Arial"/>
        </w:rPr>
        <w:br/>
      </w:r>
    </w:p>
    <w:p w14:paraId="42906EC8" w14:textId="0040D2C7" w:rsidR="00FF5DD2" w:rsidRPr="009B29B5" w:rsidRDefault="00FF5DD2" w:rsidP="009A538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Глава 9. ИСЧЕРПЫВАЮЩИЙ ПЕРЕЧЕНЬ ДОКУМЕНТОВ, НЕОБХОДИМЫХ В СООТВЕТСВИИ С НОРМАТИВНЫМИ ПРАВОВЫМИ АКТАМИ ДЛЯ</w:t>
      </w:r>
      <w:r w:rsidR="00A02B85" w:rsidRPr="009B29B5">
        <w:rPr>
          <w:rFonts w:ascii="Arial" w:hAnsi="Arial" w:cs="Arial"/>
        </w:rPr>
        <w:t xml:space="preserve"> ПРЕДОСТАВЛЕНИЯ МУНИЦИПАЛЬНОЙ</w:t>
      </w:r>
      <w:r w:rsidRPr="009B29B5">
        <w:rPr>
          <w:rFonts w:ascii="Arial" w:hAnsi="Arial" w:cs="Arial"/>
        </w:rPr>
        <w:t>УСЛУГИ</w:t>
      </w:r>
    </w:p>
    <w:p w14:paraId="39F6C6B3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4B3184E9" w14:textId="62D5BD15" w:rsidR="00FF5DD2" w:rsidRPr="009B29B5" w:rsidRDefault="001F625A" w:rsidP="009B29B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02B85" w:rsidRPr="009B29B5">
        <w:rPr>
          <w:sz w:val="24"/>
          <w:szCs w:val="24"/>
        </w:rPr>
        <w:t>.</w:t>
      </w:r>
      <w:r w:rsidR="00FF5DD2" w:rsidRPr="009B29B5">
        <w:rPr>
          <w:sz w:val="24"/>
          <w:szCs w:val="24"/>
        </w:rPr>
        <w:t>Для предоставления услуги Заяви</w:t>
      </w:r>
      <w:r w:rsidR="00A02B85" w:rsidRPr="009B29B5">
        <w:rPr>
          <w:sz w:val="24"/>
          <w:szCs w:val="24"/>
        </w:rPr>
        <w:t>тель предоставляет в уполномоченный орган</w:t>
      </w:r>
      <w:r w:rsidR="00FF5DD2" w:rsidRPr="009B29B5">
        <w:rPr>
          <w:sz w:val="24"/>
          <w:szCs w:val="24"/>
        </w:rPr>
        <w:t xml:space="preserve"> сопроводительное письмо на имя </w:t>
      </w:r>
      <w:r w:rsidR="00A02B85" w:rsidRPr="009B29B5">
        <w:rPr>
          <w:sz w:val="24"/>
          <w:szCs w:val="24"/>
        </w:rPr>
        <w:t xml:space="preserve">Главы администрации </w:t>
      </w:r>
      <w:proofErr w:type="spellStart"/>
      <w:r w:rsidR="00A02B85" w:rsidRPr="009B29B5">
        <w:rPr>
          <w:sz w:val="24"/>
          <w:szCs w:val="24"/>
        </w:rPr>
        <w:t>Слюдянского</w:t>
      </w:r>
      <w:proofErr w:type="spellEnd"/>
      <w:r w:rsidR="004D3898">
        <w:rPr>
          <w:sz w:val="24"/>
          <w:szCs w:val="24"/>
        </w:rPr>
        <w:t xml:space="preserve"> городского поселения</w:t>
      </w:r>
      <w:r w:rsidR="00FF5DD2" w:rsidRPr="009B29B5">
        <w:rPr>
          <w:sz w:val="24"/>
          <w:szCs w:val="24"/>
        </w:rPr>
        <w:t>, подписанное руководителем организации или уполномоченным им лицом и заверенное печатью организации.</w:t>
      </w:r>
    </w:p>
    <w:p w14:paraId="45C4CE36" w14:textId="77777777" w:rsidR="00FF5DD2" w:rsidRPr="009B29B5" w:rsidRDefault="00FF5DD2" w:rsidP="009B29B5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В сопроводительном письме указываются:</w:t>
      </w:r>
    </w:p>
    <w:p w14:paraId="2A27D937" w14:textId="5F895658" w:rsidR="00FF5DD2" w:rsidRPr="009B29B5" w:rsidRDefault="004D3898" w:rsidP="009B29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="00FF5DD2" w:rsidRPr="009B29B5">
        <w:rPr>
          <w:rFonts w:ascii="Arial" w:hAnsi="Arial" w:cs="Arial"/>
        </w:rPr>
        <w:t>сведения об организации, направившей сопроводительное письмо (наименование и реквизиты организации, юридический адрес, контактные телефоны, факс, адрес электронной почты, фамилия, имя и (если имеется) отчество руководителя организации и исполнителей, подготовивших материалы);</w:t>
      </w:r>
    </w:p>
    <w:p w14:paraId="55C4E686" w14:textId="77777777" w:rsidR="00FF5DD2" w:rsidRPr="009B29B5" w:rsidRDefault="00FF5DD2" w:rsidP="009B29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К сопроводительному письму Заявитель прилагает:</w:t>
      </w:r>
    </w:p>
    <w:p w14:paraId="7DCC90D2" w14:textId="77777777" w:rsidR="00FF5DD2" w:rsidRPr="009B29B5" w:rsidRDefault="00FF5DD2" w:rsidP="009B29B5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инвестиционную программу (по форме в соответствии с </w:t>
      </w:r>
      <w:r w:rsidRPr="009807EC">
        <w:rPr>
          <w:rFonts w:ascii="Arial" w:hAnsi="Arial" w:cs="Arial"/>
        </w:rPr>
        <w:t>приложением 2),</w:t>
      </w:r>
      <w:r w:rsidRPr="009B29B5">
        <w:rPr>
          <w:rFonts w:ascii="Arial" w:hAnsi="Arial" w:cs="Arial"/>
        </w:rPr>
        <w:t xml:space="preserve"> содержащую следующие разделы:</w:t>
      </w:r>
    </w:p>
    <w:p w14:paraId="2BDCC8F1" w14:textId="77777777" w:rsidR="00FF5DD2" w:rsidRPr="009B29B5" w:rsidRDefault="00FF5DD2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а) перечень инвестиционных проектов на период реализации инвестиционной программы;</w:t>
      </w:r>
    </w:p>
    <w:p w14:paraId="50159ABE" w14:textId="37D889DD" w:rsidR="00FF5DD2" w:rsidRPr="009B29B5" w:rsidRDefault="002C5046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б</w:t>
      </w:r>
      <w:r w:rsidR="00FF5DD2" w:rsidRPr="009B29B5">
        <w:rPr>
          <w:rFonts w:ascii="Arial" w:hAnsi="Arial" w:cs="Arial"/>
        </w:rPr>
        <w:t xml:space="preserve">) перечень целевых показателей, которые должны быть достигнуты в результате реализации инвестиционных проектов (в том числе по этапам) по направлениям: </w:t>
      </w:r>
    </w:p>
    <w:p w14:paraId="67DE5904" w14:textId="66FE0BAE" w:rsidR="00FF5DD2" w:rsidRPr="009B29B5" w:rsidRDefault="004D3898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5DD2" w:rsidRPr="009B29B5">
        <w:rPr>
          <w:rFonts w:ascii="Arial" w:hAnsi="Arial" w:cs="Arial"/>
        </w:rPr>
        <w:t>пов</w:t>
      </w:r>
      <w:r w:rsidR="00A72008" w:rsidRPr="009B29B5">
        <w:rPr>
          <w:rFonts w:ascii="Arial" w:hAnsi="Arial" w:cs="Arial"/>
        </w:rPr>
        <w:t>ышение надежности холодного водоснабжения и (или) водоотведения</w:t>
      </w:r>
      <w:r w:rsidR="00FF5DD2" w:rsidRPr="009B29B5">
        <w:rPr>
          <w:rFonts w:ascii="Arial" w:hAnsi="Arial" w:cs="Arial"/>
        </w:rPr>
        <w:t>;</w:t>
      </w:r>
    </w:p>
    <w:p w14:paraId="5809E12B" w14:textId="65969F9A" w:rsidR="00FF5DD2" w:rsidRPr="009B29B5" w:rsidRDefault="004D3898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5DD2" w:rsidRPr="009B29B5">
        <w:rPr>
          <w:rFonts w:ascii="Arial" w:hAnsi="Arial" w:cs="Arial"/>
        </w:rPr>
        <w:t>п</w:t>
      </w:r>
      <w:r w:rsidR="00A72008" w:rsidRPr="009B29B5">
        <w:rPr>
          <w:rFonts w:ascii="Arial" w:hAnsi="Arial" w:cs="Arial"/>
        </w:rPr>
        <w:t>овышение качества холод</w:t>
      </w:r>
      <w:r w:rsidR="00732693" w:rsidRPr="009B29B5">
        <w:rPr>
          <w:rFonts w:ascii="Arial" w:hAnsi="Arial" w:cs="Arial"/>
        </w:rPr>
        <w:t>ного водоснабжения и (или) водоотведения</w:t>
      </w:r>
      <w:r w:rsidR="00FF5DD2" w:rsidRPr="009B29B5">
        <w:rPr>
          <w:rFonts w:ascii="Arial" w:hAnsi="Arial" w:cs="Arial"/>
        </w:rPr>
        <w:t>;</w:t>
      </w:r>
    </w:p>
    <w:p w14:paraId="0E100BFC" w14:textId="30A5BC2E" w:rsidR="00FF5DD2" w:rsidRPr="009B29B5" w:rsidRDefault="004D3898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F5DD2" w:rsidRPr="009B29B5">
        <w:rPr>
          <w:rFonts w:ascii="Arial" w:hAnsi="Arial" w:cs="Arial"/>
        </w:rPr>
        <w:t xml:space="preserve">повышение энергетической эффективности системы </w:t>
      </w:r>
      <w:r w:rsidR="00A72008" w:rsidRPr="009B29B5">
        <w:rPr>
          <w:rFonts w:ascii="Arial" w:hAnsi="Arial" w:cs="Arial"/>
        </w:rPr>
        <w:t>холодного водоснабжения и (или) водоотведения</w:t>
      </w:r>
      <w:r w:rsidR="00FF5DD2" w:rsidRPr="009B29B5">
        <w:rPr>
          <w:rFonts w:ascii="Arial" w:hAnsi="Arial" w:cs="Arial"/>
        </w:rPr>
        <w:t>;</w:t>
      </w:r>
    </w:p>
    <w:p w14:paraId="18A88277" w14:textId="0A82F7F3" w:rsidR="00FF5DD2" w:rsidRPr="009B29B5" w:rsidRDefault="004D3898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F5DD2" w:rsidRPr="009B29B5">
        <w:rPr>
          <w:rFonts w:ascii="Arial" w:hAnsi="Arial" w:cs="Arial"/>
        </w:rPr>
        <w:t>обеспечение подключ</w:t>
      </w:r>
      <w:r w:rsidR="00047AA5" w:rsidRPr="009B29B5">
        <w:rPr>
          <w:rFonts w:ascii="Arial" w:hAnsi="Arial" w:cs="Arial"/>
        </w:rPr>
        <w:t>ения потребителей к системе холодного водоснабжения и (или) водоотведения</w:t>
      </w:r>
      <w:r w:rsidR="00FF5DD2" w:rsidRPr="009B29B5">
        <w:rPr>
          <w:rFonts w:ascii="Arial" w:hAnsi="Arial" w:cs="Arial"/>
        </w:rPr>
        <w:t>;</w:t>
      </w:r>
    </w:p>
    <w:p w14:paraId="13A1C063" w14:textId="055D59D6" w:rsidR="00FF5DD2" w:rsidRPr="009B29B5" w:rsidRDefault="00FF5DD2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в) краткое описание инвестиционных проектов, в том числе </w:t>
      </w:r>
      <w:r w:rsidRPr="009B29B5">
        <w:rPr>
          <w:rFonts w:ascii="Arial" w:hAnsi="Arial" w:cs="Arial"/>
        </w:rPr>
        <w:br/>
        <w:t>с указанием необходимости и целей их реализации для достижения целевых показателей, вводимой мощнос</w:t>
      </w:r>
      <w:r w:rsidR="00047AA5" w:rsidRPr="009B29B5">
        <w:rPr>
          <w:rFonts w:ascii="Arial" w:hAnsi="Arial" w:cs="Arial"/>
        </w:rPr>
        <w:t xml:space="preserve">ти, </w:t>
      </w:r>
      <w:r w:rsidRPr="009B29B5">
        <w:rPr>
          <w:rFonts w:ascii="Arial" w:hAnsi="Arial" w:cs="Arial"/>
        </w:rPr>
        <w:t>места расположения объекта, срока ввода и вывода мощности, полной и остаточной стоимости инвестиционных проектов, показателей энергетической эффективности оборудования;</w:t>
      </w:r>
    </w:p>
    <w:p w14:paraId="3F5E4F6F" w14:textId="77777777" w:rsidR="00FF5DD2" w:rsidRPr="009B29B5" w:rsidRDefault="00FF5DD2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г) графики строительства, реконструкции, модернизации и капитального ремонта объектов, включая их наименования, планируемые сроки и объемы выполнения работ по инвестиционным проектам, а также планируемые объемы финансирования по кварталам;</w:t>
      </w:r>
    </w:p>
    <w:p w14:paraId="201A3B61" w14:textId="77777777" w:rsidR="00FF5DD2" w:rsidRPr="009B29B5" w:rsidRDefault="00FF5DD2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д) финансовый план, составленный на период реализации инвестиционной программы с разделением по видам деятельности, с указанием источников и способов финансирования инвестиционной программы, а также степени обеспеченности инвестиционной программы источниками финансирования;</w:t>
      </w:r>
    </w:p>
    <w:p w14:paraId="2964BADA" w14:textId="77777777" w:rsidR="00FF5DD2" w:rsidRPr="009B29B5" w:rsidRDefault="00FF5DD2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е) программу по энергосбережению и повышению энергетической эффективности;</w:t>
      </w:r>
    </w:p>
    <w:p w14:paraId="18610308" w14:textId="77777777" w:rsidR="00FF5DD2" w:rsidRPr="009B29B5" w:rsidRDefault="00FF5DD2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ж) план финансирования инвестиционных проектов на период реализации инвестиционной программы;</w:t>
      </w:r>
    </w:p>
    <w:p w14:paraId="5CBE0878" w14:textId="77777777" w:rsidR="00FF5DD2" w:rsidRPr="009B29B5" w:rsidRDefault="00FF5DD2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lastRenderedPageBreak/>
        <w:t xml:space="preserve">з) отчет об исполнении инвестиционной программы за предыдущий </w:t>
      </w:r>
      <w:r w:rsidRPr="009B29B5">
        <w:rPr>
          <w:rFonts w:ascii="Arial" w:hAnsi="Arial" w:cs="Arial"/>
        </w:rPr>
        <w:br/>
        <w:t>и текущий годы с указанием введенной мощности, объемов финансирования и их источников (при реализации инвестиционной программы в предыдущем и текущем годах);</w:t>
      </w:r>
    </w:p>
    <w:p w14:paraId="0157D723" w14:textId="77777777" w:rsidR="00FF5DD2" w:rsidRPr="009B29B5" w:rsidRDefault="00FF5DD2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и) расчет тарифных последствий в результате реализации инвестиционной программы.</w:t>
      </w:r>
    </w:p>
    <w:p w14:paraId="6BBC1C86" w14:textId="509786EB" w:rsidR="00FF5DD2" w:rsidRPr="009B29B5" w:rsidRDefault="00713462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к</w:t>
      </w:r>
      <w:r w:rsidR="00FF5DD2" w:rsidRPr="009B29B5">
        <w:rPr>
          <w:rFonts w:ascii="Arial" w:hAnsi="Arial" w:cs="Arial"/>
        </w:rPr>
        <w:t>) обоснование необходимости выполнения мероприятий, указанных в инвестиционной программе;</w:t>
      </w:r>
    </w:p>
    <w:p w14:paraId="2A9F27D2" w14:textId="3AA0C4B6" w:rsidR="00FF5DD2" w:rsidRPr="009B29B5" w:rsidRDefault="00713462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л</w:t>
      </w:r>
      <w:r w:rsidR="00FF5DD2" w:rsidRPr="009B29B5">
        <w:rPr>
          <w:rFonts w:ascii="Arial" w:hAnsi="Arial" w:cs="Arial"/>
        </w:rPr>
        <w:t>) выводы о д</w:t>
      </w:r>
      <w:r w:rsidRPr="009B29B5">
        <w:rPr>
          <w:rFonts w:ascii="Arial" w:hAnsi="Arial" w:cs="Arial"/>
        </w:rPr>
        <w:t>оступности услуги по холодному водоснабжению и (или) водоотведению</w:t>
      </w:r>
      <w:r w:rsidR="00FF5DD2" w:rsidRPr="009B29B5">
        <w:rPr>
          <w:rFonts w:ascii="Arial" w:hAnsi="Arial" w:cs="Arial"/>
        </w:rPr>
        <w:t xml:space="preserve"> для потребителей после внедрения мероприятий инвестиционной программы;</w:t>
      </w:r>
    </w:p>
    <w:p w14:paraId="36C76B25" w14:textId="54CD73E6" w:rsidR="00FF5DD2" w:rsidRPr="009B29B5" w:rsidRDefault="00713462" w:rsidP="009B29B5">
      <w:pPr>
        <w:tabs>
          <w:tab w:val="num" w:pos="993"/>
        </w:tabs>
        <w:ind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м</w:t>
      </w:r>
      <w:r w:rsidR="00FF5DD2" w:rsidRPr="009B29B5">
        <w:rPr>
          <w:rFonts w:ascii="Arial" w:hAnsi="Arial" w:cs="Arial"/>
        </w:rPr>
        <w:t>) заключение о проверке проектно-сметной документации, обоснованности затрат на проведение мероприятий</w:t>
      </w:r>
      <w:r w:rsidR="00B1100B" w:rsidRPr="009B29B5">
        <w:rPr>
          <w:rFonts w:ascii="Arial" w:hAnsi="Arial" w:cs="Arial"/>
        </w:rPr>
        <w:t>,</w:t>
      </w:r>
      <w:r w:rsidR="00FF5DD2" w:rsidRPr="009B29B5">
        <w:rPr>
          <w:rFonts w:ascii="Arial" w:hAnsi="Arial" w:cs="Arial"/>
        </w:rPr>
        <w:t xml:space="preserve"> включенных в инвестиционную программу, а также необходимости их проведения в полном объеме и включ</w:t>
      </w:r>
      <w:r w:rsidRPr="009B29B5">
        <w:rPr>
          <w:rFonts w:ascii="Arial" w:hAnsi="Arial" w:cs="Arial"/>
        </w:rPr>
        <w:t>ении в тариф по холодному водоснабжению и (или) водоотведению.</w:t>
      </w:r>
      <w:r w:rsidR="00FF5DD2" w:rsidRPr="009B29B5">
        <w:rPr>
          <w:rFonts w:ascii="Arial" w:hAnsi="Arial" w:cs="Arial"/>
        </w:rPr>
        <w:t xml:space="preserve"> </w:t>
      </w:r>
    </w:p>
    <w:p w14:paraId="1B664BB3" w14:textId="6C981741" w:rsidR="00FF5DD2" w:rsidRPr="009B29B5" w:rsidRDefault="00FF5DD2" w:rsidP="009B29B5">
      <w:pPr>
        <w:numPr>
          <w:ilvl w:val="0"/>
          <w:numId w:val="4"/>
        </w:numPr>
        <w:tabs>
          <w:tab w:val="clear" w:pos="1080"/>
          <w:tab w:val="num" w:pos="993"/>
        </w:tabs>
        <w:ind w:left="0"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на усмотрение Заявителя для утверждения инвестиционной программы могут быть представлены проектно-сметная документация, инструкции по эксплуатации, устанавливаемого оборудования, схемы прокладки трубопроводов, технико-экономические расчеты по обоснованию </w:t>
      </w:r>
      <w:r w:rsidR="00B7020F">
        <w:rPr>
          <w:rFonts w:ascii="Arial" w:hAnsi="Arial" w:cs="Arial"/>
        </w:rPr>
        <w:t>выбора оборудования для ремонта.</w:t>
      </w:r>
    </w:p>
    <w:p w14:paraId="3AFDFDB2" w14:textId="3B452342" w:rsidR="00B1100B" w:rsidRPr="009B29B5" w:rsidRDefault="00FF5DD2" w:rsidP="009B29B5">
      <w:pPr>
        <w:numPr>
          <w:ilvl w:val="0"/>
          <w:numId w:val="4"/>
        </w:numPr>
        <w:tabs>
          <w:tab w:val="clear" w:pos="1080"/>
          <w:tab w:val="num" w:pos="993"/>
        </w:tabs>
        <w:ind w:left="0" w:firstLine="567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Сопроводительное письмо, направленное в форме электронного документа, подписывается электронной подписью. К письму прикладываются документы, указанные в пункте 28 Административного регламента, в электронной форме. При составлении письма не допускается использование сокращений слов и аббревиатур. Прилагаемые к заявлению документы пр</w:t>
      </w:r>
      <w:r w:rsidR="00B1100B" w:rsidRPr="009B29B5">
        <w:rPr>
          <w:rFonts w:ascii="Arial" w:hAnsi="Arial" w:cs="Arial"/>
        </w:rPr>
        <w:t>едставляются в одном экземпляре.</w:t>
      </w:r>
    </w:p>
    <w:p w14:paraId="325FD515" w14:textId="77777777" w:rsidR="00FF5DD2" w:rsidRPr="009B29B5" w:rsidRDefault="00FF5DD2" w:rsidP="009B29B5">
      <w:pPr>
        <w:pStyle w:val="ConsPlusNormal"/>
        <w:ind w:firstLine="0"/>
        <w:jc w:val="both"/>
        <w:rPr>
          <w:sz w:val="24"/>
          <w:szCs w:val="24"/>
        </w:rPr>
      </w:pPr>
    </w:p>
    <w:p w14:paraId="217E4F03" w14:textId="6176DFCD" w:rsidR="00FF5DD2" w:rsidRPr="009B29B5" w:rsidRDefault="00FF5DD2" w:rsidP="00B7020F">
      <w:pPr>
        <w:pStyle w:val="ConsPlusNormal"/>
        <w:ind w:firstLine="0"/>
        <w:jc w:val="center"/>
        <w:rPr>
          <w:sz w:val="24"/>
          <w:szCs w:val="24"/>
        </w:rPr>
      </w:pPr>
      <w:r w:rsidRPr="009B29B5">
        <w:rPr>
          <w:sz w:val="24"/>
          <w:szCs w:val="24"/>
        </w:rPr>
        <w:t>Глава 10. ИСЧЕРПЫВАЮЩИЙ ПЕРЕЧЕНЬ ДОКУМЕНТОВ, НЕОБХОДИМЫХ ДЛ</w:t>
      </w:r>
      <w:r w:rsidR="001B1E7A" w:rsidRPr="009B29B5">
        <w:rPr>
          <w:sz w:val="24"/>
          <w:szCs w:val="24"/>
        </w:rPr>
        <w:t>Я ПРЕДОСТАВЛЕНИЯ МУНИЦИПАЛЬНОЙ</w:t>
      </w:r>
      <w:r w:rsidRPr="009B29B5">
        <w:rPr>
          <w:sz w:val="24"/>
          <w:szCs w:val="24"/>
        </w:rPr>
        <w:t xml:space="preserve"> УСЛУГИ, КО</w:t>
      </w:r>
      <w:r w:rsidR="001B1E7A" w:rsidRPr="009B29B5">
        <w:rPr>
          <w:sz w:val="24"/>
          <w:szCs w:val="24"/>
        </w:rPr>
        <w:t xml:space="preserve">ТОРЫЕ НАХОДЯТСЯ В РАСПОРЯЖЕНИИ </w:t>
      </w:r>
      <w:r w:rsidRPr="009B29B5">
        <w:rPr>
          <w:sz w:val="24"/>
          <w:szCs w:val="24"/>
        </w:rPr>
        <w:t xml:space="preserve">ОРГАНОВ МЕСТНОГО САМОУПРАВЛЕНИЯ </w:t>
      </w:r>
      <w:r w:rsidR="00FC4A44" w:rsidRPr="009B29B5">
        <w:rPr>
          <w:sz w:val="24"/>
          <w:szCs w:val="24"/>
        </w:rPr>
        <w:t>И ИНЫХ ОРГАНОВ</w:t>
      </w:r>
      <w:r w:rsidR="00092B38" w:rsidRPr="009B29B5">
        <w:rPr>
          <w:sz w:val="24"/>
          <w:szCs w:val="24"/>
        </w:rPr>
        <w:t>,</w:t>
      </w:r>
      <w:r w:rsidRPr="009B29B5">
        <w:rPr>
          <w:sz w:val="24"/>
          <w:szCs w:val="24"/>
        </w:rPr>
        <w:t xml:space="preserve"> УЧАСТВУЮЩИХ В П</w:t>
      </w:r>
      <w:r w:rsidR="00FC4A44" w:rsidRPr="009B29B5">
        <w:rPr>
          <w:sz w:val="24"/>
          <w:szCs w:val="24"/>
        </w:rPr>
        <w:t>РЕДОСТАВЛЕНИИ МУНИЦИПАЛЬНОЙ</w:t>
      </w:r>
      <w:r w:rsidRPr="009B29B5">
        <w:rPr>
          <w:sz w:val="24"/>
          <w:szCs w:val="24"/>
        </w:rPr>
        <w:t xml:space="preserve"> УСЛУГ</w:t>
      </w:r>
      <w:r w:rsidR="00FC4A44" w:rsidRPr="009B29B5">
        <w:rPr>
          <w:sz w:val="24"/>
          <w:szCs w:val="24"/>
        </w:rPr>
        <w:t>И</w:t>
      </w:r>
      <w:r w:rsidRPr="009B29B5">
        <w:rPr>
          <w:sz w:val="24"/>
          <w:szCs w:val="24"/>
        </w:rPr>
        <w:t xml:space="preserve"> И КОТОРЫЕ</w:t>
      </w:r>
      <w:r w:rsidR="00B7020F">
        <w:rPr>
          <w:sz w:val="24"/>
          <w:szCs w:val="24"/>
        </w:rPr>
        <w:t xml:space="preserve"> </w:t>
      </w:r>
      <w:r w:rsidRPr="009B29B5">
        <w:rPr>
          <w:sz w:val="24"/>
          <w:szCs w:val="24"/>
        </w:rPr>
        <w:t>ЗАЯВИТЕЛЬ ВПРАВЕ ПРЕДСТАВИТЬ</w:t>
      </w:r>
    </w:p>
    <w:p w14:paraId="05A9EB67" w14:textId="77777777" w:rsidR="00FF5DD2" w:rsidRPr="009B29B5" w:rsidRDefault="00FF5DD2" w:rsidP="009B29B5">
      <w:pPr>
        <w:pStyle w:val="ConsPlusNormal"/>
        <w:ind w:firstLine="0"/>
        <w:jc w:val="both"/>
        <w:rPr>
          <w:sz w:val="24"/>
          <w:szCs w:val="24"/>
        </w:rPr>
      </w:pPr>
    </w:p>
    <w:p w14:paraId="62B88291" w14:textId="3922D544" w:rsidR="00FF5DD2" w:rsidRPr="001412DF" w:rsidRDefault="001F625A" w:rsidP="001412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t>28</w:t>
      </w:r>
      <w:r w:rsidR="001412DF">
        <w:t>.</w:t>
      </w:r>
      <w:r w:rsidR="001412DF" w:rsidRPr="001412DF">
        <w:t xml:space="preserve"> </w:t>
      </w:r>
      <w:r w:rsidR="001412DF" w:rsidRPr="001412DF">
        <w:rPr>
          <w:rFonts w:ascii="Arial" w:hAnsi="Arial" w:cs="Arial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14:paraId="5B75DEB3" w14:textId="5C8545F1" w:rsidR="00FF5DD2" w:rsidRPr="009B29B5" w:rsidRDefault="00AE0BDD" w:rsidP="009B29B5">
      <w:pPr>
        <w:pStyle w:val="ConsPlusNormal"/>
        <w:ind w:firstLine="567"/>
        <w:jc w:val="both"/>
        <w:rPr>
          <w:sz w:val="24"/>
          <w:szCs w:val="24"/>
        </w:rPr>
      </w:pPr>
      <w:r w:rsidRPr="009B29B5">
        <w:rPr>
          <w:sz w:val="24"/>
          <w:szCs w:val="24"/>
        </w:rPr>
        <w:t xml:space="preserve"> </w:t>
      </w:r>
      <w:r w:rsidR="001F625A">
        <w:rPr>
          <w:sz w:val="24"/>
          <w:szCs w:val="24"/>
        </w:rPr>
        <w:t>29</w:t>
      </w:r>
      <w:r w:rsidR="00FF5DD2" w:rsidRPr="009B29B5">
        <w:rPr>
          <w:sz w:val="24"/>
          <w:szCs w:val="24"/>
        </w:rPr>
        <w:t>. Запрещается требовать от заявителя:</w:t>
      </w:r>
    </w:p>
    <w:p w14:paraId="53ED53B1" w14:textId="7DAE59F1" w:rsidR="00FF5DD2" w:rsidRPr="009B29B5" w:rsidRDefault="00FF5DD2" w:rsidP="009B29B5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B29B5">
        <w:rPr>
          <w:sz w:val="24"/>
          <w:szCs w:val="24"/>
        </w:rPr>
        <w:t>1)</w:t>
      </w:r>
      <w:r w:rsidRPr="009B29B5">
        <w:rPr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93F8B" w:rsidRPr="009B29B5">
        <w:rPr>
          <w:sz w:val="24"/>
          <w:szCs w:val="24"/>
        </w:rPr>
        <w:t xml:space="preserve"> предоставлением муниципальной</w:t>
      </w:r>
      <w:r w:rsidRPr="009B29B5">
        <w:rPr>
          <w:sz w:val="24"/>
          <w:szCs w:val="24"/>
        </w:rPr>
        <w:t xml:space="preserve"> услуги;</w:t>
      </w:r>
    </w:p>
    <w:p w14:paraId="52B07EE6" w14:textId="55D65C1E" w:rsidR="00FF5DD2" w:rsidRPr="009B29B5" w:rsidRDefault="00FF5DD2" w:rsidP="009B29B5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B29B5">
        <w:rPr>
          <w:sz w:val="24"/>
          <w:szCs w:val="24"/>
        </w:rPr>
        <w:t>2)</w:t>
      </w:r>
      <w:r w:rsidRPr="009B29B5">
        <w:rPr>
          <w:sz w:val="24"/>
          <w:szCs w:val="24"/>
        </w:rPr>
        <w:tab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</w:t>
      </w:r>
      <w:r w:rsidR="000A2B41" w:rsidRPr="009B29B5">
        <w:rPr>
          <w:sz w:val="24"/>
          <w:szCs w:val="24"/>
        </w:rPr>
        <w:lastRenderedPageBreak/>
        <w:t xml:space="preserve">статьи 7 Федерального закона от 27 июля 2010 года </w:t>
      </w:r>
      <w:r w:rsidRPr="009B29B5">
        <w:rPr>
          <w:sz w:val="24"/>
          <w:szCs w:val="24"/>
        </w:rPr>
        <w:t>№ 210-ФЗ «Об организации предоставления государственных и муниципальных услуг».</w:t>
      </w:r>
    </w:p>
    <w:p w14:paraId="58010FFA" w14:textId="77777777" w:rsidR="00FF5DD2" w:rsidRPr="009B29B5" w:rsidRDefault="00FF5DD2" w:rsidP="009B29B5">
      <w:pPr>
        <w:pStyle w:val="ConsPlusNormal"/>
        <w:ind w:firstLine="567"/>
        <w:jc w:val="both"/>
        <w:rPr>
          <w:sz w:val="24"/>
          <w:szCs w:val="24"/>
        </w:rPr>
      </w:pPr>
    </w:p>
    <w:p w14:paraId="3BCEBC2B" w14:textId="0F3CB7BA" w:rsidR="00FF5DD2" w:rsidRPr="009B29B5" w:rsidRDefault="00FF5DD2" w:rsidP="00B7020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Глава 11. ИСЧЕРПЫВАЮЩИЙ ПЕРЕЧЕНЬ ОСНОВАНИЙ ДЛЯ ОТКАЗА В ПРИЕМЕ ДОКУМЕНТОВ</w:t>
      </w:r>
    </w:p>
    <w:p w14:paraId="05158901" w14:textId="77777777" w:rsidR="00FF5DD2" w:rsidRPr="009B29B5" w:rsidRDefault="00FF5DD2" w:rsidP="00B7020F">
      <w:pPr>
        <w:pStyle w:val="ConsPlusNormal"/>
        <w:ind w:firstLine="540"/>
        <w:jc w:val="center"/>
        <w:rPr>
          <w:sz w:val="24"/>
          <w:szCs w:val="24"/>
        </w:rPr>
      </w:pPr>
    </w:p>
    <w:p w14:paraId="26359480" w14:textId="0D3E6605" w:rsidR="00FF5DD2" w:rsidRPr="009B29B5" w:rsidRDefault="005A50A9" w:rsidP="009B29B5">
      <w:pPr>
        <w:ind w:firstLine="709"/>
        <w:jc w:val="both"/>
        <w:rPr>
          <w:rFonts w:ascii="Arial" w:hAnsi="Arial" w:cs="Arial"/>
        </w:rPr>
      </w:pPr>
      <w:bookmarkStart w:id="2" w:name="sub_12712"/>
      <w:r w:rsidRPr="009B29B5">
        <w:rPr>
          <w:rFonts w:ascii="Arial" w:hAnsi="Arial" w:cs="Arial"/>
        </w:rPr>
        <w:t>30.</w:t>
      </w:r>
      <w:r w:rsidR="00FF5DD2" w:rsidRPr="009B29B5">
        <w:rPr>
          <w:rFonts w:ascii="Arial" w:hAnsi="Arial" w:cs="Arial"/>
        </w:rPr>
        <w:t>Основанием для отказа в приеме документов, необходимых дл</w:t>
      </w:r>
      <w:r w:rsidRPr="009B29B5">
        <w:rPr>
          <w:rFonts w:ascii="Arial" w:hAnsi="Arial" w:cs="Arial"/>
        </w:rPr>
        <w:t>я предоставления муниципальной</w:t>
      </w:r>
      <w:r w:rsidR="00FF5DD2" w:rsidRPr="009B29B5">
        <w:rPr>
          <w:rFonts w:ascii="Arial" w:hAnsi="Arial" w:cs="Arial"/>
        </w:rPr>
        <w:t xml:space="preserve"> услуги, является представление Заявителем документов, указанных в пункте 28 Административного регламента, не в полном объеме или не </w:t>
      </w:r>
      <w:r w:rsidR="00FF5DD2" w:rsidRPr="009807EC">
        <w:rPr>
          <w:rFonts w:ascii="Arial" w:hAnsi="Arial" w:cs="Arial"/>
        </w:rPr>
        <w:t>по установленной форме.</w:t>
      </w:r>
    </w:p>
    <w:p w14:paraId="708EC19F" w14:textId="77777777" w:rsidR="00FF5DD2" w:rsidRPr="009B29B5" w:rsidRDefault="00FF5DD2" w:rsidP="009B29B5">
      <w:pPr>
        <w:jc w:val="both"/>
        <w:rPr>
          <w:rFonts w:ascii="Arial" w:hAnsi="Arial" w:cs="Arial"/>
        </w:rPr>
      </w:pPr>
    </w:p>
    <w:bookmarkEnd w:id="2"/>
    <w:p w14:paraId="2FA6E9C6" w14:textId="27611ADC" w:rsidR="00FF5DD2" w:rsidRPr="009B29B5" w:rsidRDefault="00FF5DD2" w:rsidP="00B7020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Глава 12. ИСЧЕРПЫВАЮЩИЙ ПЕРЕЧЕНЬ ОСНОВАНИЙ ДЛЯ ПРИОСТАНОВЛЕНИЯ ИЛИ ОТКАЗА </w:t>
      </w:r>
      <w:r w:rsidR="00DB0CA8" w:rsidRPr="009B29B5">
        <w:rPr>
          <w:rFonts w:ascii="Arial" w:hAnsi="Arial" w:cs="Arial"/>
        </w:rPr>
        <w:t>В ПРЕДОСТАВЛЕНИИ МУНИЦИПАЛЬНОЙ</w:t>
      </w:r>
      <w:r w:rsidRPr="009B29B5">
        <w:rPr>
          <w:rFonts w:ascii="Arial" w:hAnsi="Arial" w:cs="Arial"/>
        </w:rPr>
        <w:t xml:space="preserve"> УСЛУГИ</w:t>
      </w:r>
    </w:p>
    <w:p w14:paraId="316311E5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40B2442D" w14:textId="1FAE0AE5" w:rsidR="00FF5DD2" w:rsidRPr="009B29B5" w:rsidRDefault="00DB0CA8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31.</w:t>
      </w:r>
      <w:r w:rsidR="00FF5DD2" w:rsidRPr="009B29B5">
        <w:rPr>
          <w:rFonts w:ascii="Arial" w:hAnsi="Arial" w:cs="Arial"/>
        </w:rPr>
        <w:t xml:space="preserve">Основаниями для отказа </w:t>
      </w:r>
      <w:r w:rsidRPr="009B29B5">
        <w:rPr>
          <w:rFonts w:ascii="Arial" w:hAnsi="Arial" w:cs="Arial"/>
        </w:rPr>
        <w:t>в предоставлении муниципальной</w:t>
      </w:r>
      <w:r w:rsidR="00FF5DD2" w:rsidRPr="009B29B5">
        <w:rPr>
          <w:rFonts w:ascii="Arial" w:hAnsi="Arial" w:cs="Arial"/>
        </w:rPr>
        <w:t xml:space="preserve"> услуги являются:</w:t>
      </w:r>
    </w:p>
    <w:p w14:paraId="11EE3EDA" w14:textId="72E4BC18" w:rsidR="00FF5DD2" w:rsidRPr="009B29B5" w:rsidRDefault="00DB0CA8" w:rsidP="009B29B5">
      <w:pPr>
        <w:tabs>
          <w:tab w:val="num" w:pos="1080"/>
        </w:tabs>
        <w:ind w:firstLine="54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  </w:t>
      </w:r>
      <w:r w:rsidR="00FF5DD2" w:rsidRPr="009B29B5">
        <w:rPr>
          <w:rFonts w:ascii="Arial" w:hAnsi="Arial" w:cs="Arial"/>
        </w:rPr>
        <w:t>1) представление инвестиционной программы позднее 15 марта года, предшествующего периоду ее реализации;</w:t>
      </w:r>
    </w:p>
    <w:p w14:paraId="7BEDF620" w14:textId="4C10DACE" w:rsidR="00FF5DD2" w:rsidRPr="009B29B5" w:rsidRDefault="00DB0CA8" w:rsidP="009B29B5">
      <w:pPr>
        <w:tabs>
          <w:tab w:val="num" w:pos="1080"/>
        </w:tabs>
        <w:ind w:firstLine="54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  </w:t>
      </w:r>
      <w:r w:rsidR="00FF5DD2" w:rsidRPr="009B29B5">
        <w:rPr>
          <w:rFonts w:ascii="Arial" w:hAnsi="Arial" w:cs="Arial"/>
        </w:rPr>
        <w:t xml:space="preserve">2) </w:t>
      </w:r>
      <w:r w:rsidR="00FF5DD2" w:rsidRPr="001412DF">
        <w:rPr>
          <w:rFonts w:ascii="Arial" w:hAnsi="Arial" w:cs="Arial"/>
        </w:rPr>
        <w:t>не соответствие Заявителя требованиям, указанным в главе 2</w:t>
      </w:r>
      <w:r w:rsidR="00FF5DD2" w:rsidRPr="009B29B5">
        <w:rPr>
          <w:rFonts w:ascii="Arial" w:hAnsi="Arial" w:cs="Arial"/>
        </w:rPr>
        <w:t xml:space="preserve"> Административного регламента.</w:t>
      </w:r>
    </w:p>
    <w:p w14:paraId="73082E05" w14:textId="7AB39825" w:rsidR="00FF5DD2" w:rsidRPr="009B29B5" w:rsidRDefault="00DB0CA8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32.</w:t>
      </w:r>
      <w:r w:rsidR="00FF5DD2" w:rsidRPr="009B29B5">
        <w:rPr>
          <w:rFonts w:ascii="Arial" w:hAnsi="Arial" w:cs="Arial"/>
        </w:rPr>
        <w:t>Основания для приостановлени</w:t>
      </w:r>
      <w:r w:rsidRPr="009B29B5">
        <w:rPr>
          <w:rFonts w:ascii="Arial" w:hAnsi="Arial" w:cs="Arial"/>
        </w:rPr>
        <w:t>я предоставления муниципальной</w:t>
      </w:r>
      <w:r w:rsidR="00FF5DD2" w:rsidRPr="009B29B5">
        <w:rPr>
          <w:rFonts w:ascii="Arial" w:hAnsi="Arial" w:cs="Arial"/>
        </w:rPr>
        <w:t xml:space="preserve"> услуги отсутствуют.</w:t>
      </w:r>
    </w:p>
    <w:p w14:paraId="1BDA7486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26B4F227" w14:textId="519439EF" w:rsidR="00FF5DD2" w:rsidRPr="009B29B5" w:rsidRDefault="00FF5DD2" w:rsidP="00B7020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>Глава 13. ПЕРЕЧЕНЬ УСЛУГ, КОТОРЫЕ ЯВЛЯЮТСЯ НЕОБХОДИМЫМИ И ОБЯЗАТЕЛЬНЫМИ ДЛ</w:t>
      </w:r>
      <w:r w:rsidR="00A15BBA" w:rsidRPr="009B29B5">
        <w:rPr>
          <w:rFonts w:ascii="Arial" w:hAnsi="Arial" w:cs="Arial"/>
        </w:rPr>
        <w:t>Я ПРЕДОСТАВЛЕНИЯ МУНИЦИПАЛЬНОЙ</w:t>
      </w:r>
      <w:r w:rsidRPr="009B29B5">
        <w:rPr>
          <w:rFonts w:ascii="Arial" w:hAnsi="Arial" w:cs="Arial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="00A15BBA" w:rsidRPr="009B29B5">
        <w:rPr>
          <w:rFonts w:ascii="Arial" w:hAnsi="Arial" w:cs="Arial"/>
        </w:rPr>
        <w:t>В ПРЕДОСТАВЛЕНИИ МУНИЦИПАЛЬНОЙ</w:t>
      </w:r>
      <w:r w:rsidRPr="009B29B5">
        <w:rPr>
          <w:rFonts w:ascii="Arial" w:hAnsi="Arial" w:cs="Arial"/>
        </w:rPr>
        <w:t xml:space="preserve"> УСЛУГИ</w:t>
      </w:r>
    </w:p>
    <w:p w14:paraId="06BA81DC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3C149789" w14:textId="7D7FB9CB" w:rsidR="00FF5DD2" w:rsidRPr="009B29B5" w:rsidRDefault="00742F0A" w:rsidP="009B29B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>33.</w:t>
      </w:r>
      <w:r w:rsidR="00FF5DD2" w:rsidRPr="009B29B5">
        <w:rPr>
          <w:rFonts w:ascii="Arial" w:hAnsi="Arial" w:cs="Arial"/>
        </w:rPr>
        <w:t>Обращение заявителя с целью получения услуг, которые являются необходимыми и обязательными дл</w:t>
      </w:r>
      <w:r w:rsidRPr="009B29B5">
        <w:rPr>
          <w:rFonts w:ascii="Arial" w:hAnsi="Arial" w:cs="Arial"/>
        </w:rPr>
        <w:t>я предоставления муниципальной</w:t>
      </w:r>
      <w:r w:rsidR="00FF5DD2" w:rsidRPr="009B29B5">
        <w:rPr>
          <w:rFonts w:ascii="Arial" w:hAnsi="Arial" w:cs="Arial"/>
        </w:rPr>
        <w:t xml:space="preserve"> услуги, в том числе сведений о документе (документах), выдаваемом (выдаваемых) организациями</w:t>
      </w:r>
      <w:r w:rsidRPr="009B29B5">
        <w:rPr>
          <w:rFonts w:ascii="Arial" w:hAnsi="Arial" w:cs="Arial"/>
        </w:rPr>
        <w:t>, участвующими в предоставлении муниципальной</w:t>
      </w:r>
      <w:r w:rsidR="00FF5DD2" w:rsidRPr="009B29B5">
        <w:rPr>
          <w:rFonts w:ascii="Arial" w:hAnsi="Arial" w:cs="Arial"/>
        </w:rPr>
        <w:t xml:space="preserve"> услуги, не требуется.</w:t>
      </w:r>
    </w:p>
    <w:p w14:paraId="7D062899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 </w:t>
      </w:r>
    </w:p>
    <w:p w14:paraId="705080DF" w14:textId="791B2CB2" w:rsidR="00FF5DD2" w:rsidRPr="009B29B5" w:rsidRDefault="00FF5DD2" w:rsidP="00B7020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>Глава 14. ПОРЯДОК, РАЗМЕР И ОСНОВАНИЯ ВЗИМАНИЯ ГОСУДАРСТВЕННОЙ ПОШЛИНЫ ИЛИ ИНОЙ ПЛАТЫ, ВЗИМАЕМОЙ З</w:t>
      </w:r>
      <w:r w:rsidR="0090248F" w:rsidRPr="009B29B5">
        <w:rPr>
          <w:rFonts w:ascii="Arial" w:hAnsi="Arial" w:cs="Arial"/>
        </w:rPr>
        <w:t>А ПРЕДОСТАВЛЕНИЕ МУНИЦИПАЛЬНОЙ</w:t>
      </w:r>
      <w:r w:rsidRPr="009B29B5">
        <w:rPr>
          <w:rFonts w:ascii="Arial" w:hAnsi="Arial" w:cs="Arial"/>
        </w:rPr>
        <w:t xml:space="preserve"> УСЛУГИ</w:t>
      </w:r>
    </w:p>
    <w:p w14:paraId="50B56B8A" w14:textId="77777777" w:rsidR="00574FB3" w:rsidRPr="009B29B5" w:rsidRDefault="00574FB3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737D1070" w14:textId="2B22F638" w:rsidR="00574FB3" w:rsidRPr="009B29B5" w:rsidRDefault="00574FB3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34.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14:paraId="1FEC8BA1" w14:textId="4BDAC4C1" w:rsidR="00574FB3" w:rsidRPr="009B29B5" w:rsidRDefault="00574FB3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35.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14:paraId="5B6CDEA0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6D9793A6" w14:textId="7D6BA43D" w:rsidR="00FF5DD2" w:rsidRPr="009B29B5" w:rsidRDefault="00FF5DD2" w:rsidP="00B7020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>Глава 15. ПОРЯДОК, РАЗМЕР И ОСНОВАНИЯ ВЗИМАНИЯ ПЛАТЫ ЗА ПРЕДОСТАВЛЕНИЕ УСЛУГ, КОТОРЫЕ ЯВЛЯЮТСЯ НЕОБХОДИМЫМИ И ОБЯЗАТЕЛЬНЫМИ ДЛ</w:t>
      </w:r>
      <w:r w:rsidR="0090248F" w:rsidRPr="009B29B5">
        <w:rPr>
          <w:rFonts w:ascii="Arial" w:hAnsi="Arial" w:cs="Arial"/>
        </w:rPr>
        <w:t>Я ПРЕДОСТАВЛЕНИЯ МУНИЦИПАЛЬНОЙ</w:t>
      </w:r>
      <w:r w:rsidRPr="009B29B5">
        <w:rPr>
          <w:rFonts w:ascii="Arial" w:hAnsi="Arial" w:cs="Arial"/>
        </w:rPr>
        <w:t xml:space="preserve"> УСЛУГИ, ВКЛЮЧАЯ ИНФОРМАЦИЮ О МЕТОДИКЕ РАСЧЕТА РАЗМЕРА ТАКОЙ ПЛАТЫ</w:t>
      </w:r>
    </w:p>
    <w:p w14:paraId="45629EB1" w14:textId="77777777" w:rsidR="008D45B5" w:rsidRPr="009B29B5" w:rsidRDefault="008D45B5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3EDC9969" w14:textId="6135C384" w:rsidR="00BB1418" w:rsidRPr="009B29B5" w:rsidRDefault="00BB1418" w:rsidP="009B29B5">
      <w:pPr>
        <w:ind w:firstLine="720"/>
        <w:jc w:val="both"/>
        <w:rPr>
          <w:rFonts w:ascii="Arial" w:eastAsia="Tms Rmn" w:hAnsi="Arial" w:cs="Arial"/>
        </w:rPr>
      </w:pPr>
      <w:r w:rsidRPr="009B29B5">
        <w:rPr>
          <w:rFonts w:ascii="Arial" w:hAnsi="Arial" w:cs="Arial"/>
        </w:rPr>
        <w:lastRenderedPageBreak/>
        <w:t>36. Плата за получение документов в результате оказания услуг, которые являются необходимыми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и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обязательными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для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предоставления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муниципальной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услуги</w:t>
      </w:r>
      <w:r w:rsidRPr="009B29B5">
        <w:rPr>
          <w:rFonts w:ascii="Arial" w:eastAsia="Tms Rmn" w:hAnsi="Arial" w:cs="Arial"/>
        </w:rPr>
        <w:t xml:space="preserve">, </w:t>
      </w:r>
      <w:r w:rsidRPr="009B29B5">
        <w:rPr>
          <w:rFonts w:ascii="Arial" w:hAnsi="Arial" w:cs="Arial"/>
        </w:rPr>
        <w:t>оплачивается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в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соответствии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с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законодательством</w:t>
      </w:r>
      <w:r w:rsidRPr="009B29B5">
        <w:rPr>
          <w:rFonts w:ascii="Arial" w:eastAsia="Tms Rmn" w:hAnsi="Arial" w:cs="Arial"/>
        </w:rPr>
        <w:t>.</w:t>
      </w:r>
    </w:p>
    <w:p w14:paraId="2FF62571" w14:textId="518B7939" w:rsidR="00BB1418" w:rsidRPr="009B29B5" w:rsidRDefault="00BB1418" w:rsidP="009B29B5">
      <w:pPr>
        <w:ind w:firstLine="72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37. Размер платы за получение документов в результате оказания услуг, которые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являются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необходимыми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и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обязательными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для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предоставления</w:t>
      </w:r>
      <w:r w:rsidRPr="009B29B5">
        <w:rPr>
          <w:rFonts w:ascii="Arial" w:eastAsia="Tms Rmn" w:hAnsi="Arial" w:cs="Arial"/>
        </w:rPr>
        <w:t xml:space="preserve"> </w:t>
      </w:r>
      <w:r w:rsidRPr="009B29B5">
        <w:rPr>
          <w:rFonts w:ascii="Arial" w:hAnsi="Arial" w:cs="Arial"/>
        </w:rPr>
        <w:t>муниципальной услуги, устанавливается в соответствии с законодательством.</w:t>
      </w:r>
    </w:p>
    <w:p w14:paraId="6B08318D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03921962" w14:textId="253C04E7" w:rsidR="00FF5DD2" w:rsidRPr="009B29B5" w:rsidRDefault="00FF5DD2" w:rsidP="00B7020F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Глава 16. МАКСИМАЛЬНЫЙ СРОК ОЖИДАНИЯ В ОЧЕРЕДИ ПРИ ПОДАЧЕ ЗАПРОСА </w:t>
      </w:r>
      <w:r w:rsidR="0090248F" w:rsidRPr="009B29B5">
        <w:rPr>
          <w:rFonts w:ascii="Arial" w:hAnsi="Arial" w:cs="Arial"/>
        </w:rPr>
        <w:t>О ПРЕДОСТАВЛЕНИИ МУНИЦИПАЛЬНОЙ</w:t>
      </w:r>
      <w:r w:rsidRPr="009B29B5">
        <w:rPr>
          <w:rFonts w:ascii="Arial" w:hAnsi="Arial" w:cs="Arial"/>
        </w:rPr>
        <w:t xml:space="preserve"> УСЛУГИ И ПРИ ПОЛУЧЕНИИ РЕЗУЛЬТАТ</w:t>
      </w:r>
      <w:r w:rsidR="0090248F" w:rsidRPr="009B29B5">
        <w:rPr>
          <w:rFonts w:ascii="Arial" w:hAnsi="Arial" w:cs="Arial"/>
        </w:rPr>
        <w:t>А ПРЕДОСТАВЛЕНИЯ МУНИЦИПАЛЬНОЙ</w:t>
      </w:r>
      <w:r w:rsidRPr="009B29B5">
        <w:rPr>
          <w:rFonts w:ascii="Arial" w:hAnsi="Arial" w:cs="Arial"/>
        </w:rPr>
        <w:t xml:space="preserve"> УСЛУГИ</w:t>
      </w:r>
    </w:p>
    <w:p w14:paraId="16E48904" w14:textId="77777777" w:rsidR="00FF5DD2" w:rsidRPr="009B29B5" w:rsidRDefault="00FF5DD2" w:rsidP="009B29B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14:paraId="043632C0" w14:textId="66C2EBA1" w:rsidR="00BC4C22" w:rsidRPr="009B29B5" w:rsidRDefault="0077209D" w:rsidP="009B29B5">
      <w:pPr>
        <w:ind w:firstLine="72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38</w:t>
      </w:r>
      <w:r w:rsidR="00BC4C22" w:rsidRPr="009B29B5">
        <w:rPr>
          <w:rFonts w:ascii="Arial" w:hAnsi="Arial" w:cs="Arial"/>
        </w:rPr>
        <w:t>. Максимальное время ожидания в очереди при подаче заявления и документов не превышает 15 минут.</w:t>
      </w:r>
    </w:p>
    <w:p w14:paraId="2E45A985" w14:textId="62E27E05" w:rsidR="00BC4C22" w:rsidRPr="009B29B5" w:rsidRDefault="0077209D" w:rsidP="009B29B5">
      <w:pPr>
        <w:ind w:firstLine="72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39</w:t>
      </w:r>
      <w:r w:rsidR="00BC4C22" w:rsidRPr="009B29B5">
        <w:rPr>
          <w:rFonts w:ascii="Arial" w:hAnsi="Arial" w:cs="Arial"/>
        </w:rPr>
        <w:t>. Максимальное время ожидания в очереди при получении результата муниципальной услуги не превышает 15 минут.</w:t>
      </w:r>
    </w:p>
    <w:p w14:paraId="50F313DE" w14:textId="77777777" w:rsidR="00FF5DD2" w:rsidRPr="009B29B5" w:rsidRDefault="00FF5DD2" w:rsidP="009B29B5">
      <w:pPr>
        <w:tabs>
          <w:tab w:val="left" w:pos="917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4E01D2" w14:textId="7B292AAE" w:rsidR="00FF5DD2" w:rsidRPr="009B29B5" w:rsidRDefault="00FF5DD2" w:rsidP="00B7020F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Глава 17. СРОК И ПОРЯДОК РЕГИСТРАЦИИ ОБРАЩЕНИЯ ЗАЯВИТЕЛЯ </w:t>
      </w:r>
      <w:r w:rsidR="00C37FEF" w:rsidRPr="009B29B5">
        <w:rPr>
          <w:rFonts w:ascii="Arial" w:hAnsi="Arial" w:cs="Arial"/>
        </w:rPr>
        <w:t>О ПРЕДОСТАВЛЕНИИ МУНИЦИПАЛЬНОЙ</w:t>
      </w:r>
      <w:r w:rsidRPr="009B29B5">
        <w:rPr>
          <w:rFonts w:ascii="Arial" w:hAnsi="Arial" w:cs="Arial"/>
        </w:rPr>
        <w:t xml:space="preserve"> УСЛУГИ, В ТОМ ЧИСЛЕ В ЭЛЕКТРОННОЙ ФОРМЕ</w:t>
      </w:r>
    </w:p>
    <w:p w14:paraId="03A8846C" w14:textId="77777777" w:rsidR="00FF5DD2" w:rsidRPr="009B29B5" w:rsidRDefault="00FF5DD2" w:rsidP="009B29B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C30562B" w14:textId="652897C5" w:rsidR="00D42A07" w:rsidRPr="009B29B5" w:rsidRDefault="00D42A07" w:rsidP="009B29B5">
      <w:pPr>
        <w:ind w:firstLine="72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40.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14:paraId="75669419" w14:textId="556F65DA" w:rsidR="00D42A07" w:rsidRPr="009B29B5" w:rsidRDefault="00D42A07" w:rsidP="009B29B5">
      <w:pPr>
        <w:ind w:firstLine="72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41. Максимальное время регистрации заявления о предоставлении муниципальной услуги составляет 10 минут.</w:t>
      </w:r>
    </w:p>
    <w:p w14:paraId="7B4C732C" w14:textId="6A17A088" w:rsidR="00D42A07" w:rsidRPr="009B29B5" w:rsidRDefault="00D42A07" w:rsidP="009B29B5">
      <w:pPr>
        <w:ind w:firstLine="72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42. Заявление, направленное по средствам почтового отправления, регистрируется в установленном порядке должностным лицом уполномоченного органа в день его поступления от организации почтовой связи</w:t>
      </w:r>
    </w:p>
    <w:p w14:paraId="3D92DBBE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4604E72F" w14:textId="2A0F0F1A" w:rsidR="00FF5DD2" w:rsidRPr="009B29B5" w:rsidRDefault="00FF5DD2" w:rsidP="00B7020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Глава 18. ТРЕБОВАНИЯ К ПОМЕЩЕНИЯМ, В КОТОРЫХ</w:t>
      </w:r>
      <w:r w:rsidR="00556F31" w:rsidRPr="009B29B5">
        <w:rPr>
          <w:rFonts w:ascii="Arial" w:hAnsi="Arial" w:cs="Arial"/>
        </w:rPr>
        <w:t xml:space="preserve"> ПРЕДОСТАВЛЯЕТСЯ МУНИЦИПАЛЬНАЯ</w:t>
      </w:r>
      <w:r w:rsidRPr="009B29B5">
        <w:rPr>
          <w:rFonts w:ascii="Arial" w:hAnsi="Arial" w:cs="Arial"/>
        </w:rPr>
        <w:t xml:space="preserve"> УСЛУГА, К МЕСТУ ОЖИДАНИЯ И ПРИЕМА ЗАЯВИТЕЛЕЙ, РАЗМЕЩЕНИЮ И ОФОРМЛЕНИЮ ВИЗУАЛ</w:t>
      </w:r>
      <w:r w:rsidR="00556F31" w:rsidRPr="009B29B5">
        <w:rPr>
          <w:rFonts w:ascii="Arial" w:hAnsi="Arial" w:cs="Arial"/>
        </w:rPr>
        <w:t>ЬНОЙ, ТЕКСТОВОЙ</w:t>
      </w:r>
      <w:r w:rsidRPr="009B29B5">
        <w:rPr>
          <w:rFonts w:ascii="Arial" w:hAnsi="Arial" w:cs="Arial"/>
        </w:rPr>
        <w:t xml:space="preserve"> ИНФОРМАЦИИ О ПОРЯДК</w:t>
      </w:r>
      <w:r w:rsidR="00556F31" w:rsidRPr="009B29B5">
        <w:rPr>
          <w:rFonts w:ascii="Arial" w:hAnsi="Arial" w:cs="Arial"/>
        </w:rPr>
        <w:t>Е ПРЕДОСТАВЛЕНИЯ МУНИЦИПАЛЬНОЙ</w:t>
      </w:r>
      <w:r w:rsidRPr="009B29B5">
        <w:rPr>
          <w:rFonts w:ascii="Arial" w:hAnsi="Arial" w:cs="Arial"/>
        </w:rPr>
        <w:t xml:space="preserve"> УСЛУГИ</w:t>
      </w:r>
    </w:p>
    <w:p w14:paraId="704CD2FE" w14:textId="77777777" w:rsidR="00B832EC" w:rsidRPr="009B29B5" w:rsidRDefault="00B832EC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51EEFAC6" w14:textId="2376CA15" w:rsidR="00443038" w:rsidRPr="009B29B5" w:rsidRDefault="00DD330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43</w:t>
      </w:r>
      <w:r w:rsidR="00443038" w:rsidRPr="009B29B5">
        <w:rPr>
          <w:rFonts w:ascii="Arial" w:hAnsi="Arial" w:cs="Arial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14:paraId="58176CF9" w14:textId="77777777" w:rsidR="00443038" w:rsidRPr="009B29B5" w:rsidRDefault="00443038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14:paraId="15BC6DA4" w14:textId="101836D0" w:rsidR="00443038" w:rsidRPr="009B29B5" w:rsidRDefault="00DD330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44</w:t>
      </w:r>
      <w:r w:rsidR="00443038" w:rsidRPr="009B29B5">
        <w:rPr>
          <w:rFonts w:ascii="Arial" w:hAnsi="Arial" w:cs="Arial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78C6F69B" w14:textId="4C517F46" w:rsidR="00443038" w:rsidRPr="009B29B5" w:rsidRDefault="00DD330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45</w:t>
      </w:r>
      <w:r w:rsidR="00443038" w:rsidRPr="009B29B5">
        <w:rPr>
          <w:rFonts w:ascii="Arial" w:hAnsi="Arial" w:cs="Arial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14:paraId="03EF83D6" w14:textId="4451F72C" w:rsidR="00443038" w:rsidRPr="009B29B5" w:rsidRDefault="00DD330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46</w:t>
      </w:r>
      <w:r w:rsidR="00443038" w:rsidRPr="009B29B5">
        <w:rPr>
          <w:rFonts w:ascii="Arial" w:hAnsi="Arial" w:cs="Arial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14:paraId="16A14F09" w14:textId="474D8E94" w:rsidR="00443038" w:rsidRPr="009B29B5" w:rsidRDefault="00DD330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lastRenderedPageBreak/>
        <w:t>47</w:t>
      </w:r>
      <w:r w:rsidR="00443038" w:rsidRPr="009B29B5">
        <w:rPr>
          <w:rFonts w:ascii="Arial" w:hAnsi="Arial" w:cs="Arial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4561B8C7" w14:textId="5B40025B" w:rsidR="00443038" w:rsidRPr="009B29B5" w:rsidRDefault="00DD330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48</w:t>
      </w:r>
      <w:r w:rsidR="00443038" w:rsidRPr="009B29B5">
        <w:rPr>
          <w:rFonts w:ascii="Arial" w:hAnsi="Arial" w:cs="Arial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50FA8016" w14:textId="49EE84D3" w:rsidR="00443038" w:rsidRPr="009B29B5" w:rsidRDefault="00DD330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49</w:t>
      </w:r>
      <w:r w:rsidR="00443038" w:rsidRPr="009B29B5">
        <w:rPr>
          <w:rFonts w:ascii="Arial" w:hAnsi="Arial" w:cs="Arial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14:paraId="3510A502" w14:textId="36325407" w:rsidR="00443038" w:rsidRPr="009B29B5" w:rsidRDefault="00DD330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50</w:t>
      </w:r>
      <w:r w:rsidR="00443038" w:rsidRPr="009B29B5">
        <w:rPr>
          <w:rFonts w:ascii="Arial" w:hAnsi="Arial" w:cs="Arial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5A970F79" w14:textId="6210350C" w:rsidR="00443038" w:rsidRPr="009B29B5" w:rsidRDefault="00DD330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51</w:t>
      </w:r>
      <w:r w:rsidR="00443038" w:rsidRPr="009B29B5">
        <w:rPr>
          <w:rFonts w:ascii="Arial" w:hAnsi="Arial" w:cs="Arial"/>
        </w:rPr>
        <w:t>.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14:paraId="70397550" w14:textId="1DE255D2" w:rsidR="00443038" w:rsidRPr="009B29B5" w:rsidRDefault="00DD330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52</w:t>
      </w:r>
      <w:r w:rsidR="00443038" w:rsidRPr="009B29B5">
        <w:rPr>
          <w:rFonts w:ascii="Arial" w:hAnsi="Arial" w:cs="Arial"/>
        </w:rPr>
        <w:t xml:space="preserve">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 </w:t>
      </w:r>
    </w:p>
    <w:p w14:paraId="67566E87" w14:textId="06212972" w:rsidR="00443038" w:rsidRPr="009B29B5" w:rsidRDefault="00DD330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53</w:t>
      </w:r>
      <w:r w:rsidR="00443038" w:rsidRPr="009B29B5">
        <w:rPr>
          <w:rFonts w:ascii="Arial" w:hAnsi="Arial" w:cs="Arial"/>
        </w:rPr>
        <w:t>. Инвалидам (включая инвалидов, использующих кресла-коляски и собак-проводников) обеспечивается:</w:t>
      </w:r>
    </w:p>
    <w:p w14:paraId="79DB239B" w14:textId="77777777" w:rsidR="00443038" w:rsidRPr="009B29B5" w:rsidRDefault="00443038" w:rsidP="009B29B5">
      <w:pPr>
        <w:ind w:firstLine="851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 а) беспрепятственный доступ к зданию, в котором находится администрация и к предоставляемой в нем муниципальной услуге, а также условия для беспрепятственного пользования транспортом, средствами связи и информации;</w:t>
      </w:r>
    </w:p>
    <w:p w14:paraId="66F1E718" w14:textId="77777777" w:rsidR="00443038" w:rsidRPr="009B29B5" w:rsidRDefault="00443038" w:rsidP="009B29B5">
      <w:pPr>
        <w:ind w:firstLine="851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б) возможность самостоятельного передвижения по территории, на которой расположено здание, в котором находится администрация, входа в здание и выхода из него, посадки в транспортное средство и высадки из него, в том числе с использованием кресла-коляски;</w:t>
      </w:r>
    </w:p>
    <w:p w14:paraId="693B723C" w14:textId="77777777" w:rsidR="00443038" w:rsidRPr="009B29B5" w:rsidRDefault="00443038" w:rsidP="009B29B5">
      <w:pPr>
        <w:ind w:firstLine="851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в)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14:paraId="289A64EE" w14:textId="77777777" w:rsidR="00443038" w:rsidRPr="009B29B5" w:rsidRDefault="00443038" w:rsidP="009B29B5">
      <w:pPr>
        <w:ind w:firstLine="851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г)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14:paraId="461EBEF9" w14:textId="77777777" w:rsidR="00443038" w:rsidRPr="009B29B5" w:rsidRDefault="00443038" w:rsidP="009B29B5">
      <w:pPr>
        <w:ind w:firstLine="851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д)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4913F5C" w14:textId="77777777" w:rsidR="00443038" w:rsidRPr="009B29B5" w:rsidRDefault="00443038" w:rsidP="009B29B5">
      <w:pPr>
        <w:ind w:firstLine="851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е) оказание должностными лицами администрации помощи инвалидам в преодолении барьеров, мешающих получению ими услуг наравне с другими лицами.</w:t>
      </w:r>
    </w:p>
    <w:p w14:paraId="6556B914" w14:textId="406F72FD" w:rsidR="00443038" w:rsidRPr="009B29B5" w:rsidRDefault="00443038" w:rsidP="009B29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В случаях, если здание невозможно полностью приспособить с учетом потребностей инвалидов, принимаются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Pr="009B29B5">
        <w:rPr>
          <w:rFonts w:ascii="Arial" w:hAnsi="Arial" w:cs="Arial"/>
          <w:vertAlign w:val="superscript"/>
        </w:rPr>
        <w:footnoteReference w:id="1"/>
      </w:r>
      <w:r w:rsidR="00DD330B" w:rsidRPr="009B29B5">
        <w:rPr>
          <w:rFonts w:ascii="Arial" w:hAnsi="Arial" w:cs="Arial"/>
        </w:rPr>
        <w:t>.</w:t>
      </w:r>
    </w:p>
    <w:p w14:paraId="79EC5A52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4DF1CA35" w14:textId="77777777" w:rsidR="00021B5B" w:rsidRPr="009B29B5" w:rsidRDefault="00021B5B" w:rsidP="00B7020F">
      <w:pPr>
        <w:ind w:firstLine="720"/>
        <w:jc w:val="center"/>
        <w:rPr>
          <w:rFonts w:ascii="Arial" w:hAnsi="Arial" w:cs="Arial"/>
        </w:rPr>
      </w:pPr>
      <w:r w:rsidRPr="009B29B5">
        <w:rPr>
          <w:rFonts w:ascii="Arial" w:hAnsi="Arial" w:cs="Arial"/>
        </w:rPr>
        <w:lastRenderedPageBreak/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4FE73D47" w14:textId="77777777" w:rsidR="00021B5B" w:rsidRPr="009B29B5" w:rsidRDefault="00021B5B" w:rsidP="009B29B5">
      <w:pPr>
        <w:jc w:val="both"/>
        <w:rPr>
          <w:rFonts w:ascii="Arial" w:hAnsi="Arial" w:cs="Arial"/>
        </w:rPr>
      </w:pPr>
    </w:p>
    <w:p w14:paraId="7526A774" w14:textId="77777777" w:rsidR="00021B5B" w:rsidRPr="009B29B5" w:rsidRDefault="00021B5B" w:rsidP="009B29B5">
      <w:pPr>
        <w:jc w:val="both"/>
        <w:rPr>
          <w:rFonts w:ascii="Arial" w:hAnsi="Arial" w:cs="Arial"/>
        </w:rPr>
      </w:pPr>
    </w:p>
    <w:p w14:paraId="66F30519" w14:textId="6C62A4EB" w:rsidR="00021B5B" w:rsidRPr="009B29B5" w:rsidRDefault="00021B5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54. Основными показателями доступности и качества муниципальной услуги являются:</w:t>
      </w:r>
    </w:p>
    <w:p w14:paraId="141788F2" w14:textId="28277698" w:rsidR="00021B5B" w:rsidRPr="009B29B5" w:rsidRDefault="00B7020F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1B5B" w:rsidRPr="009B29B5">
        <w:rPr>
          <w:rFonts w:ascii="Arial" w:hAnsi="Arial" w:cs="Arial"/>
        </w:rPr>
        <w:t>соблюдение требований к местам предоставления муниципальной услуги, их транспортной доступности;</w:t>
      </w:r>
    </w:p>
    <w:p w14:paraId="65ED5EDD" w14:textId="72CF81D4" w:rsidR="00021B5B" w:rsidRPr="009B29B5" w:rsidRDefault="00B7020F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1B5B" w:rsidRPr="009B29B5">
        <w:rPr>
          <w:rFonts w:ascii="Arial" w:hAnsi="Arial" w:cs="Arial"/>
        </w:rPr>
        <w:t>среднее время ожидания в очереди при подаче документов;</w:t>
      </w:r>
    </w:p>
    <w:p w14:paraId="5E5D31E7" w14:textId="3228397A" w:rsidR="00021B5B" w:rsidRPr="009B29B5" w:rsidRDefault="00B7020F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1B5B" w:rsidRPr="009B29B5">
        <w:rPr>
          <w:rFonts w:ascii="Arial" w:hAnsi="Arial" w:cs="Arial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14:paraId="38506128" w14:textId="05947829" w:rsidR="00021B5B" w:rsidRPr="009B29B5" w:rsidRDefault="00B7020F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21B5B" w:rsidRPr="009B29B5">
        <w:rPr>
          <w:rFonts w:ascii="Arial" w:hAnsi="Arial" w:cs="Arial"/>
        </w:rPr>
        <w:t>количество взаимодействий заявителя с должностными лицами уполномоченного органа.</w:t>
      </w:r>
    </w:p>
    <w:p w14:paraId="7EAC0721" w14:textId="3F15D13E" w:rsidR="00021B5B" w:rsidRPr="009B29B5" w:rsidRDefault="00021B5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55.  Основными требованиями к качеству рассмотрения обращений заявителей являются:</w:t>
      </w:r>
    </w:p>
    <w:p w14:paraId="289A87C2" w14:textId="43503CA2" w:rsidR="00021B5B" w:rsidRPr="009B29B5" w:rsidRDefault="00B7020F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1B5B" w:rsidRPr="009B29B5">
        <w:rPr>
          <w:rFonts w:ascii="Arial" w:hAnsi="Arial" w:cs="Arial"/>
        </w:rPr>
        <w:t>достоверность предоставляемой заявителям информации о ходе рассмотрения обращения;</w:t>
      </w:r>
    </w:p>
    <w:p w14:paraId="4B56E03D" w14:textId="52F467E3" w:rsidR="00021B5B" w:rsidRPr="009B29B5" w:rsidRDefault="00B7020F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1B5B" w:rsidRPr="009B29B5">
        <w:rPr>
          <w:rFonts w:ascii="Arial" w:hAnsi="Arial" w:cs="Arial"/>
        </w:rPr>
        <w:t>полнота информирования заявителей о ходе рассмотрения обращения;</w:t>
      </w:r>
    </w:p>
    <w:p w14:paraId="5EE557EE" w14:textId="5E10E3D4" w:rsidR="00021B5B" w:rsidRPr="009B29B5" w:rsidRDefault="00B7020F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1B5B" w:rsidRPr="009B29B5">
        <w:rPr>
          <w:rFonts w:ascii="Arial" w:hAnsi="Arial" w:cs="Arial"/>
        </w:rPr>
        <w:t>наглядность форм предоставляемой информации об административных процедурах;</w:t>
      </w:r>
    </w:p>
    <w:p w14:paraId="1B927E3B" w14:textId="4E1CD147" w:rsidR="00021B5B" w:rsidRPr="009B29B5" w:rsidRDefault="00B7020F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1B5B" w:rsidRPr="009B29B5">
        <w:rPr>
          <w:rFonts w:ascii="Arial" w:hAnsi="Arial" w:cs="Arial"/>
        </w:rPr>
        <w:t>удобство и доступность получения заявителями информации о порядке предоставления государственной услуги;</w:t>
      </w:r>
    </w:p>
    <w:p w14:paraId="5E015FBE" w14:textId="773A30C4" w:rsidR="00021B5B" w:rsidRPr="009B29B5" w:rsidRDefault="00B7020F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1B5B" w:rsidRPr="009B29B5">
        <w:rPr>
          <w:rFonts w:ascii="Arial" w:hAnsi="Arial" w:cs="Arial"/>
        </w:rPr>
        <w:t>оперативность вынесения решения в отношении рассматриваемого обращения.</w:t>
      </w:r>
    </w:p>
    <w:p w14:paraId="75C2F2B5" w14:textId="12D93E54" w:rsidR="00021B5B" w:rsidRPr="009B29B5" w:rsidRDefault="00021B5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56.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14:paraId="52E5FF2A" w14:textId="2AFCD474" w:rsidR="00021B5B" w:rsidRPr="009B29B5" w:rsidRDefault="00021B5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57. Взаимодействие заявителя с должностными лицами уполномоченного органа осуществляется при личном обращении заявителя:</w:t>
      </w:r>
    </w:p>
    <w:p w14:paraId="5C7AE05F" w14:textId="22A6FDF7" w:rsidR="00021B5B" w:rsidRPr="009B29B5" w:rsidRDefault="00B7020F" w:rsidP="00B7020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1B5B" w:rsidRPr="009B29B5">
        <w:rPr>
          <w:rFonts w:ascii="Arial" w:hAnsi="Arial" w:cs="Arial"/>
        </w:rPr>
        <w:t>для подачи документов, необходимых для предоставления муниципальной услуги;</w:t>
      </w:r>
    </w:p>
    <w:p w14:paraId="70FE8EDA" w14:textId="21AC1AF7" w:rsidR="00021B5B" w:rsidRPr="009B29B5" w:rsidRDefault="00B7020F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1B5B" w:rsidRPr="009B29B5">
        <w:rPr>
          <w:rFonts w:ascii="Arial" w:hAnsi="Arial" w:cs="Arial"/>
        </w:rPr>
        <w:t>за получением результата предоставления муниципальной услуги.</w:t>
      </w:r>
    </w:p>
    <w:p w14:paraId="70BB2213" w14:textId="79D3AA99" w:rsidR="00021B5B" w:rsidRPr="009B29B5" w:rsidRDefault="00021B5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58.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14:paraId="52472D9B" w14:textId="2F3903AA" w:rsidR="00021B5B" w:rsidRPr="009B29B5" w:rsidRDefault="00021B5B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60. Заявителю обеспечивается возможность получения муниципальной услуги посредством использов</w:t>
      </w:r>
      <w:r w:rsidR="00D82C40">
        <w:rPr>
          <w:rFonts w:ascii="Arial" w:hAnsi="Arial" w:cs="Arial"/>
        </w:rPr>
        <w:t>ания электронной почты, Портала</w:t>
      </w:r>
      <w:r w:rsidRPr="009B29B5">
        <w:rPr>
          <w:rFonts w:ascii="Arial" w:hAnsi="Arial" w:cs="Arial"/>
        </w:rPr>
        <w:t>.</w:t>
      </w:r>
    </w:p>
    <w:p w14:paraId="0FAD879A" w14:textId="5A055AF7" w:rsidR="00021B5B" w:rsidRPr="009B29B5" w:rsidRDefault="00D82C40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Заявителю посредством Портала</w:t>
      </w:r>
      <w:r w:rsidR="00021B5B" w:rsidRPr="009B29B5">
        <w:rPr>
          <w:rFonts w:ascii="Arial" w:hAnsi="Arial" w:cs="Arial"/>
        </w:rPr>
        <w:t>, обеспечивается возможность получения сведений о ходе предоставления муниципальной услуги.</w:t>
      </w:r>
    </w:p>
    <w:p w14:paraId="73242D7B" w14:textId="77777777" w:rsidR="00021B5B" w:rsidRPr="009B29B5" w:rsidRDefault="00021B5B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508034EA" w14:textId="77777777" w:rsidR="00E73E17" w:rsidRPr="009B29B5" w:rsidRDefault="00E73E17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617ACD6C" w14:textId="77777777" w:rsidR="00E73E17" w:rsidRPr="009B29B5" w:rsidRDefault="00E73E17" w:rsidP="00D82C40">
      <w:pPr>
        <w:ind w:firstLine="720"/>
        <w:jc w:val="center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Глава 20.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9B29B5">
        <w:rPr>
          <w:rFonts w:ascii="Arial" w:hAnsi="Arial" w:cs="Arial"/>
        </w:rPr>
        <w:lastRenderedPageBreak/>
        <w:t>ГОСУДАРСТВЕННЫХ ИМУНИЦИПАЛЬНЫХ УСЛУГ И ОСОБЕННОСТИ ПРЕДОСТАВЛЕНИЯ МУНИЦИПАЛЬНОЙ УСЛУГИ В ЭЛЕКТРОННОЙ ФОРМЕ</w:t>
      </w:r>
    </w:p>
    <w:p w14:paraId="3F278EF6" w14:textId="77777777" w:rsidR="00E73E17" w:rsidRPr="009B29B5" w:rsidRDefault="00E73E17" w:rsidP="00D82C40">
      <w:pPr>
        <w:ind w:firstLine="720"/>
        <w:jc w:val="center"/>
        <w:rPr>
          <w:rFonts w:ascii="Arial" w:hAnsi="Arial" w:cs="Arial"/>
        </w:rPr>
      </w:pPr>
    </w:p>
    <w:p w14:paraId="6BA44E54" w14:textId="5650B1AA" w:rsidR="00E73E17" w:rsidRPr="009B29B5" w:rsidRDefault="00E73E17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61. </w:t>
      </w:r>
      <w:r w:rsidR="00D82C40">
        <w:rPr>
          <w:rFonts w:ascii="Arial" w:hAnsi="Arial" w:cs="Arial"/>
        </w:rPr>
        <w:t>Организация предоставления</w:t>
      </w:r>
      <w:r w:rsidRPr="009B29B5">
        <w:rPr>
          <w:rFonts w:ascii="Arial" w:hAnsi="Arial" w:cs="Arial"/>
        </w:rPr>
        <w:t xml:space="preserve"> муниципальной услуги по принципу «одного окна» на базе МФЦ</w:t>
      </w:r>
      <w:r w:rsidR="00D82C40" w:rsidRPr="00D82C40">
        <w:rPr>
          <w:rFonts w:ascii="Arial" w:hAnsi="Arial" w:cs="Arial"/>
        </w:rPr>
        <w:t xml:space="preserve"> </w:t>
      </w:r>
      <w:r w:rsidR="00D82C40">
        <w:rPr>
          <w:rFonts w:ascii="Arial" w:hAnsi="Arial" w:cs="Arial"/>
        </w:rPr>
        <w:t>не предусмотрена.</w:t>
      </w:r>
      <w:r w:rsidRPr="009B29B5">
        <w:rPr>
          <w:rFonts w:ascii="Arial" w:hAnsi="Arial" w:cs="Arial"/>
        </w:rPr>
        <w:t xml:space="preserve"> </w:t>
      </w:r>
    </w:p>
    <w:p w14:paraId="6D190E32" w14:textId="77777777" w:rsidR="00BA7FDF" w:rsidRPr="009B29B5" w:rsidRDefault="00BA7FDF" w:rsidP="009B29B5">
      <w:pPr>
        <w:ind w:firstLine="720"/>
        <w:jc w:val="both"/>
        <w:rPr>
          <w:rFonts w:ascii="Arial" w:hAnsi="Arial" w:cs="Arial"/>
        </w:rPr>
      </w:pPr>
    </w:p>
    <w:p w14:paraId="277057B0" w14:textId="77777777" w:rsidR="00BA7FDF" w:rsidRPr="009B29B5" w:rsidRDefault="00BA7FDF" w:rsidP="003A114A">
      <w:pPr>
        <w:ind w:firstLine="720"/>
        <w:jc w:val="center"/>
        <w:rPr>
          <w:rFonts w:ascii="Arial" w:hAnsi="Arial" w:cs="Arial"/>
        </w:rPr>
      </w:pPr>
      <w:r w:rsidRPr="009B29B5">
        <w:rPr>
          <w:rFonts w:ascii="Arial" w:hAnsi="Arial" w:cs="Arial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1BE0CAAA" w14:textId="77777777" w:rsidR="00BA7FDF" w:rsidRPr="009B29B5" w:rsidRDefault="00BA7FDF" w:rsidP="003A114A">
      <w:pPr>
        <w:ind w:firstLine="709"/>
        <w:jc w:val="center"/>
        <w:rPr>
          <w:rFonts w:ascii="Arial" w:hAnsi="Arial" w:cs="Arial"/>
        </w:rPr>
      </w:pPr>
    </w:p>
    <w:p w14:paraId="37BF0AC4" w14:textId="77777777" w:rsidR="00FF5DD2" w:rsidRPr="009B29B5" w:rsidRDefault="00FF5DD2" w:rsidP="003A11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3F6866F2" w14:textId="77777777" w:rsidR="00FF5DD2" w:rsidRPr="009B29B5" w:rsidRDefault="00FF5DD2" w:rsidP="003A114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Глава 21. ИСЧЕРПЫВАЮЩИЙ ПЕРЕЧЕНЬ АДМИНИСТРАТИВНЫХ ПРОЦЕДУР</w:t>
      </w:r>
    </w:p>
    <w:p w14:paraId="23423499" w14:textId="29E77413" w:rsidR="00FF5DD2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2277F9BD" w14:textId="7B5D4E71" w:rsidR="008652EF" w:rsidRPr="009B29B5" w:rsidRDefault="008652EF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3DE88D86" w14:textId="676B5A10" w:rsidR="00FF5DD2" w:rsidRPr="008652EF" w:rsidRDefault="00D82C40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62</w:t>
      </w:r>
      <w:r w:rsidR="00D9382A" w:rsidRPr="009B29B5">
        <w:rPr>
          <w:rFonts w:ascii="Arial" w:hAnsi="Arial" w:cs="Arial"/>
        </w:rPr>
        <w:t>.</w:t>
      </w:r>
      <w:r w:rsidR="008652EF" w:rsidRPr="008652EF">
        <w:t xml:space="preserve"> </w:t>
      </w:r>
      <w:r w:rsidR="008652EF" w:rsidRPr="008652EF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14:paraId="1D8A3382" w14:textId="6A8F60B0" w:rsidR="00FF5DD2" w:rsidRPr="009B29B5" w:rsidRDefault="00FF5DD2" w:rsidP="009B29B5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1) прием и регистрация документов, необходимых дл</w:t>
      </w:r>
      <w:r w:rsidR="00D9382A" w:rsidRPr="009B29B5">
        <w:rPr>
          <w:rFonts w:ascii="Arial" w:hAnsi="Arial" w:cs="Arial"/>
        </w:rPr>
        <w:t>я предоставления муниципальной</w:t>
      </w:r>
      <w:r w:rsidRPr="009B29B5">
        <w:rPr>
          <w:rFonts w:ascii="Arial" w:hAnsi="Arial" w:cs="Arial"/>
        </w:rPr>
        <w:t xml:space="preserve"> услуги;</w:t>
      </w:r>
    </w:p>
    <w:p w14:paraId="59E6D64B" w14:textId="69D60C24" w:rsidR="00FF5DD2" w:rsidRPr="009B29B5" w:rsidRDefault="000A2B41" w:rsidP="009B29B5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2) </w:t>
      </w:r>
      <w:r w:rsidR="00FF5DD2" w:rsidRPr="009B29B5">
        <w:rPr>
          <w:rFonts w:ascii="Arial" w:hAnsi="Arial" w:cs="Arial"/>
        </w:rPr>
        <w:t>проверка комплектности (достаточности), полноты и достоверности, предъявляемых заявителем документов;</w:t>
      </w:r>
    </w:p>
    <w:p w14:paraId="07B7F3CF" w14:textId="278DFE60" w:rsidR="00FF5DD2" w:rsidRPr="009B29B5" w:rsidRDefault="00FF5DD2" w:rsidP="009B29B5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3) принятие решения об утверждении инвестиционной программы или об отказе </w:t>
      </w:r>
      <w:r w:rsidR="001F7DEC" w:rsidRPr="009B29B5">
        <w:rPr>
          <w:rFonts w:ascii="Arial" w:hAnsi="Arial" w:cs="Arial"/>
        </w:rPr>
        <w:t>в предоставлении муниципальной</w:t>
      </w:r>
      <w:r w:rsidRPr="009B29B5">
        <w:rPr>
          <w:rFonts w:ascii="Arial" w:hAnsi="Arial" w:cs="Arial"/>
        </w:rPr>
        <w:t xml:space="preserve"> услуги; </w:t>
      </w:r>
    </w:p>
    <w:p w14:paraId="371109A4" w14:textId="77777777" w:rsidR="00FF5DD2" w:rsidRPr="009B29B5" w:rsidRDefault="00FF5DD2" w:rsidP="009B29B5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4) направление информации об утверждении инвестиционной программы в службу по тарифам Иркутской области;</w:t>
      </w:r>
    </w:p>
    <w:p w14:paraId="0C98082B" w14:textId="018C4777" w:rsidR="00FF5DD2" w:rsidRPr="009B29B5" w:rsidRDefault="001F7DEC" w:rsidP="00EA19FF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5)</w:t>
      </w:r>
      <w:r w:rsidR="000A2B41" w:rsidRPr="009B29B5">
        <w:rPr>
          <w:rFonts w:ascii="Arial" w:hAnsi="Arial" w:cs="Arial"/>
        </w:rPr>
        <w:t xml:space="preserve"> </w:t>
      </w:r>
      <w:r w:rsidR="00FF5DD2" w:rsidRPr="009B29B5">
        <w:rPr>
          <w:rFonts w:ascii="Arial" w:hAnsi="Arial" w:cs="Arial"/>
        </w:rPr>
        <w:t>уведомление Заявителя о результатах рассмотрения и утверждения инвестиционной программы.</w:t>
      </w:r>
    </w:p>
    <w:p w14:paraId="3F7E0CF3" w14:textId="7EE239DC" w:rsidR="00FF5DD2" w:rsidRPr="009B29B5" w:rsidRDefault="001F7DEC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6</w:t>
      </w:r>
      <w:r w:rsidR="00D82C40">
        <w:rPr>
          <w:rFonts w:ascii="Arial" w:hAnsi="Arial" w:cs="Arial"/>
        </w:rPr>
        <w:t>3</w:t>
      </w:r>
      <w:r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Блок-схем</w:t>
      </w:r>
      <w:r w:rsidRPr="009B29B5">
        <w:rPr>
          <w:rFonts w:ascii="Arial" w:hAnsi="Arial" w:cs="Arial"/>
        </w:rPr>
        <w:t>а предоставления муниципальной</w:t>
      </w:r>
      <w:r w:rsidR="00FF5DD2" w:rsidRPr="009B29B5">
        <w:rPr>
          <w:rFonts w:ascii="Arial" w:hAnsi="Arial" w:cs="Arial"/>
        </w:rPr>
        <w:t xml:space="preserve"> услуги приведена в </w:t>
      </w:r>
      <w:hyperlink w:anchor="sub_11000" w:history="1">
        <w:r w:rsidR="00FF5DD2" w:rsidRPr="009B29B5">
          <w:rPr>
            <w:rStyle w:val="af7"/>
            <w:rFonts w:ascii="Arial" w:hAnsi="Arial" w:cs="Arial"/>
            <w:color w:val="auto"/>
          </w:rPr>
          <w:t>Приложении</w:t>
        </w:r>
      </w:hyperlink>
      <w:r w:rsidR="00FF5DD2" w:rsidRPr="009B29B5">
        <w:rPr>
          <w:rFonts w:ascii="Arial" w:hAnsi="Arial" w:cs="Arial"/>
        </w:rPr>
        <w:t xml:space="preserve"> 1 к Административному регламенту.</w:t>
      </w:r>
    </w:p>
    <w:p w14:paraId="61C38A03" w14:textId="77777777" w:rsidR="00FF5DD2" w:rsidRPr="009B29B5" w:rsidRDefault="00FF5DD2" w:rsidP="009B29B5">
      <w:pPr>
        <w:tabs>
          <w:tab w:val="num" w:pos="1276"/>
        </w:tabs>
        <w:ind w:firstLine="851"/>
        <w:jc w:val="both"/>
        <w:rPr>
          <w:rFonts w:ascii="Arial" w:hAnsi="Arial" w:cs="Arial"/>
        </w:rPr>
      </w:pPr>
    </w:p>
    <w:p w14:paraId="259276B9" w14:textId="06910BCA" w:rsidR="00FF5DD2" w:rsidRDefault="00FF5DD2" w:rsidP="00D82C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Глава 22. ПРИЕМ И РЕГИСТРАЦИЯ ДОКУМЕНТОВ, НЕОБХОДИМЫХ </w:t>
      </w:r>
      <w:r w:rsidR="00ED49B6" w:rsidRPr="009B29B5">
        <w:rPr>
          <w:rFonts w:ascii="Arial" w:hAnsi="Arial" w:cs="Arial"/>
        </w:rPr>
        <w:t>ДЛЯ ПРЕДОСТАВЛЕНИЯ МУНИЦИПАЛЬНОЙ</w:t>
      </w:r>
      <w:r w:rsidRPr="009B29B5">
        <w:rPr>
          <w:rFonts w:ascii="Arial" w:hAnsi="Arial" w:cs="Arial"/>
        </w:rPr>
        <w:t xml:space="preserve"> УСЛУГИ</w:t>
      </w:r>
    </w:p>
    <w:p w14:paraId="057DEBCD" w14:textId="77777777" w:rsidR="008652EF" w:rsidRDefault="008652EF" w:rsidP="00D82C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14:paraId="27E0605F" w14:textId="184CF492" w:rsidR="00FF5DD2" w:rsidRPr="009B29B5" w:rsidRDefault="00D82C40" w:rsidP="008652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3" w:name="sub_13211"/>
      <w:r>
        <w:rPr>
          <w:rFonts w:ascii="Arial" w:hAnsi="Arial" w:cs="Arial"/>
        </w:rPr>
        <w:t>64</w:t>
      </w:r>
      <w:r w:rsidR="00ED49B6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Основани</w:t>
      </w:r>
      <w:r w:rsidR="008652EF">
        <w:rPr>
          <w:rFonts w:ascii="Arial" w:hAnsi="Arial" w:cs="Arial"/>
        </w:rPr>
        <w:t xml:space="preserve">ем для начала административной процедуры </w:t>
      </w:r>
      <w:r w:rsidR="00FF5DD2" w:rsidRPr="009B29B5">
        <w:rPr>
          <w:rFonts w:ascii="Arial" w:hAnsi="Arial" w:cs="Arial"/>
        </w:rPr>
        <w:t xml:space="preserve">является </w:t>
      </w:r>
      <w:r w:rsidR="008652EF">
        <w:rPr>
          <w:rFonts w:ascii="Arial" w:hAnsi="Arial" w:cs="Arial"/>
        </w:rPr>
        <w:t xml:space="preserve">поступление </w:t>
      </w:r>
      <w:r w:rsidR="008652EF" w:rsidRPr="0038720E">
        <w:rPr>
          <w:rFonts w:ascii="Arial" w:hAnsi="Arial" w:cs="Arial"/>
          <w:lang w:eastAsia="en-US"/>
        </w:rPr>
        <w:t>в уполномоченный орган заявления о предоставлении муниципальной услуги с приложением документов одним из следующих способов:</w:t>
      </w:r>
    </w:p>
    <w:p w14:paraId="0D9CFF41" w14:textId="4E3B43FE" w:rsidR="00FF5DD2" w:rsidRPr="009B29B5" w:rsidRDefault="00FF5DD2" w:rsidP="009B29B5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hanging="1556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путем личного обращения</w:t>
      </w:r>
      <w:r w:rsidR="009D3D6D">
        <w:rPr>
          <w:rFonts w:ascii="Arial" w:hAnsi="Arial" w:cs="Arial"/>
        </w:rPr>
        <w:t xml:space="preserve"> в уполномоченный орган</w:t>
      </w:r>
      <w:r w:rsidRPr="009B29B5">
        <w:rPr>
          <w:rFonts w:ascii="Arial" w:hAnsi="Arial" w:cs="Arial"/>
        </w:rPr>
        <w:t>;</w:t>
      </w:r>
    </w:p>
    <w:p w14:paraId="5AF90780" w14:textId="517C3A51" w:rsidR="00FF5DD2" w:rsidRPr="009B29B5" w:rsidRDefault="009D3D6D" w:rsidP="009D3D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F625A">
        <w:rPr>
          <w:rFonts w:ascii="Arial" w:hAnsi="Arial" w:cs="Arial"/>
        </w:rPr>
        <w:t xml:space="preserve"> </w:t>
      </w:r>
      <w:r w:rsidR="00FF5DD2" w:rsidRPr="009B29B5">
        <w:rPr>
          <w:rFonts w:ascii="Arial" w:hAnsi="Arial" w:cs="Arial"/>
        </w:rPr>
        <w:t>через организации федер</w:t>
      </w:r>
      <w:r w:rsidR="00BD0202" w:rsidRPr="009B29B5">
        <w:rPr>
          <w:rFonts w:ascii="Arial" w:hAnsi="Arial" w:cs="Arial"/>
        </w:rPr>
        <w:t>а</w:t>
      </w:r>
      <w:r w:rsidR="00FF5DD2" w:rsidRPr="009B29B5">
        <w:rPr>
          <w:rFonts w:ascii="Arial" w:hAnsi="Arial" w:cs="Arial"/>
        </w:rPr>
        <w:t>льной почтовой связи</w:t>
      </w:r>
      <w:r>
        <w:rPr>
          <w:rFonts w:ascii="Arial" w:hAnsi="Arial" w:cs="Arial"/>
        </w:rPr>
        <w:t>.</w:t>
      </w:r>
      <w:r w:rsidR="001F625A">
        <w:rPr>
          <w:rFonts w:ascii="Arial" w:hAnsi="Arial" w:cs="Arial"/>
        </w:rPr>
        <w:t xml:space="preserve"> </w:t>
      </w:r>
      <w:r w:rsidRPr="009D3D6D">
        <w:rPr>
          <w:rFonts w:ascii="Arial" w:hAnsi="Arial" w:cs="Arial"/>
        </w:rPr>
        <w:t>В этом случае</w:t>
      </w:r>
      <w:r>
        <w:rPr>
          <w:rFonts w:ascii="Arial" w:hAnsi="Arial" w:cs="Arial"/>
        </w:rPr>
        <w:t xml:space="preserve"> </w:t>
      </w:r>
      <w:r w:rsidRPr="009D3D6D">
        <w:rPr>
          <w:rFonts w:ascii="Arial" w:hAnsi="Arial" w:cs="Arial"/>
          <w:lang w:eastAsia="en-US"/>
        </w:rPr>
        <w:t>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14:paraId="1EA19DC2" w14:textId="25D60D3E" w:rsidR="00FF5DD2" w:rsidRPr="009B29B5" w:rsidRDefault="009D3D6D" w:rsidP="009D3D6D">
      <w:pPr>
        <w:tabs>
          <w:tab w:val="left" w:pos="1134"/>
        </w:tabs>
        <w:autoSpaceDE w:val="0"/>
        <w:autoSpaceDN w:val="0"/>
        <w:adjustRightInd w:val="0"/>
        <w:ind w:left="57"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225A63">
        <w:rPr>
          <w:rFonts w:ascii="Arial" w:hAnsi="Arial" w:cs="Arial"/>
        </w:rPr>
        <w:t xml:space="preserve"> посредством Портала.</w:t>
      </w:r>
      <w:r w:rsidR="001F625A">
        <w:rPr>
          <w:rFonts w:ascii="Arial" w:hAnsi="Arial" w:cs="Arial"/>
        </w:rPr>
        <w:t xml:space="preserve"> </w:t>
      </w:r>
      <w:r w:rsidR="00FF5DD2" w:rsidRPr="009B29B5">
        <w:rPr>
          <w:rFonts w:ascii="Arial" w:hAnsi="Arial" w:cs="Arial"/>
        </w:rPr>
        <w:t>При подаче сопроводительного письма и прилагаемых к нему документов, указанных в пункте 28 Административного регламента,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Федерации.</w:t>
      </w:r>
    </w:p>
    <w:bookmarkEnd w:id="3"/>
    <w:p w14:paraId="6C4AFC43" w14:textId="744FC896" w:rsidR="0037485C" w:rsidRPr="0038720E" w:rsidRDefault="00DB6BDB" w:rsidP="003748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65</w:t>
      </w:r>
      <w:r w:rsidR="0037485C" w:rsidRPr="0038720E">
        <w:rPr>
          <w:rFonts w:ascii="Arial" w:hAnsi="Arial" w:cs="Arial"/>
          <w:lang w:eastAsia="en-US"/>
        </w:rPr>
        <w:t xml:space="preserve"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 или в соответствующей </w:t>
      </w:r>
      <w:r w:rsidR="0037485C" w:rsidRPr="0038720E">
        <w:rPr>
          <w:rFonts w:ascii="Arial" w:hAnsi="Arial" w:cs="Arial"/>
          <w:lang w:eastAsia="en-US"/>
        </w:rPr>
        <w:lastRenderedPageBreak/>
        <w:t xml:space="preserve">информационной системе электронного управления документами администрации </w:t>
      </w:r>
      <w:proofErr w:type="spellStart"/>
      <w:r w:rsidR="0037485C">
        <w:rPr>
          <w:rFonts w:ascii="Arial" w:hAnsi="Arial" w:cs="Arial"/>
          <w:lang w:eastAsia="en-US"/>
        </w:rPr>
        <w:t>Слюдянского</w:t>
      </w:r>
      <w:proofErr w:type="spellEnd"/>
      <w:r w:rsidR="0037485C">
        <w:rPr>
          <w:rFonts w:ascii="Arial" w:hAnsi="Arial" w:cs="Arial"/>
          <w:lang w:eastAsia="en-US"/>
        </w:rPr>
        <w:t xml:space="preserve"> городского поселения.</w:t>
      </w:r>
    </w:p>
    <w:p w14:paraId="411C8FF5" w14:textId="42BAC728" w:rsidR="0037485C" w:rsidRDefault="00DB6BDB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66</w:t>
      </w:r>
      <w:r w:rsidR="0037485C" w:rsidRPr="0038720E">
        <w:rPr>
          <w:rFonts w:ascii="Arial" w:hAnsi="Arial" w:cs="Arial"/>
          <w:lang w:eastAsia="en-US"/>
        </w:rPr>
        <w:t>. Днем обращения заявителя считается дата регистрации в уполномоченном</w:t>
      </w:r>
      <w:r w:rsidR="008A7877">
        <w:rPr>
          <w:rFonts w:ascii="Arial" w:hAnsi="Arial" w:cs="Arial"/>
          <w:lang w:eastAsia="en-US"/>
        </w:rPr>
        <w:t xml:space="preserve"> органе заявления и документов.</w:t>
      </w:r>
    </w:p>
    <w:p w14:paraId="2700D743" w14:textId="12771656" w:rsidR="008A7877" w:rsidRPr="008A7877" w:rsidRDefault="008A7877" w:rsidP="008A78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67.</w:t>
      </w:r>
      <w:r w:rsidRPr="008A7877">
        <w:rPr>
          <w:rFonts w:ascii="Arial" w:hAnsi="Arial" w:cs="Arial"/>
          <w:lang w:eastAsia="en-US"/>
        </w:rPr>
        <w:t>Днем обращения заявителя считается дата регистрации в уполномоченном органе заявления и документов.</w:t>
      </w:r>
    </w:p>
    <w:p w14:paraId="664EEE2B" w14:textId="77777777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8A7877">
        <w:rPr>
          <w:rFonts w:ascii="Arial" w:hAnsi="Arial" w:cs="Arial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14:paraId="7D13D6BD" w14:textId="15817C7E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68</w:t>
      </w:r>
      <w:r w:rsidRPr="008A7877">
        <w:rPr>
          <w:rFonts w:ascii="Arial" w:hAnsi="Arial" w:cs="Arial"/>
          <w:lang w:eastAsia="en-US"/>
        </w:rPr>
        <w:t>. Должностное лицо уполномоченного органа, ответственное за прием и регистрацию документов, устанавливает:</w:t>
      </w:r>
    </w:p>
    <w:p w14:paraId="7D21F8CF" w14:textId="77777777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8A7877">
        <w:rPr>
          <w:rFonts w:ascii="Arial" w:hAnsi="Arial" w:cs="Arial"/>
          <w:lang w:eastAsia="en-US"/>
        </w:rPr>
        <w:t>а) предмет обращения;</w:t>
      </w:r>
    </w:p>
    <w:p w14:paraId="1B53099F" w14:textId="77777777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8A7877">
        <w:rPr>
          <w:rFonts w:ascii="Arial" w:hAnsi="Arial" w:cs="Arial"/>
          <w:lang w:eastAsia="en-US"/>
        </w:rPr>
        <w:t>б) комплектность представленных документов, предусмотренных настоящим административным регламентом;</w:t>
      </w:r>
    </w:p>
    <w:p w14:paraId="5BA4EC4E" w14:textId="77777777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8A7877">
        <w:rPr>
          <w:rFonts w:ascii="Arial" w:hAnsi="Arial" w:cs="Arial"/>
          <w:lang w:eastAsia="en-US"/>
        </w:rPr>
        <w:t>в) соответствие документов требованиям, указанным в пункте 31 настоящего административного регламента.</w:t>
      </w:r>
    </w:p>
    <w:p w14:paraId="610A5A7B" w14:textId="77777777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8A7877">
        <w:rPr>
          <w:rFonts w:ascii="Arial" w:hAnsi="Arial" w:cs="Arial"/>
          <w:lang w:eastAsia="en-US"/>
        </w:rPr>
        <w:t>Максимальный срок выполнения данного действия составляет 10 минут.</w:t>
      </w:r>
    </w:p>
    <w:p w14:paraId="653DFAF8" w14:textId="24E3E5EC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69</w:t>
      </w:r>
      <w:r w:rsidRPr="008A7877">
        <w:rPr>
          <w:rFonts w:ascii="Arial" w:hAnsi="Arial" w:cs="Arial"/>
          <w:lang w:eastAsia="en-US"/>
        </w:rPr>
        <w:t>. Общий срок приема, регистрации документов составляет не более 10 минут.</w:t>
      </w:r>
    </w:p>
    <w:p w14:paraId="15D1F794" w14:textId="35BF61DA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lang w:eastAsia="en-US"/>
        </w:rPr>
        <w:t>70</w:t>
      </w:r>
      <w:r w:rsidRPr="008A7877">
        <w:rPr>
          <w:rFonts w:ascii="Arial" w:hAnsi="Arial" w:cs="Arial"/>
          <w:lang w:eastAsia="en-US"/>
        </w:rPr>
        <w:t>. В случае необходимости должностное лицо уполномоченного органа оказывает содействие в написании заявления</w:t>
      </w:r>
      <w:r w:rsidRPr="008A7877">
        <w:rPr>
          <w:rFonts w:ascii="Arial" w:hAnsi="Arial" w:cs="Arial"/>
          <w:i/>
          <w:lang w:eastAsia="en-US"/>
        </w:rPr>
        <w:t>.</w:t>
      </w:r>
    </w:p>
    <w:p w14:paraId="3313A96E" w14:textId="17193D42" w:rsidR="008A7877" w:rsidRPr="008A7877" w:rsidRDefault="008A7877" w:rsidP="008A78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71</w:t>
      </w:r>
      <w:r w:rsidRPr="008A7877">
        <w:rPr>
          <w:rFonts w:ascii="Arial" w:hAnsi="Arial" w:cs="Arial"/>
          <w:lang w:eastAsia="en-US"/>
        </w:rPr>
        <w:t>. Заявителю выдается входящий номер заявления для отслеживания хода исполнения муниципальной услуги.</w:t>
      </w:r>
    </w:p>
    <w:p w14:paraId="1457B170" w14:textId="15A527A9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72</w:t>
      </w:r>
      <w:r w:rsidRPr="008A7877">
        <w:rPr>
          <w:rFonts w:ascii="Arial" w:hAnsi="Arial" w:cs="Arial"/>
          <w:lang w:eastAsia="en-US"/>
        </w:rPr>
        <w:t>.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документов.</w:t>
      </w:r>
    </w:p>
    <w:p w14:paraId="033ECC50" w14:textId="21B810EE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73</w:t>
      </w:r>
      <w:r w:rsidRPr="008A7877">
        <w:rPr>
          <w:rFonts w:ascii="Arial" w:hAnsi="Arial" w:cs="Arial"/>
          <w:lang w:eastAsia="en-US"/>
        </w:rPr>
        <w:t>. 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14:paraId="1B30DC80" w14:textId="77777777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8A7877">
        <w:rPr>
          <w:rFonts w:ascii="Arial" w:hAnsi="Arial" w:cs="Arial"/>
          <w:lang w:eastAsia="en-US"/>
        </w:rPr>
        <w:t>1) просматривает электронные образы заявления и прилагаемых к нему документов;</w:t>
      </w:r>
    </w:p>
    <w:p w14:paraId="3C87E043" w14:textId="77777777" w:rsidR="008A7877" w:rsidRPr="008A7877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8A7877">
        <w:rPr>
          <w:rFonts w:ascii="Arial" w:hAnsi="Arial" w:cs="Arial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14:paraId="43B338F1" w14:textId="77777777" w:rsidR="008A7877" w:rsidRPr="008A7877" w:rsidRDefault="008A7877" w:rsidP="008A7877">
      <w:pPr>
        <w:autoSpaceDE w:val="0"/>
        <w:autoSpaceDN w:val="0"/>
        <w:adjustRightInd w:val="0"/>
        <w:ind w:firstLine="709"/>
        <w:rPr>
          <w:rFonts w:ascii="Arial" w:hAnsi="Arial" w:cs="Arial"/>
          <w:lang w:eastAsia="en-US"/>
        </w:rPr>
      </w:pPr>
      <w:r w:rsidRPr="008A7877">
        <w:rPr>
          <w:rFonts w:ascii="Arial" w:hAnsi="Arial" w:cs="Arial"/>
          <w:lang w:eastAsia="en-US"/>
        </w:rPr>
        <w:t>3) фиксирует дату получения заявления и прилагаемых к нему документов;</w:t>
      </w:r>
    </w:p>
    <w:p w14:paraId="4D9C3DC8" w14:textId="77777777" w:rsidR="008A7877" w:rsidRPr="008A7877" w:rsidRDefault="008A7877" w:rsidP="008A7877">
      <w:pPr>
        <w:autoSpaceDE w:val="0"/>
        <w:autoSpaceDN w:val="0"/>
        <w:adjustRightInd w:val="0"/>
        <w:ind w:firstLine="709"/>
        <w:rPr>
          <w:rFonts w:ascii="Arial" w:hAnsi="Arial" w:cs="Arial"/>
          <w:lang w:eastAsia="en-US"/>
        </w:rPr>
      </w:pPr>
      <w:r w:rsidRPr="008A7877">
        <w:rPr>
          <w:rFonts w:ascii="Arial" w:hAnsi="Arial" w:cs="Arial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</w:p>
    <w:p w14:paraId="1711EBE7" w14:textId="7738E22C" w:rsidR="0037485C" w:rsidRPr="009B29B5" w:rsidRDefault="008A7877" w:rsidP="008A7877">
      <w:pPr>
        <w:autoSpaceDE w:val="0"/>
        <w:autoSpaceDN w:val="0"/>
        <w:adjustRightInd w:val="0"/>
        <w:ind w:firstLine="70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74</w:t>
      </w:r>
      <w:r w:rsidRPr="008A7877">
        <w:rPr>
          <w:rFonts w:ascii="Arial" w:hAnsi="Arial" w:cs="Arial"/>
          <w:lang w:eastAsia="en-US"/>
        </w:rPr>
        <w:t>. Результатом административной процедуры по приему и регистрации заявления и документов является зарегистрированный полны</w:t>
      </w:r>
      <w:r>
        <w:rPr>
          <w:rFonts w:ascii="Arial" w:hAnsi="Arial" w:cs="Arial"/>
          <w:lang w:eastAsia="en-US"/>
        </w:rPr>
        <w:t>й пакет документов и заявление.</w:t>
      </w:r>
    </w:p>
    <w:p w14:paraId="723BB494" w14:textId="77777777" w:rsidR="00FF5DD2" w:rsidRPr="009B29B5" w:rsidRDefault="00FF5DD2" w:rsidP="009B29B5">
      <w:pPr>
        <w:autoSpaceDE w:val="0"/>
        <w:autoSpaceDN w:val="0"/>
        <w:adjustRightInd w:val="0"/>
        <w:ind w:left="540"/>
        <w:jc w:val="both"/>
        <w:outlineLvl w:val="2"/>
        <w:rPr>
          <w:rFonts w:ascii="Arial" w:hAnsi="Arial" w:cs="Arial"/>
        </w:rPr>
      </w:pPr>
    </w:p>
    <w:p w14:paraId="778B8633" w14:textId="77777777" w:rsidR="00FF5DD2" w:rsidRPr="009B29B5" w:rsidRDefault="00FF5DD2" w:rsidP="00D82C40">
      <w:pPr>
        <w:autoSpaceDE w:val="0"/>
        <w:autoSpaceDN w:val="0"/>
        <w:adjustRightInd w:val="0"/>
        <w:spacing w:afterLines="20" w:after="48"/>
        <w:jc w:val="center"/>
        <w:rPr>
          <w:rFonts w:ascii="Arial" w:hAnsi="Arial" w:cs="Arial"/>
          <w:color w:val="000000"/>
        </w:rPr>
      </w:pPr>
      <w:r w:rsidRPr="009B29B5">
        <w:rPr>
          <w:rFonts w:ascii="Arial" w:hAnsi="Arial" w:cs="Arial"/>
          <w:color w:val="000000"/>
        </w:rPr>
        <w:t>Глава 23. ПОРЯДОК ОСУЩЕСТВЛЕНИЯ АДМИНИСТРАТИВНЫХ ПРОЦЕДУР В ЭЛЕКТРОННОЙ ФОРМЕ</w:t>
      </w:r>
    </w:p>
    <w:p w14:paraId="3EA85D38" w14:textId="77777777" w:rsidR="00FF5DD2" w:rsidRPr="009B29B5" w:rsidRDefault="00FF5DD2" w:rsidP="009B29B5">
      <w:pPr>
        <w:autoSpaceDE w:val="0"/>
        <w:autoSpaceDN w:val="0"/>
        <w:adjustRightInd w:val="0"/>
        <w:spacing w:afterLines="20" w:after="48"/>
        <w:jc w:val="both"/>
        <w:rPr>
          <w:rFonts w:ascii="Arial" w:hAnsi="Arial" w:cs="Arial"/>
          <w:spacing w:val="-6"/>
        </w:rPr>
      </w:pPr>
    </w:p>
    <w:p w14:paraId="4765D56D" w14:textId="0F1831B6" w:rsidR="00BF7C67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75</w:t>
      </w:r>
      <w:r w:rsidR="00122166" w:rsidRPr="009B29B5">
        <w:rPr>
          <w:rFonts w:ascii="Arial" w:hAnsi="Arial" w:cs="Arial"/>
          <w:spacing w:val="-6"/>
        </w:rPr>
        <w:t>.Информация о муниципальной</w:t>
      </w:r>
      <w:r w:rsidR="00FF5DD2" w:rsidRPr="009B29B5">
        <w:rPr>
          <w:rFonts w:ascii="Arial" w:hAnsi="Arial" w:cs="Arial"/>
          <w:spacing w:val="-6"/>
        </w:rPr>
        <w:t xml:space="preserve"> услуге в электронном виде размещен</w:t>
      </w:r>
      <w:r w:rsidR="00122166" w:rsidRPr="009B29B5">
        <w:rPr>
          <w:rFonts w:ascii="Arial" w:hAnsi="Arial" w:cs="Arial"/>
          <w:spacing w:val="-6"/>
        </w:rPr>
        <w:t>а на официальном сайте уполномоченного органа</w:t>
      </w:r>
      <w:r w:rsidR="00FF5DD2" w:rsidRPr="009B29B5">
        <w:rPr>
          <w:rFonts w:ascii="Arial" w:hAnsi="Arial" w:cs="Arial"/>
          <w:spacing w:val="-6"/>
        </w:rPr>
        <w:t xml:space="preserve"> (</w:t>
      </w:r>
      <w:r w:rsidR="00BF7C67" w:rsidRPr="009B29B5">
        <w:rPr>
          <w:rFonts w:ascii="Arial" w:hAnsi="Arial" w:cs="Arial"/>
        </w:rPr>
        <w:t>https://www.gorod-sludyanka.ru/</w:t>
      </w:r>
      <w:r w:rsidR="00FF5DD2" w:rsidRPr="009B29B5">
        <w:rPr>
          <w:rFonts w:ascii="Arial" w:hAnsi="Arial" w:cs="Arial"/>
        </w:rPr>
        <w:t>)</w:t>
      </w:r>
      <w:r w:rsidR="00D82C40">
        <w:rPr>
          <w:rFonts w:ascii="Arial" w:hAnsi="Arial" w:cs="Arial"/>
        </w:rPr>
        <w:t>, и</w:t>
      </w:r>
      <w:r w:rsidR="00BF7C67" w:rsidRPr="009B29B5">
        <w:rPr>
          <w:rFonts w:ascii="Arial" w:hAnsi="Arial" w:cs="Arial"/>
        </w:rPr>
        <w:t xml:space="preserve"> в региональной государственной информационной системе «Региональный портал </w:t>
      </w:r>
      <w:r w:rsidR="00BF7C67" w:rsidRPr="009B29B5">
        <w:rPr>
          <w:rFonts w:ascii="Arial" w:hAnsi="Arial" w:cs="Arial"/>
        </w:rPr>
        <w:lastRenderedPageBreak/>
        <w:t xml:space="preserve">государственных и муниципальных услуг Иркутской области» в информационно-телекоммуникационной сети «Интернет» - </w:t>
      </w:r>
      <w:hyperlink r:id="rId20">
        <w:r w:rsidR="00BF7C67" w:rsidRPr="009B29B5">
          <w:rPr>
            <w:rFonts w:ascii="Arial" w:hAnsi="Arial" w:cs="Arial"/>
            <w:u w:val="single"/>
          </w:rPr>
          <w:t>http://38.gosuslugi.ru</w:t>
        </w:r>
      </w:hyperlink>
      <w:r w:rsidR="00BF7C67" w:rsidRPr="009B29B5">
        <w:rPr>
          <w:rFonts w:ascii="Arial" w:hAnsi="Arial" w:cs="Arial"/>
        </w:rPr>
        <w:t>;</w:t>
      </w:r>
    </w:p>
    <w:p w14:paraId="403C3788" w14:textId="7ABA4BD3" w:rsidR="00FF5DD2" w:rsidRPr="009B29B5" w:rsidRDefault="008A7877" w:rsidP="008A78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76</w:t>
      </w:r>
      <w:r w:rsidR="00545E5F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Документы, необходим</w:t>
      </w:r>
      <w:r w:rsidR="00545E5F" w:rsidRPr="009B29B5">
        <w:rPr>
          <w:rFonts w:ascii="Arial" w:hAnsi="Arial" w:cs="Arial"/>
        </w:rPr>
        <w:t>ые для получения муниципальной</w:t>
      </w:r>
      <w:r w:rsidR="00FF5DD2" w:rsidRPr="009B29B5">
        <w:rPr>
          <w:rFonts w:ascii="Arial" w:hAnsi="Arial" w:cs="Arial"/>
        </w:rPr>
        <w:t xml:space="preserve"> услуги, направляемые заявителем в электронном виде, должны быть отсканированы или представлены в формате PDF или MS </w:t>
      </w:r>
      <w:proofErr w:type="spellStart"/>
      <w:r w:rsidR="00FF5DD2" w:rsidRPr="009B29B5">
        <w:rPr>
          <w:rFonts w:ascii="Arial" w:hAnsi="Arial" w:cs="Arial"/>
        </w:rPr>
        <w:t>Office</w:t>
      </w:r>
      <w:proofErr w:type="spellEnd"/>
      <w:r w:rsidR="00FF5DD2" w:rsidRPr="009B29B5">
        <w:rPr>
          <w:rFonts w:ascii="Arial" w:hAnsi="Arial" w:cs="Arial"/>
        </w:rPr>
        <w:t>, и иметь качественное, четкое изображение.</w:t>
      </w:r>
    </w:p>
    <w:p w14:paraId="612B2E4D" w14:textId="71BD8BDC" w:rsidR="00FF5DD2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77</w:t>
      </w:r>
      <w:r w:rsidR="00545E5F" w:rsidRPr="009B29B5">
        <w:rPr>
          <w:rFonts w:ascii="Arial" w:hAnsi="Arial" w:cs="Arial"/>
        </w:rPr>
        <w:t>.</w:t>
      </w:r>
      <w:r w:rsidR="00160F84" w:rsidRPr="009B29B5">
        <w:rPr>
          <w:rFonts w:ascii="Arial" w:hAnsi="Arial" w:cs="Arial"/>
        </w:rPr>
        <w:t>Должностное лицо уполномоченного органа, ответственное</w:t>
      </w:r>
      <w:r w:rsidR="00FF5DD2" w:rsidRPr="009B29B5">
        <w:rPr>
          <w:rFonts w:ascii="Arial" w:hAnsi="Arial" w:cs="Arial"/>
        </w:rPr>
        <w:t xml:space="preserve"> за ведение делопроизводства, распечатывает заявление, поступившее в форме электронного документа, и прилагаемые к нему документы.</w:t>
      </w:r>
    </w:p>
    <w:p w14:paraId="509C2E44" w14:textId="3C76A172" w:rsidR="00FF5DD2" w:rsidRPr="009B29B5" w:rsidRDefault="008A7877" w:rsidP="009B29B5">
      <w:pPr>
        <w:shd w:val="clear" w:color="auto" w:fill="FFFFFF"/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="00160F84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 xml:space="preserve"> </w:t>
      </w:r>
      <w:r w:rsidR="00160F84" w:rsidRPr="009B29B5">
        <w:rPr>
          <w:rFonts w:ascii="Arial" w:hAnsi="Arial" w:cs="Arial"/>
        </w:rPr>
        <w:t>Должностное лицо уполномоченного органа, ответственное</w:t>
      </w:r>
      <w:r w:rsidR="00FF5DD2" w:rsidRPr="009B29B5">
        <w:rPr>
          <w:rFonts w:ascii="Arial" w:hAnsi="Arial" w:cs="Arial"/>
        </w:rPr>
        <w:t xml:space="preserve"> за ведение делопроизводства, вносит в базу данных инф</w:t>
      </w:r>
      <w:r w:rsidR="00160F84" w:rsidRPr="009B29B5">
        <w:rPr>
          <w:rFonts w:ascii="Arial" w:hAnsi="Arial" w:cs="Arial"/>
        </w:rPr>
        <w:t>ормационной системы уполномоченного органа</w:t>
      </w:r>
      <w:r w:rsidR="00FF5DD2" w:rsidRPr="009B29B5">
        <w:rPr>
          <w:rFonts w:ascii="Arial" w:hAnsi="Arial" w:cs="Arial"/>
        </w:rPr>
        <w:t xml:space="preserve"> запись о приеме документов.</w:t>
      </w:r>
    </w:p>
    <w:p w14:paraId="12A7CEEE" w14:textId="100512BC" w:rsidR="00FF5DD2" w:rsidRPr="009B29B5" w:rsidRDefault="008A7877" w:rsidP="009B29B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79</w:t>
      </w:r>
      <w:r w:rsidR="00160F84" w:rsidRPr="009B29B5">
        <w:rPr>
          <w:rFonts w:ascii="Arial" w:hAnsi="Arial" w:cs="Arial"/>
        </w:rPr>
        <w:t>.</w:t>
      </w:r>
      <w:r w:rsidR="003D30D7" w:rsidRPr="009B29B5">
        <w:rPr>
          <w:rFonts w:ascii="Arial" w:hAnsi="Arial" w:cs="Arial"/>
        </w:rPr>
        <w:t>Должностное лицо уполномоченного органа, ответственного</w:t>
      </w:r>
      <w:r w:rsidR="00FF5DD2" w:rsidRPr="009B29B5">
        <w:rPr>
          <w:rFonts w:ascii="Arial" w:hAnsi="Arial" w:cs="Arial"/>
        </w:rPr>
        <w:t xml:space="preserve"> за ведение делопроизводства, в день поступления заявления в форме электронного документа направляет Заявителю уведомление о приеме заявления на адрес электронной почты, с которого поступило заявление и передает, полученные документы начальнику Отдела.</w:t>
      </w:r>
    </w:p>
    <w:p w14:paraId="6835C404" w14:textId="77777777" w:rsidR="00FF5DD2" w:rsidRPr="009B29B5" w:rsidRDefault="00FF5DD2" w:rsidP="009B29B5">
      <w:pPr>
        <w:pStyle w:val="ConsPlusNormal"/>
        <w:ind w:firstLine="0"/>
        <w:jc w:val="both"/>
        <w:rPr>
          <w:sz w:val="24"/>
          <w:szCs w:val="24"/>
        </w:rPr>
      </w:pPr>
    </w:p>
    <w:p w14:paraId="71ADBD3E" w14:textId="77777777" w:rsidR="00FF5DD2" w:rsidRPr="009B29B5" w:rsidRDefault="00FF5DD2" w:rsidP="00D82C40">
      <w:pPr>
        <w:pStyle w:val="ConsPlusNormal"/>
        <w:ind w:firstLine="540"/>
        <w:jc w:val="center"/>
        <w:rPr>
          <w:sz w:val="24"/>
          <w:szCs w:val="24"/>
        </w:rPr>
      </w:pPr>
      <w:r w:rsidRPr="009B29B5">
        <w:rPr>
          <w:sz w:val="24"/>
          <w:szCs w:val="24"/>
        </w:rPr>
        <w:t>Глава 24. ПРОВЕРКА КОМПЛЕКТНОСТИ (ДОСТАТОЧНОСТИ), ПОЛНОТЫ И ДОСТОВЕРНОСТИ, ПРЕДЪЯВЛЯЕМЫХ ЗАЯВИТЕЛЕМ ДОКУМЕНТОВ</w:t>
      </w:r>
    </w:p>
    <w:p w14:paraId="3141F407" w14:textId="77777777" w:rsidR="00FF5DD2" w:rsidRPr="009B29B5" w:rsidRDefault="00FF5DD2" w:rsidP="009B29B5">
      <w:pPr>
        <w:pStyle w:val="ConsPlusNormal"/>
        <w:ind w:firstLine="709"/>
        <w:jc w:val="both"/>
        <w:rPr>
          <w:sz w:val="24"/>
          <w:szCs w:val="24"/>
        </w:rPr>
      </w:pPr>
    </w:p>
    <w:p w14:paraId="4A3B77CD" w14:textId="48F59307" w:rsidR="00FF5DD2" w:rsidRPr="008A7877" w:rsidRDefault="008A7877" w:rsidP="008A787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A7877">
        <w:rPr>
          <w:rFonts w:ascii="Arial" w:hAnsi="Arial" w:cs="Arial"/>
        </w:rPr>
        <w:t>80</w:t>
      </w:r>
      <w:r w:rsidR="00287A50" w:rsidRPr="008A7877">
        <w:rPr>
          <w:rFonts w:ascii="Arial" w:hAnsi="Arial" w:cs="Arial"/>
        </w:rPr>
        <w:t>.</w:t>
      </w:r>
      <w:r w:rsidR="00FF5DD2" w:rsidRPr="008A7877">
        <w:rPr>
          <w:rFonts w:ascii="Arial" w:hAnsi="Arial" w:cs="Arial"/>
        </w:rPr>
        <w:t>Основани</w:t>
      </w:r>
      <w:r w:rsidR="0037485C" w:rsidRPr="008A7877">
        <w:rPr>
          <w:rFonts w:ascii="Arial" w:hAnsi="Arial" w:cs="Arial"/>
        </w:rPr>
        <w:t xml:space="preserve">ем для начала административной процедуры </w:t>
      </w:r>
      <w:r w:rsidR="00FF5DD2" w:rsidRPr="008A7877">
        <w:rPr>
          <w:rFonts w:ascii="Arial" w:hAnsi="Arial" w:cs="Arial"/>
        </w:rPr>
        <w:t xml:space="preserve">является передача зарегистрированного </w:t>
      </w:r>
      <w:r w:rsidR="0037485C" w:rsidRPr="008A7877">
        <w:rPr>
          <w:rFonts w:ascii="Arial" w:hAnsi="Arial" w:cs="Arial"/>
        </w:rPr>
        <w:t>заявления</w:t>
      </w:r>
      <w:r w:rsidR="0037485C" w:rsidRPr="008A7877">
        <w:rPr>
          <w:rFonts w:ascii="Arial" w:hAnsi="Arial" w:cs="Arial"/>
          <w:lang w:eastAsia="en-US"/>
        </w:rPr>
        <w:t xml:space="preserve"> </w:t>
      </w:r>
      <w:r w:rsidR="00FF5DD2" w:rsidRPr="008A7877">
        <w:rPr>
          <w:rFonts w:ascii="Arial" w:hAnsi="Arial" w:cs="Arial"/>
        </w:rPr>
        <w:t>об утверждении инвестиционной программы с п</w:t>
      </w:r>
      <w:r w:rsidR="00DB6BDB" w:rsidRPr="008A7877">
        <w:rPr>
          <w:rFonts w:ascii="Arial" w:hAnsi="Arial" w:cs="Arial"/>
        </w:rPr>
        <w:t>рилагаемыми к нему документами должностному лицу уполномоченного органа ответственного за предоставление муниципальной услуги</w:t>
      </w:r>
      <w:r w:rsidR="00FF5DD2" w:rsidRPr="008A7877">
        <w:rPr>
          <w:rFonts w:ascii="Arial" w:hAnsi="Arial" w:cs="Arial"/>
        </w:rPr>
        <w:t>.</w:t>
      </w:r>
    </w:p>
    <w:p w14:paraId="666FC358" w14:textId="408432B7" w:rsidR="00FF5DD2" w:rsidRPr="008A7877" w:rsidRDefault="008A7877" w:rsidP="009B29B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bookmarkStart w:id="4" w:name="sub_1322"/>
      <w:r w:rsidRPr="008A7877">
        <w:rPr>
          <w:rFonts w:ascii="Arial" w:hAnsi="Arial" w:cs="Arial"/>
        </w:rPr>
        <w:t>81</w:t>
      </w:r>
      <w:r w:rsidR="00287A50" w:rsidRPr="008A7877">
        <w:rPr>
          <w:rFonts w:ascii="Arial" w:hAnsi="Arial" w:cs="Arial"/>
        </w:rPr>
        <w:t>.Должностное лицо уполномоченного органа</w:t>
      </w:r>
      <w:r w:rsidR="00FF5DD2" w:rsidRPr="008A7877">
        <w:rPr>
          <w:rFonts w:ascii="Arial" w:hAnsi="Arial" w:cs="Arial"/>
        </w:rPr>
        <w:t xml:space="preserve"> осуществляет проверку комплектности (достаточности) представленных Заявителем документов, указанных в пункте 28 Административного регламента, а также проверку полноты и достоверности</w:t>
      </w:r>
      <w:r w:rsidR="001042FA" w:rsidRPr="008A7877">
        <w:rPr>
          <w:rFonts w:ascii="Arial" w:hAnsi="Arial" w:cs="Arial"/>
        </w:rPr>
        <w:t>,</w:t>
      </w:r>
      <w:r w:rsidR="00FF5DD2" w:rsidRPr="008A7877">
        <w:rPr>
          <w:rFonts w:ascii="Arial" w:hAnsi="Arial" w:cs="Arial"/>
        </w:rPr>
        <w:t xml:space="preserve"> содержащейся в указанных документах информации.</w:t>
      </w:r>
    </w:p>
    <w:p w14:paraId="68A5F8EF" w14:textId="061319FB" w:rsidR="00FF5DD2" w:rsidRPr="008A7877" w:rsidRDefault="008A7877" w:rsidP="009B29B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bookmarkStart w:id="5" w:name="sub_13221"/>
      <w:bookmarkEnd w:id="4"/>
      <w:r w:rsidRPr="008A7877">
        <w:rPr>
          <w:rFonts w:ascii="Arial" w:hAnsi="Arial" w:cs="Arial"/>
        </w:rPr>
        <w:t>82</w:t>
      </w:r>
      <w:r w:rsidR="001042FA" w:rsidRPr="008A7877">
        <w:rPr>
          <w:rFonts w:ascii="Arial" w:hAnsi="Arial" w:cs="Arial"/>
        </w:rPr>
        <w:t>.</w:t>
      </w:r>
      <w:r w:rsidR="00FF5DD2" w:rsidRPr="008A7877">
        <w:rPr>
          <w:rFonts w:ascii="Arial" w:hAnsi="Arial" w:cs="Arial"/>
        </w:rPr>
        <w:t xml:space="preserve">При наличии </w:t>
      </w:r>
      <w:r w:rsidR="001042FA" w:rsidRPr="008A7877">
        <w:rPr>
          <w:rFonts w:ascii="Arial" w:hAnsi="Arial" w:cs="Arial"/>
        </w:rPr>
        <w:t xml:space="preserve">у должностного лица уполномоченного органа </w:t>
      </w:r>
      <w:r w:rsidR="00FF5DD2" w:rsidRPr="008A7877">
        <w:rPr>
          <w:rFonts w:ascii="Arial" w:hAnsi="Arial" w:cs="Arial"/>
        </w:rPr>
        <w:t xml:space="preserve">замечаний по инвестиционной программе, в течение 5 рабочих дней со дня поступления инвестиционной программы на рассмотрение направляет письменное уведомление Заявителю об отказе </w:t>
      </w:r>
      <w:r w:rsidR="002C6056" w:rsidRPr="008A7877">
        <w:rPr>
          <w:rFonts w:ascii="Arial" w:hAnsi="Arial" w:cs="Arial"/>
        </w:rPr>
        <w:t>в предоставлении муниципальной</w:t>
      </w:r>
      <w:r w:rsidR="00FF5DD2" w:rsidRPr="008A7877">
        <w:rPr>
          <w:rFonts w:ascii="Arial" w:hAnsi="Arial" w:cs="Arial"/>
        </w:rPr>
        <w:t xml:space="preserve"> услуги с указанием причин и имеющихся заме</w:t>
      </w:r>
      <w:r w:rsidR="002C6056" w:rsidRPr="008A7877">
        <w:rPr>
          <w:rFonts w:ascii="Arial" w:hAnsi="Arial" w:cs="Arial"/>
        </w:rPr>
        <w:t>чаний</w:t>
      </w:r>
      <w:r w:rsidR="006471C0" w:rsidRPr="008A7877">
        <w:rPr>
          <w:rFonts w:ascii="Arial" w:hAnsi="Arial" w:cs="Arial"/>
        </w:rPr>
        <w:t>.</w:t>
      </w:r>
    </w:p>
    <w:bookmarkEnd w:id="5"/>
    <w:p w14:paraId="424BCD3A" w14:textId="7C6457AC" w:rsidR="00FF5DD2" w:rsidRPr="008A7877" w:rsidRDefault="008A7877" w:rsidP="009B29B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A7877">
        <w:rPr>
          <w:rFonts w:ascii="Arial" w:hAnsi="Arial" w:cs="Arial"/>
        </w:rPr>
        <w:t>83</w:t>
      </w:r>
      <w:r w:rsidR="006471C0" w:rsidRPr="008A7877">
        <w:rPr>
          <w:rFonts w:ascii="Arial" w:hAnsi="Arial" w:cs="Arial"/>
        </w:rPr>
        <w:t>.</w:t>
      </w:r>
      <w:r w:rsidR="00FF5DD2" w:rsidRPr="008A7877">
        <w:rPr>
          <w:rFonts w:ascii="Arial" w:hAnsi="Arial" w:cs="Arial"/>
        </w:rPr>
        <w:t>За</w:t>
      </w:r>
      <w:r w:rsidR="006471C0" w:rsidRPr="008A7877">
        <w:rPr>
          <w:rFonts w:ascii="Arial" w:hAnsi="Arial" w:cs="Arial"/>
        </w:rPr>
        <w:t>явитель повторно представляет в уполномоченный орган</w:t>
      </w:r>
      <w:r w:rsidR="00FF5DD2" w:rsidRPr="008A7877">
        <w:rPr>
          <w:rFonts w:ascii="Arial" w:hAnsi="Arial" w:cs="Arial"/>
        </w:rPr>
        <w:t xml:space="preserve"> документы, указанные в пункте 28 Административного регламента, не позднее 10 (десяти) дней со дня получения письма об отказе </w:t>
      </w:r>
      <w:r w:rsidR="006471C0" w:rsidRPr="008A7877">
        <w:rPr>
          <w:rFonts w:ascii="Arial" w:hAnsi="Arial" w:cs="Arial"/>
        </w:rPr>
        <w:t>в предоставлении муниципальной</w:t>
      </w:r>
      <w:r w:rsidR="00FF5DD2" w:rsidRPr="008A7877">
        <w:rPr>
          <w:rFonts w:ascii="Arial" w:hAnsi="Arial" w:cs="Arial"/>
        </w:rPr>
        <w:t xml:space="preserve"> услуги.</w:t>
      </w:r>
    </w:p>
    <w:p w14:paraId="710D1331" w14:textId="602BDF8D" w:rsidR="00FF5DD2" w:rsidRPr="009B29B5" w:rsidRDefault="008A7877" w:rsidP="009B29B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A7877">
        <w:rPr>
          <w:rFonts w:ascii="Arial" w:hAnsi="Arial" w:cs="Arial"/>
        </w:rPr>
        <w:t>84</w:t>
      </w:r>
      <w:r w:rsidR="006471C0" w:rsidRPr="008A7877">
        <w:rPr>
          <w:rFonts w:ascii="Arial" w:hAnsi="Arial" w:cs="Arial"/>
        </w:rPr>
        <w:t>.</w:t>
      </w:r>
      <w:r w:rsidR="0037485C" w:rsidRPr="008A7877">
        <w:rPr>
          <w:rFonts w:ascii="Arial" w:hAnsi="Arial" w:cs="Arial"/>
          <w:lang w:eastAsia="en-US"/>
        </w:rPr>
        <w:t xml:space="preserve"> Результатом исполнения и способом фиксации административной процедуры</w:t>
      </w:r>
      <w:r w:rsidR="0037485C" w:rsidRPr="008A7877">
        <w:rPr>
          <w:rFonts w:ascii="Arial" w:hAnsi="Arial" w:cs="Arial"/>
        </w:rPr>
        <w:t xml:space="preserve"> </w:t>
      </w:r>
      <w:r w:rsidR="00FF5DD2" w:rsidRPr="008A7877">
        <w:rPr>
          <w:rFonts w:ascii="Arial" w:hAnsi="Arial" w:cs="Arial"/>
        </w:rPr>
        <w:t xml:space="preserve">является уведомление заявителя по телефону о начале процедуры предоставления </w:t>
      </w:r>
      <w:r w:rsidR="00DB6BDB" w:rsidRPr="008A7877">
        <w:rPr>
          <w:rFonts w:ascii="Arial" w:hAnsi="Arial" w:cs="Arial"/>
        </w:rPr>
        <w:t>муниципальной</w:t>
      </w:r>
      <w:r w:rsidR="00FF5DD2" w:rsidRPr="008A7877">
        <w:rPr>
          <w:rFonts w:ascii="Arial" w:hAnsi="Arial" w:cs="Arial"/>
        </w:rPr>
        <w:t xml:space="preserve"> услуги или письменное уведомление Заявителю об отказе в предоставлении государственной услуги с указанием причин.</w:t>
      </w:r>
    </w:p>
    <w:p w14:paraId="1DA638F0" w14:textId="77777777" w:rsidR="00FF5DD2" w:rsidRPr="009B29B5" w:rsidRDefault="00FF5DD2" w:rsidP="009B29B5">
      <w:pPr>
        <w:pStyle w:val="ConsPlusNormal"/>
        <w:ind w:firstLine="540"/>
        <w:jc w:val="both"/>
        <w:rPr>
          <w:sz w:val="24"/>
          <w:szCs w:val="24"/>
        </w:rPr>
      </w:pPr>
    </w:p>
    <w:p w14:paraId="0CE305AA" w14:textId="7FECA847" w:rsidR="00FF5DD2" w:rsidRPr="009B29B5" w:rsidRDefault="00FF5DD2" w:rsidP="00DB6BDB">
      <w:pPr>
        <w:pStyle w:val="ConsPlusNormal"/>
        <w:ind w:firstLine="540"/>
        <w:jc w:val="center"/>
        <w:rPr>
          <w:sz w:val="24"/>
          <w:szCs w:val="24"/>
        </w:rPr>
      </w:pPr>
      <w:r w:rsidRPr="009B29B5">
        <w:rPr>
          <w:sz w:val="24"/>
          <w:szCs w:val="24"/>
        </w:rPr>
        <w:t>Глава 25. ПРИНЯТИЕ РЕШЕНИЯ ОБ УТВЕРЖДЕНИИ ИНВЕСТИЦИОННОЙ ПРОГРАММЫ</w:t>
      </w:r>
      <w:r w:rsidR="002431C1" w:rsidRPr="009B29B5">
        <w:rPr>
          <w:sz w:val="24"/>
          <w:szCs w:val="24"/>
        </w:rPr>
        <w:t xml:space="preserve"> ИЛИ ОБ ОТКАЗЕ В ПРЕДОСТАВЛЕНИИ МУНИЦИПАЛЬНОЙ</w:t>
      </w:r>
      <w:r w:rsidRPr="009B29B5">
        <w:rPr>
          <w:sz w:val="24"/>
          <w:szCs w:val="24"/>
        </w:rPr>
        <w:t xml:space="preserve"> УСЛУГИ</w:t>
      </w:r>
    </w:p>
    <w:p w14:paraId="7C5D0041" w14:textId="77777777" w:rsidR="00FF5DD2" w:rsidRPr="009B29B5" w:rsidRDefault="00FF5DD2" w:rsidP="009B29B5">
      <w:pPr>
        <w:pStyle w:val="ConsPlusNormal"/>
        <w:ind w:firstLine="540"/>
        <w:jc w:val="both"/>
        <w:rPr>
          <w:sz w:val="24"/>
          <w:szCs w:val="24"/>
        </w:rPr>
      </w:pPr>
    </w:p>
    <w:p w14:paraId="16DFB1FB" w14:textId="08F36834" w:rsidR="00FF5DD2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85</w:t>
      </w:r>
      <w:r w:rsidR="002431C1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Основан</w:t>
      </w:r>
      <w:r w:rsidR="00DB6BDB">
        <w:rPr>
          <w:rFonts w:ascii="Arial" w:hAnsi="Arial" w:cs="Arial"/>
        </w:rPr>
        <w:t>ием для начала административной процедуры</w:t>
      </w:r>
      <w:r w:rsidR="00FF5DD2" w:rsidRPr="009B29B5">
        <w:rPr>
          <w:rFonts w:ascii="Arial" w:hAnsi="Arial" w:cs="Arial"/>
        </w:rPr>
        <w:t xml:space="preserve"> является соответствие комплектности (достаточности) документов пунктам 28 и </w:t>
      </w:r>
      <w:r>
        <w:rPr>
          <w:rFonts w:ascii="Arial" w:hAnsi="Arial" w:cs="Arial"/>
        </w:rPr>
        <w:t>81</w:t>
      </w:r>
      <w:r w:rsidR="00FF5DD2" w:rsidRPr="009B29B5">
        <w:rPr>
          <w:rFonts w:ascii="Arial" w:hAnsi="Arial" w:cs="Arial"/>
        </w:rPr>
        <w:t xml:space="preserve"> Административного регламента.</w:t>
      </w:r>
    </w:p>
    <w:p w14:paraId="1EBBA11C" w14:textId="4DEC03EB" w:rsidR="00FF5DD2" w:rsidRPr="009B29B5" w:rsidRDefault="008A7877" w:rsidP="009B29B5">
      <w:pPr>
        <w:ind w:firstLine="709"/>
        <w:jc w:val="both"/>
        <w:rPr>
          <w:rFonts w:ascii="Arial" w:hAnsi="Arial" w:cs="Arial"/>
        </w:rPr>
      </w:pPr>
      <w:bookmarkStart w:id="6" w:name="sub_13241"/>
      <w:r>
        <w:rPr>
          <w:rFonts w:ascii="Arial" w:hAnsi="Arial" w:cs="Arial"/>
        </w:rPr>
        <w:t>86</w:t>
      </w:r>
      <w:r w:rsidR="00212719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 xml:space="preserve">В случае принятия решения об утверждении инвестиционной программы </w:t>
      </w:r>
      <w:r w:rsidR="00DB6BDB">
        <w:rPr>
          <w:rFonts w:ascii="Arial" w:hAnsi="Arial" w:cs="Arial"/>
        </w:rPr>
        <w:t>должностное лицо ответственный за предоставления муниципальной услуги</w:t>
      </w:r>
      <w:r w:rsidR="00FF5DD2" w:rsidRPr="009B29B5">
        <w:rPr>
          <w:rFonts w:ascii="Arial" w:hAnsi="Arial" w:cs="Arial"/>
        </w:rPr>
        <w:t xml:space="preserve"> г</w:t>
      </w:r>
      <w:r w:rsidR="000863DA" w:rsidRPr="009B29B5">
        <w:rPr>
          <w:rFonts w:ascii="Arial" w:hAnsi="Arial" w:cs="Arial"/>
        </w:rPr>
        <w:t>отовит проект постановления</w:t>
      </w:r>
      <w:r w:rsidR="00FF5DD2" w:rsidRPr="009B29B5">
        <w:rPr>
          <w:rFonts w:ascii="Arial" w:hAnsi="Arial" w:cs="Arial"/>
        </w:rPr>
        <w:t xml:space="preserve"> об утверждении инвестиционной программы</w:t>
      </w:r>
      <w:r w:rsidR="00212719" w:rsidRPr="009B29B5">
        <w:rPr>
          <w:rFonts w:ascii="Arial" w:hAnsi="Arial" w:cs="Arial"/>
        </w:rPr>
        <w:t xml:space="preserve"> с </w:t>
      </w:r>
      <w:r w:rsidR="00FF5DD2" w:rsidRPr="009B29B5">
        <w:rPr>
          <w:rFonts w:ascii="Arial" w:hAnsi="Arial" w:cs="Arial"/>
        </w:rPr>
        <w:t>приложениями</w:t>
      </w:r>
      <w:r w:rsidR="000863DA" w:rsidRPr="009B29B5">
        <w:rPr>
          <w:rFonts w:ascii="Arial" w:hAnsi="Arial" w:cs="Arial"/>
        </w:rPr>
        <w:t>,</w:t>
      </w:r>
      <w:r w:rsidR="00FF5DD2" w:rsidRPr="009B29B5">
        <w:rPr>
          <w:rFonts w:ascii="Arial" w:hAnsi="Arial" w:cs="Arial"/>
        </w:rPr>
        <w:t xml:space="preserve"> указанными в подпункте 1 пункта 23 Административного </w:t>
      </w:r>
      <w:r w:rsidR="00FF5DD2" w:rsidRPr="009B29B5">
        <w:rPr>
          <w:rFonts w:ascii="Arial" w:hAnsi="Arial" w:cs="Arial"/>
        </w:rPr>
        <w:lastRenderedPageBreak/>
        <w:t>регламента, в срок до 15 августа года, предшествующего периоду реализации инвестиционной программы.</w:t>
      </w:r>
    </w:p>
    <w:p w14:paraId="1F20681F" w14:textId="45DBC535" w:rsidR="00FF5DD2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0863DA" w:rsidRPr="009B29B5">
        <w:rPr>
          <w:rFonts w:ascii="Arial" w:hAnsi="Arial" w:cs="Arial"/>
        </w:rPr>
        <w:t>.Проект постановления</w:t>
      </w:r>
      <w:r w:rsidR="00FF5DD2" w:rsidRPr="009B29B5">
        <w:rPr>
          <w:rFonts w:ascii="Arial" w:hAnsi="Arial" w:cs="Arial"/>
        </w:rPr>
        <w:t xml:space="preserve"> об утверждении инвестиционной программы согласовывается следующими </w:t>
      </w:r>
      <w:r w:rsidR="000863DA" w:rsidRPr="009B29B5">
        <w:rPr>
          <w:rFonts w:ascii="Arial" w:hAnsi="Arial" w:cs="Arial"/>
        </w:rPr>
        <w:t>должностными лицами уполномоченного органа</w:t>
      </w:r>
      <w:r w:rsidR="00FF5DD2" w:rsidRPr="009B29B5">
        <w:rPr>
          <w:rFonts w:ascii="Arial" w:hAnsi="Arial" w:cs="Arial"/>
        </w:rPr>
        <w:t xml:space="preserve"> в следующем порядке:</w:t>
      </w:r>
    </w:p>
    <w:p w14:paraId="39472289" w14:textId="5381EA4F" w:rsidR="00FF5DD2" w:rsidRPr="009B29B5" w:rsidRDefault="00FF5DD2" w:rsidP="009B29B5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1)</w:t>
      </w:r>
      <w:r w:rsidR="000863DA" w:rsidRPr="009B29B5">
        <w:rPr>
          <w:rFonts w:ascii="Arial" w:hAnsi="Arial" w:cs="Arial"/>
        </w:rPr>
        <w:t xml:space="preserve"> руководителем отдела органа управления</w:t>
      </w:r>
      <w:r w:rsidRPr="009B29B5">
        <w:rPr>
          <w:rFonts w:ascii="Arial" w:hAnsi="Arial" w:cs="Arial"/>
        </w:rPr>
        <w:t>;</w:t>
      </w:r>
    </w:p>
    <w:p w14:paraId="7904C13A" w14:textId="1633C74C" w:rsidR="00FF5DD2" w:rsidRPr="009B29B5" w:rsidRDefault="000863DA" w:rsidP="009B29B5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2) заведующим отделом</w:t>
      </w:r>
      <w:r w:rsidR="00FF5DD2" w:rsidRPr="009B29B5">
        <w:rPr>
          <w:rFonts w:ascii="Arial" w:hAnsi="Arial" w:cs="Arial"/>
        </w:rPr>
        <w:t xml:space="preserve"> правового обес</w:t>
      </w:r>
      <w:r w:rsidRPr="009B29B5">
        <w:rPr>
          <w:rFonts w:ascii="Arial" w:hAnsi="Arial" w:cs="Arial"/>
        </w:rPr>
        <w:t>печения</w:t>
      </w:r>
      <w:r w:rsidR="00FF5DD2" w:rsidRPr="009B29B5">
        <w:rPr>
          <w:rFonts w:ascii="Arial" w:hAnsi="Arial" w:cs="Arial"/>
        </w:rPr>
        <w:t>;</w:t>
      </w:r>
    </w:p>
    <w:p w14:paraId="4675B7A5" w14:textId="2AA6D6D1" w:rsidR="00FF5DD2" w:rsidRPr="009B29B5" w:rsidRDefault="000863DA" w:rsidP="009B29B5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>3) заместителем Главы</w:t>
      </w:r>
      <w:r w:rsidR="00FF5DD2" w:rsidRPr="009B29B5">
        <w:rPr>
          <w:rFonts w:ascii="Arial" w:hAnsi="Arial" w:cs="Arial"/>
        </w:rPr>
        <w:t xml:space="preserve">. </w:t>
      </w:r>
    </w:p>
    <w:bookmarkEnd w:id="6"/>
    <w:p w14:paraId="2D130C3C" w14:textId="1A0CF56E" w:rsidR="00FF5DD2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4143DC" w:rsidRPr="009B29B5">
        <w:rPr>
          <w:rFonts w:ascii="Arial" w:hAnsi="Arial" w:cs="Arial"/>
        </w:rPr>
        <w:t>.Постановление об утверждения</w:t>
      </w:r>
      <w:r w:rsidR="00FF5DD2" w:rsidRPr="009B29B5">
        <w:rPr>
          <w:rFonts w:ascii="Arial" w:hAnsi="Arial" w:cs="Arial"/>
        </w:rPr>
        <w:t xml:space="preserve"> инвестиционн</w:t>
      </w:r>
      <w:r w:rsidR="00DB6BDB">
        <w:rPr>
          <w:rFonts w:ascii="Arial" w:hAnsi="Arial" w:cs="Arial"/>
        </w:rPr>
        <w:t xml:space="preserve">ой программы подписывает главой </w:t>
      </w:r>
      <w:proofErr w:type="spellStart"/>
      <w:r w:rsidR="00DB6BDB">
        <w:rPr>
          <w:rFonts w:ascii="Arial" w:hAnsi="Arial" w:cs="Arial"/>
        </w:rPr>
        <w:t>Слюдянского</w:t>
      </w:r>
      <w:proofErr w:type="spellEnd"/>
      <w:r w:rsidR="00DB6BDB">
        <w:rPr>
          <w:rFonts w:ascii="Arial" w:hAnsi="Arial" w:cs="Arial"/>
        </w:rPr>
        <w:t xml:space="preserve"> муниципального образования</w:t>
      </w:r>
      <w:r w:rsidR="00FF5DD2" w:rsidRPr="009B29B5">
        <w:rPr>
          <w:rFonts w:ascii="Arial" w:hAnsi="Arial" w:cs="Arial"/>
        </w:rPr>
        <w:t>.</w:t>
      </w:r>
    </w:p>
    <w:p w14:paraId="4EC924B9" w14:textId="1E2B9768" w:rsidR="00FF5DD2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89</w:t>
      </w:r>
      <w:r w:rsidR="004143DC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Изменения, которые вносятся в инвестиционную программу, утверждаются до 1 октября текущего года, за исключением случаев, когда изменения в инвестиционную программу вносятся во исполнение решений Правительства Российской Федерации или Правительства Иркутской области, федеральных законов, законов Иркутской области, а также в случае необходимости устранения последствий аварийной ситуации или ее предотвращения.</w:t>
      </w:r>
    </w:p>
    <w:p w14:paraId="1592BFA0" w14:textId="32B91DAE" w:rsidR="00FF5DD2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="004143DC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Изменения, которые вносятся в инвестиционную программу и которые связаны с перераспределением расходов на реализацию инвестиционных проектов в пределах 5 процентов установленной величины расходов на реализацию этих проектов в год при условии не</w:t>
      </w:r>
      <w:r w:rsidR="00212719" w:rsidRPr="009B29B5">
        <w:rPr>
          <w:rFonts w:ascii="Arial" w:hAnsi="Arial" w:cs="Arial"/>
        </w:rPr>
        <w:t xml:space="preserve"> </w:t>
      </w:r>
      <w:r w:rsidR="00FF5DD2" w:rsidRPr="009B29B5">
        <w:rPr>
          <w:rFonts w:ascii="Arial" w:hAnsi="Arial" w:cs="Arial"/>
        </w:rPr>
        <w:t xml:space="preserve">увеличения общих расходов на реализацию инвестиционной программы, осуществляются заявителем </w:t>
      </w:r>
      <w:r w:rsidR="004143DC" w:rsidRPr="009B29B5">
        <w:rPr>
          <w:rFonts w:ascii="Arial" w:hAnsi="Arial" w:cs="Arial"/>
        </w:rPr>
        <w:t>без согласования с уполномоченным органом</w:t>
      </w:r>
      <w:r w:rsidR="00FF5DD2" w:rsidRPr="009B29B5">
        <w:rPr>
          <w:rFonts w:ascii="Arial" w:hAnsi="Arial" w:cs="Arial"/>
        </w:rPr>
        <w:t>.</w:t>
      </w:r>
    </w:p>
    <w:p w14:paraId="39CE1E9D" w14:textId="5D0E05D4" w:rsidR="00FF5DD2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91</w:t>
      </w:r>
      <w:r w:rsidR="004143DC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 xml:space="preserve">Результатом административного действия является </w:t>
      </w:r>
      <w:r w:rsidR="004143DC" w:rsidRPr="009B29B5">
        <w:rPr>
          <w:rFonts w:ascii="Arial" w:hAnsi="Arial" w:cs="Arial"/>
        </w:rPr>
        <w:t>подготовка проекта постановления</w:t>
      </w:r>
      <w:r w:rsidR="00FF5DD2" w:rsidRPr="009B29B5">
        <w:rPr>
          <w:rFonts w:ascii="Arial" w:hAnsi="Arial" w:cs="Arial"/>
        </w:rPr>
        <w:t xml:space="preserve"> об утверждении инвестиционной программы.</w:t>
      </w:r>
    </w:p>
    <w:p w14:paraId="33793D6F" w14:textId="77777777" w:rsidR="00FF5DD2" w:rsidRPr="009B29B5" w:rsidRDefault="00FF5DD2" w:rsidP="009B29B5">
      <w:pPr>
        <w:pStyle w:val="ConsPlusNormal"/>
        <w:tabs>
          <w:tab w:val="num" w:pos="1276"/>
        </w:tabs>
        <w:ind w:firstLine="851"/>
        <w:jc w:val="both"/>
        <w:rPr>
          <w:sz w:val="24"/>
          <w:szCs w:val="24"/>
        </w:rPr>
      </w:pPr>
    </w:p>
    <w:p w14:paraId="43D87486" w14:textId="021AC64E" w:rsidR="00FF5DD2" w:rsidRPr="009B29B5" w:rsidRDefault="00FF5DD2" w:rsidP="004A4EC5">
      <w:pPr>
        <w:pStyle w:val="ConsPlusNormal"/>
        <w:tabs>
          <w:tab w:val="num" w:pos="1276"/>
        </w:tabs>
        <w:ind w:firstLine="851"/>
        <w:jc w:val="center"/>
        <w:rPr>
          <w:sz w:val="24"/>
          <w:szCs w:val="24"/>
        </w:rPr>
      </w:pPr>
      <w:r w:rsidRPr="004A4EC5">
        <w:rPr>
          <w:sz w:val="24"/>
          <w:szCs w:val="24"/>
        </w:rPr>
        <w:t>Глава 26. НАПРАВЛЕНИЕ ИНФОРМАЦИИ ОБ УТВЕРЖДЕНИИ ИНВЕСТИЦИОННОЙ ПРОГРАММЫ В СЛУЖБУ ПО ТАРИФАМ</w:t>
      </w:r>
      <w:r w:rsidR="004A4EC5">
        <w:rPr>
          <w:sz w:val="24"/>
          <w:szCs w:val="24"/>
        </w:rPr>
        <w:t xml:space="preserve"> </w:t>
      </w:r>
      <w:r w:rsidRPr="009B29B5">
        <w:rPr>
          <w:sz w:val="24"/>
          <w:szCs w:val="24"/>
        </w:rPr>
        <w:t>ИРКУТСКОЙ ОБЛАСТИ</w:t>
      </w:r>
    </w:p>
    <w:p w14:paraId="61FB246D" w14:textId="77777777" w:rsidR="00FF5DD2" w:rsidRPr="009B29B5" w:rsidRDefault="00FF5DD2" w:rsidP="009B29B5">
      <w:pPr>
        <w:pStyle w:val="ConsPlusNormal"/>
        <w:tabs>
          <w:tab w:val="num" w:pos="1276"/>
        </w:tabs>
        <w:ind w:firstLine="851"/>
        <w:jc w:val="both"/>
        <w:rPr>
          <w:sz w:val="24"/>
          <w:szCs w:val="24"/>
        </w:rPr>
      </w:pPr>
    </w:p>
    <w:p w14:paraId="7AB14B13" w14:textId="40F6F14D" w:rsidR="00FF5DD2" w:rsidRPr="004A4EC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92</w:t>
      </w:r>
      <w:r w:rsidR="0037334E" w:rsidRPr="004A4EC5">
        <w:rPr>
          <w:rFonts w:ascii="Arial" w:hAnsi="Arial" w:cs="Arial"/>
        </w:rPr>
        <w:t>.</w:t>
      </w:r>
      <w:r w:rsidR="00FF5DD2" w:rsidRPr="004A4EC5">
        <w:rPr>
          <w:rFonts w:ascii="Arial" w:hAnsi="Arial" w:cs="Arial"/>
        </w:rPr>
        <w:t>Основанием для начала административного действия является наличие подписанного и зарегистрированного в установленном порядке</w:t>
      </w:r>
      <w:r w:rsidR="0037334E" w:rsidRPr="004A4EC5">
        <w:rPr>
          <w:rFonts w:ascii="Arial" w:hAnsi="Arial" w:cs="Arial"/>
        </w:rPr>
        <w:t xml:space="preserve"> постановления</w:t>
      </w:r>
      <w:r w:rsidR="00FF5DD2" w:rsidRPr="004A4EC5">
        <w:rPr>
          <w:rFonts w:ascii="Arial" w:hAnsi="Arial" w:cs="Arial"/>
        </w:rPr>
        <w:t xml:space="preserve"> об утверждении инвестиционной программы.</w:t>
      </w:r>
    </w:p>
    <w:p w14:paraId="7E9A242A" w14:textId="2FF50AFB" w:rsidR="00FF5DD2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="0037334E" w:rsidRPr="004A4EC5">
        <w:rPr>
          <w:rFonts w:ascii="Arial" w:hAnsi="Arial" w:cs="Arial"/>
        </w:rPr>
        <w:t>.</w:t>
      </w:r>
      <w:r w:rsidR="004A4EC5" w:rsidRPr="004A4EC5">
        <w:rPr>
          <w:rFonts w:ascii="Arial" w:hAnsi="Arial" w:cs="Arial"/>
        </w:rPr>
        <w:t xml:space="preserve">Должностное лицо уполномоченного органа ответственного за предоставления муниципальной услуги </w:t>
      </w:r>
      <w:r w:rsidR="00FF5DD2" w:rsidRPr="004A4EC5">
        <w:rPr>
          <w:rFonts w:ascii="Arial" w:hAnsi="Arial" w:cs="Arial"/>
        </w:rPr>
        <w:t xml:space="preserve">готовит и обеспечивает подписание служебной записки в службу по тарифам Иркутской области об утверждении инвестиционной программы с приложением </w:t>
      </w:r>
      <w:r w:rsidR="0037334E" w:rsidRPr="004A4EC5">
        <w:rPr>
          <w:rFonts w:ascii="Arial" w:hAnsi="Arial" w:cs="Arial"/>
        </w:rPr>
        <w:t>копии постановления</w:t>
      </w:r>
      <w:r w:rsidR="00FF5DD2" w:rsidRPr="004A4EC5">
        <w:rPr>
          <w:rFonts w:ascii="Arial" w:hAnsi="Arial" w:cs="Arial"/>
        </w:rPr>
        <w:t xml:space="preserve"> в течение 3-х рабочих дней с</w:t>
      </w:r>
      <w:r w:rsidR="0037334E" w:rsidRPr="004A4EC5">
        <w:rPr>
          <w:rFonts w:ascii="Arial" w:hAnsi="Arial" w:cs="Arial"/>
        </w:rPr>
        <w:t xml:space="preserve"> момента </w:t>
      </w:r>
      <w:r w:rsidR="0037334E" w:rsidRPr="009B29B5">
        <w:rPr>
          <w:rFonts w:ascii="Arial" w:hAnsi="Arial" w:cs="Arial"/>
        </w:rPr>
        <w:t>регистрации постановления</w:t>
      </w:r>
      <w:r w:rsidR="00FF5DD2" w:rsidRPr="009B29B5">
        <w:rPr>
          <w:rFonts w:ascii="Arial" w:hAnsi="Arial" w:cs="Arial"/>
        </w:rPr>
        <w:t xml:space="preserve"> об утверждении. </w:t>
      </w:r>
    </w:p>
    <w:p w14:paraId="7A6A60A8" w14:textId="7E136106" w:rsidR="00FF5DD2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94</w:t>
      </w:r>
      <w:r w:rsidR="0037334E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 xml:space="preserve">Результатом административного действия является служебная записка </w:t>
      </w:r>
      <w:r w:rsidR="0037334E" w:rsidRPr="009B29B5">
        <w:rPr>
          <w:rFonts w:ascii="Arial" w:hAnsi="Arial" w:cs="Arial"/>
        </w:rPr>
        <w:t>с приложением копии постановления</w:t>
      </w:r>
      <w:r w:rsidR="00FF5DD2" w:rsidRPr="009B29B5">
        <w:rPr>
          <w:rFonts w:ascii="Arial" w:hAnsi="Arial" w:cs="Arial"/>
        </w:rPr>
        <w:t xml:space="preserve"> об утверждении инвестиционной программы, направленная в службу по тарифам Иркутской области в течение 2-х рабочих дней с момента ее подписания.</w:t>
      </w:r>
    </w:p>
    <w:p w14:paraId="5E0B018B" w14:textId="77777777" w:rsidR="00FF5DD2" w:rsidRPr="009B29B5" w:rsidRDefault="00FF5DD2" w:rsidP="009B29B5">
      <w:pPr>
        <w:pStyle w:val="ConsPlusNormal"/>
        <w:ind w:firstLine="540"/>
        <w:jc w:val="both"/>
        <w:rPr>
          <w:sz w:val="24"/>
          <w:szCs w:val="24"/>
        </w:rPr>
      </w:pPr>
    </w:p>
    <w:p w14:paraId="36B243CF" w14:textId="77777777" w:rsidR="004A4EC5" w:rsidRPr="0038720E" w:rsidRDefault="00FF5DD2" w:rsidP="004A4EC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B29B5">
        <w:t xml:space="preserve">Глава 27. </w:t>
      </w:r>
      <w:r w:rsidR="004A4EC5" w:rsidRPr="0038720E">
        <w:rPr>
          <w:rFonts w:ascii="Arial" w:hAnsi="Arial" w:cs="Arial"/>
        </w:rPr>
        <w:t>ПРИНЯТИЕ РЕШЕНИЯ О ПРЕДОСТАВЛЕНИИ (ОБ ОТКАЗЕ В ПРЕДОСТАВЛЕНИИ) МУНИЦИПАЛЬНОЙ УСЛУГИ И ВЫДАЧА ЗАЯВИТЕЛЮ РЕЗУЛЬТАТА</w:t>
      </w:r>
    </w:p>
    <w:p w14:paraId="2E2595E9" w14:textId="2072C103" w:rsidR="00FF5DD2" w:rsidRPr="009B29B5" w:rsidRDefault="00FF5DD2" w:rsidP="004A4EC5">
      <w:pPr>
        <w:pStyle w:val="ConsPlusNormal"/>
        <w:ind w:firstLine="0"/>
        <w:jc w:val="both"/>
        <w:rPr>
          <w:sz w:val="24"/>
          <w:szCs w:val="24"/>
        </w:rPr>
      </w:pPr>
    </w:p>
    <w:p w14:paraId="72F4E807" w14:textId="28AA892A" w:rsidR="00FF5DD2" w:rsidRPr="009B29B5" w:rsidRDefault="008A7877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="00CF1BC7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Основанием для начала административного действия является издание</w:t>
      </w:r>
      <w:r w:rsidR="00CF1BC7" w:rsidRPr="009B29B5">
        <w:rPr>
          <w:rFonts w:ascii="Arial" w:hAnsi="Arial" w:cs="Arial"/>
        </w:rPr>
        <w:t xml:space="preserve"> постановления</w:t>
      </w:r>
      <w:r w:rsidR="00FF5DD2" w:rsidRPr="009B29B5">
        <w:rPr>
          <w:rFonts w:ascii="Arial" w:hAnsi="Arial" w:cs="Arial"/>
        </w:rPr>
        <w:t xml:space="preserve"> об утверждении инвестиционной программы или наличие замечаний у исполнителя по инвестиционной программе.</w:t>
      </w:r>
    </w:p>
    <w:p w14:paraId="38765353" w14:textId="4F942C0B" w:rsidR="00FF5DD2" w:rsidRPr="009B29B5" w:rsidRDefault="008A7877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="00CF1BC7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 xml:space="preserve">Заявитель о результатах рассмотрения и утверждения инвестиционной программы информируется </w:t>
      </w:r>
      <w:r w:rsidR="00D90B08" w:rsidRPr="009B29B5">
        <w:rPr>
          <w:rFonts w:ascii="Arial" w:hAnsi="Arial" w:cs="Arial"/>
        </w:rPr>
        <w:t>уполномоченным органом</w:t>
      </w:r>
      <w:r w:rsidR="00FF5DD2" w:rsidRPr="009B29B5">
        <w:rPr>
          <w:rFonts w:ascii="Arial" w:hAnsi="Arial" w:cs="Arial"/>
        </w:rPr>
        <w:t xml:space="preserve"> по телефону.</w:t>
      </w:r>
    </w:p>
    <w:p w14:paraId="2E675784" w14:textId="4D6D8C43" w:rsidR="00FF5DD2" w:rsidRPr="009B29B5" w:rsidRDefault="008A7877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97</w:t>
      </w:r>
      <w:r w:rsidR="006F109D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Если по результатам рассмотрения инвестиционной программы принято решение о</w:t>
      </w:r>
      <w:r w:rsidR="006F109D" w:rsidRPr="009B29B5">
        <w:rPr>
          <w:rFonts w:ascii="Arial" w:hAnsi="Arial" w:cs="Arial"/>
        </w:rPr>
        <w:t>б отказе в предоставлении муниципальной</w:t>
      </w:r>
      <w:r w:rsidR="00FF5DD2" w:rsidRPr="009B29B5">
        <w:rPr>
          <w:rFonts w:ascii="Arial" w:hAnsi="Arial" w:cs="Arial"/>
        </w:rPr>
        <w:t xml:space="preserve"> услуги, то Заявителю направляется письмо с указанием причин отказа.</w:t>
      </w:r>
    </w:p>
    <w:p w14:paraId="4D953DEA" w14:textId="79535999" w:rsidR="00FF5DD2" w:rsidRPr="009B29B5" w:rsidRDefault="008A7877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="006F109D" w:rsidRPr="009B29B5">
        <w:rPr>
          <w:rFonts w:ascii="Arial" w:hAnsi="Arial" w:cs="Arial"/>
        </w:rPr>
        <w:t>.</w:t>
      </w:r>
      <w:r w:rsidR="00FF5DD2" w:rsidRPr="009B29B5">
        <w:rPr>
          <w:rFonts w:ascii="Arial" w:hAnsi="Arial" w:cs="Arial"/>
        </w:rPr>
        <w:t>Результатом административного действия являетс</w:t>
      </w:r>
      <w:r w:rsidR="006F109D" w:rsidRPr="009B29B5">
        <w:rPr>
          <w:rFonts w:ascii="Arial" w:hAnsi="Arial" w:cs="Arial"/>
        </w:rPr>
        <w:t>я направление копии постановления</w:t>
      </w:r>
      <w:r w:rsidR="00FF5DD2" w:rsidRPr="009B29B5">
        <w:rPr>
          <w:rFonts w:ascii="Arial" w:hAnsi="Arial" w:cs="Arial"/>
        </w:rPr>
        <w:t xml:space="preserve"> об утверждении инвестиционной программы Заявителю с помощью факсимильной связи, электронной почты или направление письма об отказе </w:t>
      </w:r>
      <w:r w:rsidR="006F109D" w:rsidRPr="009B29B5">
        <w:rPr>
          <w:rFonts w:ascii="Arial" w:hAnsi="Arial" w:cs="Arial"/>
        </w:rPr>
        <w:t>в предоставлении муниципальной</w:t>
      </w:r>
      <w:r w:rsidR="00FF5DD2" w:rsidRPr="009B29B5">
        <w:rPr>
          <w:rFonts w:ascii="Arial" w:hAnsi="Arial" w:cs="Arial"/>
        </w:rPr>
        <w:t xml:space="preserve"> услуги с указанием причин отказа.</w:t>
      </w:r>
    </w:p>
    <w:p w14:paraId="7175277A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36785B9F" w14:textId="17E36D7B" w:rsidR="00FF5DD2" w:rsidRPr="009B29B5" w:rsidRDefault="00FF5DD2" w:rsidP="004A4E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Раздел IV. ПОРЯДОК И ФОРМЫ КОНТРОЛЯ ЗА </w:t>
      </w:r>
      <w:r w:rsidR="006F109D" w:rsidRPr="009B29B5">
        <w:rPr>
          <w:rFonts w:ascii="Arial" w:hAnsi="Arial" w:cs="Arial"/>
        </w:rPr>
        <w:t>ПРЕДОСТАВЛЕНИЕМ МУНИЦИПАЛЬНОЙ</w:t>
      </w:r>
      <w:r w:rsidRPr="009B29B5">
        <w:rPr>
          <w:rFonts w:ascii="Arial" w:hAnsi="Arial" w:cs="Arial"/>
        </w:rPr>
        <w:t xml:space="preserve"> УСЛУГИ</w:t>
      </w:r>
    </w:p>
    <w:p w14:paraId="425FB69B" w14:textId="77777777" w:rsidR="00FF5DD2" w:rsidRPr="009B29B5" w:rsidRDefault="00FF5DD2" w:rsidP="009B29B5">
      <w:pPr>
        <w:autoSpaceDE w:val="0"/>
        <w:autoSpaceDN w:val="0"/>
        <w:adjustRightInd w:val="0"/>
        <w:spacing w:line="200" w:lineRule="exact"/>
        <w:jc w:val="both"/>
        <w:outlineLvl w:val="1"/>
        <w:rPr>
          <w:rFonts w:ascii="Arial" w:hAnsi="Arial" w:cs="Arial"/>
        </w:rPr>
      </w:pPr>
    </w:p>
    <w:p w14:paraId="6CED3BF6" w14:textId="77777777" w:rsidR="00FF5DD2" w:rsidRPr="009B29B5" w:rsidRDefault="00FF5DD2" w:rsidP="009B29B5">
      <w:pPr>
        <w:autoSpaceDE w:val="0"/>
        <w:autoSpaceDN w:val="0"/>
        <w:adjustRightInd w:val="0"/>
        <w:spacing w:line="200" w:lineRule="exact"/>
        <w:jc w:val="both"/>
        <w:outlineLvl w:val="1"/>
        <w:rPr>
          <w:rFonts w:ascii="Arial" w:hAnsi="Arial" w:cs="Arial"/>
        </w:rPr>
      </w:pPr>
    </w:p>
    <w:p w14:paraId="64223C88" w14:textId="0FA8EEE2" w:rsidR="00FF5DD2" w:rsidRPr="009B29B5" w:rsidRDefault="00FF5DD2" w:rsidP="004A4EC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Глава 28.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6F109D" w:rsidRPr="009B29B5">
        <w:rPr>
          <w:rFonts w:ascii="Arial" w:hAnsi="Arial" w:cs="Arial"/>
        </w:rPr>
        <w:t>К ПРЕДОСТАВЛЕНИЮ МУНИЦИПАЛЬНОЙ</w:t>
      </w:r>
      <w:r w:rsidRPr="009B29B5">
        <w:rPr>
          <w:rFonts w:ascii="Arial" w:hAnsi="Arial" w:cs="Arial"/>
        </w:rPr>
        <w:t xml:space="preserve"> УСЛУГИ, А ТАКЖЕ ПРИНЯТИЕМ ИМИ РЕШЕНИЙ</w:t>
      </w:r>
    </w:p>
    <w:p w14:paraId="10792A77" w14:textId="77777777" w:rsidR="00FF5DD2" w:rsidRPr="009B29B5" w:rsidRDefault="00FF5DD2" w:rsidP="004A4EC5">
      <w:pPr>
        <w:autoSpaceDE w:val="0"/>
        <w:autoSpaceDN w:val="0"/>
        <w:adjustRightInd w:val="0"/>
        <w:spacing w:line="200" w:lineRule="exact"/>
        <w:jc w:val="center"/>
        <w:outlineLvl w:val="2"/>
        <w:rPr>
          <w:rFonts w:ascii="Arial" w:hAnsi="Arial" w:cs="Arial"/>
        </w:rPr>
      </w:pPr>
    </w:p>
    <w:p w14:paraId="5758BBF5" w14:textId="77777777" w:rsidR="00984995" w:rsidRPr="009B29B5" w:rsidRDefault="00984995" w:rsidP="009B29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14:paraId="27AAD490" w14:textId="7AA397C5" w:rsidR="00984995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="00984995" w:rsidRPr="009B29B5">
        <w:rPr>
          <w:rFonts w:ascii="Arial" w:hAnsi="Arial" w:cs="Arial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органа,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14:paraId="5FA96663" w14:textId="00B4F502" w:rsidR="00984995" w:rsidRPr="009B29B5" w:rsidRDefault="008A7877" w:rsidP="009B29B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100</w:t>
      </w:r>
      <w:r w:rsidR="00984995" w:rsidRPr="009B29B5">
        <w:rPr>
          <w:rFonts w:ascii="Arial" w:hAnsi="Arial" w:cs="Arial"/>
        </w:rPr>
        <w:t>. </w:t>
      </w:r>
      <w:r w:rsidR="00984995" w:rsidRPr="009B29B5">
        <w:rPr>
          <w:rFonts w:ascii="Arial" w:hAnsi="Arial" w:cs="Arial"/>
          <w:color w:val="000000"/>
        </w:rPr>
        <w:t>Основными задачами текущего контроля являются:</w:t>
      </w:r>
    </w:p>
    <w:p w14:paraId="00C9C826" w14:textId="52946C44" w:rsidR="00984995" w:rsidRPr="009B29B5" w:rsidRDefault="00FF7A0E" w:rsidP="009B29B5">
      <w:pPr>
        <w:ind w:firstLine="709"/>
        <w:jc w:val="both"/>
        <w:rPr>
          <w:rFonts w:ascii="Arial" w:hAnsi="Arial" w:cs="Arial"/>
          <w:color w:val="000000"/>
        </w:rPr>
      </w:pPr>
      <w:r w:rsidRPr="009B29B5">
        <w:rPr>
          <w:rFonts w:ascii="Arial" w:hAnsi="Arial" w:cs="Arial"/>
          <w:color w:val="000000"/>
        </w:rPr>
        <w:t>1</w:t>
      </w:r>
      <w:r w:rsidR="00984995" w:rsidRPr="009B29B5">
        <w:rPr>
          <w:rFonts w:ascii="Arial" w:hAnsi="Arial" w:cs="Arial"/>
          <w:color w:val="000000"/>
        </w:rPr>
        <w:t>) обеспечение своевременного и качественного предоставления муниципальной услуги;</w:t>
      </w:r>
    </w:p>
    <w:p w14:paraId="581007A9" w14:textId="5EEA5584" w:rsidR="00984995" w:rsidRPr="009B29B5" w:rsidRDefault="00FF7A0E" w:rsidP="009B29B5">
      <w:pPr>
        <w:ind w:firstLine="709"/>
        <w:jc w:val="both"/>
        <w:rPr>
          <w:rFonts w:ascii="Arial" w:hAnsi="Arial" w:cs="Arial"/>
          <w:color w:val="000000"/>
        </w:rPr>
      </w:pPr>
      <w:r w:rsidRPr="009B29B5">
        <w:rPr>
          <w:rFonts w:ascii="Arial" w:hAnsi="Arial" w:cs="Arial"/>
          <w:color w:val="000000"/>
        </w:rPr>
        <w:t>2</w:t>
      </w:r>
      <w:r w:rsidR="00984995" w:rsidRPr="009B29B5">
        <w:rPr>
          <w:rFonts w:ascii="Arial" w:hAnsi="Arial" w:cs="Arial"/>
          <w:color w:val="000000"/>
        </w:rPr>
        <w:t>) выявление нарушений в сроках и качестве предоставления муниципальной услуги;</w:t>
      </w:r>
    </w:p>
    <w:p w14:paraId="7A02BE87" w14:textId="42B4745F" w:rsidR="00984995" w:rsidRPr="009B29B5" w:rsidRDefault="00FF7A0E" w:rsidP="009B29B5">
      <w:pPr>
        <w:ind w:firstLine="709"/>
        <w:jc w:val="both"/>
        <w:rPr>
          <w:rFonts w:ascii="Arial" w:hAnsi="Arial" w:cs="Arial"/>
          <w:color w:val="000000"/>
        </w:rPr>
      </w:pPr>
      <w:r w:rsidRPr="009B29B5">
        <w:rPr>
          <w:rFonts w:ascii="Arial" w:hAnsi="Arial" w:cs="Arial"/>
          <w:color w:val="000000"/>
        </w:rPr>
        <w:t>3</w:t>
      </w:r>
      <w:r w:rsidR="00984995" w:rsidRPr="009B29B5">
        <w:rPr>
          <w:rFonts w:ascii="Arial" w:hAnsi="Arial" w:cs="Arial"/>
          <w:color w:val="000000"/>
        </w:rPr>
        <w:t>) выявление и устранение причин и условий, способствующих ненадлежащему предоставлению муниципальной услуги;</w:t>
      </w:r>
    </w:p>
    <w:p w14:paraId="56542811" w14:textId="1DD34884" w:rsidR="00984995" w:rsidRPr="009B29B5" w:rsidRDefault="00FF7A0E" w:rsidP="009B29B5">
      <w:pPr>
        <w:ind w:firstLine="709"/>
        <w:jc w:val="both"/>
        <w:rPr>
          <w:rFonts w:ascii="Arial" w:hAnsi="Arial" w:cs="Arial"/>
          <w:color w:val="000000"/>
        </w:rPr>
      </w:pPr>
      <w:r w:rsidRPr="009B29B5">
        <w:rPr>
          <w:rFonts w:ascii="Arial" w:hAnsi="Arial" w:cs="Arial"/>
          <w:color w:val="000000"/>
        </w:rPr>
        <w:t>4</w:t>
      </w:r>
      <w:r w:rsidR="00984995" w:rsidRPr="009B29B5">
        <w:rPr>
          <w:rFonts w:ascii="Arial" w:hAnsi="Arial" w:cs="Arial"/>
          <w:color w:val="000000"/>
        </w:rPr>
        <w:t>) принятие мер по надлежащему предоставлению муниципальной услуги.</w:t>
      </w:r>
    </w:p>
    <w:p w14:paraId="75920B16" w14:textId="4E7DFCAB" w:rsidR="00984995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984995" w:rsidRPr="009B29B5">
        <w:rPr>
          <w:rFonts w:ascii="Arial" w:hAnsi="Arial" w:cs="Arial"/>
        </w:rPr>
        <w:t>. Текущий контроль осуществляется на постоянной основе.</w:t>
      </w:r>
    </w:p>
    <w:p w14:paraId="48BA6006" w14:textId="77777777" w:rsidR="00FF5DD2" w:rsidRPr="009B29B5" w:rsidRDefault="00FF5DD2" w:rsidP="009B29B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14:paraId="680B3692" w14:textId="09C835DB" w:rsidR="009F2D6D" w:rsidRPr="009B29B5" w:rsidRDefault="009F2D6D" w:rsidP="009B29B5">
      <w:pPr>
        <w:ind w:firstLine="720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Глава 29. ПОРЯДОК И ПЕРИОДИЧНОСТЬ ОСУЩЕСТВЛЕНИЯ ПЛАНОВЫХ ИВНЕПЛАНОВЫХ ПРОВЕРОК ПОЛНОТЫ И КАЧЕСТВА ПРЕДОСТАВЛЕНИЯ МУНИЦИПАЛЬНОЙ УСЛУГИ, В ТОМ ЧИСЛЕ ПОРЯДОК И ФОРМЫ КОНТРОЛЯ</w:t>
      </w:r>
      <w:r w:rsidR="00676ABD" w:rsidRPr="009B29B5">
        <w:rPr>
          <w:rFonts w:ascii="Arial" w:hAnsi="Arial" w:cs="Arial"/>
        </w:rPr>
        <w:t xml:space="preserve"> </w:t>
      </w:r>
      <w:r w:rsidRPr="009B29B5">
        <w:rPr>
          <w:rFonts w:ascii="Arial" w:hAnsi="Arial" w:cs="Arial"/>
        </w:rPr>
        <w:t>ЗА ПОЛНОТОЙ И КАЧЕСТВОМ ПРЕДОСТАВЛЕНИЯ МУНИЦИПАЛЬНОЙ УСЛУГИ</w:t>
      </w:r>
    </w:p>
    <w:p w14:paraId="77260CDB" w14:textId="77777777" w:rsidR="00676ABD" w:rsidRPr="009B29B5" w:rsidRDefault="00676ABD" w:rsidP="009B29B5">
      <w:pPr>
        <w:tabs>
          <w:tab w:val="left" w:pos="1715"/>
        </w:tabs>
        <w:ind w:firstLine="709"/>
        <w:jc w:val="both"/>
        <w:rPr>
          <w:rFonts w:ascii="Arial" w:hAnsi="Arial" w:cs="Arial"/>
          <w:color w:val="000000"/>
        </w:rPr>
      </w:pPr>
    </w:p>
    <w:p w14:paraId="339740D6" w14:textId="555228F6" w:rsidR="00676ABD" w:rsidRPr="009B29B5" w:rsidRDefault="008A7877" w:rsidP="009B29B5">
      <w:pPr>
        <w:tabs>
          <w:tab w:val="left" w:pos="171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102</w:t>
      </w:r>
      <w:r w:rsidR="00676ABD" w:rsidRPr="009B29B5">
        <w:rPr>
          <w:rFonts w:ascii="Arial" w:hAnsi="Arial" w:cs="Arial"/>
          <w:color w:val="000000"/>
        </w:rPr>
        <w:t>. Контроль за полнотой и качеством предоставления муниципальной услуги осуществляется в формах:</w:t>
      </w:r>
    </w:p>
    <w:p w14:paraId="4C9F2E47" w14:textId="77777777" w:rsidR="00676ABD" w:rsidRPr="009B29B5" w:rsidRDefault="00676ABD" w:rsidP="009B29B5">
      <w:pPr>
        <w:ind w:firstLine="709"/>
        <w:jc w:val="both"/>
        <w:rPr>
          <w:rFonts w:ascii="Arial" w:hAnsi="Arial" w:cs="Arial"/>
          <w:color w:val="000000"/>
        </w:rPr>
      </w:pPr>
      <w:r w:rsidRPr="009B29B5">
        <w:rPr>
          <w:rFonts w:ascii="Arial" w:hAnsi="Arial" w:cs="Arial"/>
          <w:color w:val="000000"/>
        </w:rPr>
        <w:t>1) проведения плановых проверок;</w:t>
      </w:r>
    </w:p>
    <w:p w14:paraId="11BF4026" w14:textId="77777777" w:rsidR="00676ABD" w:rsidRPr="009B29B5" w:rsidRDefault="00676ABD" w:rsidP="009B29B5">
      <w:pPr>
        <w:ind w:firstLine="709"/>
        <w:jc w:val="both"/>
        <w:rPr>
          <w:rFonts w:ascii="Arial" w:hAnsi="Arial" w:cs="Arial"/>
          <w:color w:val="000000"/>
        </w:rPr>
      </w:pPr>
      <w:r w:rsidRPr="009B29B5">
        <w:rPr>
          <w:rFonts w:ascii="Arial" w:hAnsi="Arial" w:cs="Arial"/>
          <w:color w:val="000000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14:paraId="710CA9EC" w14:textId="5CA4EB6A" w:rsidR="00676ABD" w:rsidRPr="009B29B5" w:rsidRDefault="008A7877" w:rsidP="009B29B5">
      <w:pPr>
        <w:tabs>
          <w:tab w:val="left" w:pos="171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103</w:t>
      </w:r>
      <w:r w:rsidR="00676ABD" w:rsidRPr="009B29B5">
        <w:rPr>
          <w:rFonts w:ascii="Arial" w:hAnsi="Arial" w:cs="Arial"/>
          <w:color w:val="000000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органа местного самоуправления. При проверке могут рассматриваться все вопросы, связанные с предоставлением муниципальной услуги (комплексные проверки), или отдельный вопрос, </w:t>
      </w:r>
      <w:r w:rsidR="00676ABD" w:rsidRPr="009B29B5">
        <w:rPr>
          <w:rFonts w:ascii="Arial" w:hAnsi="Arial" w:cs="Arial"/>
          <w:color w:val="000000"/>
        </w:rPr>
        <w:lastRenderedPageBreak/>
        <w:t>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0DDFC4D0" w14:textId="0C3D1935" w:rsidR="00676ABD" w:rsidRPr="009B29B5" w:rsidRDefault="008A7877" w:rsidP="009B29B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104</w:t>
      </w:r>
      <w:r w:rsidR="00676ABD" w:rsidRPr="009B29B5">
        <w:rPr>
          <w:rFonts w:ascii="Arial" w:hAnsi="Arial" w:cs="Arial"/>
          <w:color w:val="000000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14:paraId="5C8E1FA0" w14:textId="5F5CF8E4" w:rsidR="00676ABD" w:rsidRPr="009B29B5" w:rsidRDefault="008A7877" w:rsidP="009B29B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105</w:t>
      </w:r>
      <w:r w:rsidR="00676ABD" w:rsidRPr="009B29B5">
        <w:rPr>
          <w:rFonts w:ascii="Arial" w:hAnsi="Arial" w:cs="Arial"/>
          <w:color w:val="000000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1">
        <w:r w:rsidR="00676ABD" w:rsidRPr="009B29B5">
          <w:rPr>
            <w:rFonts w:ascii="Arial" w:hAnsi="Arial" w:cs="Arial"/>
            <w:color w:val="000000"/>
            <w:u w:val="single"/>
          </w:rPr>
          <w:t>законодательством</w:t>
        </w:r>
      </w:hyperlink>
      <w:r w:rsidR="00676ABD" w:rsidRPr="009B29B5">
        <w:rPr>
          <w:rFonts w:ascii="Arial" w:hAnsi="Arial" w:cs="Arial"/>
          <w:color w:val="000000"/>
        </w:rPr>
        <w:t xml:space="preserve"> Российской Федерации порядке.</w:t>
      </w:r>
    </w:p>
    <w:p w14:paraId="53602294" w14:textId="020630FE" w:rsidR="00676ABD" w:rsidRPr="009B29B5" w:rsidRDefault="008A787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="00676ABD" w:rsidRPr="009B29B5">
        <w:rPr>
          <w:rFonts w:ascii="Arial" w:hAnsi="Arial" w:cs="Arial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09ECAF66" w14:textId="77777777" w:rsidR="00FD7E1F" w:rsidRPr="009B29B5" w:rsidRDefault="00FD7E1F" w:rsidP="009B29B5">
      <w:pPr>
        <w:ind w:firstLine="720"/>
        <w:jc w:val="both"/>
        <w:rPr>
          <w:rFonts w:ascii="Arial" w:hAnsi="Arial" w:cs="Arial"/>
        </w:rPr>
      </w:pPr>
    </w:p>
    <w:p w14:paraId="79E2B953" w14:textId="3579DD8B" w:rsidR="00FD7E1F" w:rsidRPr="009B29B5" w:rsidRDefault="00FD7E1F" w:rsidP="004A4EC5">
      <w:pPr>
        <w:ind w:firstLine="720"/>
        <w:jc w:val="center"/>
        <w:rPr>
          <w:rFonts w:ascii="Arial" w:hAnsi="Arial" w:cs="Arial"/>
        </w:rPr>
      </w:pPr>
      <w:r w:rsidRPr="009B29B5">
        <w:rPr>
          <w:rFonts w:ascii="Arial" w:hAnsi="Arial" w:cs="Arial"/>
        </w:rPr>
        <w:t>Глава 30. ОТВЕТСТВЕННОСТЬ ДОЛЖНОСТНЫХ ЛИЦ ОРГАНА МЕСТНОГО САМОУПРАВЛЕНИЯ ЗА РЕШЕНИЯ И ДЕЙСТВИЯ (БЕЗДЕЙСТВИЕ), ПРИНИМАЕМЫЕ(ОСУЩЕСТВЛЯЕМЫЕ) ИМИ В ХОДЕ ПРЕДОСТАВЛЕНИЯ МУНИЦИПАЛЬНОЙ УСЛУГИ</w:t>
      </w:r>
    </w:p>
    <w:p w14:paraId="15F6FF34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highlight w:val="yellow"/>
        </w:rPr>
      </w:pPr>
    </w:p>
    <w:p w14:paraId="41E1BB15" w14:textId="63C322EA" w:rsidR="00FD7E1F" w:rsidRPr="009B29B5" w:rsidRDefault="00EE5A1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107</w:t>
      </w:r>
      <w:r w:rsidR="00FD7E1F" w:rsidRPr="009B29B5">
        <w:rPr>
          <w:rFonts w:ascii="Arial" w:hAnsi="Arial" w:cs="Arial"/>
        </w:rPr>
        <w:t>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14:paraId="0BD2F5BD" w14:textId="5AFD065D" w:rsidR="00FD7E1F" w:rsidRPr="009B29B5" w:rsidRDefault="00EE5A1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108</w:t>
      </w:r>
      <w:r w:rsidR="00FD7E1F" w:rsidRPr="009B29B5">
        <w:rPr>
          <w:rFonts w:ascii="Arial" w:hAnsi="Arial" w:cs="Arial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14:paraId="1C70CF97" w14:textId="77777777" w:rsidR="00FD7E1F" w:rsidRPr="009B29B5" w:rsidRDefault="00FD7E1F" w:rsidP="009B29B5">
      <w:pPr>
        <w:ind w:firstLine="720"/>
        <w:jc w:val="both"/>
        <w:rPr>
          <w:rFonts w:ascii="Arial" w:hAnsi="Arial" w:cs="Arial"/>
        </w:rPr>
      </w:pPr>
    </w:p>
    <w:p w14:paraId="70197A2C" w14:textId="567F9A7A" w:rsidR="00FD7E1F" w:rsidRPr="009B29B5" w:rsidRDefault="00FD7E1F" w:rsidP="004A4EC5">
      <w:pPr>
        <w:ind w:firstLine="720"/>
        <w:jc w:val="center"/>
        <w:rPr>
          <w:rFonts w:ascii="Arial" w:hAnsi="Arial" w:cs="Arial"/>
        </w:rPr>
      </w:pPr>
      <w:r w:rsidRPr="009B29B5">
        <w:rPr>
          <w:rFonts w:ascii="Arial" w:hAnsi="Arial" w:cs="Arial"/>
        </w:rPr>
        <w:t>Глава 31. ПОЛОЖЕНИЯ, ХАРАКТЕРИЗУЮЩИЕ ТРЕБОВАНИЯ К ПОРЯДКУ И</w:t>
      </w:r>
      <w:r w:rsidR="00B24AA2" w:rsidRPr="009B29B5">
        <w:rPr>
          <w:rFonts w:ascii="Arial" w:hAnsi="Arial" w:cs="Arial"/>
        </w:rPr>
        <w:t xml:space="preserve"> </w:t>
      </w:r>
      <w:r w:rsidRPr="009B29B5">
        <w:rPr>
          <w:rFonts w:ascii="Arial" w:hAnsi="Arial" w:cs="Arial"/>
        </w:rPr>
        <w:t>ФОРМАМ КОНТРОЛЯ ЗА ПРЕДОСТАВЛЕНИЕМ МУНИЦИПАЛЬНОЙ УСЛУГИ, В</w:t>
      </w:r>
      <w:r w:rsidR="00B24AA2" w:rsidRPr="009B29B5">
        <w:rPr>
          <w:rFonts w:ascii="Arial" w:hAnsi="Arial" w:cs="Arial"/>
        </w:rPr>
        <w:t xml:space="preserve"> </w:t>
      </w:r>
      <w:r w:rsidRPr="009B29B5">
        <w:rPr>
          <w:rFonts w:ascii="Arial" w:hAnsi="Arial" w:cs="Arial"/>
        </w:rPr>
        <w:t>ТОМ ЧИСЛЕ СО СТОРОНЫ ЗАЯВИТЕЛЕЙ, ИХ ОБЪЕДИНЕНИЙ И ОРГАНИЗАЦИЕЙ</w:t>
      </w:r>
    </w:p>
    <w:p w14:paraId="715E1FA2" w14:textId="77777777" w:rsidR="00FD7E1F" w:rsidRPr="009B29B5" w:rsidRDefault="00FD7E1F" w:rsidP="009B29B5">
      <w:pPr>
        <w:ind w:firstLine="720"/>
        <w:jc w:val="both"/>
        <w:rPr>
          <w:rFonts w:ascii="Arial" w:hAnsi="Arial" w:cs="Arial"/>
        </w:rPr>
      </w:pPr>
    </w:p>
    <w:p w14:paraId="6BAF5BB5" w14:textId="28F82254" w:rsidR="00FD7E1F" w:rsidRPr="009B29B5" w:rsidRDefault="00EE5A1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109</w:t>
      </w:r>
      <w:r w:rsidR="00FD7E1F" w:rsidRPr="009B29B5">
        <w:rPr>
          <w:rFonts w:ascii="Arial" w:hAnsi="Arial" w:cs="Arial"/>
        </w:rPr>
        <w:t>. 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14:paraId="415E31CE" w14:textId="77777777" w:rsidR="00FD7E1F" w:rsidRPr="009B29B5" w:rsidRDefault="00FD7E1F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14:paraId="55A979D6" w14:textId="77777777" w:rsidR="00FD7E1F" w:rsidRPr="009B29B5" w:rsidRDefault="00FD7E1F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61B3E3F4" w14:textId="77777777" w:rsidR="00FD7E1F" w:rsidRPr="009B29B5" w:rsidRDefault="00FD7E1F" w:rsidP="009B29B5">
      <w:pPr>
        <w:ind w:firstLine="709"/>
        <w:jc w:val="both"/>
        <w:rPr>
          <w:rFonts w:ascii="Arial" w:hAnsi="Arial" w:cs="Arial"/>
        </w:rPr>
      </w:pPr>
      <w:r w:rsidRPr="009B29B5">
        <w:rPr>
          <w:rFonts w:ascii="Arial" w:hAnsi="Arial" w:cs="Arial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14:paraId="4D3CDFFB" w14:textId="72246AE7" w:rsidR="00FD7E1F" w:rsidRPr="009B29B5" w:rsidRDefault="00EE5A1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110</w:t>
      </w:r>
      <w:r w:rsidR="00FD7E1F" w:rsidRPr="009B29B5">
        <w:rPr>
          <w:rFonts w:ascii="Arial" w:hAnsi="Arial" w:cs="Arial"/>
        </w:rPr>
        <w:t>. Ин</w:t>
      </w:r>
      <w:r w:rsidR="00B24AA2" w:rsidRPr="009B29B5">
        <w:rPr>
          <w:rFonts w:ascii="Arial" w:hAnsi="Arial" w:cs="Arial"/>
        </w:rPr>
        <w:t>формацию, указанную в пункте 106</w:t>
      </w:r>
      <w:r w:rsidR="00FD7E1F" w:rsidRPr="009B29B5">
        <w:rPr>
          <w:rFonts w:ascii="Arial" w:hAnsi="Arial" w:cs="Arial"/>
        </w:rPr>
        <w:t xml:space="preserve"> настоящего административного регламента, заявители могут сообщить по телефонам уполномоченного органа, указанным в пункте 16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14:paraId="33697FF1" w14:textId="223567D3" w:rsidR="00FD7E1F" w:rsidRPr="009B29B5" w:rsidRDefault="00EE5A17" w:rsidP="009B29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111</w:t>
      </w:r>
      <w:r w:rsidR="00FD7E1F" w:rsidRPr="009B29B5">
        <w:rPr>
          <w:rFonts w:ascii="Arial" w:hAnsi="Arial" w:cs="Arial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14:paraId="56358789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75AF784F" w14:textId="77777777" w:rsidR="00D93385" w:rsidRPr="009B29B5" w:rsidRDefault="00D93385" w:rsidP="004A4E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r w:rsidRPr="009B29B5">
        <w:rPr>
          <w:rFonts w:ascii="Arial" w:hAnsi="Arial" w:cs="Arial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  <w:r w:rsidRPr="009B29B5">
        <w:rPr>
          <w:rFonts w:ascii="Arial" w:hAnsi="Arial" w:cs="Arial"/>
        </w:rPr>
        <w:lastRenderedPageBreak/>
        <w:t>МУНИЦИПАЛЬНЫХ СЛУЖАЩИХ</w:t>
      </w:r>
    </w:p>
    <w:p w14:paraId="67A76D53" w14:textId="77777777" w:rsidR="00D93385" w:rsidRPr="009B29B5" w:rsidRDefault="00D93385" w:rsidP="004A4E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14:paraId="1D1A0875" w14:textId="116BBFF3" w:rsidR="00D93385" w:rsidRPr="009B29B5" w:rsidRDefault="00D93385" w:rsidP="004A4E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  <w:bookmarkStart w:id="7" w:name="Par459"/>
      <w:bookmarkEnd w:id="7"/>
      <w:r w:rsidRPr="009B29B5">
        <w:rPr>
          <w:rFonts w:ascii="Arial" w:hAnsi="Arial" w:cs="Arial"/>
        </w:rPr>
        <w:t>Глава 32. ОБЖАЛОВАНИЕ РЕШЕНИЙ И ДЕЙСТВИЙ (БЕЗДЕЙСТВИЯ) УПОЛНОМОЧЕННОГО ОРГАНА, А ТАКЖЕ ДОЛЖНОСТНЫХ ЛИЦ УПОЛНОМОЧЕННОГО ОРГАНА</w:t>
      </w:r>
    </w:p>
    <w:p w14:paraId="1AC93BAB" w14:textId="77777777" w:rsidR="00FF5DD2" w:rsidRPr="009B29B5" w:rsidRDefault="00FF5DD2" w:rsidP="009B29B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14:paraId="48FE64AF" w14:textId="6C4FA370" w:rsidR="004A4EC5" w:rsidRPr="005E09AC" w:rsidRDefault="00EE5A17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bookmarkStart w:id="8" w:name="Par775"/>
      <w:bookmarkEnd w:id="8"/>
      <w:r>
        <w:rPr>
          <w:rFonts w:ascii="Arial" w:hAnsi="Arial" w:cs="Arial"/>
        </w:rPr>
        <w:t>112</w:t>
      </w:r>
      <w:r w:rsidR="004A4EC5">
        <w:rPr>
          <w:rFonts w:ascii="Arial" w:hAnsi="Arial" w:cs="Arial"/>
        </w:rPr>
        <w:t xml:space="preserve">. </w:t>
      </w:r>
      <w:r w:rsidR="004A4EC5" w:rsidRPr="005E09AC">
        <w:rPr>
          <w:rFonts w:ascii="Arial" w:hAnsi="Arial" w:cs="Arial"/>
        </w:rPr>
        <w:t>Предмет досудебного (внесудебного) обжалования заявителем решений и действий (бездействия) администрации, либо муниципального служащего осуществляется в следующем порядке:</w:t>
      </w:r>
    </w:p>
    <w:p w14:paraId="62696264" w14:textId="77777777" w:rsidR="004A4EC5" w:rsidRPr="005E09AC" w:rsidRDefault="004A4EC5" w:rsidP="004A4EC5">
      <w:pPr>
        <w:autoSpaceDE w:val="0"/>
        <w:autoSpaceDN w:val="0"/>
        <w:adjustRightInd w:val="0"/>
        <w:ind w:left="-284"/>
        <w:contextualSpacing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 xml:space="preserve">           1. Заявитель может обратиться с жалобой в следующих случаях:</w:t>
      </w:r>
    </w:p>
    <w:p w14:paraId="7FF087D7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1.1 нарушение срока регистрации запроса заявителя о предоставлении муниципальной услуги;</w:t>
      </w:r>
    </w:p>
    <w:p w14:paraId="49984A6D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1.2    нарушение срока предоставления муниципальной услуги;</w:t>
      </w:r>
    </w:p>
    <w:p w14:paraId="726C133B" w14:textId="77777777" w:rsidR="004A4EC5" w:rsidRPr="005E09AC" w:rsidRDefault="004A4EC5" w:rsidP="004A4EC5">
      <w:pPr>
        <w:tabs>
          <w:tab w:val="left" w:pos="567"/>
          <w:tab w:val="left" w:pos="709"/>
        </w:tabs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1.3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372AC442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1.4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EB7DB55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1.5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E665765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1.6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339FEC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1.7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28AFFAB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outlineLvl w:val="0"/>
        <w:rPr>
          <w:rFonts w:ascii="Arial" w:hAnsi="Arial" w:cs="Arial"/>
        </w:rPr>
      </w:pPr>
      <w:r w:rsidRPr="005E09AC">
        <w:rPr>
          <w:rFonts w:ascii="Arial" w:hAnsi="Arial" w:cs="Arial"/>
        </w:rPr>
        <w:t>2. Общие требования к порядку подачи и рассмотрения жалобы</w:t>
      </w:r>
    </w:p>
    <w:p w14:paraId="697F2247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 xml:space="preserve">2.1 Жалоба подается в письменной форме на бумажном носителе, в электронной форме в администрацию на имя главы </w:t>
      </w:r>
      <w:proofErr w:type="spellStart"/>
      <w:r w:rsidRPr="005E09AC">
        <w:rPr>
          <w:rFonts w:ascii="Arial" w:hAnsi="Arial" w:cs="Arial"/>
        </w:rPr>
        <w:t>Слюдянского</w:t>
      </w:r>
      <w:proofErr w:type="spellEnd"/>
      <w:r w:rsidRPr="005E09AC">
        <w:rPr>
          <w:rFonts w:ascii="Arial" w:hAnsi="Arial" w:cs="Arial"/>
        </w:rPr>
        <w:t xml:space="preserve"> муниципального образования, согласно Приложения № 3.</w:t>
      </w:r>
    </w:p>
    <w:p w14:paraId="4D52F1DB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 xml:space="preserve">2.2 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proofErr w:type="spellStart"/>
      <w:r w:rsidRPr="005E09AC">
        <w:rPr>
          <w:rFonts w:ascii="Arial" w:hAnsi="Arial" w:cs="Arial"/>
        </w:rPr>
        <w:t>Слюдянского</w:t>
      </w:r>
      <w:proofErr w:type="spellEnd"/>
      <w:r w:rsidRPr="005E09AC">
        <w:rPr>
          <w:rFonts w:ascii="Arial" w:hAnsi="Arial" w:cs="Arial"/>
        </w:rPr>
        <w:t xml:space="preserve"> городского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2154643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3. Особенности подачи и рассмотрения жалоб на решения и действия (бездействие) администрации,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14:paraId="05353ACE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4. Жалоба должна содержать:</w:t>
      </w:r>
    </w:p>
    <w:p w14:paraId="661DA8BC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4.1 наименование органа, предоставляющего муниципальную услугу или муниципального служащего, решения и действия (бездействие) которых обжалуются;</w:t>
      </w:r>
    </w:p>
    <w:p w14:paraId="1ADF121A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 xml:space="preserve">4.2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E09AC">
        <w:rPr>
          <w:rFonts w:ascii="Arial" w:hAnsi="Arial" w:cs="Arial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7AC62384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4.3 сведения об обжалуемых решениях и действиях (бездействии) администрации или должностного лица;</w:t>
      </w:r>
    </w:p>
    <w:p w14:paraId="1E4D8860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4.4 доводы, на основании которых заявитель не согласен с решением и действием (бездействием) администрации или должностного лица. Заявителем могут быть представлены документы (при наличии), подтверждающие доводы заявителя, либо их копии.</w:t>
      </w:r>
    </w:p>
    <w:p w14:paraId="1F758373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В случае внесения изменений Правительством Российской Федерации в Федеральный закон, сроки рассмотрения жалобы могут быть изменены.</w:t>
      </w:r>
    </w:p>
    <w:p w14:paraId="7A408B92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6. По результатам рассмотрения жалобы администрация, принимает одно из следующих решений:</w:t>
      </w:r>
    </w:p>
    <w:p w14:paraId="1937541B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7AA25138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2) отказывает в удовлетворении жалобы.</w:t>
      </w:r>
    </w:p>
    <w:p w14:paraId="4012C123" w14:textId="0588CC83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>7. Не позднее дня, следующего за днем при</w:t>
      </w:r>
      <w:r w:rsidR="00514847">
        <w:rPr>
          <w:rFonts w:ascii="Arial" w:hAnsi="Arial" w:cs="Arial"/>
        </w:rPr>
        <w:t>нятия решения</w:t>
      </w:r>
      <w:r w:rsidRPr="00617619">
        <w:rPr>
          <w:rFonts w:ascii="Arial" w:hAnsi="Arial" w:cs="Arial"/>
          <w:color w:val="FF0000"/>
        </w:rPr>
        <w:t xml:space="preserve"> </w:t>
      </w:r>
      <w:r w:rsidRPr="00514847">
        <w:rPr>
          <w:rFonts w:ascii="Arial" w:hAnsi="Arial" w:cs="Arial"/>
          <w:color w:val="000000" w:themeColor="text1"/>
        </w:rPr>
        <w:t xml:space="preserve">заявителю в письменной форме и по желанию заявителя в электронной форме направляется </w:t>
      </w:r>
      <w:r w:rsidRPr="005E09AC">
        <w:rPr>
          <w:rFonts w:ascii="Arial" w:hAnsi="Arial" w:cs="Arial"/>
        </w:rPr>
        <w:t>мотивированный ответ о результатах рассмотрения жалобы.</w:t>
      </w:r>
    </w:p>
    <w:p w14:paraId="2A8835DB" w14:textId="77777777" w:rsidR="004A4EC5" w:rsidRPr="005E09AC" w:rsidRDefault="004A4EC5" w:rsidP="004A4EC5">
      <w:pPr>
        <w:autoSpaceDE w:val="0"/>
        <w:autoSpaceDN w:val="0"/>
        <w:adjustRightInd w:val="0"/>
        <w:ind w:left="-284" w:firstLine="720"/>
        <w:jc w:val="both"/>
        <w:rPr>
          <w:rFonts w:ascii="Arial" w:hAnsi="Arial" w:cs="Arial"/>
        </w:rPr>
      </w:pPr>
      <w:r w:rsidRPr="005E09AC">
        <w:rPr>
          <w:rFonts w:ascii="Arial" w:hAnsi="Arial" w:cs="Arial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proofErr w:type="spellStart"/>
      <w:r w:rsidRPr="005E09AC">
        <w:rPr>
          <w:rFonts w:ascii="Arial" w:hAnsi="Arial" w:cs="Arial"/>
        </w:rPr>
        <w:t>п.п</w:t>
      </w:r>
      <w:proofErr w:type="spellEnd"/>
      <w:r w:rsidRPr="005E09AC">
        <w:rPr>
          <w:rFonts w:ascii="Arial" w:hAnsi="Arial" w:cs="Arial"/>
        </w:rPr>
        <w:t>. 2.1, п. 2 настоящего регламента, незамедлительно направляет имеющиеся материалы в органы прокуратуры».</w:t>
      </w:r>
    </w:p>
    <w:p w14:paraId="284DFC45" w14:textId="57612715" w:rsidR="003A114A" w:rsidRDefault="003A114A" w:rsidP="00EE5A17">
      <w:pPr>
        <w:widowControl w:val="0"/>
        <w:autoSpaceDE w:val="0"/>
        <w:autoSpaceDN w:val="0"/>
        <w:adjustRightInd w:val="0"/>
      </w:pPr>
    </w:p>
    <w:p w14:paraId="3E456A7B" w14:textId="77777777" w:rsidR="00EE5A17" w:rsidRDefault="00EE5A17" w:rsidP="00EE5A17">
      <w:pPr>
        <w:widowControl w:val="0"/>
        <w:autoSpaceDE w:val="0"/>
        <w:autoSpaceDN w:val="0"/>
        <w:adjustRightInd w:val="0"/>
      </w:pPr>
    </w:p>
    <w:p w14:paraId="0812CB0D" w14:textId="5F03A2E6" w:rsidR="00EE5A17" w:rsidRPr="00787443" w:rsidRDefault="00EE5A17" w:rsidP="00B97067">
      <w:pPr>
        <w:widowControl w:val="0"/>
        <w:autoSpaceDE w:val="0"/>
        <w:autoSpaceDN w:val="0"/>
        <w:adjustRightInd w:val="0"/>
        <w:ind w:left="-340"/>
        <w:rPr>
          <w:rFonts w:ascii="Arial" w:hAnsi="Arial" w:cs="Arial"/>
        </w:rPr>
      </w:pPr>
      <w:r w:rsidRPr="00787443">
        <w:rPr>
          <w:rFonts w:ascii="Arial" w:hAnsi="Arial" w:cs="Arial"/>
        </w:rPr>
        <w:t>Ведущий специалист отдела ЖКХ, благо</w:t>
      </w:r>
      <w:r w:rsidR="00787443" w:rsidRPr="00787443">
        <w:rPr>
          <w:rFonts w:ascii="Arial" w:hAnsi="Arial" w:cs="Arial"/>
        </w:rPr>
        <w:t>устройства,</w:t>
      </w:r>
    </w:p>
    <w:p w14:paraId="2B55CA5E" w14:textId="6C772545" w:rsidR="00787443" w:rsidRPr="00787443" w:rsidRDefault="00787443" w:rsidP="00787443">
      <w:pPr>
        <w:widowControl w:val="0"/>
        <w:autoSpaceDE w:val="0"/>
        <w:autoSpaceDN w:val="0"/>
        <w:adjustRightInd w:val="0"/>
        <w:ind w:left="-340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787443">
        <w:rPr>
          <w:rFonts w:ascii="Arial" w:hAnsi="Arial" w:cs="Arial"/>
        </w:rPr>
        <w:t xml:space="preserve">ранспорта и связи администрации </w:t>
      </w:r>
      <w:proofErr w:type="spellStart"/>
      <w:r w:rsidRPr="00787443">
        <w:rPr>
          <w:rFonts w:ascii="Arial" w:hAnsi="Arial" w:cs="Arial"/>
        </w:rPr>
        <w:t>Слюдянского</w:t>
      </w:r>
      <w:proofErr w:type="spellEnd"/>
    </w:p>
    <w:p w14:paraId="4B3226DA" w14:textId="032D3F0F" w:rsidR="00787443" w:rsidRPr="00787443" w:rsidRDefault="00787443" w:rsidP="00787443">
      <w:pPr>
        <w:widowControl w:val="0"/>
        <w:autoSpaceDE w:val="0"/>
        <w:autoSpaceDN w:val="0"/>
        <w:adjustRightInd w:val="0"/>
        <w:ind w:left="-34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87443">
        <w:rPr>
          <w:rFonts w:ascii="Arial" w:hAnsi="Arial" w:cs="Arial"/>
        </w:rPr>
        <w:t>ородского поселения</w:t>
      </w:r>
      <w:r>
        <w:rPr>
          <w:rFonts w:ascii="Arial" w:hAnsi="Arial" w:cs="Arial"/>
        </w:rPr>
        <w:t xml:space="preserve">                                                                     </w:t>
      </w:r>
      <w:r w:rsidR="00B9706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Т.В. Гаврилова</w:t>
      </w:r>
    </w:p>
    <w:p w14:paraId="298D4326" w14:textId="60F15315" w:rsidR="00787443" w:rsidRPr="00787443" w:rsidRDefault="00787443" w:rsidP="00EE5A17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787443" w:rsidRPr="00787443" w:rsidSect="00200375">
          <w:headerReference w:type="default" r:id="rId22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</w:t>
      </w:r>
    </w:p>
    <w:p w14:paraId="2B4EEAD5" w14:textId="77777777" w:rsidR="00B00243" w:rsidRDefault="00B00243" w:rsidP="00D93385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14:paraId="0D93ABA6" w14:textId="77777777" w:rsidR="00B00243" w:rsidRDefault="00B00243" w:rsidP="00D93385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14:paraId="752CB09B" w14:textId="77777777" w:rsidR="00B00243" w:rsidRDefault="00B00243" w:rsidP="00D93385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14:paraId="4E801814" w14:textId="77777777" w:rsidR="00B00243" w:rsidRDefault="00B00243" w:rsidP="00D93385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14:paraId="0CA077B7" w14:textId="77777777" w:rsidR="00FF5DD2" w:rsidRDefault="00FF5DD2" w:rsidP="00FF5DD2">
      <w:pPr>
        <w:jc w:val="center"/>
        <w:rPr>
          <w:sz w:val="28"/>
          <w:szCs w:val="28"/>
        </w:rPr>
      </w:pPr>
    </w:p>
    <w:p w14:paraId="031D5903" w14:textId="77777777" w:rsidR="00FF5DD2" w:rsidRDefault="00FF5DD2" w:rsidP="00FF5DD2">
      <w:pPr>
        <w:rPr>
          <w:sz w:val="28"/>
          <w:szCs w:val="28"/>
        </w:rPr>
      </w:pPr>
    </w:p>
    <w:p w14:paraId="17EC7E0A" w14:textId="77777777" w:rsidR="00FF5DD2" w:rsidRPr="00192A21" w:rsidRDefault="00FF5DD2" w:rsidP="00FF5DD2">
      <w:pPr>
        <w:rPr>
          <w:sz w:val="28"/>
          <w:szCs w:val="28"/>
        </w:rPr>
        <w:sectPr w:rsidR="00FF5DD2" w:rsidRPr="00192A21" w:rsidSect="00690417">
          <w:pgSz w:w="11907" w:h="16840" w:code="9"/>
          <w:pgMar w:top="284" w:right="567" w:bottom="284" w:left="567" w:header="720" w:footer="454" w:gutter="0"/>
          <w:pgNumType w:start="1"/>
          <w:cols w:space="720"/>
          <w:noEndnote/>
          <w:titlePg/>
        </w:sectPr>
      </w:pPr>
    </w:p>
    <w:p w14:paraId="66AC1715" w14:textId="77777777" w:rsidR="00FF5DD2" w:rsidRDefault="00FF5DD2" w:rsidP="00FF5DD2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72FE5C1D" w14:textId="77777777" w:rsidR="00FF5DD2" w:rsidRDefault="00FF5DD2" w:rsidP="00FF5DD2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14:paraId="2320BC6C" w14:textId="77777777" w:rsidR="00FF5DD2" w:rsidRDefault="00FF5DD2" w:rsidP="00FF5DD2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14:paraId="39E946B0" w14:textId="77777777" w:rsidR="00FF5DD2" w:rsidRPr="00E308B1" w:rsidRDefault="00FF5DD2" w:rsidP="00FF5D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8B1">
        <w:rPr>
          <w:sz w:val="28"/>
          <w:szCs w:val="28"/>
        </w:rPr>
        <w:t>БЛОК-СХЕМА</w:t>
      </w:r>
    </w:p>
    <w:p w14:paraId="4549A468" w14:textId="28668DA8" w:rsidR="00FF5DD2" w:rsidRPr="00FE1547" w:rsidRDefault="00FF5DD2" w:rsidP="00FF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 </w:t>
      </w:r>
      <w:r w:rsidR="00026B99">
        <w:rPr>
          <w:sz w:val="28"/>
          <w:szCs w:val="28"/>
        </w:rPr>
        <w:t>предоставления муниципальной</w:t>
      </w:r>
    </w:p>
    <w:p w14:paraId="2E117D8F" w14:textId="0F8D2559" w:rsidR="00FF5DD2" w:rsidRPr="0021691C" w:rsidRDefault="00FF5DD2" w:rsidP="00441BC4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44EC853" wp14:editId="4C9A9647">
                <wp:simplePos x="0" y="0"/>
                <wp:positionH relativeFrom="margin">
                  <wp:align>left</wp:align>
                </wp:positionH>
                <wp:positionV relativeFrom="paragraph">
                  <wp:posOffset>230265</wp:posOffset>
                </wp:positionV>
                <wp:extent cx="9319895" cy="5475210"/>
                <wp:effectExtent l="0" t="0" r="0" b="0"/>
                <wp:wrapNone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15485" y="3680700"/>
                            <a:ext cx="194310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A2DE3" w14:textId="77777777" w:rsidR="00C51122" w:rsidRPr="008E75D6" w:rsidRDefault="00C51122" w:rsidP="00FF5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E75D6">
                                <w:rPr>
                                  <w:sz w:val="20"/>
                                  <w:szCs w:val="20"/>
                                </w:rPr>
                                <w:t xml:space="preserve">Информирование Заявителя по телефону об утверждении </w:t>
                              </w:r>
                              <w:proofErr w:type="gramStart"/>
                              <w:r w:rsidRPr="008E75D6">
                                <w:rPr>
                                  <w:sz w:val="20"/>
                                  <w:szCs w:val="20"/>
                                </w:rPr>
                                <w:t>инвестиционной  программы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(в течение 1 раб. дня)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785" y="331710"/>
                            <a:ext cx="1828800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620C2" w14:textId="77777777" w:rsidR="00C51122" w:rsidRDefault="00C51122" w:rsidP="00FF5DD2">
                              <w:pPr>
                                <w:jc w:val="center"/>
                              </w:pPr>
                              <w:r w:rsidRPr="003035A3">
                                <w:rPr>
                                  <w:sz w:val="20"/>
                                  <w:szCs w:val="20"/>
                                </w:rPr>
                                <w:t xml:space="preserve">Рассмотрение инвестиционной программы (не более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20 раб.</w:t>
                              </w:r>
                              <w:r w:rsidRPr="003035A3">
                                <w:rPr>
                                  <w:sz w:val="20"/>
                                  <w:szCs w:val="20"/>
                                </w:rPr>
                                <w:t xml:space="preserve">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2285" y="4515090"/>
                            <a:ext cx="2514600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32A3F" w14:textId="08001C0E" w:rsidR="00C51122" w:rsidRPr="008E75D6" w:rsidRDefault="00C51122" w:rsidP="00FF5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копии постановления</w:t>
                              </w:r>
                              <w:r w:rsidRPr="008E75D6">
                                <w:rPr>
                                  <w:sz w:val="20"/>
                                  <w:szCs w:val="20"/>
                                </w:rPr>
                                <w:t xml:space="preserve"> об утверждении инвестиционной программы в службу по тарифам Иркутской области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(в течение 2 раб.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05095" y="2046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72685" y="17376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15185" y="3566400"/>
                            <a:ext cx="1998345" cy="720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DDBED" w14:textId="5325AD17" w:rsidR="00C51122" w:rsidRPr="003035A3" w:rsidRDefault="00C51122" w:rsidP="00FF5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35A3">
                                <w:rPr>
                                  <w:sz w:val="20"/>
                                  <w:szCs w:val="20"/>
                                </w:rPr>
                                <w:t>Подг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отовка и подписание постановления</w:t>
                              </w:r>
                              <w:r w:rsidRPr="003035A3">
                                <w:rPr>
                                  <w:sz w:val="20"/>
                                  <w:szCs w:val="20"/>
                                </w:rPr>
                                <w:t xml:space="preserve"> об утверждении инвестиционной программы заявителя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(в течение 7 раб.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62580" y="1509000"/>
                            <a:ext cx="21101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A3209" w14:textId="77777777" w:rsidR="00C51122" w:rsidRPr="001F5B4B" w:rsidRDefault="00C51122" w:rsidP="00FF5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5B4B">
                                <w:rPr>
                                  <w:sz w:val="20"/>
                                  <w:szCs w:val="20"/>
                                </w:rPr>
                                <w:t>Проверка комплектности (достаточности) представленных документов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(в течение 5 раб.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86685" y="251700"/>
                            <a:ext cx="2514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67BFA" w14:textId="62A09D14" w:rsidR="00C51122" w:rsidRPr="003035A3" w:rsidRDefault="00C51122" w:rsidP="00FF5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35A3">
                                <w:rPr>
                                  <w:sz w:val="20"/>
                                  <w:szCs w:val="20"/>
                                </w:rPr>
                                <w:t>Предоставление инвестиц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ионной программы в уполномоченный орган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74380" y="902575"/>
                            <a:ext cx="635" cy="1863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4385" y="17376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33575" y="2855200"/>
                            <a:ext cx="201104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F6456B" w14:textId="564B06AC" w:rsidR="00C51122" w:rsidRPr="008E75D6" w:rsidRDefault="00C51122" w:rsidP="00FF5DD2">
                              <w:pPr>
                                <w:ind w:left="-18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E75D6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Принятие решения об отказе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01285" y="1474710"/>
                            <a:ext cx="2022475" cy="720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42405" w14:textId="77777777" w:rsidR="00C51122" w:rsidRPr="002A2FC7" w:rsidRDefault="00C51122" w:rsidP="00FF5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2FC7">
                                <w:rPr>
                                  <w:sz w:val="20"/>
                                  <w:szCs w:val="20"/>
                                </w:rPr>
                                <w:t xml:space="preserve">Направление заявителю извещения о необходимости предоставить недостающие документы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(в течение 1 раб.  дня)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715885" y="1737600"/>
                            <a:ext cx="635" cy="651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12510" y="238911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CF206D" w14:textId="5789CB67" w:rsidR="00C51122" w:rsidRPr="002A2FC7" w:rsidRDefault="00C51122" w:rsidP="00FF5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2FC7">
                                <w:rPr>
                                  <w:sz w:val="20"/>
                                  <w:szCs w:val="20"/>
                                </w:rPr>
                                <w:t xml:space="preserve">Предоставление заявителем недостающих материалов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инвестиционной программы (течение 10 раб.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46290" y="217410"/>
                            <a:ext cx="1943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E608F" w14:textId="77777777" w:rsidR="00C51122" w:rsidRPr="001F5B4B" w:rsidRDefault="00C51122" w:rsidP="00FF5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5B4B">
                                <w:rPr>
                                  <w:sz w:val="20"/>
                                  <w:szCs w:val="20"/>
                                </w:rPr>
                                <w:t xml:space="preserve">Прекращение процедуры утверждения, уведомление заявителя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1285" y="480300"/>
                            <a:ext cx="19450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1000" y="2648825"/>
                            <a:ext cx="19215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90365" y="2080500"/>
                            <a:ext cx="635" cy="568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43985" y="823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2375" y="1738235"/>
                            <a:ext cx="3702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91740" y="560310"/>
                            <a:ext cx="635" cy="1177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6585" y="560945"/>
                            <a:ext cx="6051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0545" y="9375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785" y="1394700"/>
                            <a:ext cx="113093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ACCDC" w14:textId="77777777" w:rsidR="00C51122" w:rsidRPr="003035A3" w:rsidRDefault="00C51122" w:rsidP="00FF5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Замечания к инвестиционной программе отсутствуют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85" y="2648825"/>
                            <a:ext cx="16573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D1F6E" w14:textId="77777777" w:rsidR="00C51122" w:rsidRPr="003035A3" w:rsidRDefault="00C51122" w:rsidP="00FF5DD2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Принятие решения об утверждении инвестиционной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49910" y="2080500"/>
                            <a:ext cx="1905" cy="568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3530" y="3943590"/>
                            <a:ext cx="4019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57885" y="3909300"/>
                            <a:ext cx="1257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58520" y="3220960"/>
                            <a:ext cx="635" cy="688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29585" y="428649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93850" y="9375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250440" y="2080500"/>
                            <a:ext cx="635" cy="774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86685" y="937500"/>
                            <a:ext cx="2514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BA0FC" w14:textId="77777777" w:rsidR="00C51122" w:rsidRPr="001F5B4B" w:rsidRDefault="00C51122" w:rsidP="00FF5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сопроводительного письма</w:t>
                              </w:r>
                              <w:r w:rsidRPr="001F5B4B">
                                <w:rPr>
                                  <w:sz w:val="20"/>
                                  <w:szCs w:val="20"/>
                                </w:rPr>
                                <w:t xml:space="preserve"> заявителя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(в течение 1 раб. дня)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43985" y="13947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941310" y="2765665"/>
                            <a:ext cx="4337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43985" y="3285730"/>
                            <a:ext cx="47840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8075" y="903210"/>
                            <a:ext cx="635" cy="2391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88415" y="1394700"/>
                            <a:ext cx="113093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0114E" w14:textId="77777777" w:rsidR="00C51122" w:rsidRPr="003035A3" w:rsidRDefault="00C51122" w:rsidP="00FF5D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Выявлены замечания к инвестиционной программе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EC853" id="Полотно 39" o:spid="_x0000_s1026" editas="canvas" style="position:absolute;left:0;text-align:left;margin-left:0;margin-top:18.15pt;width:733.85pt;height:431.1pt;z-index:251659264;mso-position-horizontal:left;mso-position-horizontal-relative:margin" coordsize="93198,5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198;height:54749;visibility:visible;mso-wrap-style:square">
                  <v:fill o:detectmouseclick="t"/>
                  <v:path o:connecttype="none"/>
                </v:shape>
                <v:rect id="Rectangle 4" o:spid="_x0000_s1028" style="position:absolute;left:45154;top:36807;width:19431;height:6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340A2DE3" w14:textId="77777777" w:rsidR="00C51122" w:rsidRPr="008E75D6" w:rsidRDefault="00C51122" w:rsidP="00FF5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E75D6">
                          <w:rPr>
                            <w:sz w:val="20"/>
                            <w:szCs w:val="20"/>
                          </w:rPr>
                          <w:t xml:space="preserve">Информирование Заявителя по телефону об утверждении </w:t>
                        </w:r>
                        <w:proofErr w:type="gramStart"/>
                        <w:r w:rsidRPr="008E75D6">
                          <w:rPr>
                            <w:sz w:val="20"/>
                            <w:szCs w:val="20"/>
                          </w:rPr>
                          <w:t>инвестиционной  программы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(в течение 1 раб. дня)</w:t>
                        </w:r>
                      </w:p>
                    </w:txbxContent>
                  </v:textbox>
                </v:rect>
                <v:rect id="Rectangle 5" o:spid="_x0000_s1029" style="position:absolute;left:577;top:3317;width:18288;height: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61F620C2" w14:textId="77777777" w:rsidR="00C51122" w:rsidRDefault="00C51122" w:rsidP="00FF5DD2">
                        <w:pPr>
                          <w:jc w:val="center"/>
                        </w:pPr>
                        <w:r w:rsidRPr="003035A3">
                          <w:rPr>
                            <w:sz w:val="20"/>
                            <w:szCs w:val="20"/>
                          </w:rPr>
                          <w:t xml:space="preserve">Рассмотрение инвестиционной программы (не более </w:t>
                        </w:r>
                        <w:r>
                          <w:rPr>
                            <w:sz w:val="20"/>
                            <w:szCs w:val="20"/>
                          </w:rPr>
                          <w:t>20 раб.</w:t>
                        </w:r>
                        <w:r w:rsidRPr="003035A3">
                          <w:rPr>
                            <w:sz w:val="20"/>
                            <w:szCs w:val="20"/>
                          </w:rPr>
                          <w:t xml:space="preserve"> дней)</w:t>
                        </w:r>
                      </w:p>
                    </w:txbxContent>
                  </v:textbox>
                </v:rect>
                <v:rect id="Rectangle 6" o:spid="_x0000_s1030" style="position:absolute;left:17722;top:45150;width:25146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32D32A3F" w14:textId="08001C0E" w:rsidR="00C51122" w:rsidRPr="008E75D6" w:rsidRDefault="00C51122" w:rsidP="00FF5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копии постановления</w:t>
                        </w:r>
                        <w:r w:rsidRPr="008E75D6">
                          <w:rPr>
                            <w:sz w:val="20"/>
                            <w:szCs w:val="20"/>
                          </w:rPr>
                          <w:t xml:space="preserve"> об утверждении инвестиционной программы в службу по тарифам Иркутской области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(в течение 2 раб. дней)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52050,20462" to="52050,20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32" style="position:absolute;visibility:visible;mso-wrap-style:square" from="49726,17376" to="52012,17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9" o:spid="_x0000_s1033" style="position:absolute;left:21151;top:35664;width:19984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60FDDBED" w14:textId="5325AD17" w:rsidR="00C51122" w:rsidRPr="003035A3" w:rsidRDefault="00C51122" w:rsidP="00FF5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35A3">
                          <w:rPr>
                            <w:sz w:val="20"/>
                            <w:szCs w:val="20"/>
                          </w:rPr>
                          <w:t>Подг</w:t>
                        </w:r>
                        <w:r>
                          <w:rPr>
                            <w:sz w:val="20"/>
                            <w:szCs w:val="20"/>
                          </w:rPr>
                          <w:t>отовка и подписание постановления</w:t>
                        </w:r>
                        <w:r w:rsidRPr="003035A3">
                          <w:rPr>
                            <w:sz w:val="20"/>
                            <w:szCs w:val="20"/>
                          </w:rPr>
                          <w:t xml:space="preserve"> об утверждении инвестиционной программы заявителя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(в течение 7 раб. дней)</w:t>
                        </w:r>
                      </w:p>
                    </w:txbxContent>
                  </v:textbox>
                </v:rect>
                <v:rect id="Rectangle 10" o:spid="_x0000_s1034" style="position:absolute;left:28625;top:15090;width:211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24FA3209" w14:textId="77777777" w:rsidR="00C51122" w:rsidRPr="001F5B4B" w:rsidRDefault="00C51122" w:rsidP="00FF5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5B4B">
                          <w:rPr>
                            <w:sz w:val="20"/>
                            <w:szCs w:val="20"/>
                          </w:rPr>
                          <w:t>Проверка комплектности (достаточности) представленных документов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(в течение 5 раб. дней)</w:t>
                        </w:r>
                      </w:p>
                    </w:txbxContent>
                  </v:textbox>
                </v:rect>
                <v:rect id="Rectangle 11" o:spid="_x0000_s1035" style="position:absolute;left:26866;top:2517;width:2514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16D67BFA" w14:textId="62A09D14" w:rsidR="00C51122" w:rsidRPr="003035A3" w:rsidRDefault="00C51122" w:rsidP="00FF5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35A3">
                          <w:rPr>
                            <w:sz w:val="20"/>
                            <w:szCs w:val="20"/>
                          </w:rPr>
                          <w:t>Предоставление инвестиц</w:t>
                        </w:r>
                        <w:r>
                          <w:rPr>
                            <w:sz w:val="20"/>
                            <w:szCs w:val="20"/>
                          </w:rPr>
                          <w:t>ионной программы в уполномоченный орган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83743,9025" to="83750,27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13" o:spid="_x0000_s1037" style="position:absolute;flip:x;visibility:visible;mso-wrap-style:square" from="71443,17376" to="77158,17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rect id="Rectangle 14" o:spid="_x0000_s1038" style="position:absolute;left:19335;top:28552;width:20111;height:6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7DF6456B" w14:textId="564B06AC" w:rsidR="00C51122" w:rsidRPr="008E75D6" w:rsidRDefault="00C51122" w:rsidP="00FF5DD2">
                        <w:pPr>
                          <w:ind w:left="-18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E75D6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Принятие решения об отказе в предоставлении муниципальной услуги </w:t>
                        </w:r>
                      </w:p>
                    </w:txbxContent>
                  </v:textbox>
                </v:rect>
                <v:rect id="Rectangle 15" o:spid="_x0000_s1039" style="position:absolute;left:52012;top:14747;width:20225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78642405" w14:textId="77777777" w:rsidR="00C51122" w:rsidRPr="002A2FC7" w:rsidRDefault="00C51122" w:rsidP="00FF5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A2FC7">
                          <w:rPr>
                            <w:sz w:val="20"/>
                            <w:szCs w:val="20"/>
                          </w:rPr>
                          <w:t xml:space="preserve">Направление заявителю извещения о необходимости предоставить недостающие документы </w:t>
                        </w:r>
                        <w:r>
                          <w:rPr>
                            <w:sz w:val="20"/>
                            <w:szCs w:val="20"/>
                          </w:rPr>
                          <w:t>(в течение 1 раб.  дня)</w:t>
                        </w:r>
                      </w:p>
                    </w:txbxContent>
                  </v:textbox>
                </v:rect>
                <v:line id="Line 16" o:spid="_x0000_s1040" style="position:absolute;visibility:visible;mso-wrap-style:square" from="77158,17376" to="77165,2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ect id="Rectangle 17" o:spid="_x0000_s1041" style="position:absolute;left:61125;top:23891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49CF206D" w14:textId="5789CB67" w:rsidR="00C51122" w:rsidRPr="002A2FC7" w:rsidRDefault="00C51122" w:rsidP="00FF5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A2FC7">
                          <w:rPr>
                            <w:sz w:val="20"/>
                            <w:szCs w:val="20"/>
                          </w:rPr>
                          <w:t xml:space="preserve">Предоставление заявителем недостающих материалов </w:t>
                        </w:r>
                        <w:r>
                          <w:rPr>
                            <w:sz w:val="20"/>
                            <w:szCs w:val="20"/>
                          </w:rPr>
                          <w:t>инвестиционной программы (течение 10 раб. дней)</w:t>
                        </w:r>
                      </w:p>
                    </w:txbxContent>
                  </v:textbox>
                </v:rect>
                <v:rect id="Rectangle 18" o:spid="_x0000_s1042" style="position:absolute;left:71462;top:2174;width:1943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90E608F" w14:textId="77777777" w:rsidR="00C51122" w:rsidRPr="001F5B4B" w:rsidRDefault="00C51122" w:rsidP="00FF5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5B4B">
                          <w:rPr>
                            <w:sz w:val="20"/>
                            <w:szCs w:val="20"/>
                          </w:rPr>
                          <w:t xml:space="preserve">Прекращение процедуры утверждения, уведомление заявителя </w:t>
                        </w:r>
                      </w:p>
                    </w:txbxContent>
                  </v:textbox>
                </v:rect>
                <v:line id="Line 19" o:spid="_x0000_s1043" style="position:absolute;flip:x;visibility:visible;mso-wrap-style:square" from="52012,4803" to="71462,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">
                  <v:stroke dashstyle="dash"/>
                </v:line>
                <v:line id="Line 20" o:spid="_x0000_s1044" style="position:absolute;flip:x;visibility:visible;mso-wrap-style:square" from="41910,26488" to="61125,2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21" o:spid="_x0000_s1045" style="position:absolute;visibility:visible;mso-wrap-style:square" from="41903,20805" to="41910,2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2" o:spid="_x0000_s1046" style="position:absolute;visibility:visible;mso-wrap-style:square" from="39439,8232" to="39446,1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3" o:spid="_x0000_s1047" style="position:absolute;flip:x;visibility:visible;mso-wrap-style:square" from="24923,17382" to="28625,1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24" o:spid="_x0000_s1048" style="position:absolute;visibility:visible;mso-wrap-style:square" from="24917,5603" to="24923,1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5" o:spid="_x0000_s1049" style="position:absolute;flip:x;visibility:visible;mso-wrap-style:square" from="18865,5609" to="24917,5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26" o:spid="_x0000_s1050" style="position:absolute;visibility:visible;mso-wrap-style:square" from="5505,9375" to="5518,13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rect id="Rectangle 27" o:spid="_x0000_s1051" style="position:absolute;left:577;top:13947;width:1131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629ACCDC" w14:textId="77777777" w:rsidR="00C51122" w:rsidRPr="003035A3" w:rsidRDefault="00C51122" w:rsidP="00FF5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Замечания к инвестиционной программе отсутствуют</w:t>
                        </w:r>
                      </w:p>
                    </w:txbxContent>
                  </v:textbox>
                </v:rect>
                <v:rect id="Rectangle 28" o:spid="_x0000_s1052" style="position:absolute;left:577;top:26488;width:1657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331D1F6E" w14:textId="77777777" w:rsidR="00C51122" w:rsidRPr="003035A3" w:rsidRDefault="00C51122" w:rsidP="00FF5DD2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Принятие решения об утверждении инвестиционной программы</w:t>
                        </w:r>
                      </w:p>
                    </w:txbxContent>
                  </v:textbox>
                </v:rect>
                <v:line id="Line 29" o:spid="_x0000_s1053" style="position:absolute;flip:x;visibility:visible;mso-wrap-style:square" from="5499,20805" to="5518,2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30" o:spid="_x0000_s1054" style="position:absolute;flip:x;visibility:visible;mso-wrap-style:square" from="41135,39435" to="45154,3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31" o:spid="_x0000_s1055" style="position:absolute;flip:x;visibility:visible;mso-wrap-style:square" from="8578,39093" to="21151,3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32" o:spid="_x0000_s1056" style="position:absolute;visibility:visible;mso-wrap-style:square" from="8585,32209" to="8591,3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3" o:spid="_x0000_s1057" style="position:absolute;visibility:visible;mso-wrap-style:square" from="30295,42864" to="30302,4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4" o:spid="_x0000_s1058" style="position:absolute;flip:x y;visibility:visible;mso-wrap-style:square" from="15938,9375" to="15944,13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">
                  <v:stroke dashstyle="dash"/>
                </v:line>
                <v:line id="Line 35" o:spid="_x0000_s1059" style="position:absolute;visibility:visible;mso-wrap-style:square" from="22504,20805" to="22510,28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NVxAAAANsAAAAPAAAAZHJzL2Rvd25yZXYueG1sRI9fa8Iw&#10;FMXfhX2HcAd703QO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HO041XEAAAA2wAAAA8A&#10;AAAAAAAAAAAAAAAABwIAAGRycy9kb3ducmV2LnhtbFBLBQYAAAAAAwADALcAAAD4AgAAAAA=&#10;">
                  <v:stroke dashstyle="dash"/>
                </v:line>
                <v:rect id="Rectangle 36" o:spid="_x0000_s1060" style="position:absolute;left:26866;top:9375;width:251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124BA0FC" w14:textId="77777777" w:rsidR="00C51122" w:rsidRPr="001F5B4B" w:rsidRDefault="00C51122" w:rsidP="00FF5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сопроводительного письма</w:t>
                        </w:r>
                        <w:r w:rsidRPr="001F5B4B">
                          <w:rPr>
                            <w:sz w:val="20"/>
                            <w:szCs w:val="20"/>
                          </w:rPr>
                          <w:t xml:space="preserve"> заявителя </w:t>
                        </w:r>
                        <w:r>
                          <w:rPr>
                            <w:sz w:val="20"/>
                            <w:szCs w:val="20"/>
                          </w:rPr>
                          <w:t>(в течение 1 раб. дня)</w:t>
                        </w:r>
                      </w:p>
                    </w:txbxContent>
                  </v:textbox>
                </v:rect>
                <v:line id="Line 37" o:spid="_x0000_s1061" style="position:absolute;flip:x;visibility:visible;mso-wrap-style:square" from="39439,13947" to="39446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38" o:spid="_x0000_s1062" style="position:absolute;flip:x;visibility:visible;mso-wrap-style:square" from="79413,27656" to="83750,27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">
                  <v:stroke dashstyle="dash"/>
                </v:line>
                <v:line id="Line 39" o:spid="_x0000_s1063" style="position:absolute;flip:x;visibility:visible;mso-wrap-style:square" from="39439,32857" to="87280,3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">
                  <v:stroke dashstyle="dash"/>
                </v:line>
                <v:line id="Line 40" o:spid="_x0000_s1064" style="position:absolute;flip:x;visibility:visible;mso-wrap-style:square" from="87280,9032" to="87287,3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">
                  <v:stroke dashstyle="dash"/>
                </v:line>
                <v:rect id="Rectangle 41" o:spid="_x0000_s1065" style="position:absolute;left:12884;top:13947;width:1130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14:paraId="0CB0114E" w14:textId="77777777" w:rsidR="00C51122" w:rsidRPr="003035A3" w:rsidRDefault="00C51122" w:rsidP="00FF5D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Выявлены замечания к инвестиционной программе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E1547">
        <w:rPr>
          <w:sz w:val="28"/>
          <w:szCs w:val="28"/>
        </w:rPr>
        <w:t xml:space="preserve">услуги </w:t>
      </w:r>
      <w:r w:rsidRPr="00E63EE6">
        <w:rPr>
          <w:sz w:val="28"/>
          <w:szCs w:val="28"/>
        </w:rPr>
        <w:t xml:space="preserve">по </w:t>
      </w:r>
      <w:r>
        <w:rPr>
          <w:sz w:val="28"/>
          <w:szCs w:val="28"/>
        </w:rPr>
        <w:t>утверждению</w:t>
      </w:r>
      <w:r w:rsidRPr="00E63EE6">
        <w:rPr>
          <w:sz w:val="28"/>
          <w:szCs w:val="28"/>
        </w:rPr>
        <w:t xml:space="preserve"> инвестиционных программ </w:t>
      </w:r>
      <w:r>
        <w:rPr>
          <w:sz w:val="28"/>
          <w:szCs w:val="28"/>
        </w:rPr>
        <w:t xml:space="preserve">организаций, осуществляющих регулируемые виды деятельности в </w:t>
      </w:r>
      <w:r w:rsidR="00441BC4">
        <w:rPr>
          <w:sz w:val="28"/>
          <w:szCs w:val="28"/>
        </w:rPr>
        <w:t xml:space="preserve">сфере водоснабжения и (или) водоотведения с использованием централизованных систем на территории г. </w:t>
      </w:r>
      <w:proofErr w:type="spellStart"/>
      <w:r w:rsidR="00441BC4">
        <w:rPr>
          <w:sz w:val="28"/>
          <w:szCs w:val="28"/>
        </w:rPr>
        <w:t>Слюдянка</w:t>
      </w:r>
      <w:proofErr w:type="spellEnd"/>
      <w:r w:rsidR="00441BC4">
        <w:rPr>
          <w:sz w:val="28"/>
          <w:szCs w:val="28"/>
        </w:rPr>
        <w:t xml:space="preserve"> </w:t>
      </w:r>
    </w:p>
    <w:p w14:paraId="700AA971" w14:textId="77777777" w:rsidR="00FF5DD2" w:rsidRPr="0021691C" w:rsidRDefault="00FF5DD2" w:rsidP="00FF5DD2"/>
    <w:p w14:paraId="641353BA" w14:textId="77777777" w:rsidR="00FF5DD2" w:rsidRPr="0021691C" w:rsidRDefault="00FF5DD2" w:rsidP="00FF5DD2"/>
    <w:p w14:paraId="547FF431" w14:textId="77777777" w:rsidR="00FF5DD2" w:rsidRPr="0021691C" w:rsidRDefault="00FF5DD2" w:rsidP="00FF5DD2"/>
    <w:p w14:paraId="4BC7CBAD" w14:textId="77777777" w:rsidR="00FF5DD2" w:rsidRPr="0021691C" w:rsidRDefault="00FF5DD2" w:rsidP="00FF5DD2"/>
    <w:p w14:paraId="4ADD7773" w14:textId="77777777" w:rsidR="00FF5DD2" w:rsidRPr="0021691C" w:rsidRDefault="00FF5DD2" w:rsidP="00FF5DD2"/>
    <w:p w14:paraId="2D3C5B2F" w14:textId="77777777" w:rsidR="00FF5DD2" w:rsidRPr="0021691C" w:rsidRDefault="00FF5DD2" w:rsidP="00FF5DD2"/>
    <w:p w14:paraId="7F82DCD5" w14:textId="77777777" w:rsidR="00FF5DD2" w:rsidRPr="0021691C" w:rsidRDefault="00FF5DD2" w:rsidP="00FF5DD2"/>
    <w:p w14:paraId="5A5ED183" w14:textId="77777777" w:rsidR="00FF5DD2" w:rsidRPr="0021691C" w:rsidRDefault="00FF5DD2" w:rsidP="00FF5DD2"/>
    <w:p w14:paraId="02986B6E" w14:textId="77777777" w:rsidR="00FF5DD2" w:rsidRPr="0021691C" w:rsidRDefault="00FF5DD2" w:rsidP="00FF5DD2"/>
    <w:p w14:paraId="2C5E1076" w14:textId="77777777" w:rsidR="00FF5DD2" w:rsidRPr="0021691C" w:rsidRDefault="00FF5DD2" w:rsidP="00FF5DD2"/>
    <w:p w14:paraId="2FAA4CDF" w14:textId="77777777" w:rsidR="00FF5DD2" w:rsidRPr="0021691C" w:rsidRDefault="00FF5DD2" w:rsidP="00FF5DD2"/>
    <w:p w14:paraId="3353D4DD" w14:textId="77777777" w:rsidR="00FF5DD2" w:rsidRPr="0021691C" w:rsidRDefault="00FF5DD2" w:rsidP="00FF5DD2"/>
    <w:p w14:paraId="3219F18F" w14:textId="77777777" w:rsidR="00FF5DD2" w:rsidRPr="0021691C" w:rsidRDefault="00FF5DD2" w:rsidP="00FF5DD2"/>
    <w:p w14:paraId="2854DB89" w14:textId="77777777" w:rsidR="00FF5DD2" w:rsidRPr="0021691C" w:rsidRDefault="00FF5DD2" w:rsidP="00FF5DD2"/>
    <w:p w14:paraId="5A76CF6A" w14:textId="77777777" w:rsidR="00FF5DD2" w:rsidRPr="0021691C" w:rsidRDefault="00FF5DD2" w:rsidP="00FF5DD2"/>
    <w:p w14:paraId="1AFFFBA3" w14:textId="77777777" w:rsidR="00FF5DD2" w:rsidRPr="0021691C" w:rsidRDefault="00FF5DD2" w:rsidP="00FF5DD2"/>
    <w:p w14:paraId="696565CB" w14:textId="77777777" w:rsidR="00FF5DD2" w:rsidRPr="0021691C" w:rsidRDefault="00FF5DD2" w:rsidP="00FF5DD2"/>
    <w:p w14:paraId="71FF04D2" w14:textId="77777777" w:rsidR="00FF5DD2" w:rsidRPr="0021691C" w:rsidRDefault="00FF5DD2" w:rsidP="00FF5DD2"/>
    <w:p w14:paraId="5F68D197" w14:textId="77777777" w:rsidR="00FF5DD2" w:rsidRPr="0021691C" w:rsidRDefault="00FF5DD2" w:rsidP="00FF5DD2"/>
    <w:p w14:paraId="533D7DDF" w14:textId="77777777" w:rsidR="00FF5DD2" w:rsidRPr="0021691C" w:rsidRDefault="00FF5DD2" w:rsidP="00FF5DD2"/>
    <w:p w14:paraId="7912C30D" w14:textId="77777777" w:rsidR="00FF5DD2" w:rsidRPr="0021691C" w:rsidRDefault="00FF5DD2" w:rsidP="00FF5DD2"/>
    <w:p w14:paraId="5FD1D144" w14:textId="77777777" w:rsidR="00FF5DD2" w:rsidRPr="0021691C" w:rsidRDefault="00FF5DD2" w:rsidP="00FF5DD2"/>
    <w:p w14:paraId="0F560E2C" w14:textId="77777777" w:rsidR="00FF5DD2" w:rsidRPr="0021691C" w:rsidRDefault="00FF5DD2" w:rsidP="00FF5DD2"/>
    <w:p w14:paraId="736A7A1C" w14:textId="77777777" w:rsidR="00FF5DD2" w:rsidRDefault="00FF5DD2" w:rsidP="00FF5DD2"/>
    <w:p w14:paraId="56DB72FD" w14:textId="77777777" w:rsidR="00FF5DD2" w:rsidRPr="0021691C" w:rsidRDefault="00FF5DD2" w:rsidP="00FF5DD2"/>
    <w:p w14:paraId="3BD746A0" w14:textId="77777777" w:rsidR="00FF5DD2" w:rsidRDefault="00FF5DD2" w:rsidP="00FF5DD2"/>
    <w:p w14:paraId="4CBD457C" w14:textId="77777777" w:rsidR="00FF5DD2" w:rsidRDefault="00FF5DD2" w:rsidP="00FF5DD2">
      <w:pPr>
        <w:jc w:val="right"/>
        <w:sectPr w:rsidR="00FF5DD2" w:rsidSect="001E66E4">
          <w:headerReference w:type="even" r:id="rId23"/>
          <w:headerReference w:type="default" r:id="rId24"/>
          <w:headerReference w:type="first" r:id="rId25"/>
          <w:pgSz w:w="16838" w:h="11906" w:orient="landscape"/>
          <w:pgMar w:top="540" w:right="567" w:bottom="567" w:left="1418" w:header="709" w:footer="709" w:gutter="0"/>
          <w:cols w:space="708"/>
          <w:titlePg/>
          <w:docGrid w:linePitch="360"/>
        </w:sectPr>
      </w:pPr>
    </w:p>
    <w:p w14:paraId="141F8C54" w14:textId="77777777" w:rsidR="00FF5DD2" w:rsidRDefault="00FF5DD2" w:rsidP="00FF5DD2">
      <w:pPr>
        <w:widowControl w:val="0"/>
        <w:suppressAutoHyphens/>
        <w:ind w:firstLine="709"/>
        <w:jc w:val="right"/>
        <w:rPr>
          <w:sz w:val="28"/>
          <w:szCs w:val="28"/>
        </w:rPr>
      </w:pPr>
      <w:r w:rsidRPr="0021691C">
        <w:rPr>
          <w:sz w:val="28"/>
          <w:szCs w:val="28"/>
        </w:rPr>
        <w:lastRenderedPageBreak/>
        <w:t>Приложение 2</w:t>
      </w:r>
    </w:p>
    <w:p w14:paraId="195723AC" w14:textId="77777777" w:rsidR="00FF5DD2" w:rsidRPr="0021691C" w:rsidRDefault="00FF5DD2" w:rsidP="00FF5DD2">
      <w:pPr>
        <w:widowControl w:val="0"/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14:paraId="3F0036F4" w14:textId="77777777" w:rsidR="00FF5DD2" w:rsidRDefault="00FF5DD2" w:rsidP="00FF5DD2">
      <w:pPr>
        <w:widowControl w:val="0"/>
        <w:suppressAutoHyphens/>
        <w:ind w:firstLine="709"/>
        <w:jc w:val="both"/>
      </w:pPr>
    </w:p>
    <w:p w14:paraId="064914B2" w14:textId="77777777" w:rsidR="00FF5DD2" w:rsidRDefault="00FF5DD2" w:rsidP="00FF5DD2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974B31">
        <w:rPr>
          <w:sz w:val="28"/>
          <w:szCs w:val="28"/>
        </w:rPr>
        <w:t>Форма и структура инвестиционной программы</w:t>
      </w:r>
    </w:p>
    <w:p w14:paraId="3CABB347" w14:textId="77777777" w:rsidR="00FF5DD2" w:rsidRPr="00974B31" w:rsidRDefault="00FF5DD2" w:rsidP="00FF5DD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220970A1" w14:textId="77777777" w:rsidR="00FF5DD2" w:rsidRDefault="00FF5DD2" w:rsidP="00FF5DD2">
      <w:pPr>
        <w:widowControl w:val="0"/>
        <w:numPr>
          <w:ilvl w:val="1"/>
          <w:numId w:val="4"/>
        </w:numPr>
        <w:tabs>
          <w:tab w:val="left" w:pos="5505"/>
        </w:tabs>
        <w:suppressAutoHyphens/>
        <w:ind w:left="0" w:firstLine="709"/>
        <w:jc w:val="both"/>
        <w:rPr>
          <w:sz w:val="28"/>
          <w:szCs w:val="28"/>
        </w:rPr>
      </w:pPr>
      <w:r w:rsidRPr="00C555F2">
        <w:rPr>
          <w:sz w:val="28"/>
          <w:szCs w:val="28"/>
        </w:rPr>
        <w:t>Титульный лист</w:t>
      </w:r>
    </w:p>
    <w:p w14:paraId="5F328F0D" w14:textId="77777777" w:rsidR="00FF5DD2" w:rsidRPr="003D5559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5559">
        <w:rPr>
          <w:sz w:val="28"/>
          <w:szCs w:val="28"/>
        </w:rPr>
        <w:t>УТВЕРЖДЕНА:</w:t>
      </w:r>
    </w:p>
    <w:p w14:paraId="31A6D943" w14:textId="240D9BF2" w:rsidR="00FF5DD2" w:rsidRPr="003D5559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  <w:r w:rsidRPr="008F18A8">
        <w:rPr>
          <w:sz w:val="28"/>
          <w:szCs w:val="28"/>
        </w:rPr>
        <w:t>СОГЛАСОВАНО:</w:t>
      </w:r>
      <w:r w:rsidRPr="008F18A8">
        <w:rPr>
          <w:sz w:val="28"/>
          <w:szCs w:val="28"/>
        </w:rPr>
        <w:tab/>
      </w:r>
      <w:r w:rsidRPr="008F18A8">
        <w:rPr>
          <w:sz w:val="28"/>
          <w:szCs w:val="28"/>
        </w:rPr>
        <w:tab/>
      </w:r>
      <w:r w:rsidR="00432384">
        <w:rPr>
          <w:sz w:val="28"/>
          <w:szCs w:val="28"/>
        </w:rPr>
        <w:t>постановлением администрации</w:t>
      </w:r>
    </w:p>
    <w:p w14:paraId="68E9BCA0" w14:textId="0E873E69" w:rsidR="00FF5DD2" w:rsidRDefault="00432384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Служба по тарифам</w:t>
      </w:r>
      <w:r w:rsidR="00FF5DD2">
        <w:rPr>
          <w:sz w:val="28"/>
          <w:szCs w:val="28"/>
        </w:rPr>
        <w:t xml:space="preserve"> </w:t>
      </w:r>
      <w:proofErr w:type="gramStart"/>
      <w:r w:rsidR="00FF5DD2"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Слюдянского</w:t>
      </w:r>
      <w:proofErr w:type="spellEnd"/>
      <w:proofErr w:type="gramEnd"/>
      <w:r>
        <w:rPr>
          <w:sz w:val="28"/>
          <w:szCs w:val="28"/>
        </w:rPr>
        <w:t xml:space="preserve"> городского</w:t>
      </w:r>
    </w:p>
    <w:p w14:paraId="69F6256E" w14:textId="306A009D" w:rsidR="00FF5DD2" w:rsidRPr="003D5559" w:rsidRDefault="00432384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FF5DD2" w:rsidRPr="00393B36">
        <w:rPr>
          <w:sz w:val="28"/>
          <w:szCs w:val="28"/>
        </w:rPr>
        <w:t xml:space="preserve"> </w:t>
      </w:r>
      <w:r w:rsidR="00FF5DD2">
        <w:rPr>
          <w:sz w:val="28"/>
          <w:szCs w:val="28"/>
        </w:rPr>
        <w:tab/>
      </w:r>
      <w:r w:rsidR="00FF5DD2">
        <w:rPr>
          <w:sz w:val="28"/>
          <w:szCs w:val="28"/>
        </w:rPr>
        <w:tab/>
      </w:r>
      <w:r>
        <w:rPr>
          <w:sz w:val="28"/>
          <w:szCs w:val="28"/>
        </w:rPr>
        <w:t>поселения</w:t>
      </w:r>
    </w:p>
    <w:p w14:paraId="2306EEF7" w14:textId="77777777" w:rsidR="00FF5DD2" w:rsidRPr="003D5559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  <w:r w:rsidRPr="008F18A8">
        <w:rPr>
          <w:sz w:val="28"/>
          <w:szCs w:val="28"/>
        </w:rPr>
        <w:t>____________Ф.И.О.</w:t>
      </w:r>
      <w:r>
        <w:rPr>
          <w:sz w:val="28"/>
          <w:szCs w:val="28"/>
        </w:rPr>
        <w:tab/>
        <w:t xml:space="preserve">  </w:t>
      </w:r>
      <w:r w:rsidRPr="003D5559">
        <w:rPr>
          <w:sz w:val="28"/>
          <w:szCs w:val="28"/>
        </w:rPr>
        <w:t>от «__</w:t>
      </w:r>
      <w:proofErr w:type="gramStart"/>
      <w:r w:rsidRPr="003D5559">
        <w:rPr>
          <w:sz w:val="28"/>
          <w:szCs w:val="28"/>
        </w:rPr>
        <w:t>_»_</w:t>
      </w:r>
      <w:proofErr w:type="gramEnd"/>
      <w:r w:rsidRPr="003D5559">
        <w:rPr>
          <w:sz w:val="28"/>
          <w:szCs w:val="28"/>
        </w:rPr>
        <w:t>______201   г.  №_____</w:t>
      </w:r>
    </w:p>
    <w:p w14:paraId="5C0A32D3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  <w:r w:rsidRPr="008F18A8">
        <w:rPr>
          <w:sz w:val="28"/>
          <w:szCs w:val="28"/>
        </w:rPr>
        <w:t>Дата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4CB23B" w14:textId="77777777" w:rsidR="00FF5DD2" w:rsidRDefault="00FF5DD2" w:rsidP="00FF5DD2">
      <w:pPr>
        <w:widowControl w:val="0"/>
        <w:tabs>
          <w:tab w:val="left" w:pos="5505"/>
        </w:tabs>
        <w:suppressAutoHyphens/>
        <w:ind w:left="851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2F5E324A" w14:textId="77777777" w:rsidR="00FF5DD2" w:rsidRDefault="00FF5DD2" w:rsidP="00FF5DD2">
      <w:pPr>
        <w:widowControl w:val="0"/>
        <w:tabs>
          <w:tab w:val="left" w:pos="5505"/>
        </w:tabs>
        <w:suppressAutoHyphens/>
        <w:ind w:left="851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BBC04D8" w14:textId="77777777" w:rsidR="00FF5DD2" w:rsidRDefault="00FF5DD2" w:rsidP="00FF5DD2">
      <w:pPr>
        <w:widowControl w:val="0"/>
        <w:tabs>
          <w:tab w:val="left" w:pos="5505"/>
        </w:tabs>
        <w:suppressAutoHyphens/>
        <w:ind w:left="851" w:firstLine="709"/>
        <w:jc w:val="both"/>
        <w:rPr>
          <w:sz w:val="28"/>
          <w:szCs w:val="28"/>
        </w:rPr>
      </w:pPr>
    </w:p>
    <w:p w14:paraId="0712A2A5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70F6550D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3529CE02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1FD0E6FD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2C3A3D98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5159C736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7C3C3808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2D3E8DCF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ИНВЕСТИЦИОННАЯ ПРОГРАММА</w:t>
      </w:r>
    </w:p>
    <w:p w14:paraId="53D2FE43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«Название»</w:t>
      </w:r>
    </w:p>
    <w:p w14:paraId="607135CB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center"/>
        <w:rPr>
          <w:sz w:val="28"/>
          <w:szCs w:val="28"/>
        </w:rPr>
      </w:pPr>
    </w:p>
    <w:p w14:paraId="72298456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3DC6BE0B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0C758DEE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14D2A673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70484C16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209BDEAE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16BA8843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0D0A3E05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5CFA0AD3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7F7E25A7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2577722D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72640196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019DBE26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1B946597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270A04A9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14:paraId="46618C37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274D00BF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50226A9D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5360F0F6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4908E4BC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753BD231" w14:textId="77777777" w:rsidR="00FF5DD2" w:rsidRDefault="00FF5DD2" w:rsidP="00FF5DD2">
      <w:pPr>
        <w:widowControl w:val="0"/>
        <w:tabs>
          <w:tab w:val="left" w:pos="5505"/>
        </w:tabs>
        <w:suppressAutoHyphens/>
        <w:ind w:firstLine="709"/>
        <w:jc w:val="both"/>
        <w:rPr>
          <w:sz w:val="28"/>
          <w:szCs w:val="28"/>
        </w:rPr>
      </w:pPr>
    </w:p>
    <w:p w14:paraId="12FB9019" w14:textId="77777777" w:rsidR="00FF5DD2" w:rsidRDefault="00FF5DD2" w:rsidP="00FF5DD2">
      <w:pPr>
        <w:widowControl w:val="0"/>
        <w:numPr>
          <w:ilvl w:val="1"/>
          <w:numId w:val="4"/>
        </w:numPr>
        <w:tabs>
          <w:tab w:val="num" w:pos="1080"/>
          <w:tab w:val="left" w:pos="5505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14:paraId="57D3D0F1" w14:textId="77777777" w:rsidR="00FF5DD2" w:rsidRDefault="00FF5DD2" w:rsidP="00FF5DD2">
      <w:pPr>
        <w:widowControl w:val="0"/>
        <w:numPr>
          <w:ilvl w:val="1"/>
          <w:numId w:val="4"/>
        </w:numPr>
        <w:tabs>
          <w:tab w:val="num" w:pos="1080"/>
          <w:tab w:val="left" w:pos="5505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14:paraId="7403A0CA" w14:textId="77777777" w:rsidR="00FF5DD2" w:rsidRDefault="00FF5DD2" w:rsidP="00FF5DD2">
      <w:pPr>
        <w:widowControl w:val="0"/>
        <w:numPr>
          <w:ilvl w:val="1"/>
          <w:numId w:val="4"/>
        </w:numPr>
        <w:tabs>
          <w:tab w:val="num" w:pos="1080"/>
          <w:tab w:val="left" w:pos="5505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инвестиционной программы: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335"/>
      </w:tblGrid>
      <w:tr w:rsidR="00FF5DD2" w:rsidRPr="00D74411" w14:paraId="0182152A" w14:textId="77777777" w:rsidTr="001E66E4">
        <w:trPr>
          <w:cantSplit/>
          <w:trHeight w:val="53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4D29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E767" w14:textId="77777777" w:rsidR="00FF5DD2" w:rsidRPr="00D74411" w:rsidRDefault="00FF5DD2" w:rsidP="001E66E4">
            <w:pPr>
              <w:pStyle w:val="ConsPlusTitle"/>
              <w:suppressAutoHyphens/>
              <w:ind w:firstLine="709"/>
              <w:jc w:val="both"/>
            </w:pPr>
          </w:p>
        </w:tc>
      </w:tr>
      <w:tr w:rsidR="00FF5DD2" w:rsidRPr="00D74411" w14:paraId="683BD847" w14:textId="77777777" w:rsidTr="001E66E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AF51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A612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D2" w:rsidRPr="00D74411" w14:paraId="4F8E81D1" w14:textId="77777777" w:rsidTr="001E66E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1088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0B19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D2" w:rsidRPr="00D74411" w14:paraId="453A2765" w14:textId="77777777" w:rsidTr="001E66E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108F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0B6C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D2" w:rsidRPr="00D74411" w14:paraId="63289A9E" w14:textId="77777777" w:rsidTr="001E66E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1C97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B0F5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D2" w:rsidRPr="00D74411" w14:paraId="197AAF77" w14:textId="77777777" w:rsidTr="001E66E4">
        <w:trPr>
          <w:cantSplit/>
          <w:trHeight w:val="21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83BB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58BB" w14:textId="77777777" w:rsidR="00FF5DD2" w:rsidRPr="00D74411" w:rsidRDefault="00FF5DD2" w:rsidP="001E66E4">
            <w:pPr>
              <w:widowControl w:val="0"/>
              <w:suppressAutoHyphens/>
              <w:ind w:firstLine="709"/>
              <w:jc w:val="both"/>
            </w:pPr>
          </w:p>
        </w:tc>
      </w:tr>
      <w:tr w:rsidR="00FF5DD2" w:rsidRPr="00D74411" w14:paraId="7FF79560" w14:textId="77777777" w:rsidTr="001E66E4">
        <w:trPr>
          <w:cantSplit/>
          <w:trHeight w:val="48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1E2F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9C29" w14:textId="77777777" w:rsidR="00FF5DD2" w:rsidRPr="00D74411" w:rsidRDefault="00FF5DD2" w:rsidP="001E66E4">
            <w:pPr>
              <w:widowControl w:val="0"/>
              <w:suppressAutoHyphens/>
              <w:ind w:firstLine="709"/>
              <w:jc w:val="both"/>
            </w:pPr>
          </w:p>
        </w:tc>
      </w:tr>
      <w:tr w:rsidR="00FF5DD2" w:rsidRPr="00D74411" w14:paraId="3068075B" w14:textId="77777777" w:rsidTr="001E66E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84D3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83B7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D2" w:rsidRPr="00D42A98" w14:paraId="69EE5FF4" w14:textId="77777777" w:rsidTr="001E66E4">
        <w:trPr>
          <w:cantSplit/>
          <w:trHeight w:val="53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FBE9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E8EB" w14:textId="77777777" w:rsidR="00FF5DD2" w:rsidRPr="00D42A98" w:rsidRDefault="00FF5DD2" w:rsidP="001E66E4">
            <w:pPr>
              <w:pStyle w:val="ConsPlusNormal"/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D2" w:rsidRPr="00D74411" w14:paraId="55DD5BFA" w14:textId="77777777" w:rsidTr="001E66E4">
        <w:trPr>
          <w:cantSplit/>
          <w:trHeight w:val="111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F2A6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B06E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D2" w:rsidRPr="00D74411" w14:paraId="563B7C9F" w14:textId="77777777" w:rsidTr="001E66E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74DE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   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744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2378" w14:textId="77777777" w:rsidR="00FF5DD2" w:rsidRPr="00D74411" w:rsidRDefault="00FF5DD2" w:rsidP="001E66E4">
            <w:pPr>
              <w:pStyle w:val="ConsPlusNormal"/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8CB49" w14:textId="77777777" w:rsidR="00FF5DD2" w:rsidRDefault="00FF5DD2" w:rsidP="00FF5DD2">
      <w:pPr>
        <w:widowControl w:val="0"/>
        <w:tabs>
          <w:tab w:val="left" w:pos="5505"/>
        </w:tabs>
        <w:suppressAutoHyphens/>
        <w:ind w:left="709"/>
        <w:jc w:val="both"/>
        <w:rPr>
          <w:sz w:val="28"/>
          <w:szCs w:val="28"/>
        </w:rPr>
      </w:pPr>
    </w:p>
    <w:p w14:paraId="0F0B7C19" w14:textId="194D2A7F" w:rsidR="00FF5DD2" w:rsidRDefault="00FF5DD2" w:rsidP="00FF5DD2">
      <w:pPr>
        <w:widowControl w:val="0"/>
        <w:numPr>
          <w:ilvl w:val="1"/>
          <w:numId w:val="4"/>
        </w:numPr>
        <w:tabs>
          <w:tab w:val="num" w:pos="1080"/>
          <w:tab w:val="left" w:pos="5505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существующего</w:t>
      </w:r>
      <w:r w:rsidR="00BE09CD">
        <w:rPr>
          <w:sz w:val="28"/>
          <w:szCs w:val="28"/>
        </w:rPr>
        <w:t xml:space="preserve"> состояния систем холодного водоснабжения и (или) водоотведения</w:t>
      </w:r>
      <w:r>
        <w:rPr>
          <w:sz w:val="28"/>
          <w:szCs w:val="28"/>
        </w:rPr>
        <w:t>:</w:t>
      </w:r>
    </w:p>
    <w:p w14:paraId="46A496FC" w14:textId="319575D7" w:rsidR="00FF5DD2" w:rsidRDefault="00FF5DD2" w:rsidP="00FF5DD2">
      <w:pPr>
        <w:widowControl w:val="0"/>
        <w:tabs>
          <w:tab w:val="num" w:pos="1080"/>
          <w:tab w:val="left" w:pos="550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существующей ситуации, сложившейся в настоящее время на предприятии, осуществляющем регулируемые виды дея</w:t>
      </w:r>
      <w:r w:rsidR="00FD6B91">
        <w:rPr>
          <w:sz w:val="28"/>
          <w:szCs w:val="28"/>
        </w:rPr>
        <w:t>тельности в сфере холодного водоснабжения и (или) водоотведения</w:t>
      </w:r>
      <w:r>
        <w:rPr>
          <w:sz w:val="28"/>
          <w:szCs w:val="28"/>
        </w:rPr>
        <w:t>. В данном разделе приводятся степень износа оборудования, дата ввода в эксплуатацию основного оборудования, описание ремонтов, которые были проведены на эксплуатируемом оборудовании, краткая информация о существующих тарифах, существующие проблемы, связанные с эксплуатацией оборудования и т.д.</w:t>
      </w:r>
    </w:p>
    <w:p w14:paraId="33411B76" w14:textId="77777777" w:rsidR="00FF5DD2" w:rsidRDefault="00FF5DD2" w:rsidP="00FF5DD2">
      <w:pPr>
        <w:widowControl w:val="0"/>
        <w:numPr>
          <w:ilvl w:val="1"/>
          <w:numId w:val="4"/>
        </w:numPr>
        <w:tabs>
          <w:tab w:val="num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Краткая информация о предприятии:</w:t>
      </w:r>
    </w:p>
    <w:p w14:paraId="63C75681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основания, основные виды деятельности, перечень объектов, имеющихся на балансе предприятия, данные об установленной и располагаемой мощности и т.д.</w:t>
      </w:r>
    </w:p>
    <w:p w14:paraId="714E8E7E" w14:textId="77777777" w:rsidR="00FF5DD2" w:rsidRDefault="00FF5DD2" w:rsidP="00FF5DD2">
      <w:pPr>
        <w:widowControl w:val="0"/>
        <w:numPr>
          <w:ilvl w:val="1"/>
          <w:numId w:val="4"/>
        </w:numPr>
        <w:tabs>
          <w:tab w:val="num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основного оборудования предприятия.</w:t>
      </w:r>
    </w:p>
    <w:p w14:paraId="6DBD6CBC" w14:textId="3CA4D604" w:rsidR="00FF5DD2" w:rsidRDefault="00FD6B91" w:rsidP="00FF5DD2">
      <w:pPr>
        <w:widowControl w:val="0"/>
        <w:numPr>
          <w:ilvl w:val="1"/>
          <w:numId w:val="4"/>
        </w:numPr>
        <w:tabs>
          <w:tab w:val="num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подключенных</w:t>
      </w:r>
      <w:r w:rsidR="00FF5DD2">
        <w:rPr>
          <w:sz w:val="28"/>
          <w:szCs w:val="28"/>
        </w:rPr>
        <w:t xml:space="preserve"> нагрузок:</w:t>
      </w:r>
    </w:p>
    <w:p w14:paraId="170156F8" w14:textId="40F70E1F" w:rsidR="00FF5DD2" w:rsidRDefault="00FF5DD2" w:rsidP="00FF5DD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указанием установленной мощности, располагаемой мощности и подклю</w:t>
      </w:r>
      <w:r w:rsidR="00FD6B91">
        <w:rPr>
          <w:sz w:val="28"/>
          <w:szCs w:val="28"/>
        </w:rPr>
        <w:t xml:space="preserve">ченной нагрузки </w:t>
      </w:r>
      <w:r>
        <w:rPr>
          <w:sz w:val="28"/>
          <w:szCs w:val="28"/>
        </w:rPr>
        <w:t>источнику.</w:t>
      </w:r>
    </w:p>
    <w:p w14:paraId="29722683" w14:textId="77777777" w:rsidR="00FF5DD2" w:rsidRDefault="00FF5DD2" w:rsidP="00FF5DD2">
      <w:pPr>
        <w:widowControl w:val="0"/>
        <w:numPr>
          <w:ilvl w:val="1"/>
          <w:numId w:val="4"/>
        </w:numPr>
        <w:tabs>
          <w:tab w:val="num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мероприятий:</w:t>
      </w:r>
    </w:p>
    <w:p w14:paraId="1B3C2ED5" w14:textId="616AE591" w:rsidR="00FF5DD2" w:rsidRDefault="00FF5DD2" w:rsidP="00FF5DD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Мероприятия, направленные на пов</w:t>
      </w:r>
      <w:r w:rsidR="00FD6B91">
        <w:rPr>
          <w:sz w:val="28"/>
          <w:szCs w:val="28"/>
        </w:rPr>
        <w:t>ышение надежности холодного водоснабжения и (или) водоотведения</w:t>
      </w:r>
      <w:r>
        <w:rPr>
          <w:sz w:val="28"/>
          <w:szCs w:val="28"/>
        </w:rPr>
        <w:t>.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196"/>
        <w:gridCol w:w="1295"/>
        <w:gridCol w:w="964"/>
        <w:gridCol w:w="962"/>
        <w:gridCol w:w="964"/>
      </w:tblGrid>
      <w:tr w:rsidR="00FF5DD2" w:rsidRPr="005903B2" w14:paraId="279AC3D6" w14:textId="77777777" w:rsidTr="001E66E4">
        <w:trPr>
          <w:trHeight w:val="1440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6EDD608A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№</w:t>
            </w:r>
          </w:p>
        </w:tc>
        <w:tc>
          <w:tcPr>
            <w:tcW w:w="2245" w:type="pct"/>
            <w:vMerge w:val="restart"/>
            <w:shd w:val="clear" w:color="auto" w:fill="auto"/>
            <w:vAlign w:val="center"/>
          </w:tcPr>
          <w:p w14:paraId="3DCD930E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>
              <w:t>Наименование мероприятия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14:paraId="128F62EB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Сметная стоимость в текущих ценах, тыс. руб.</w:t>
            </w:r>
          </w:p>
        </w:tc>
        <w:tc>
          <w:tcPr>
            <w:tcW w:w="1547" w:type="pct"/>
            <w:gridSpan w:val="3"/>
            <w:shd w:val="clear" w:color="auto" w:fill="auto"/>
            <w:vAlign w:val="center"/>
          </w:tcPr>
          <w:p w14:paraId="21D29B41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Сметная стоимость по годам</w:t>
            </w:r>
          </w:p>
        </w:tc>
      </w:tr>
      <w:tr w:rsidR="00FF5DD2" w:rsidRPr="005903B2" w14:paraId="4865F605" w14:textId="77777777" w:rsidTr="001E66E4">
        <w:trPr>
          <w:trHeight w:val="330"/>
        </w:trPr>
        <w:tc>
          <w:tcPr>
            <w:tcW w:w="515" w:type="pct"/>
            <w:vMerge/>
            <w:shd w:val="clear" w:color="auto" w:fill="auto"/>
            <w:vAlign w:val="center"/>
          </w:tcPr>
          <w:p w14:paraId="7757BD8F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2245" w:type="pct"/>
            <w:vMerge/>
            <w:shd w:val="clear" w:color="auto" w:fill="auto"/>
            <w:vAlign w:val="center"/>
          </w:tcPr>
          <w:p w14:paraId="7C100876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14:paraId="0E219E44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AC152DF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5950962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 xml:space="preserve"> N+1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195BC4E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 xml:space="preserve"> N+2</w:t>
            </w:r>
          </w:p>
        </w:tc>
      </w:tr>
      <w:tr w:rsidR="00FF5DD2" w:rsidRPr="006B170F" w14:paraId="1FE8B66B" w14:textId="77777777" w:rsidTr="001E66E4">
        <w:trPr>
          <w:trHeight w:val="343"/>
        </w:trPr>
        <w:tc>
          <w:tcPr>
            <w:tcW w:w="515" w:type="pct"/>
            <w:shd w:val="clear" w:color="auto" w:fill="auto"/>
            <w:noWrap/>
            <w:vAlign w:val="center"/>
          </w:tcPr>
          <w:p w14:paraId="0A9BF70F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1</w:t>
            </w:r>
          </w:p>
        </w:tc>
        <w:tc>
          <w:tcPr>
            <w:tcW w:w="2245" w:type="pct"/>
            <w:shd w:val="clear" w:color="auto" w:fill="auto"/>
            <w:noWrap/>
            <w:vAlign w:val="center"/>
          </w:tcPr>
          <w:p w14:paraId="1C61BABD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2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6C45B8A7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9C9D042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4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5E475BE7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29D8448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6</w:t>
            </w:r>
          </w:p>
        </w:tc>
      </w:tr>
      <w:tr w:rsidR="00FF5DD2" w:rsidRPr="006B170F" w14:paraId="1B5D5543" w14:textId="77777777" w:rsidTr="001E66E4">
        <w:trPr>
          <w:trHeight w:val="330"/>
        </w:trPr>
        <w:tc>
          <w:tcPr>
            <w:tcW w:w="515" w:type="pct"/>
            <w:shd w:val="clear" w:color="auto" w:fill="auto"/>
            <w:noWrap/>
            <w:vAlign w:val="center"/>
          </w:tcPr>
          <w:p w14:paraId="3DAAEEE1" w14:textId="77777777" w:rsidR="00FF5DD2" w:rsidRPr="001E1289" w:rsidRDefault="00FF5DD2" w:rsidP="001E66E4">
            <w:pPr>
              <w:widowControl w:val="0"/>
              <w:suppressAutoHyphens/>
              <w:jc w:val="center"/>
              <w:rPr>
                <w:bCs/>
              </w:rPr>
            </w:pPr>
            <w:r w:rsidRPr="001E1289">
              <w:rPr>
                <w:bCs/>
              </w:rPr>
              <w:t>1.</w:t>
            </w:r>
          </w:p>
        </w:tc>
        <w:tc>
          <w:tcPr>
            <w:tcW w:w="2245" w:type="pct"/>
            <w:shd w:val="clear" w:color="auto" w:fill="auto"/>
            <w:noWrap/>
            <w:vAlign w:val="center"/>
          </w:tcPr>
          <w:p w14:paraId="619AF691" w14:textId="77777777" w:rsidR="00FF5DD2" w:rsidRPr="001E1289" w:rsidRDefault="00FF5DD2" w:rsidP="001E66E4">
            <w:pPr>
              <w:widowControl w:val="0"/>
              <w:suppressAutoHyphens/>
              <w:jc w:val="center"/>
              <w:rPr>
                <w:bCs/>
              </w:rPr>
            </w:pPr>
            <w:r w:rsidRPr="001E1289">
              <w:rPr>
                <w:bCs/>
              </w:rPr>
              <w:t>Мероприятие №1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10F207CC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021DEE6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1E70E377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BD311C3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FF5DD2" w:rsidRPr="006B170F" w14:paraId="02AD9ED7" w14:textId="77777777" w:rsidTr="001E66E4">
        <w:trPr>
          <w:trHeight w:val="330"/>
        </w:trPr>
        <w:tc>
          <w:tcPr>
            <w:tcW w:w="515" w:type="pct"/>
            <w:shd w:val="clear" w:color="auto" w:fill="auto"/>
            <w:noWrap/>
            <w:vAlign w:val="center"/>
          </w:tcPr>
          <w:p w14:paraId="669CA2B6" w14:textId="77777777" w:rsidR="00FF5DD2" w:rsidRPr="001E1289" w:rsidRDefault="00FF5DD2" w:rsidP="001E66E4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45" w:type="pct"/>
            <w:shd w:val="clear" w:color="auto" w:fill="auto"/>
            <w:noWrap/>
            <w:vAlign w:val="center"/>
          </w:tcPr>
          <w:p w14:paraId="221B02E0" w14:textId="77777777" w:rsidR="00FF5DD2" w:rsidRPr="001E1289" w:rsidRDefault="00FF5DD2" w:rsidP="001E66E4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Мероприятие №2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014A0E4A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112E83B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1D63CD85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8D01B22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</w:tbl>
    <w:p w14:paraId="59B351C4" w14:textId="77777777" w:rsidR="00FF5DD2" w:rsidRDefault="00FF5DD2" w:rsidP="00FF5DD2">
      <w:pPr>
        <w:widowControl w:val="0"/>
        <w:suppressAutoHyphens/>
        <w:jc w:val="both"/>
        <w:rPr>
          <w:sz w:val="28"/>
          <w:szCs w:val="28"/>
        </w:rPr>
      </w:pPr>
    </w:p>
    <w:p w14:paraId="4F54C27B" w14:textId="5C92E005" w:rsidR="00FF5DD2" w:rsidRDefault="00FF5DD2" w:rsidP="00FF5DD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Мероприятия, направленные на п</w:t>
      </w:r>
      <w:r w:rsidR="00FD6B91">
        <w:rPr>
          <w:sz w:val="28"/>
          <w:szCs w:val="28"/>
        </w:rPr>
        <w:t>овышение качества холодного водоснабжения и (или) водоотведения</w:t>
      </w:r>
      <w:r>
        <w:rPr>
          <w:sz w:val="28"/>
          <w:szCs w:val="28"/>
        </w:rPr>
        <w:t>.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196"/>
        <w:gridCol w:w="1295"/>
        <w:gridCol w:w="964"/>
        <w:gridCol w:w="962"/>
        <w:gridCol w:w="964"/>
      </w:tblGrid>
      <w:tr w:rsidR="00FF5DD2" w:rsidRPr="005903B2" w14:paraId="65C04313" w14:textId="77777777" w:rsidTr="001E66E4">
        <w:trPr>
          <w:trHeight w:val="1440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01B5BB8F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№</w:t>
            </w:r>
          </w:p>
        </w:tc>
        <w:tc>
          <w:tcPr>
            <w:tcW w:w="2245" w:type="pct"/>
            <w:vMerge w:val="restart"/>
            <w:shd w:val="clear" w:color="auto" w:fill="auto"/>
            <w:vAlign w:val="center"/>
          </w:tcPr>
          <w:p w14:paraId="33E90C61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>
              <w:t>Наименование мероприятия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14:paraId="0E8CBE42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Сметная стоимость в текущих ценах, тыс. руб.</w:t>
            </w:r>
          </w:p>
        </w:tc>
        <w:tc>
          <w:tcPr>
            <w:tcW w:w="1547" w:type="pct"/>
            <w:gridSpan w:val="3"/>
            <w:shd w:val="clear" w:color="auto" w:fill="auto"/>
            <w:vAlign w:val="center"/>
          </w:tcPr>
          <w:p w14:paraId="486BAC5D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Сметная стоимость по годам</w:t>
            </w:r>
          </w:p>
        </w:tc>
      </w:tr>
      <w:tr w:rsidR="00FF5DD2" w:rsidRPr="005903B2" w14:paraId="6E63B609" w14:textId="77777777" w:rsidTr="001E66E4">
        <w:trPr>
          <w:trHeight w:val="330"/>
        </w:trPr>
        <w:tc>
          <w:tcPr>
            <w:tcW w:w="515" w:type="pct"/>
            <w:vMerge/>
            <w:shd w:val="clear" w:color="auto" w:fill="auto"/>
            <w:vAlign w:val="center"/>
          </w:tcPr>
          <w:p w14:paraId="1BDA2132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2245" w:type="pct"/>
            <w:vMerge/>
            <w:shd w:val="clear" w:color="auto" w:fill="auto"/>
            <w:vAlign w:val="center"/>
          </w:tcPr>
          <w:p w14:paraId="1A384738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14:paraId="7C10F0D4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0F3EBC7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8A90763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 xml:space="preserve"> N+1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78D2F7E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 xml:space="preserve"> N+2</w:t>
            </w:r>
          </w:p>
        </w:tc>
      </w:tr>
      <w:tr w:rsidR="00FF5DD2" w:rsidRPr="006B170F" w14:paraId="019DB8B9" w14:textId="77777777" w:rsidTr="001E66E4">
        <w:trPr>
          <w:trHeight w:val="343"/>
        </w:trPr>
        <w:tc>
          <w:tcPr>
            <w:tcW w:w="515" w:type="pct"/>
            <w:shd w:val="clear" w:color="auto" w:fill="auto"/>
            <w:noWrap/>
            <w:vAlign w:val="center"/>
          </w:tcPr>
          <w:p w14:paraId="024B5921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1</w:t>
            </w:r>
          </w:p>
        </w:tc>
        <w:tc>
          <w:tcPr>
            <w:tcW w:w="2245" w:type="pct"/>
            <w:shd w:val="clear" w:color="auto" w:fill="auto"/>
            <w:noWrap/>
            <w:vAlign w:val="center"/>
          </w:tcPr>
          <w:p w14:paraId="1FA70328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2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6530E9E7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08A21A1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4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6E38E7BD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81F3E17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6</w:t>
            </w:r>
          </w:p>
        </w:tc>
      </w:tr>
      <w:tr w:rsidR="00FF5DD2" w:rsidRPr="006B170F" w14:paraId="55057AE5" w14:textId="77777777" w:rsidTr="001E66E4">
        <w:trPr>
          <w:trHeight w:val="330"/>
        </w:trPr>
        <w:tc>
          <w:tcPr>
            <w:tcW w:w="515" w:type="pct"/>
            <w:shd w:val="clear" w:color="auto" w:fill="auto"/>
            <w:noWrap/>
            <w:vAlign w:val="center"/>
          </w:tcPr>
          <w:p w14:paraId="1AC445CF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245" w:type="pct"/>
            <w:shd w:val="clear" w:color="auto" w:fill="auto"/>
            <w:noWrap/>
            <w:vAlign w:val="center"/>
          </w:tcPr>
          <w:p w14:paraId="76B6DD4E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6054ED23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51A3A3F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4A395741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4D546B0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</w:tbl>
    <w:p w14:paraId="4E487C6E" w14:textId="77777777" w:rsidR="00FF5DD2" w:rsidRDefault="00FF5DD2" w:rsidP="00FF5DD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4DDA6E9D" w14:textId="3386E7CE" w:rsidR="00FF5DD2" w:rsidRDefault="00FF5DD2" w:rsidP="00FF5DD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C403AE">
        <w:rPr>
          <w:sz w:val="28"/>
          <w:szCs w:val="28"/>
        </w:rPr>
        <w:t>Мероприятия, направленные повышение энергетической эффе</w:t>
      </w:r>
      <w:r w:rsidR="00FD6B91">
        <w:rPr>
          <w:sz w:val="28"/>
          <w:szCs w:val="28"/>
        </w:rPr>
        <w:t>ктивности системы холодного водоснабжения и (или) водоотведения</w:t>
      </w:r>
      <w:r w:rsidRPr="00C403AE">
        <w:rPr>
          <w:sz w:val="28"/>
          <w:szCs w:val="28"/>
        </w:rPr>
        <w:t>.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196"/>
        <w:gridCol w:w="1295"/>
        <w:gridCol w:w="964"/>
        <w:gridCol w:w="962"/>
        <w:gridCol w:w="964"/>
      </w:tblGrid>
      <w:tr w:rsidR="00FF5DD2" w:rsidRPr="005903B2" w14:paraId="32FFBCCB" w14:textId="77777777" w:rsidTr="001E66E4">
        <w:trPr>
          <w:trHeight w:val="1440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4FD25107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№</w:t>
            </w:r>
          </w:p>
        </w:tc>
        <w:tc>
          <w:tcPr>
            <w:tcW w:w="2245" w:type="pct"/>
            <w:vMerge w:val="restart"/>
            <w:shd w:val="clear" w:color="auto" w:fill="auto"/>
            <w:vAlign w:val="center"/>
          </w:tcPr>
          <w:p w14:paraId="527B6B22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>
              <w:t>Наименование мероприятия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14:paraId="63C9DF46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Сметная стоимость в текущих ценах, тыс. руб.</w:t>
            </w:r>
          </w:p>
        </w:tc>
        <w:tc>
          <w:tcPr>
            <w:tcW w:w="1547" w:type="pct"/>
            <w:gridSpan w:val="3"/>
            <w:shd w:val="clear" w:color="auto" w:fill="auto"/>
            <w:vAlign w:val="center"/>
          </w:tcPr>
          <w:p w14:paraId="52877E29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Сметная стоимость по годам</w:t>
            </w:r>
          </w:p>
        </w:tc>
      </w:tr>
      <w:tr w:rsidR="00FF5DD2" w:rsidRPr="005903B2" w14:paraId="0D0657C2" w14:textId="77777777" w:rsidTr="001E66E4">
        <w:trPr>
          <w:trHeight w:val="330"/>
        </w:trPr>
        <w:tc>
          <w:tcPr>
            <w:tcW w:w="515" w:type="pct"/>
            <w:vMerge/>
            <w:shd w:val="clear" w:color="auto" w:fill="auto"/>
            <w:vAlign w:val="center"/>
          </w:tcPr>
          <w:p w14:paraId="17FA7FAE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2245" w:type="pct"/>
            <w:vMerge/>
            <w:shd w:val="clear" w:color="auto" w:fill="auto"/>
            <w:vAlign w:val="center"/>
          </w:tcPr>
          <w:p w14:paraId="0000F814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14:paraId="4039BDC7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2326313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20F80D4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 xml:space="preserve"> N+1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7CE3650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 xml:space="preserve"> N+2</w:t>
            </w:r>
          </w:p>
        </w:tc>
      </w:tr>
      <w:tr w:rsidR="00FF5DD2" w:rsidRPr="006B170F" w14:paraId="5085A5EF" w14:textId="77777777" w:rsidTr="001E66E4">
        <w:trPr>
          <w:trHeight w:val="343"/>
        </w:trPr>
        <w:tc>
          <w:tcPr>
            <w:tcW w:w="515" w:type="pct"/>
            <w:shd w:val="clear" w:color="auto" w:fill="auto"/>
            <w:noWrap/>
            <w:vAlign w:val="center"/>
          </w:tcPr>
          <w:p w14:paraId="476165E6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1</w:t>
            </w:r>
          </w:p>
        </w:tc>
        <w:tc>
          <w:tcPr>
            <w:tcW w:w="2245" w:type="pct"/>
            <w:shd w:val="clear" w:color="auto" w:fill="auto"/>
            <w:noWrap/>
            <w:vAlign w:val="center"/>
          </w:tcPr>
          <w:p w14:paraId="7E8EF9C6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2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4E111D3C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19B6DD4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4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42D10820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831909C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6</w:t>
            </w:r>
          </w:p>
        </w:tc>
      </w:tr>
      <w:tr w:rsidR="00FF5DD2" w:rsidRPr="006B170F" w14:paraId="378C3102" w14:textId="77777777" w:rsidTr="001E66E4">
        <w:trPr>
          <w:trHeight w:val="330"/>
        </w:trPr>
        <w:tc>
          <w:tcPr>
            <w:tcW w:w="515" w:type="pct"/>
            <w:shd w:val="clear" w:color="auto" w:fill="auto"/>
            <w:noWrap/>
            <w:vAlign w:val="center"/>
          </w:tcPr>
          <w:p w14:paraId="323BA5EE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245" w:type="pct"/>
            <w:shd w:val="clear" w:color="auto" w:fill="auto"/>
            <w:noWrap/>
            <w:vAlign w:val="center"/>
          </w:tcPr>
          <w:p w14:paraId="355968B7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4212F25F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BE901B2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64F30C0A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B21B792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</w:tbl>
    <w:p w14:paraId="1840F2D2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</w:p>
    <w:p w14:paraId="0EB014A5" w14:textId="1FEABAF4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Мероприятия по подключе</w:t>
      </w:r>
      <w:r w:rsidR="00FD6B91">
        <w:rPr>
          <w:sz w:val="28"/>
          <w:szCs w:val="28"/>
        </w:rPr>
        <w:t xml:space="preserve">нию </w:t>
      </w:r>
      <w:r>
        <w:rPr>
          <w:sz w:val="28"/>
          <w:szCs w:val="28"/>
        </w:rPr>
        <w:t>потребителе</w:t>
      </w:r>
      <w:r w:rsidR="00FD6B91">
        <w:rPr>
          <w:sz w:val="28"/>
          <w:szCs w:val="28"/>
        </w:rPr>
        <w:t>й к системе холодного водоснабжения и (или) водоотведения</w:t>
      </w:r>
      <w:r>
        <w:rPr>
          <w:sz w:val="28"/>
          <w:szCs w:val="28"/>
        </w:rPr>
        <w:t>.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196"/>
        <w:gridCol w:w="1295"/>
        <w:gridCol w:w="964"/>
        <w:gridCol w:w="962"/>
        <w:gridCol w:w="964"/>
      </w:tblGrid>
      <w:tr w:rsidR="00FF5DD2" w:rsidRPr="005903B2" w14:paraId="1798FFBC" w14:textId="77777777" w:rsidTr="001E66E4">
        <w:trPr>
          <w:trHeight w:val="1440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1414B3D1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№</w:t>
            </w:r>
          </w:p>
        </w:tc>
        <w:tc>
          <w:tcPr>
            <w:tcW w:w="2245" w:type="pct"/>
            <w:vMerge w:val="restart"/>
            <w:shd w:val="clear" w:color="auto" w:fill="auto"/>
            <w:vAlign w:val="center"/>
          </w:tcPr>
          <w:p w14:paraId="79432367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>
              <w:t>Наименование мероприятия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14:paraId="1FB21564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Сметная стоимость в текущих ценах, тыс. руб.</w:t>
            </w:r>
          </w:p>
        </w:tc>
        <w:tc>
          <w:tcPr>
            <w:tcW w:w="1547" w:type="pct"/>
            <w:gridSpan w:val="3"/>
            <w:shd w:val="clear" w:color="auto" w:fill="auto"/>
            <w:vAlign w:val="center"/>
          </w:tcPr>
          <w:p w14:paraId="0DEB5142" w14:textId="77777777" w:rsidR="00FF5DD2" w:rsidRPr="005903B2" w:rsidRDefault="00FF5DD2" w:rsidP="001E66E4">
            <w:pPr>
              <w:widowControl w:val="0"/>
              <w:suppressAutoHyphens/>
              <w:jc w:val="center"/>
            </w:pPr>
            <w:r w:rsidRPr="005903B2">
              <w:t>Сметная стоимость по годам</w:t>
            </w:r>
          </w:p>
        </w:tc>
      </w:tr>
      <w:tr w:rsidR="00FF5DD2" w:rsidRPr="005903B2" w14:paraId="5704A8A3" w14:textId="77777777" w:rsidTr="001E66E4">
        <w:trPr>
          <w:trHeight w:val="330"/>
        </w:trPr>
        <w:tc>
          <w:tcPr>
            <w:tcW w:w="515" w:type="pct"/>
            <w:vMerge/>
            <w:shd w:val="clear" w:color="auto" w:fill="auto"/>
            <w:vAlign w:val="center"/>
          </w:tcPr>
          <w:p w14:paraId="63978FF5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2245" w:type="pct"/>
            <w:vMerge/>
            <w:shd w:val="clear" w:color="auto" w:fill="auto"/>
            <w:vAlign w:val="center"/>
          </w:tcPr>
          <w:p w14:paraId="487AA0D7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14:paraId="23793518" w14:textId="77777777" w:rsidR="00FF5DD2" w:rsidRPr="005903B2" w:rsidRDefault="00FF5DD2" w:rsidP="001E66E4">
            <w:pPr>
              <w:widowControl w:val="0"/>
              <w:suppressAutoHyphens/>
              <w:jc w:val="center"/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7BF69D27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N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3EF7CD4A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 xml:space="preserve"> N+1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38B6DEB" w14:textId="77777777" w:rsidR="00FF5DD2" w:rsidRPr="00C97AEC" w:rsidRDefault="00FF5DD2" w:rsidP="001E66E4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>Год</w:t>
            </w:r>
            <w:r>
              <w:rPr>
                <w:lang w:val="en-US"/>
              </w:rPr>
              <w:t xml:space="preserve"> N+2</w:t>
            </w:r>
          </w:p>
        </w:tc>
      </w:tr>
      <w:tr w:rsidR="00FF5DD2" w:rsidRPr="006B170F" w14:paraId="06927E53" w14:textId="77777777" w:rsidTr="001E66E4">
        <w:trPr>
          <w:trHeight w:val="343"/>
        </w:trPr>
        <w:tc>
          <w:tcPr>
            <w:tcW w:w="515" w:type="pct"/>
            <w:shd w:val="clear" w:color="auto" w:fill="auto"/>
            <w:noWrap/>
            <w:vAlign w:val="center"/>
          </w:tcPr>
          <w:p w14:paraId="68C64E01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lastRenderedPageBreak/>
              <w:t>1</w:t>
            </w:r>
          </w:p>
        </w:tc>
        <w:tc>
          <w:tcPr>
            <w:tcW w:w="2245" w:type="pct"/>
            <w:shd w:val="clear" w:color="auto" w:fill="auto"/>
            <w:noWrap/>
            <w:vAlign w:val="center"/>
          </w:tcPr>
          <w:p w14:paraId="1AAB5F92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2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3B7E2A66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22D5408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4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4FFDB3F6" w14:textId="77777777" w:rsidR="00FF5DD2" w:rsidRPr="005903B2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2EDC459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903B2">
              <w:rPr>
                <w:b/>
                <w:bCs/>
              </w:rPr>
              <w:t>6</w:t>
            </w:r>
          </w:p>
        </w:tc>
      </w:tr>
      <w:tr w:rsidR="00FF5DD2" w:rsidRPr="006B170F" w14:paraId="5D966A57" w14:textId="77777777" w:rsidTr="001E66E4">
        <w:trPr>
          <w:trHeight w:val="330"/>
        </w:trPr>
        <w:tc>
          <w:tcPr>
            <w:tcW w:w="515" w:type="pct"/>
            <w:shd w:val="clear" w:color="auto" w:fill="auto"/>
            <w:noWrap/>
            <w:vAlign w:val="center"/>
          </w:tcPr>
          <w:p w14:paraId="3D04F086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245" w:type="pct"/>
            <w:shd w:val="clear" w:color="auto" w:fill="auto"/>
            <w:noWrap/>
            <w:vAlign w:val="center"/>
          </w:tcPr>
          <w:p w14:paraId="018C0B44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7498E739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8EB6667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69C443A0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9633289" w14:textId="77777777" w:rsidR="00FF5DD2" w:rsidRPr="006B170F" w:rsidRDefault="00FF5DD2" w:rsidP="001E66E4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</w:tbl>
    <w:p w14:paraId="6E7A6AC3" w14:textId="77777777" w:rsidR="00FF5DD2" w:rsidRDefault="00FF5DD2" w:rsidP="00FF5DD2">
      <w:pPr>
        <w:widowControl w:val="0"/>
        <w:suppressAutoHyphens/>
        <w:ind w:left="709"/>
        <w:jc w:val="both"/>
        <w:rPr>
          <w:sz w:val="28"/>
          <w:szCs w:val="28"/>
        </w:rPr>
      </w:pPr>
    </w:p>
    <w:p w14:paraId="695EAEE7" w14:textId="77777777" w:rsidR="00FF5DD2" w:rsidRDefault="00FF5DD2" w:rsidP="00FF5DD2">
      <w:pPr>
        <w:widowControl w:val="0"/>
        <w:numPr>
          <w:ilvl w:val="1"/>
          <w:numId w:val="4"/>
        </w:numPr>
        <w:tabs>
          <w:tab w:val="num" w:pos="108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мероприятий, указанных в плане мероприятий п.9:</w:t>
      </w:r>
    </w:p>
    <w:p w14:paraId="7068BBB1" w14:textId="2E0D5E9E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приводится наименование мероприятий, описание выполняемых работ, цель и необходимость реализации мероприятий, целевые показатели, которые изменяются за счет внедрения мероприятия, вводимую мощ</w:t>
      </w:r>
      <w:r w:rsidR="004F2482">
        <w:rPr>
          <w:sz w:val="28"/>
          <w:szCs w:val="28"/>
        </w:rPr>
        <w:t>ность</w:t>
      </w:r>
      <w:r>
        <w:rPr>
          <w:sz w:val="28"/>
          <w:szCs w:val="28"/>
        </w:rPr>
        <w:t>, показатели энергетической эффективности оборудования и т.д.</w:t>
      </w:r>
    </w:p>
    <w:p w14:paraId="7CF56517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</w:p>
    <w:p w14:paraId="6D3423DB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данного раздела:</w:t>
      </w:r>
    </w:p>
    <w:p w14:paraId="0450762F" w14:textId="5BED989A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Мероприятия, </w:t>
      </w:r>
      <w:r w:rsidRPr="001E1289">
        <w:rPr>
          <w:sz w:val="28"/>
          <w:szCs w:val="28"/>
        </w:rPr>
        <w:t>направленные на пов</w:t>
      </w:r>
      <w:r w:rsidR="004F2482">
        <w:rPr>
          <w:sz w:val="28"/>
          <w:szCs w:val="28"/>
        </w:rPr>
        <w:t>ышение надежности</w:t>
      </w:r>
      <w:r w:rsidR="004F2482" w:rsidRPr="004F2482">
        <w:rPr>
          <w:sz w:val="28"/>
          <w:szCs w:val="28"/>
        </w:rPr>
        <w:t xml:space="preserve"> </w:t>
      </w:r>
      <w:r w:rsidR="004F2482">
        <w:rPr>
          <w:sz w:val="28"/>
          <w:szCs w:val="28"/>
        </w:rPr>
        <w:t>системы холодного водоснабжения и (или) водоотведения</w:t>
      </w:r>
      <w:r w:rsidRPr="001E1289">
        <w:rPr>
          <w:sz w:val="28"/>
          <w:szCs w:val="28"/>
        </w:rPr>
        <w:t>.</w:t>
      </w:r>
    </w:p>
    <w:p w14:paraId="1DD292A9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10.1.1. Мероприятие №1</w:t>
      </w:r>
    </w:p>
    <w:p w14:paraId="32512FF7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мероприятия №1</w:t>
      </w:r>
    </w:p>
    <w:p w14:paraId="6FA9F703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10.1.2. Мероприятие №2</w:t>
      </w:r>
    </w:p>
    <w:p w14:paraId="66761796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мероприятия №2</w:t>
      </w:r>
    </w:p>
    <w:p w14:paraId="5B73CC1A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</w:p>
    <w:p w14:paraId="0469EFE5" w14:textId="2EBDC911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00BCD">
        <w:rPr>
          <w:sz w:val="28"/>
          <w:szCs w:val="28"/>
        </w:rPr>
        <w:t>.2. Мероприятия, направленные на п</w:t>
      </w:r>
      <w:r w:rsidR="004F2482">
        <w:rPr>
          <w:sz w:val="28"/>
          <w:szCs w:val="28"/>
        </w:rPr>
        <w:t xml:space="preserve">овышение качества холодного водоснабжения и (или) </w:t>
      </w:r>
      <w:proofErr w:type="gramStart"/>
      <w:r w:rsidR="004F2482">
        <w:rPr>
          <w:sz w:val="28"/>
          <w:szCs w:val="28"/>
        </w:rPr>
        <w:t xml:space="preserve">водоотведения </w:t>
      </w:r>
      <w:r w:rsidRPr="00300BCD">
        <w:rPr>
          <w:sz w:val="28"/>
          <w:szCs w:val="28"/>
        </w:rPr>
        <w:t>.</w:t>
      </w:r>
      <w:proofErr w:type="gramEnd"/>
    </w:p>
    <w:p w14:paraId="6F24CDA0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аналогично п. 10.1.</w:t>
      </w:r>
    </w:p>
    <w:p w14:paraId="71F15E1F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</w:p>
    <w:p w14:paraId="53B4B3C9" w14:textId="6703B924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300BCD">
        <w:rPr>
          <w:sz w:val="28"/>
          <w:szCs w:val="28"/>
        </w:rPr>
        <w:t xml:space="preserve">Мероприятия, направленные </w:t>
      </w:r>
      <w:r>
        <w:rPr>
          <w:sz w:val="28"/>
          <w:szCs w:val="28"/>
        </w:rPr>
        <w:t>повышение энергетической эффе</w:t>
      </w:r>
      <w:r w:rsidR="004F2482">
        <w:rPr>
          <w:sz w:val="28"/>
          <w:szCs w:val="28"/>
        </w:rPr>
        <w:t>ктивности системы холодного водоснабжения и (или) водоотведения</w:t>
      </w:r>
      <w:r>
        <w:rPr>
          <w:sz w:val="28"/>
          <w:szCs w:val="28"/>
        </w:rPr>
        <w:t>.</w:t>
      </w:r>
    </w:p>
    <w:p w14:paraId="56620ED8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 w:rsidRPr="00300BCD">
        <w:rPr>
          <w:sz w:val="28"/>
          <w:szCs w:val="28"/>
        </w:rPr>
        <w:t>Структура аналогично п. 10.1.</w:t>
      </w:r>
    </w:p>
    <w:p w14:paraId="0AE052BB" w14:textId="0A163356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Мероприятия по подключ</w:t>
      </w:r>
      <w:r w:rsidR="004F2482">
        <w:rPr>
          <w:sz w:val="28"/>
          <w:szCs w:val="28"/>
        </w:rPr>
        <w:t>ению потребителей к системе системы холодного водоснабжения и (или) водоотведения</w:t>
      </w:r>
      <w:r>
        <w:rPr>
          <w:sz w:val="28"/>
          <w:szCs w:val="28"/>
        </w:rPr>
        <w:t>.</w:t>
      </w:r>
    </w:p>
    <w:p w14:paraId="5AD296BD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 w:rsidRPr="00D24347">
        <w:rPr>
          <w:sz w:val="28"/>
          <w:szCs w:val="28"/>
        </w:rPr>
        <w:t>Структура аналогично п. 10.1.</w:t>
      </w:r>
    </w:p>
    <w:p w14:paraId="5BEDC373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</w:p>
    <w:p w14:paraId="4B6FF71B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Графики выполнения мероприятий, указанных в плане мероприятий п.9, включая их наименования, планируемые сроки и объемы выполнения работ, а также планируемые объемы финансирования: </w:t>
      </w:r>
    </w:p>
    <w:p w14:paraId="2167A8F8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1655"/>
        <w:gridCol w:w="943"/>
        <w:gridCol w:w="951"/>
        <w:gridCol w:w="1037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F5DD2" w14:paraId="2BFC53A5" w14:textId="77777777" w:rsidTr="001E66E4">
        <w:trPr>
          <w:trHeight w:val="30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E3A0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2712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этапов реализации </w:t>
            </w:r>
            <w:proofErr w:type="spellStart"/>
            <w:r>
              <w:rPr>
                <w:color w:val="000000"/>
                <w:sz w:val="22"/>
                <w:szCs w:val="22"/>
              </w:rPr>
              <w:t>инвестпрограммы</w:t>
            </w:r>
            <w:proofErr w:type="spellEnd"/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D55A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 (план)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A241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Сметная стоимость в текущих ценах</w:t>
            </w:r>
          </w:p>
        </w:tc>
        <w:tc>
          <w:tcPr>
            <w:tcW w:w="50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92C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(тыс. руб.)</w:t>
            </w:r>
          </w:p>
        </w:tc>
      </w:tr>
      <w:tr w:rsidR="00FF5DD2" w14:paraId="0170F530" w14:textId="77777777" w:rsidTr="001E66E4">
        <w:trPr>
          <w:trHeight w:val="589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9F6F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2B88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E1D0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780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24D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N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B51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N+1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465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N+2</w:t>
            </w:r>
          </w:p>
        </w:tc>
      </w:tr>
      <w:tr w:rsidR="00FF5DD2" w14:paraId="101B0160" w14:textId="77777777" w:rsidTr="001E66E4">
        <w:trPr>
          <w:trHeight w:val="551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EDDB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5F9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B77B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(дата)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AE1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(дата)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9F1F" w14:textId="77777777" w:rsidR="00FF5DD2" w:rsidRDefault="00FF5DD2" w:rsidP="001E66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49BF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1-кв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E3ED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2-кв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D622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3-кв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ACA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4-кв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8B90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1-кв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E788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2-кв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2C8B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3-кв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85B2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4-кв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D627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1-кв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83DD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2-кв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C21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3-кв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579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4-кв</w:t>
            </w:r>
          </w:p>
        </w:tc>
      </w:tr>
      <w:tr w:rsidR="00FF5DD2" w14:paraId="52DC112D" w14:textId="77777777" w:rsidTr="001E66E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7F1D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6110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172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DC10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FFE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FD6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1BA7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B9A0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E71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B2F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8483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8A6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30B9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0CC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E1B1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03E5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9B5" w14:textId="77777777" w:rsidR="00FF5DD2" w:rsidRPr="00BB52D9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 w:rsidRPr="00BB52D9">
              <w:rPr>
                <w:color w:val="000000"/>
                <w:sz w:val="20"/>
                <w:szCs w:val="20"/>
              </w:rPr>
              <w:t>17</w:t>
            </w:r>
          </w:p>
        </w:tc>
      </w:tr>
      <w:tr w:rsidR="00FF5DD2" w14:paraId="678B31FD" w14:textId="77777777" w:rsidTr="001E66E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DA64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0F83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DEA0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3EEB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B050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CFF8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2DF1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5004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7EA6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6DEF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5C8A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F791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62EB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CB47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5103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C158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4455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5DD2" w14:paraId="11BB2413" w14:textId="77777777" w:rsidTr="001E66E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B131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8F6D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0E48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B727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0239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213E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2DE0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C8DB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7BA2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DC47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7553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A958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9E04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BB78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D765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E748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615D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5DD2" w14:paraId="780B0CB7" w14:textId="77777777" w:rsidTr="001E66E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A6F9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6F88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7C69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B757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4D5C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AA93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8F50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B598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77A3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85F4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9E09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822E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006B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DD51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3B1A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23A4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4A8F" w14:textId="77777777" w:rsidR="00FF5DD2" w:rsidRDefault="00FF5DD2" w:rsidP="001E6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AF3AE3B" w14:textId="77777777" w:rsidR="00FF5DD2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</w:p>
    <w:p w14:paraId="5170010C" w14:textId="77777777" w:rsidR="00FF5DD2" w:rsidRPr="00946381" w:rsidRDefault="00FF5DD2" w:rsidP="00FF5DD2">
      <w:pPr>
        <w:widowControl w:val="0"/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Основные показатели, достигаемые в ходе реализации инвестиционной программы:</w:t>
      </w:r>
    </w:p>
    <w:tbl>
      <w:tblPr>
        <w:tblW w:w="10897" w:type="dxa"/>
        <w:tblInd w:w="-597" w:type="dxa"/>
        <w:tblLook w:val="0000" w:firstRow="0" w:lastRow="0" w:firstColumn="0" w:lastColumn="0" w:noHBand="0" w:noVBand="0"/>
      </w:tblPr>
      <w:tblGrid>
        <w:gridCol w:w="496"/>
        <w:gridCol w:w="1992"/>
        <w:gridCol w:w="1255"/>
        <w:gridCol w:w="1255"/>
        <w:gridCol w:w="1255"/>
        <w:gridCol w:w="1074"/>
        <w:gridCol w:w="1190"/>
        <w:gridCol w:w="1190"/>
        <w:gridCol w:w="1190"/>
      </w:tblGrid>
      <w:tr w:rsidR="00FF5DD2" w:rsidRPr="00B4050E" w14:paraId="5EE9B337" w14:textId="77777777" w:rsidTr="001E66E4">
        <w:trPr>
          <w:trHeight w:val="113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50D9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81B3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Наименование индикатора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4935B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Фактические значения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AFC8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Плановые значения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CA60A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Расчетное значение индикаторов, которое необходимо обеспечить за счет реализации инвестиционной программы</w:t>
            </w:r>
          </w:p>
        </w:tc>
      </w:tr>
      <w:tr w:rsidR="00FF5DD2" w:rsidRPr="00B4050E" w14:paraId="03F81616" w14:textId="77777777" w:rsidTr="001E66E4">
        <w:trPr>
          <w:trHeight w:val="79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1DB2" w14:textId="77777777" w:rsidR="00FF5DD2" w:rsidRPr="00B4050E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1E7" w14:textId="77777777" w:rsidR="00FF5DD2" w:rsidRPr="00B4050E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956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 - 3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032AA" w14:textId="77777777" w:rsidR="00FF5DD2" w:rsidRDefault="00FF5DD2" w:rsidP="001E66E4">
            <w:pPr>
              <w:jc w:val="center"/>
            </w:pPr>
            <w:r>
              <w:rPr>
                <w:sz w:val="20"/>
                <w:szCs w:val="20"/>
              </w:rPr>
              <w:t>Текущий год - 2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4579D" w14:textId="77777777" w:rsidR="00FF5DD2" w:rsidRDefault="00FF5DD2" w:rsidP="001E66E4">
            <w:pPr>
              <w:jc w:val="center"/>
            </w:pPr>
            <w:r>
              <w:rPr>
                <w:sz w:val="20"/>
                <w:szCs w:val="20"/>
              </w:rPr>
              <w:t>Текущий год - 1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1C9D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8686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60C9" w14:textId="77777777" w:rsidR="00FF5DD2" w:rsidRDefault="00FF5DD2" w:rsidP="001E66E4">
            <w:r>
              <w:rPr>
                <w:sz w:val="20"/>
                <w:szCs w:val="20"/>
              </w:rPr>
              <w:t>2</w:t>
            </w:r>
            <w:r w:rsidRPr="00E1262D">
              <w:rPr>
                <w:sz w:val="20"/>
                <w:szCs w:val="20"/>
              </w:rPr>
              <w:t xml:space="preserve"> год реализаци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CDF88" w14:textId="77777777" w:rsidR="00FF5DD2" w:rsidRDefault="00FF5DD2" w:rsidP="001E66E4">
            <w:r>
              <w:rPr>
                <w:sz w:val="20"/>
                <w:szCs w:val="20"/>
              </w:rPr>
              <w:t>3</w:t>
            </w:r>
            <w:r w:rsidRPr="00E1262D">
              <w:rPr>
                <w:sz w:val="20"/>
                <w:szCs w:val="20"/>
              </w:rPr>
              <w:t xml:space="preserve"> год реализаци</w:t>
            </w:r>
            <w:r>
              <w:rPr>
                <w:sz w:val="20"/>
                <w:szCs w:val="20"/>
              </w:rPr>
              <w:t>и</w:t>
            </w:r>
          </w:p>
        </w:tc>
      </w:tr>
      <w:tr w:rsidR="00FF5DD2" w:rsidRPr="00B4050E" w14:paraId="024539F3" w14:textId="77777777" w:rsidTr="001E66E4">
        <w:trPr>
          <w:trHeight w:val="255"/>
        </w:trPr>
        <w:tc>
          <w:tcPr>
            <w:tcW w:w="10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0DE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 Надежность (бесперебойность) снабжения потребителей товарами (услугами)</w:t>
            </w:r>
          </w:p>
        </w:tc>
      </w:tr>
      <w:tr w:rsidR="00FF5DD2" w:rsidRPr="00B4050E" w14:paraId="29FE8D92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CBE26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78B5B" w14:textId="311CA6E8" w:rsidR="00FF5DD2" w:rsidRPr="00C97AEC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 xml:space="preserve">Аварийность систем коммунальной инфраструктуры, </w:t>
            </w:r>
            <w:proofErr w:type="spellStart"/>
            <w:r w:rsidRPr="00B4050E">
              <w:rPr>
                <w:sz w:val="20"/>
                <w:szCs w:val="20"/>
              </w:rPr>
              <w:t>ед</w:t>
            </w:r>
            <w:proofErr w:type="spellEnd"/>
            <w:r w:rsidRPr="00B4050E">
              <w:rPr>
                <w:sz w:val="20"/>
                <w:szCs w:val="20"/>
              </w:rPr>
              <w:t>/км</w:t>
            </w:r>
            <w:r w:rsidRPr="00C97AEC">
              <w:rPr>
                <w:sz w:val="20"/>
                <w:szCs w:val="20"/>
              </w:rPr>
              <w:t xml:space="preserve"> </w:t>
            </w:r>
            <w:r w:rsidR="004F2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9DA7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F71E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A73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91CA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D48E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80A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EBCD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697562C1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E63E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2A7F3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 Количество аварий на системах коммунальной инфраструктуры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DD7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8C21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AD33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675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70D1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EADD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9DE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3F0C27F7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71C9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C0688" w14:textId="1923DDDF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2. Протяженность сетей, всего, км</w:t>
            </w:r>
            <w:r w:rsidR="004F2482">
              <w:rPr>
                <w:sz w:val="20"/>
                <w:szCs w:val="20"/>
              </w:rPr>
              <w:t xml:space="preserve"> (мощность водозаборов, очистных сооружений)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796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64BA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0AB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82DA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B4BD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91C1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A0C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B75467B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0160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FA720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Перебои в снабжении потребителей, ед.</w:t>
            </w:r>
            <w:r w:rsidRPr="00B405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5C0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5631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6285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66F0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EBFE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EE2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6E8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0294B568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B10E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E2DCB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 xml:space="preserve">1. Количество </w:t>
            </w:r>
            <w:r>
              <w:rPr>
                <w:sz w:val="20"/>
                <w:szCs w:val="20"/>
              </w:rPr>
              <w:t>пострадавших потребителей от отключения, чел.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981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9D6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D22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42E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F00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310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177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333DC0D4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FF85A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7568E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 xml:space="preserve">2. Количество </w:t>
            </w:r>
            <w:r>
              <w:rPr>
                <w:sz w:val="20"/>
                <w:szCs w:val="20"/>
              </w:rPr>
              <w:t>отключений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08FD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96C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807B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C0D9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DA4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05D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109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8B7288B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4E4B" w14:textId="77777777" w:rsidR="00FF5DD2" w:rsidRPr="00B4050E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785D0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Численность населения МО, чел.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4BF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0F11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CEFF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D76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598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C425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D2D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63634E1" w14:textId="77777777" w:rsidTr="001E66E4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B3D4F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BA6E3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Уровень потерь, 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2C3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9E2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6823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B8E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9050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FE4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5FBB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22F8B84" w14:textId="77777777" w:rsidTr="001E66E4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BA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67A49" w14:textId="44AF8CD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 Объем потерь,</w:t>
            </w:r>
            <w:r>
              <w:rPr>
                <w:sz w:val="20"/>
                <w:szCs w:val="20"/>
              </w:rPr>
              <w:t xml:space="preserve"> </w:t>
            </w:r>
            <w:r w:rsidRPr="00B4050E">
              <w:rPr>
                <w:sz w:val="20"/>
                <w:szCs w:val="20"/>
              </w:rPr>
              <w:t xml:space="preserve">всего, тыс. </w:t>
            </w:r>
            <w:r w:rsidR="004F2482">
              <w:rPr>
                <w:sz w:val="20"/>
                <w:szCs w:val="20"/>
              </w:rPr>
              <w:t>м3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27E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732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8704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7E8A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08C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1C58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F8C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23CC7669" w14:textId="77777777" w:rsidTr="001E66E4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825E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54A0" w14:textId="66D42122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2.</w:t>
            </w:r>
            <w:r w:rsidR="004F2482">
              <w:rPr>
                <w:sz w:val="20"/>
                <w:szCs w:val="20"/>
              </w:rPr>
              <w:t xml:space="preserve"> Объем отпуска в сеть, тыс. м3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4BD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C55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F68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419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AED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6E4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E49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65307A18" w14:textId="77777777" w:rsidTr="001E66E4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4FCA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CFAAF" w14:textId="15303CCA" w:rsidR="00FF5DD2" w:rsidRPr="00B4050E" w:rsidRDefault="004F248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потерь, м3</w:t>
            </w:r>
            <w:r w:rsidR="00FF5DD2" w:rsidRPr="00B4050E">
              <w:rPr>
                <w:sz w:val="20"/>
                <w:szCs w:val="20"/>
              </w:rPr>
              <w:t>/км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9E09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AED7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4761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79B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68A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A761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285B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18376D02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8E8E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94E6" w14:textId="61A1D11B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 Объем потерь,</w:t>
            </w:r>
            <w:r>
              <w:rPr>
                <w:sz w:val="20"/>
                <w:szCs w:val="20"/>
              </w:rPr>
              <w:t xml:space="preserve"> </w:t>
            </w:r>
            <w:r w:rsidR="004F2482">
              <w:rPr>
                <w:sz w:val="20"/>
                <w:szCs w:val="20"/>
              </w:rPr>
              <w:t>всего, тыс.м3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C111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9BCB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566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1B30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D752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09F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3260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2EB4FC2B" w14:textId="77777777" w:rsidTr="001E66E4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DA69E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BA6A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2. Протяженность сетей, всего, км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452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9EDE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E53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C26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799F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AB3E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4ABE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42D3598C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AB956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50F88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Коэффициент соотношения фактических потерь с нормативными, ед.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18E7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3AF6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C7DB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F04E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D148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A22E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4B1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70BE6718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F2AAC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4E804" w14:textId="00DA7965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 Объем потерь,</w:t>
            </w:r>
            <w:r>
              <w:rPr>
                <w:sz w:val="20"/>
                <w:szCs w:val="20"/>
              </w:rPr>
              <w:t xml:space="preserve"> </w:t>
            </w:r>
            <w:r w:rsidR="004F2482">
              <w:rPr>
                <w:sz w:val="20"/>
                <w:szCs w:val="20"/>
              </w:rPr>
              <w:t>всего, тыс.м3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5D1F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5F6B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74EA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698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C4CB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8B51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7FBA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08BCA60B" w14:textId="77777777" w:rsidTr="001E66E4">
        <w:trPr>
          <w:trHeight w:val="8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8608B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93E34" w14:textId="7EA2FA3B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2. Объем потерь, рассчитанный в соответствии с порядком расчета и обоснования нормативов тех</w:t>
            </w:r>
            <w:r w:rsidR="004F2482">
              <w:rPr>
                <w:sz w:val="20"/>
                <w:szCs w:val="20"/>
              </w:rPr>
              <w:t xml:space="preserve">нологических потерь при подаче и </w:t>
            </w:r>
            <w:r w:rsidR="004F2482">
              <w:rPr>
                <w:sz w:val="20"/>
                <w:szCs w:val="20"/>
              </w:rPr>
              <w:lastRenderedPageBreak/>
              <w:t>(или) приеме, тыс. 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4360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A261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39E4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B57B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1E0F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09F3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533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33DFE357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AB7A8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82B3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Индекс замены оборудования, 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B84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B4C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6F3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4FD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D46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28C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F3B9" w14:textId="77777777" w:rsidR="00FF5DD2" w:rsidRPr="00B4050E" w:rsidRDefault="00FF5DD2" w:rsidP="001E66E4">
            <w:pPr>
              <w:rPr>
                <w:sz w:val="20"/>
                <w:szCs w:val="20"/>
              </w:rPr>
            </w:pPr>
          </w:p>
        </w:tc>
      </w:tr>
      <w:tr w:rsidR="00FF5DD2" w:rsidRPr="00B4050E" w14:paraId="276F1A78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13FFF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0E6BD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 xml:space="preserve">1. Индекс замены </w:t>
            </w:r>
            <w:r>
              <w:rPr>
                <w:sz w:val="20"/>
                <w:szCs w:val="20"/>
              </w:rPr>
              <w:t>сетей</w:t>
            </w:r>
            <w:r w:rsidRPr="00B4050E">
              <w:rPr>
                <w:sz w:val="20"/>
                <w:szCs w:val="20"/>
              </w:rPr>
              <w:t>, 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0B6F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8784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A0A8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2269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E86D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854E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DF78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2532B88E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7282F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D94EC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1.1. Количество замененных сетей, км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19B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1941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E25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9EEF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090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1E07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DC7B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743AA501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DE9A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E8A91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 xml:space="preserve">1.2. </w:t>
            </w:r>
            <w:proofErr w:type="spellStart"/>
            <w:r w:rsidRPr="00B4050E">
              <w:rPr>
                <w:sz w:val="20"/>
                <w:szCs w:val="20"/>
              </w:rPr>
              <w:t>Общee</w:t>
            </w:r>
            <w:proofErr w:type="spellEnd"/>
            <w:r w:rsidRPr="00B4050E">
              <w:rPr>
                <w:sz w:val="20"/>
                <w:szCs w:val="20"/>
              </w:rPr>
              <w:t xml:space="preserve"> количество сетей, км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6C79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41A3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E7D7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FC44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A8CC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4B3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B814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76713FBC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8E939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7FDB5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Удельный вес сетей, нуждающихся в замене, 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CE5F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0D1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4B4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681B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676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96C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6C7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647C5928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71112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6D075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 Протяженность сетей, нуждающихся в замене, км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E82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1FD3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C8AD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71BB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0265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653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31DD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42F41E7C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3923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DB2E1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2. Протяженность сетей, км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4404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864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3A73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1C24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67EC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A444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232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29FE2415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24A3F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72C80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системы коммунальной инфраструктуры, 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0DA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BF3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7A9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227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22C7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145F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537E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495F3E6F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B1605" w14:textId="77777777" w:rsidR="00FF5DD2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86FDE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Фактический срок службы оборудования, лет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7E6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03D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163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DFDE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F43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FC5A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DC80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E27BD7A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B0143" w14:textId="77777777" w:rsidR="00FF5DD2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C587C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Нормативный срок службы оборудования, лет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4B2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F53F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E08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4AB0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15C7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635C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9CB4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A34DB75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CDFFE" w14:textId="77777777" w:rsidR="00FF5DD2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9E89E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Возможный остаточный срок службы оборудования, лет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CAF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0503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1B8F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3143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C168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996A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6764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08247994" w14:textId="77777777" w:rsidTr="001E66E4">
        <w:trPr>
          <w:trHeight w:val="255"/>
        </w:trPr>
        <w:tc>
          <w:tcPr>
            <w:tcW w:w="9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40AF8" w14:textId="77777777" w:rsidR="00FF5DD2" w:rsidRPr="00B4050E" w:rsidRDefault="00FF5DD2" w:rsidP="001E66E4">
            <w:pPr>
              <w:ind w:firstLineChars="1200" w:firstLine="2400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2. Сбалансированность системы коммунальной инфраструктуры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5A269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</w:tr>
      <w:tr w:rsidR="00FF5DD2" w:rsidRPr="00B4050E" w14:paraId="503D9AE8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8D7A9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2.1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677BD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Уровень загрузки производственных мощностей, 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C658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0AE8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48F3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71BD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6E9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6FAF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59FB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2866CCF" w14:textId="77777777" w:rsidTr="001E66E4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6C852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19D0" w14:textId="0DA70AEA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1. Фактическая производительность оборудования (присо</w:t>
            </w:r>
            <w:r w:rsidR="005F5BDD">
              <w:rPr>
                <w:sz w:val="20"/>
                <w:szCs w:val="20"/>
              </w:rPr>
              <w:t>единенная нагрузка), всего, м3</w:t>
            </w:r>
            <w:r w:rsidRPr="00B4050E">
              <w:rPr>
                <w:sz w:val="20"/>
                <w:szCs w:val="20"/>
              </w:rPr>
              <w:t>/ч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1342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86A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A7D0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674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1BE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441D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EC0C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5DA0E43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091BF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9EC1" w14:textId="15595ADB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2. Располагаемая мо</w:t>
            </w:r>
            <w:r w:rsidR="005F5BDD">
              <w:rPr>
                <w:sz w:val="20"/>
                <w:szCs w:val="20"/>
              </w:rPr>
              <w:t>щность оборудования, всего, м3</w:t>
            </w:r>
            <w:r w:rsidRPr="00B4050E">
              <w:rPr>
                <w:sz w:val="20"/>
                <w:szCs w:val="20"/>
              </w:rPr>
              <w:t>/ч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206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553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804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782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CE1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64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FB4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0652E64A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20C0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3A99B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приборами учета,%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62F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9EC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4A1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8D5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7B7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A8E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F3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21C82AB9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59512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B9F82" w14:textId="77777777" w:rsidR="00FF5DD2" w:rsidRPr="0056711B" w:rsidRDefault="00FF5DD2" w:rsidP="001E66E4">
            <w:pPr>
              <w:rPr>
                <w:sz w:val="20"/>
                <w:szCs w:val="20"/>
              </w:rPr>
            </w:pPr>
            <w:r w:rsidRPr="0050188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Объем </w:t>
            </w:r>
            <w:r w:rsidRPr="0056711B">
              <w:rPr>
                <w:sz w:val="20"/>
                <w:szCs w:val="20"/>
              </w:rPr>
              <w:t>товаров и услуг, реализованных по приборам</w:t>
            </w:r>
          </w:p>
          <w:p w14:paraId="0D73239C" w14:textId="1FD4C494" w:rsidR="00FF5DD2" w:rsidRDefault="00FF5DD2" w:rsidP="001E66E4">
            <w:pPr>
              <w:rPr>
                <w:sz w:val="20"/>
                <w:szCs w:val="20"/>
              </w:rPr>
            </w:pPr>
            <w:r w:rsidRPr="0056711B">
              <w:rPr>
                <w:sz w:val="20"/>
                <w:szCs w:val="20"/>
              </w:rPr>
              <w:t>учета,</w:t>
            </w:r>
            <w:r w:rsidR="005F5BDD">
              <w:rPr>
                <w:sz w:val="20"/>
                <w:szCs w:val="20"/>
              </w:rPr>
              <w:t>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C1E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B26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3B2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5A8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B81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9D7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C5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4ED57A78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1BB40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5811" w14:textId="747C2B16" w:rsidR="00FF5DD2" w:rsidRPr="0050188A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</w:t>
            </w:r>
            <w:r w:rsidRPr="0056711B">
              <w:rPr>
                <w:sz w:val="20"/>
                <w:szCs w:val="20"/>
              </w:rPr>
              <w:t>бъем реализации товаров и услуг</w:t>
            </w:r>
            <w:r w:rsidR="005F5BDD">
              <w:rPr>
                <w:sz w:val="20"/>
                <w:szCs w:val="20"/>
              </w:rPr>
              <w:t>, 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458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9B6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FC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BF6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A94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949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F6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1007FA37" w14:textId="77777777" w:rsidTr="001E66E4">
        <w:trPr>
          <w:trHeight w:val="306"/>
        </w:trPr>
        <w:tc>
          <w:tcPr>
            <w:tcW w:w="10897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C82A3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</w:t>
            </w:r>
            <w:r w:rsidRPr="00D52143">
              <w:rPr>
                <w:sz w:val="20"/>
                <w:szCs w:val="20"/>
              </w:rPr>
              <w:t>оступност</w:t>
            </w:r>
            <w:r>
              <w:rPr>
                <w:sz w:val="20"/>
                <w:szCs w:val="20"/>
              </w:rPr>
              <w:t>ь</w:t>
            </w:r>
            <w:r w:rsidRPr="00D52143">
              <w:rPr>
                <w:sz w:val="20"/>
                <w:szCs w:val="20"/>
              </w:rPr>
              <w:t xml:space="preserve"> товаров и услуг для потребителе</w:t>
            </w:r>
            <w:r>
              <w:rPr>
                <w:sz w:val="20"/>
                <w:szCs w:val="20"/>
              </w:rPr>
              <w:t>й</w:t>
            </w:r>
          </w:p>
        </w:tc>
      </w:tr>
      <w:tr w:rsidR="00FF5DD2" w:rsidRPr="00B4050E" w14:paraId="0FEEA09C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16C40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3025" w14:textId="77777777" w:rsidR="00FF5DD2" w:rsidRDefault="00FF5DD2" w:rsidP="001E66E4">
            <w:pPr>
              <w:rPr>
                <w:sz w:val="20"/>
                <w:szCs w:val="20"/>
              </w:rPr>
            </w:pPr>
            <w:r w:rsidRPr="00D52143">
              <w:rPr>
                <w:sz w:val="20"/>
                <w:szCs w:val="20"/>
              </w:rPr>
              <w:t>Доля потребителей, обеспеченных доступом к коммунальной инфраструктуре</w:t>
            </w:r>
            <w:r>
              <w:rPr>
                <w:sz w:val="20"/>
                <w:szCs w:val="20"/>
              </w:rPr>
              <w:t>,%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B3D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F68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AF2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EB9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2FE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B86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976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1C3A503C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944CE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5FCCC" w14:textId="77777777" w:rsidR="00FF5DD2" w:rsidRPr="00D52143" w:rsidRDefault="00FF5DD2" w:rsidP="001E66E4">
            <w:pPr>
              <w:rPr>
                <w:sz w:val="20"/>
                <w:szCs w:val="20"/>
              </w:rPr>
            </w:pPr>
            <w:r w:rsidRPr="00D5214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Численность</w:t>
            </w:r>
            <w:r w:rsidRPr="00D52143">
              <w:rPr>
                <w:sz w:val="20"/>
                <w:szCs w:val="20"/>
              </w:rPr>
              <w:t xml:space="preserve"> населения, имеющего доступ к услугам</w:t>
            </w:r>
          </w:p>
          <w:p w14:paraId="51D00CA1" w14:textId="77777777" w:rsidR="00FF5DD2" w:rsidRPr="00D52143" w:rsidRDefault="00FF5DD2" w:rsidP="001E66E4">
            <w:pPr>
              <w:rPr>
                <w:sz w:val="20"/>
                <w:szCs w:val="20"/>
              </w:rPr>
            </w:pPr>
            <w:r w:rsidRPr="00D52143">
              <w:rPr>
                <w:sz w:val="20"/>
                <w:szCs w:val="20"/>
              </w:rPr>
              <w:t>централизованных систем коммунальной инфраструктуры</w:t>
            </w:r>
            <w:r>
              <w:rPr>
                <w:sz w:val="20"/>
                <w:szCs w:val="20"/>
              </w:rPr>
              <w:t>, чел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534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CB7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634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B2E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172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D9C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AFD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22115402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24C1F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14AF1" w14:textId="77777777" w:rsidR="00FF5DD2" w:rsidRPr="00D52143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52143">
              <w:rPr>
                <w:sz w:val="20"/>
                <w:szCs w:val="20"/>
              </w:rPr>
              <w:t>Чис</w:t>
            </w:r>
            <w:r>
              <w:rPr>
                <w:sz w:val="20"/>
                <w:szCs w:val="20"/>
              </w:rPr>
              <w:t xml:space="preserve">ленность </w:t>
            </w:r>
            <w:r w:rsidRPr="00D52143">
              <w:rPr>
                <w:sz w:val="20"/>
                <w:szCs w:val="20"/>
              </w:rPr>
              <w:t>населения муниципального образования</w:t>
            </w:r>
            <w:r>
              <w:rPr>
                <w:sz w:val="20"/>
                <w:szCs w:val="20"/>
              </w:rPr>
              <w:t>, чел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B3D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83C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D52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A4F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897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B67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5B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263FE6B6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D08D7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10087" w14:textId="77777777" w:rsidR="00FF5DD2" w:rsidRPr="00D52143" w:rsidRDefault="00FF5DD2" w:rsidP="001E66E4">
            <w:pPr>
              <w:rPr>
                <w:sz w:val="20"/>
                <w:szCs w:val="20"/>
              </w:rPr>
            </w:pPr>
            <w:r w:rsidRPr="00D52143">
              <w:rPr>
                <w:sz w:val="20"/>
                <w:szCs w:val="20"/>
              </w:rPr>
              <w:t>Доля расходов на оплату услуг</w:t>
            </w:r>
          </w:p>
          <w:p w14:paraId="310E0825" w14:textId="77777777" w:rsidR="00FF5DD2" w:rsidRPr="00D52143" w:rsidRDefault="00FF5DD2" w:rsidP="001E66E4">
            <w:pPr>
              <w:rPr>
                <w:sz w:val="20"/>
                <w:szCs w:val="20"/>
              </w:rPr>
            </w:pPr>
            <w:r w:rsidRPr="00D52143">
              <w:rPr>
                <w:sz w:val="20"/>
                <w:szCs w:val="20"/>
              </w:rPr>
              <w:t>в совокупном доходе населения</w:t>
            </w:r>
            <w:r>
              <w:rPr>
                <w:sz w:val="20"/>
                <w:szCs w:val="20"/>
              </w:rPr>
              <w:t>,%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49C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7AE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F18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5B7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1E6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23E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026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7D84EA02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829E1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FD18" w14:textId="77777777" w:rsidR="00FF5DD2" w:rsidRPr="00D52143" w:rsidRDefault="00FF5DD2" w:rsidP="001E66E4">
            <w:pPr>
              <w:rPr>
                <w:sz w:val="20"/>
                <w:szCs w:val="20"/>
              </w:rPr>
            </w:pPr>
            <w:r w:rsidRPr="00A20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С</w:t>
            </w:r>
            <w:r w:rsidRPr="00A20AEC">
              <w:rPr>
                <w:sz w:val="20"/>
                <w:szCs w:val="20"/>
              </w:rPr>
              <w:t>реднемесячн</w:t>
            </w:r>
            <w:r>
              <w:rPr>
                <w:sz w:val="20"/>
                <w:szCs w:val="20"/>
              </w:rPr>
              <w:t>ый платеж</w:t>
            </w:r>
            <w:r w:rsidRPr="00A20AEC">
              <w:rPr>
                <w:sz w:val="20"/>
                <w:szCs w:val="20"/>
              </w:rPr>
              <w:t xml:space="preserve"> за услуги</w:t>
            </w:r>
            <w:r>
              <w:rPr>
                <w:sz w:val="20"/>
                <w:szCs w:val="20"/>
              </w:rPr>
              <w:t xml:space="preserve"> организации коммунального комплекса, руб.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529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5E2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604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252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831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A96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D0C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012292F2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1243C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E858E" w14:textId="77777777" w:rsidR="00FF5DD2" w:rsidRPr="00D52143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Средне</w:t>
            </w:r>
            <w:r w:rsidRPr="00A20AEC">
              <w:rPr>
                <w:sz w:val="20"/>
                <w:szCs w:val="20"/>
              </w:rPr>
              <w:t>месячны</w:t>
            </w:r>
            <w:r>
              <w:rPr>
                <w:sz w:val="20"/>
                <w:szCs w:val="20"/>
              </w:rPr>
              <w:t>й денежный доход</w:t>
            </w:r>
            <w:r w:rsidRPr="00A20AEC">
              <w:rPr>
                <w:sz w:val="20"/>
                <w:szCs w:val="20"/>
              </w:rPr>
              <w:t xml:space="preserve"> населения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59D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BBA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315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DD4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838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A07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E26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22CB7AB7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6C007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BAC8E" w14:textId="5718627A" w:rsidR="00FF5DD2" w:rsidRPr="00D52143" w:rsidRDefault="00FF5DD2" w:rsidP="001E66E4">
            <w:pPr>
              <w:rPr>
                <w:sz w:val="20"/>
                <w:szCs w:val="20"/>
              </w:rPr>
            </w:pPr>
            <w:r w:rsidRPr="00D52143">
              <w:rPr>
                <w:sz w:val="20"/>
                <w:szCs w:val="20"/>
              </w:rPr>
              <w:t>Удельное потребление товара (услуги)</w:t>
            </w:r>
            <w:r w:rsidR="00ED11D5">
              <w:rPr>
                <w:sz w:val="20"/>
                <w:szCs w:val="20"/>
              </w:rPr>
              <w:t>, м3</w:t>
            </w:r>
            <w:r>
              <w:rPr>
                <w:sz w:val="20"/>
                <w:szCs w:val="20"/>
              </w:rPr>
              <w:t>/чел.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8D3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DC4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132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A2D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C4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352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B29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0019A794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2F7DF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80FB" w14:textId="1A344BB6" w:rsidR="00FF5DD2" w:rsidRPr="00D52143" w:rsidRDefault="00FF5DD2" w:rsidP="001E66E4">
            <w:pPr>
              <w:rPr>
                <w:sz w:val="20"/>
                <w:szCs w:val="20"/>
              </w:rPr>
            </w:pPr>
            <w:r w:rsidRPr="00A20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Объем</w:t>
            </w:r>
            <w:r w:rsidR="00ED11D5">
              <w:rPr>
                <w:sz w:val="20"/>
                <w:szCs w:val="20"/>
              </w:rPr>
              <w:t xml:space="preserve"> реализации холодного водоснабжения и водоотведения, 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15E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BDA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396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3C2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50E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724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F44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52A0EBC" w14:textId="77777777" w:rsidTr="001E66E4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3E883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BF2E" w14:textId="77777777" w:rsidR="00FF5DD2" w:rsidRPr="00A20AEC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Численность</w:t>
            </w:r>
          </w:p>
          <w:p w14:paraId="14E2273F" w14:textId="77777777" w:rsidR="00FF5DD2" w:rsidRPr="00D52143" w:rsidRDefault="00FF5DD2" w:rsidP="001E66E4">
            <w:pPr>
              <w:rPr>
                <w:sz w:val="20"/>
                <w:szCs w:val="20"/>
              </w:rPr>
            </w:pPr>
            <w:r w:rsidRPr="00A20AEC">
              <w:rPr>
                <w:sz w:val="20"/>
                <w:szCs w:val="20"/>
              </w:rPr>
              <w:t>населения, получающего товары (услуги)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661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6D4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AC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5DD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6D6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EAC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C72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6D353101" w14:textId="77777777" w:rsidTr="001E66E4">
        <w:trPr>
          <w:trHeight w:val="255"/>
        </w:trPr>
        <w:tc>
          <w:tcPr>
            <w:tcW w:w="10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8422BB" w14:textId="77777777" w:rsidR="00FF5DD2" w:rsidRPr="00B4050E" w:rsidRDefault="00FF5DD2" w:rsidP="001E66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B4050E">
              <w:rPr>
                <w:color w:val="000000"/>
                <w:sz w:val="20"/>
                <w:szCs w:val="20"/>
              </w:rPr>
              <w:t>. Эффективность деятельности</w:t>
            </w:r>
          </w:p>
        </w:tc>
      </w:tr>
      <w:tr w:rsidR="00FF5DD2" w:rsidRPr="00B4050E" w14:paraId="7B2A6A1B" w14:textId="77777777" w:rsidTr="001E66E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E1BC" w14:textId="77777777" w:rsidR="00FF5DD2" w:rsidRPr="00B4050E" w:rsidRDefault="00FF5DD2" w:rsidP="001E66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B4050E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1B233" w14:textId="77777777" w:rsidR="00FF5DD2" w:rsidRPr="00B4050E" w:rsidRDefault="00FF5DD2" w:rsidP="001E66E4">
            <w:pPr>
              <w:rPr>
                <w:color w:val="000000"/>
                <w:sz w:val="20"/>
                <w:szCs w:val="20"/>
              </w:rPr>
            </w:pPr>
            <w:r w:rsidRPr="00B4050E">
              <w:rPr>
                <w:color w:val="000000"/>
                <w:sz w:val="20"/>
                <w:szCs w:val="20"/>
              </w:rPr>
              <w:t>Рентабельность деятельности, 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E449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1F1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3958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71C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A97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533F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2B0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9A5DDB8" w14:textId="77777777" w:rsidTr="001E66E4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5816D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2F091" w14:textId="77777777" w:rsidR="00FF5DD2" w:rsidRPr="00B4050E" w:rsidRDefault="00FF5DD2" w:rsidP="001E66E4">
            <w:pPr>
              <w:rPr>
                <w:color w:val="000000"/>
                <w:sz w:val="20"/>
                <w:szCs w:val="20"/>
              </w:rPr>
            </w:pPr>
            <w:r w:rsidRPr="00B4050E">
              <w:rPr>
                <w:color w:val="000000"/>
                <w:sz w:val="20"/>
                <w:szCs w:val="20"/>
              </w:rPr>
              <w:t>1. Финансовые результаты деятельности организации коммунального комплекса, тыс. руб. (валовая прибыль)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A67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217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F6E5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990D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7F7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05E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53B0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1337468" w14:textId="77777777" w:rsidTr="001E66E4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7D0CE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25D6E" w14:textId="77777777" w:rsidR="00FF5DD2" w:rsidRPr="00B4050E" w:rsidRDefault="00FF5DD2" w:rsidP="001E66E4">
            <w:pPr>
              <w:rPr>
                <w:color w:val="000000"/>
                <w:sz w:val="20"/>
                <w:szCs w:val="20"/>
              </w:rPr>
            </w:pPr>
            <w:r w:rsidRPr="00B4050E">
              <w:rPr>
                <w:color w:val="000000"/>
                <w:sz w:val="20"/>
                <w:szCs w:val="20"/>
              </w:rPr>
              <w:t>2. Выручка организации коммунального комплекса от инвестиционной деятельности, 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22B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AE96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974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E07F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461E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CA63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A13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16DB254D" w14:textId="77777777" w:rsidTr="001E66E4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58C0E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AB97E" w14:textId="77777777" w:rsidR="00FF5DD2" w:rsidRPr="00B4050E" w:rsidRDefault="00FF5DD2" w:rsidP="001E66E4">
            <w:pPr>
              <w:rPr>
                <w:color w:val="000000"/>
                <w:sz w:val="20"/>
                <w:szCs w:val="20"/>
              </w:rPr>
            </w:pPr>
            <w:r w:rsidRPr="007D1E22">
              <w:rPr>
                <w:color w:val="000000"/>
                <w:sz w:val="20"/>
                <w:szCs w:val="20"/>
              </w:rPr>
              <w:t>Уровень сбора платежей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B10C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EB13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1D43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FDA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AD32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4213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19D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374D840" w14:textId="77777777" w:rsidTr="001E66E4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2A66E" w14:textId="77777777" w:rsidR="00FF5DD2" w:rsidRPr="00B4050E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7B149" w14:textId="0FA77BDF" w:rsidR="00FF5DD2" w:rsidRPr="00B4050E" w:rsidRDefault="00FF5DD2" w:rsidP="001E66E4">
            <w:pPr>
              <w:rPr>
                <w:color w:val="000000"/>
                <w:sz w:val="20"/>
                <w:szCs w:val="20"/>
              </w:rPr>
            </w:pPr>
            <w:r w:rsidRPr="007D1E22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7D1E22">
              <w:rPr>
                <w:color w:val="000000"/>
                <w:sz w:val="20"/>
                <w:szCs w:val="20"/>
              </w:rPr>
              <w:t xml:space="preserve">бъем средств, собранных за услуги </w:t>
            </w:r>
            <w:r w:rsidR="00ED11D5">
              <w:rPr>
                <w:color w:val="000000"/>
                <w:sz w:val="20"/>
                <w:szCs w:val="20"/>
              </w:rPr>
              <w:t>холодного водоснабжения и (или) водоотведения</w:t>
            </w:r>
            <w:r>
              <w:rPr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929F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AD60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164FF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C42C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E83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D5FD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86B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740BA07C" w14:textId="77777777" w:rsidTr="001E66E4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8F60D" w14:textId="77777777" w:rsidR="00FF5DD2" w:rsidRPr="00B4050E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432A8" w14:textId="77777777" w:rsidR="00FF5DD2" w:rsidRPr="007D1E22" w:rsidRDefault="00FF5DD2" w:rsidP="001E66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7D1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бъем</w:t>
            </w:r>
          </w:p>
          <w:p w14:paraId="76B81A04" w14:textId="77777777" w:rsidR="00FF5DD2" w:rsidRPr="00B4050E" w:rsidRDefault="00FF5DD2" w:rsidP="001E66E4">
            <w:pPr>
              <w:rPr>
                <w:color w:val="000000"/>
                <w:sz w:val="20"/>
                <w:szCs w:val="20"/>
              </w:rPr>
            </w:pPr>
            <w:r w:rsidRPr="007D1E22">
              <w:rPr>
                <w:color w:val="000000"/>
                <w:sz w:val="20"/>
                <w:szCs w:val="20"/>
              </w:rPr>
              <w:t>начисленных средств</w:t>
            </w:r>
            <w:r>
              <w:rPr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AF42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4666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B9F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3C01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D913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7E64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A3E0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720E8D39" w14:textId="77777777" w:rsidTr="001E66E4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8A98F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DBE2C" w14:textId="61799814" w:rsidR="00FF5DD2" w:rsidRDefault="00FF5DD2" w:rsidP="001E66E4">
            <w:pPr>
              <w:rPr>
                <w:color w:val="000000"/>
                <w:sz w:val="20"/>
                <w:szCs w:val="20"/>
              </w:rPr>
            </w:pPr>
            <w:r w:rsidRPr="007D1E22">
              <w:rPr>
                <w:color w:val="000000"/>
                <w:sz w:val="20"/>
                <w:szCs w:val="20"/>
              </w:rPr>
              <w:t>Трудоемкость производства</w:t>
            </w:r>
            <w:r w:rsidR="00ED11D5">
              <w:rPr>
                <w:color w:val="000000"/>
                <w:sz w:val="20"/>
                <w:szCs w:val="20"/>
              </w:rPr>
              <w:t>, чел./км (чел./м3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5752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2FF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847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236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2BDA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36EB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B267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68B6A65B" w14:textId="77777777" w:rsidTr="001E66E4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CAB2F" w14:textId="77777777" w:rsidR="00FF5DD2" w:rsidRPr="00B4050E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FE12" w14:textId="77777777" w:rsidR="00FF5DD2" w:rsidRDefault="00FF5DD2" w:rsidP="001E66E4">
            <w:pPr>
              <w:rPr>
                <w:color w:val="000000"/>
                <w:sz w:val="20"/>
                <w:szCs w:val="20"/>
              </w:rPr>
            </w:pPr>
            <w:r w:rsidRPr="007D1E22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Численность персонала, чел.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C3C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1E2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9AF5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907F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09F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FE0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F059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2E31D20F" w14:textId="77777777" w:rsidTr="001E66E4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E0DA" w14:textId="77777777" w:rsidR="00FF5DD2" w:rsidRPr="00B4050E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6E555" w14:textId="4906C8D1" w:rsidR="00FF5DD2" w:rsidRDefault="00FF5DD2" w:rsidP="001E66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Протяжен</w:t>
            </w:r>
            <w:r w:rsidR="00ED11D5">
              <w:rPr>
                <w:color w:val="000000"/>
                <w:sz w:val="20"/>
                <w:szCs w:val="20"/>
              </w:rPr>
              <w:t>ность сетей, км (Мощность водозаборов</w:t>
            </w:r>
            <w:r>
              <w:rPr>
                <w:color w:val="000000"/>
                <w:sz w:val="20"/>
                <w:szCs w:val="20"/>
              </w:rPr>
              <w:t>,</w:t>
            </w:r>
            <w:r w:rsidR="00ED11D5">
              <w:rPr>
                <w:color w:val="000000"/>
                <w:sz w:val="20"/>
                <w:szCs w:val="20"/>
              </w:rPr>
              <w:t xml:space="preserve"> КОС м3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8DB6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6AD8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AFD9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478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7A5F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6B6E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3319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73651D7A" w14:textId="77777777" w:rsidTr="001E66E4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5461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D94A" w14:textId="17B581D6" w:rsidR="00FF5DD2" w:rsidRDefault="00FF5DD2" w:rsidP="001E66E4">
            <w:pPr>
              <w:rPr>
                <w:color w:val="000000"/>
                <w:sz w:val="20"/>
                <w:szCs w:val="20"/>
              </w:rPr>
            </w:pPr>
            <w:r w:rsidRPr="007D1E22">
              <w:rPr>
                <w:color w:val="000000"/>
                <w:sz w:val="20"/>
                <w:szCs w:val="20"/>
              </w:rPr>
              <w:t>Производительность труда</w:t>
            </w:r>
            <w:r w:rsidR="00ED11D5">
              <w:rPr>
                <w:color w:val="000000"/>
                <w:sz w:val="20"/>
                <w:szCs w:val="20"/>
              </w:rPr>
              <w:t>, м3</w:t>
            </w:r>
            <w:r>
              <w:rPr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DD3B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0A3B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B9AE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362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7BD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9CA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D6E1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5D3B961" w14:textId="77777777" w:rsidTr="001E66E4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8C936" w14:textId="77777777" w:rsidR="00FF5DD2" w:rsidRPr="00B4050E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BC1B4" w14:textId="3E03D1D0" w:rsidR="00FF5DD2" w:rsidRDefault="00FF5DD2" w:rsidP="001E66E4">
            <w:pPr>
              <w:rPr>
                <w:color w:val="000000"/>
                <w:sz w:val="20"/>
                <w:szCs w:val="20"/>
              </w:rPr>
            </w:pPr>
            <w:r w:rsidRPr="007D1E22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Объем р</w:t>
            </w:r>
            <w:r w:rsidR="00ED11D5">
              <w:rPr>
                <w:color w:val="000000"/>
                <w:sz w:val="20"/>
                <w:szCs w:val="20"/>
              </w:rPr>
              <w:t>еализации холодного водоснабжения и (или) водоотведения, м3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133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53CD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CA4E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276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6D5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43F7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31C5C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C794065" w14:textId="77777777" w:rsidTr="001E66E4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BB4C7" w14:textId="77777777" w:rsidR="00FF5DD2" w:rsidRPr="00B4050E" w:rsidRDefault="00FF5DD2" w:rsidP="001E66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2F768" w14:textId="77777777" w:rsidR="00FF5DD2" w:rsidRDefault="00FF5DD2" w:rsidP="001E66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Численность персонала, чел.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24B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ED1A7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DB95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C88B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49D5A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8899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15A6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56CA58AE" w14:textId="77777777" w:rsidTr="001E66E4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8548A" w14:textId="72EAD92F" w:rsidR="00FF5DD2" w:rsidRPr="00AE33AD" w:rsidRDefault="00FF5DD2" w:rsidP="001E66E4">
            <w:pPr>
              <w:rPr>
                <w:color w:val="000000"/>
                <w:sz w:val="20"/>
                <w:szCs w:val="20"/>
              </w:rPr>
            </w:pPr>
            <w:r w:rsidRPr="00AE33AD">
              <w:rPr>
                <w:color w:val="000000"/>
                <w:sz w:val="20"/>
                <w:szCs w:val="20"/>
              </w:rPr>
              <w:t>4.</w:t>
            </w:r>
            <w:r w:rsidR="00ED1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2B5F" w14:textId="77777777" w:rsidR="00FF5DD2" w:rsidRPr="00B4050E" w:rsidRDefault="00FF5DD2" w:rsidP="001E66E4">
            <w:pPr>
              <w:rPr>
                <w:color w:val="000000"/>
                <w:sz w:val="20"/>
                <w:szCs w:val="20"/>
              </w:rPr>
            </w:pPr>
            <w:r w:rsidRPr="00B4050E">
              <w:rPr>
                <w:color w:val="000000"/>
                <w:sz w:val="20"/>
                <w:szCs w:val="20"/>
              </w:rPr>
              <w:t>Период сбора платежей, дней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8AF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189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446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C3A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483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6E2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6D1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23F42191" w14:textId="77777777" w:rsidTr="001E66E4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8F35D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CFCB1" w14:textId="77777777" w:rsidR="00FF5DD2" w:rsidRPr="00B4050E" w:rsidRDefault="00FF5DD2" w:rsidP="001E66E4">
            <w:pPr>
              <w:rPr>
                <w:color w:val="000000"/>
                <w:sz w:val="20"/>
                <w:szCs w:val="20"/>
              </w:rPr>
            </w:pPr>
            <w:r w:rsidRPr="00B4050E">
              <w:rPr>
                <w:color w:val="000000"/>
                <w:sz w:val="20"/>
                <w:szCs w:val="20"/>
              </w:rPr>
              <w:t>1. Об</w:t>
            </w:r>
            <w:r>
              <w:rPr>
                <w:color w:val="000000"/>
                <w:sz w:val="20"/>
                <w:szCs w:val="20"/>
              </w:rPr>
              <w:t>ъ</w:t>
            </w:r>
            <w:r w:rsidRPr="00B4050E">
              <w:rPr>
                <w:color w:val="000000"/>
                <w:sz w:val="20"/>
                <w:szCs w:val="20"/>
              </w:rPr>
              <w:t xml:space="preserve">ем выручки от реализации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4050E">
              <w:rPr>
                <w:color w:val="000000"/>
                <w:sz w:val="20"/>
                <w:szCs w:val="20"/>
              </w:rPr>
              <w:t>нвестиционной программы, 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FE3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B39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38CB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795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13C2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D29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DD64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:rsidRPr="00B4050E" w14:paraId="7A4FE48A" w14:textId="77777777" w:rsidTr="001E66E4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88227" w14:textId="77777777" w:rsidR="00FF5DD2" w:rsidRPr="00B4050E" w:rsidRDefault="00FF5DD2" w:rsidP="001E66E4">
            <w:pPr>
              <w:rPr>
                <w:sz w:val="20"/>
                <w:szCs w:val="20"/>
              </w:rPr>
            </w:pPr>
            <w:r w:rsidRPr="00B4050E">
              <w:rPr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60123" w14:textId="77777777" w:rsidR="00FF5DD2" w:rsidRPr="00B4050E" w:rsidRDefault="00FF5DD2" w:rsidP="001E66E4">
            <w:pPr>
              <w:rPr>
                <w:color w:val="000000"/>
                <w:sz w:val="20"/>
                <w:szCs w:val="20"/>
              </w:rPr>
            </w:pPr>
            <w:r w:rsidRPr="00B4050E">
              <w:rPr>
                <w:color w:val="000000"/>
                <w:sz w:val="20"/>
                <w:szCs w:val="20"/>
              </w:rPr>
              <w:t xml:space="preserve">2. Объем дебиторской задолженности, </w:t>
            </w:r>
            <w:proofErr w:type="spellStart"/>
            <w:r w:rsidRPr="00B4050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405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75E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F99D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C0D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0863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9E78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6000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A3F5" w14:textId="77777777" w:rsidR="00FF5DD2" w:rsidRPr="00B4050E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5FF69C2" w14:textId="77777777" w:rsidR="00FF5DD2" w:rsidRDefault="00FF5DD2" w:rsidP="00FF5DD2">
      <w:pPr>
        <w:tabs>
          <w:tab w:val="left" w:pos="900"/>
        </w:tabs>
        <w:rPr>
          <w:sz w:val="20"/>
          <w:szCs w:val="20"/>
        </w:rPr>
      </w:pPr>
      <w:r w:rsidRPr="00D4293D">
        <w:rPr>
          <w:sz w:val="20"/>
          <w:szCs w:val="20"/>
        </w:rPr>
        <w:t xml:space="preserve">* - пояснения по расчету некоторых </w:t>
      </w:r>
      <w:r>
        <w:rPr>
          <w:sz w:val="20"/>
          <w:szCs w:val="20"/>
        </w:rPr>
        <w:t>индикаторов</w:t>
      </w:r>
      <w:r w:rsidRPr="00D4293D">
        <w:rPr>
          <w:sz w:val="20"/>
          <w:szCs w:val="20"/>
        </w:rPr>
        <w:t>, достигаемых в ходе реализации инвестиционной программы, приведены в таблице, представленной ниже</w:t>
      </w:r>
    </w:p>
    <w:p w14:paraId="12891969" w14:textId="77777777" w:rsidR="00FF5DD2" w:rsidRPr="00D4293D" w:rsidRDefault="00FF5DD2" w:rsidP="00FF5DD2">
      <w:pPr>
        <w:tabs>
          <w:tab w:val="left" w:pos="900"/>
        </w:tabs>
        <w:ind w:left="360"/>
        <w:rPr>
          <w:sz w:val="20"/>
          <w:szCs w:val="20"/>
        </w:rPr>
      </w:pPr>
    </w:p>
    <w:p w14:paraId="30A09422" w14:textId="77777777" w:rsidR="00FF5DD2" w:rsidRDefault="00FF5DD2" w:rsidP="00FF5DD2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Описание расчета некоторых базовых показа</w:t>
      </w:r>
      <w:r w:rsidRPr="00435B2D">
        <w:rPr>
          <w:sz w:val="28"/>
          <w:szCs w:val="28"/>
        </w:rPr>
        <w:t>тел</w:t>
      </w:r>
      <w:r>
        <w:rPr>
          <w:sz w:val="28"/>
          <w:szCs w:val="28"/>
        </w:rPr>
        <w:t>ей,</w:t>
      </w:r>
      <w:r w:rsidRPr="00435B2D">
        <w:rPr>
          <w:sz w:val="28"/>
          <w:szCs w:val="28"/>
        </w:rPr>
        <w:t xml:space="preserve"> </w:t>
      </w:r>
      <w:r w:rsidRPr="00772089">
        <w:rPr>
          <w:sz w:val="28"/>
          <w:szCs w:val="28"/>
        </w:rPr>
        <w:t>достигаемые в ходе реализации инвестиционной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095"/>
        <w:gridCol w:w="1714"/>
      </w:tblGrid>
      <w:tr w:rsidR="00FF5DD2" w:rsidRPr="009A6CA5" w14:paraId="102AB2E4" w14:textId="77777777" w:rsidTr="001E66E4">
        <w:tc>
          <w:tcPr>
            <w:tcW w:w="2093" w:type="dxa"/>
            <w:shd w:val="clear" w:color="auto" w:fill="auto"/>
          </w:tcPr>
          <w:p w14:paraId="1B5F9EAA" w14:textId="77777777" w:rsidR="00FF5DD2" w:rsidRPr="000C64D6" w:rsidRDefault="00FF5DD2" w:rsidP="001E66E4">
            <w:pPr>
              <w:tabs>
                <w:tab w:val="left" w:pos="900"/>
              </w:tabs>
              <w:jc w:val="center"/>
            </w:pPr>
            <w:r w:rsidRPr="000C64D6">
              <w:t>Показатель</w:t>
            </w:r>
          </w:p>
        </w:tc>
        <w:tc>
          <w:tcPr>
            <w:tcW w:w="6095" w:type="dxa"/>
            <w:shd w:val="clear" w:color="auto" w:fill="auto"/>
          </w:tcPr>
          <w:p w14:paraId="3E56B015" w14:textId="77777777" w:rsidR="00FF5DD2" w:rsidRPr="000C64D6" w:rsidRDefault="00FF5DD2" w:rsidP="001E66E4">
            <w:pPr>
              <w:tabs>
                <w:tab w:val="left" w:pos="900"/>
              </w:tabs>
              <w:jc w:val="center"/>
            </w:pPr>
            <w:r w:rsidRPr="000C64D6">
              <w:t>Механизм расчета</w:t>
            </w:r>
          </w:p>
        </w:tc>
        <w:tc>
          <w:tcPr>
            <w:tcW w:w="1714" w:type="dxa"/>
            <w:shd w:val="clear" w:color="auto" w:fill="auto"/>
          </w:tcPr>
          <w:p w14:paraId="1EADE4AE" w14:textId="77777777" w:rsidR="00FF5DD2" w:rsidRPr="000C64D6" w:rsidRDefault="00FF5DD2" w:rsidP="001E66E4">
            <w:pPr>
              <w:tabs>
                <w:tab w:val="left" w:pos="900"/>
              </w:tabs>
              <w:jc w:val="center"/>
            </w:pPr>
            <w:r w:rsidRPr="000C64D6">
              <w:t>Единица измерения</w:t>
            </w:r>
          </w:p>
        </w:tc>
      </w:tr>
      <w:tr w:rsidR="00FF5DD2" w:rsidRPr="009A6CA5" w14:paraId="77A38BBE" w14:textId="77777777" w:rsidTr="001E66E4">
        <w:tc>
          <w:tcPr>
            <w:tcW w:w="9902" w:type="dxa"/>
            <w:gridSpan w:val="3"/>
            <w:shd w:val="clear" w:color="auto" w:fill="auto"/>
          </w:tcPr>
          <w:p w14:paraId="511D99D6" w14:textId="77777777" w:rsidR="00FF5DD2" w:rsidRPr="009A6CA5" w:rsidRDefault="00FF5DD2" w:rsidP="001E66E4">
            <w:pPr>
              <w:tabs>
                <w:tab w:val="left" w:pos="900"/>
              </w:tabs>
              <w:jc w:val="center"/>
              <w:rPr>
                <w:rFonts w:ascii="Tms Rmn" w:hAnsi="Tms Rmn"/>
                <w:b/>
                <w:sz w:val="20"/>
                <w:szCs w:val="20"/>
              </w:rPr>
            </w:pPr>
            <w:r w:rsidRPr="009A6CA5">
              <w:rPr>
                <w:rFonts w:ascii="Tms Rmn" w:hAnsi="Tms Rmn"/>
                <w:b/>
                <w:sz w:val="20"/>
                <w:szCs w:val="20"/>
              </w:rPr>
              <w:t>Показатели мониторинга по надежности снабжения потребителей товарами (услугами)</w:t>
            </w:r>
          </w:p>
        </w:tc>
      </w:tr>
      <w:tr w:rsidR="00FF5DD2" w:rsidRPr="009A6CA5" w14:paraId="69D3CD79" w14:textId="77777777" w:rsidTr="001E66E4">
        <w:tc>
          <w:tcPr>
            <w:tcW w:w="2093" w:type="dxa"/>
            <w:shd w:val="clear" w:color="auto" w:fill="auto"/>
          </w:tcPr>
          <w:p w14:paraId="5834F288" w14:textId="77777777" w:rsidR="00FF5DD2" w:rsidRPr="009A6CA5" w:rsidRDefault="00FF5DD2" w:rsidP="001E66E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Аварийность системы</w:t>
            </w:r>
          </w:p>
        </w:tc>
        <w:tc>
          <w:tcPr>
            <w:tcW w:w="6095" w:type="dxa"/>
            <w:shd w:val="clear" w:color="auto" w:fill="auto"/>
          </w:tcPr>
          <w:p w14:paraId="024924A6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количества аварий в системе ОКК к общей протяженности сетей или количество аварий в системе ОКК за определенный период (год)</w:t>
            </w:r>
          </w:p>
          <w:p w14:paraId="4B0FB498" w14:textId="77777777" w:rsidR="00FF5DD2" w:rsidRPr="009A6CA5" w:rsidRDefault="00FF5DD2" w:rsidP="001E66E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348FFF37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ед./км</w:t>
            </w:r>
          </w:p>
          <w:p w14:paraId="133EC337" w14:textId="77777777" w:rsidR="00FF5DD2" w:rsidRPr="009A6CA5" w:rsidRDefault="00FF5DD2" w:rsidP="001E66E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шт./год</w:t>
            </w:r>
          </w:p>
        </w:tc>
      </w:tr>
      <w:tr w:rsidR="00FF5DD2" w:rsidRPr="009A6CA5" w14:paraId="7348DA08" w14:textId="77777777" w:rsidTr="001E66E4">
        <w:tc>
          <w:tcPr>
            <w:tcW w:w="2093" w:type="dxa"/>
            <w:shd w:val="clear" w:color="auto" w:fill="auto"/>
          </w:tcPr>
          <w:p w14:paraId="7D7E9982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Перебои в снабжении потребителей</w:t>
            </w:r>
          </w:p>
          <w:p w14:paraId="7CD40868" w14:textId="77777777" w:rsidR="00FF5DD2" w:rsidRPr="009A6CA5" w:rsidRDefault="00FF5DD2" w:rsidP="001E66E4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D538B78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произведения количества отключений на количество</w:t>
            </w:r>
          </w:p>
          <w:p w14:paraId="391A6704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пострадавших потребителей от этих отключений к численности</w:t>
            </w:r>
          </w:p>
          <w:p w14:paraId="44EED800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населения муниципального образования</w:t>
            </w:r>
          </w:p>
          <w:p w14:paraId="19E13FC9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7158B5F1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ед./чел.</w:t>
            </w:r>
          </w:p>
        </w:tc>
      </w:tr>
      <w:tr w:rsidR="00FF5DD2" w:rsidRPr="009A6CA5" w14:paraId="2DC33B0F" w14:textId="77777777" w:rsidTr="001E66E4">
        <w:tc>
          <w:tcPr>
            <w:tcW w:w="2093" w:type="dxa"/>
            <w:shd w:val="clear" w:color="auto" w:fill="auto"/>
          </w:tcPr>
          <w:p w14:paraId="4CE14BEF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Уровень потерь</w:t>
            </w:r>
          </w:p>
        </w:tc>
        <w:tc>
          <w:tcPr>
            <w:tcW w:w="6095" w:type="dxa"/>
            <w:shd w:val="clear" w:color="auto" w:fill="auto"/>
          </w:tcPr>
          <w:p w14:paraId="7A2AE05E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объема потерь к объему отпуска товаров (услуг)</w:t>
            </w:r>
          </w:p>
        </w:tc>
        <w:tc>
          <w:tcPr>
            <w:tcW w:w="1714" w:type="dxa"/>
            <w:shd w:val="clear" w:color="auto" w:fill="auto"/>
          </w:tcPr>
          <w:p w14:paraId="59EE8077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%</w:t>
            </w:r>
          </w:p>
        </w:tc>
      </w:tr>
      <w:tr w:rsidR="00FF5DD2" w:rsidRPr="009A6CA5" w14:paraId="61C591C6" w14:textId="77777777" w:rsidTr="001E66E4">
        <w:tc>
          <w:tcPr>
            <w:tcW w:w="2093" w:type="dxa"/>
            <w:shd w:val="clear" w:color="auto" w:fill="auto"/>
          </w:tcPr>
          <w:p w14:paraId="35BD8285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Коэффициент потерь</w:t>
            </w:r>
          </w:p>
          <w:p w14:paraId="4244FA83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B4B5764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объема потерь к протяженности сети</w:t>
            </w:r>
          </w:p>
        </w:tc>
        <w:tc>
          <w:tcPr>
            <w:tcW w:w="1714" w:type="dxa"/>
            <w:shd w:val="clear" w:color="auto" w:fill="auto"/>
          </w:tcPr>
          <w:p w14:paraId="4464956F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 xml:space="preserve">ед. измерения товара (услуги)/ </w:t>
            </w:r>
            <w:r w:rsidRPr="009A6CA5">
              <w:rPr>
                <w:sz w:val="20"/>
                <w:szCs w:val="20"/>
              </w:rPr>
              <w:lastRenderedPageBreak/>
              <w:t>протяженности сети</w:t>
            </w:r>
          </w:p>
        </w:tc>
      </w:tr>
      <w:tr w:rsidR="00FF5DD2" w:rsidRPr="009A6CA5" w14:paraId="6ED3FCFF" w14:textId="77777777" w:rsidTr="001E66E4">
        <w:tc>
          <w:tcPr>
            <w:tcW w:w="2093" w:type="dxa"/>
            <w:shd w:val="clear" w:color="auto" w:fill="auto"/>
          </w:tcPr>
          <w:p w14:paraId="73763996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lastRenderedPageBreak/>
              <w:t>Индекс замены оборудования</w:t>
            </w:r>
          </w:p>
        </w:tc>
        <w:tc>
          <w:tcPr>
            <w:tcW w:w="6095" w:type="dxa"/>
            <w:shd w:val="clear" w:color="auto" w:fill="auto"/>
          </w:tcPr>
          <w:p w14:paraId="198C1579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количества замененного оборудования к количеству</w:t>
            </w:r>
          </w:p>
          <w:p w14:paraId="2E207EAD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установленного оборудования</w:t>
            </w:r>
          </w:p>
        </w:tc>
        <w:tc>
          <w:tcPr>
            <w:tcW w:w="1714" w:type="dxa"/>
            <w:shd w:val="clear" w:color="auto" w:fill="auto"/>
          </w:tcPr>
          <w:p w14:paraId="2FA883C6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%</w:t>
            </w:r>
          </w:p>
        </w:tc>
      </w:tr>
      <w:tr w:rsidR="00FF5DD2" w:rsidRPr="009A6CA5" w14:paraId="6CFB1375" w14:textId="77777777" w:rsidTr="001E66E4">
        <w:tc>
          <w:tcPr>
            <w:tcW w:w="2093" w:type="dxa"/>
            <w:shd w:val="clear" w:color="auto" w:fill="auto"/>
          </w:tcPr>
          <w:p w14:paraId="559DBA12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Износ системы коммунальной инфраструктуры</w:t>
            </w:r>
          </w:p>
        </w:tc>
        <w:tc>
          <w:tcPr>
            <w:tcW w:w="6095" w:type="dxa"/>
            <w:shd w:val="clear" w:color="auto" w:fill="auto"/>
          </w:tcPr>
          <w:p w14:paraId="1EF83310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фактического срока службы оборудования к сумме</w:t>
            </w:r>
          </w:p>
          <w:p w14:paraId="32CB9D38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нормативного и возможного остаточного срока</w:t>
            </w:r>
          </w:p>
        </w:tc>
        <w:tc>
          <w:tcPr>
            <w:tcW w:w="1714" w:type="dxa"/>
            <w:shd w:val="clear" w:color="auto" w:fill="auto"/>
          </w:tcPr>
          <w:p w14:paraId="485B2DDB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%</w:t>
            </w:r>
          </w:p>
        </w:tc>
      </w:tr>
      <w:tr w:rsidR="00FF5DD2" w:rsidRPr="009A6CA5" w14:paraId="148D7310" w14:textId="77777777" w:rsidTr="001E66E4">
        <w:tc>
          <w:tcPr>
            <w:tcW w:w="9902" w:type="dxa"/>
            <w:gridSpan w:val="3"/>
            <w:shd w:val="clear" w:color="auto" w:fill="auto"/>
          </w:tcPr>
          <w:p w14:paraId="772654BB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b/>
                <w:sz w:val="20"/>
                <w:szCs w:val="20"/>
              </w:rPr>
              <w:t>Пок</w:t>
            </w:r>
            <w:r w:rsidRPr="009A6CA5">
              <w:rPr>
                <w:rFonts w:ascii="Tms Rmn" w:hAnsi="Tms Rmn"/>
                <w:b/>
                <w:sz w:val="20"/>
                <w:szCs w:val="20"/>
              </w:rPr>
              <w:t>азатели мониторинга по сбалансированности системы</w:t>
            </w:r>
            <w:r w:rsidRPr="009A6C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A6CA5">
              <w:rPr>
                <w:b/>
                <w:sz w:val="20"/>
                <w:szCs w:val="20"/>
              </w:rPr>
              <w:t>коммунальной инфраструктуры</w:t>
            </w:r>
          </w:p>
        </w:tc>
      </w:tr>
      <w:tr w:rsidR="00FF5DD2" w:rsidRPr="009A6CA5" w14:paraId="0FE61A1D" w14:textId="77777777" w:rsidTr="001E66E4">
        <w:tc>
          <w:tcPr>
            <w:tcW w:w="2093" w:type="dxa"/>
            <w:shd w:val="clear" w:color="auto" w:fill="auto"/>
          </w:tcPr>
          <w:p w14:paraId="1183DA4C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Уровень загрузки производственных мощностей</w:t>
            </w:r>
          </w:p>
        </w:tc>
        <w:tc>
          <w:tcPr>
            <w:tcW w:w="6095" w:type="dxa"/>
            <w:shd w:val="clear" w:color="auto" w:fill="auto"/>
          </w:tcPr>
          <w:p w14:paraId="0A5A52E8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фактической производительности оборудования к</w:t>
            </w:r>
          </w:p>
          <w:p w14:paraId="462B31B9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установленной</w:t>
            </w:r>
          </w:p>
          <w:p w14:paraId="021F5CD4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0838E399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%</w:t>
            </w:r>
          </w:p>
          <w:p w14:paraId="09800901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5DD2" w:rsidRPr="009A6CA5" w14:paraId="5363F469" w14:textId="77777777" w:rsidTr="001E66E4">
        <w:tc>
          <w:tcPr>
            <w:tcW w:w="2093" w:type="dxa"/>
            <w:shd w:val="clear" w:color="auto" w:fill="auto"/>
          </w:tcPr>
          <w:p w14:paraId="09847BF2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Обеспеченность приборами</w:t>
            </w:r>
          </w:p>
          <w:p w14:paraId="3A93A258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учета</w:t>
            </w:r>
          </w:p>
        </w:tc>
        <w:tc>
          <w:tcPr>
            <w:tcW w:w="6095" w:type="dxa"/>
            <w:shd w:val="clear" w:color="auto" w:fill="auto"/>
          </w:tcPr>
          <w:p w14:paraId="4CC7E2FC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объема товаров и услуг, реализованных по приборам</w:t>
            </w:r>
          </w:p>
          <w:p w14:paraId="2B5BAF4C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учета, к общему объему реализации товаров и услуг</w:t>
            </w:r>
          </w:p>
        </w:tc>
        <w:tc>
          <w:tcPr>
            <w:tcW w:w="1714" w:type="dxa"/>
            <w:shd w:val="clear" w:color="auto" w:fill="auto"/>
          </w:tcPr>
          <w:p w14:paraId="7760B09A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%</w:t>
            </w:r>
          </w:p>
        </w:tc>
      </w:tr>
      <w:tr w:rsidR="00FF5DD2" w:rsidRPr="009A6CA5" w14:paraId="0705DF8C" w14:textId="77777777" w:rsidTr="001E66E4">
        <w:tc>
          <w:tcPr>
            <w:tcW w:w="9902" w:type="dxa"/>
            <w:gridSpan w:val="3"/>
            <w:shd w:val="clear" w:color="auto" w:fill="auto"/>
          </w:tcPr>
          <w:p w14:paraId="3CA452B6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rFonts w:ascii="Tms Rmn" w:hAnsi="Tms Rmn"/>
                <w:b/>
                <w:sz w:val="20"/>
                <w:szCs w:val="20"/>
              </w:rPr>
            </w:pPr>
            <w:r w:rsidRPr="009A6CA5">
              <w:rPr>
                <w:b/>
                <w:sz w:val="20"/>
                <w:szCs w:val="20"/>
              </w:rPr>
              <w:t>По</w:t>
            </w:r>
            <w:r w:rsidRPr="009A6CA5">
              <w:rPr>
                <w:rFonts w:ascii="Tms Rmn" w:hAnsi="Tms Rmn"/>
                <w:b/>
                <w:sz w:val="20"/>
                <w:szCs w:val="20"/>
              </w:rPr>
              <w:t>казатели мониторинга по доступности товаров и услуг для потребителей</w:t>
            </w:r>
          </w:p>
        </w:tc>
      </w:tr>
      <w:tr w:rsidR="00FF5DD2" w:rsidRPr="009A6CA5" w14:paraId="369C1531" w14:textId="77777777" w:rsidTr="001E66E4">
        <w:tc>
          <w:tcPr>
            <w:tcW w:w="2093" w:type="dxa"/>
            <w:shd w:val="clear" w:color="auto" w:fill="auto"/>
          </w:tcPr>
          <w:p w14:paraId="075D9FA8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Доля потребителей, обеспеченных доступом к коммунальной инфраструктуре</w:t>
            </w:r>
          </w:p>
        </w:tc>
        <w:tc>
          <w:tcPr>
            <w:tcW w:w="6095" w:type="dxa"/>
            <w:shd w:val="clear" w:color="auto" w:fill="auto"/>
          </w:tcPr>
          <w:p w14:paraId="2DC2A070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численности населения, имеющего доступ к услугам</w:t>
            </w:r>
          </w:p>
          <w:p w14:paraId="1E91A934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централизованных систем коммунальной инфраструктуры, к численности населения муниципального образования</w:t>
            </w:r>
          </w:p>
          <w:p w14:paraId="5514F26D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1FA524D4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%</w:t>
            </w:r>
          </w:p>
          <w:p w14:paraId="1D829BB4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5DD2" w:rsidRPr="009A6CA5" w14:paraId="7F7CE2B5" w14:textId="77777777" w:rsidTr="001E66E4">
        <w:tc>
          <w:tcPr>
            <w:tcW w:w="2093" w:type="dxa"/>
            <w:shd w:val="clear" w:color="auto" w:fill="auto"/>
          </w:tcPr>
          <w:p w14:paraId="1CE5D99C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Доля расходов на оплату услуг</w:t>
            </w:r>
          </w:p>
          <w:p w14:paraId="38DA0339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в совокупном доходе населения</w:t>
            </w:r>
          </w:p>
        </w:tc>
        <w:tc>
          <w:tcPr>
            <w:tcW w:w="6095" w:type="dxa"/>
            <w:shd w:val="clear" w:color="auto" w:fill="auto"/>
          </w:tcPr>
          <w:p w14:paraId="1EBA7B79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среднемесячного платежа за услуги ОКК к средне-</w:t>
            </w:r>
          </w:p>
          <w:p w14:paraId="731F9BA8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месячным денежным доходам населения</w:t>
            </w:r>
          </w:p>
          <w:p w14:paraId="1EA37FE8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016EB523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%</w:t>
            </w:r>
          </w:p>
          <w:p w14:paraId="0F27A8A1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5DD2" w:rsidRPr="009A6CA5" w14:paraId="3CD76D47" w14:textId="77777777" w:rsidTr="001E66E4">
        <w:tc>
          <w:tcPr>
            <w:tcW w:w="2093" w:type="dxa"/>
            <w:shd w:val="clear" w:color="auto" w:fill="auto"/>
          </w:tcPr>
          <w:p w14:paraId="75122443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Удельное потребление товара (услуги)</w:t>
            </w:r>
          </w:p>
        </w:tc>
        <w:tc>
          <w:tcPr>
            <w:tcW w:w="6095" w:type="dxa"/>
            <w:shd w:val="clear" w:color="auto" w:fill="auto"/>
          </w:tcPr>
          <w:p w14:paraId="54061327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объема реализации товаров (услуг) к численности</w:t>
            </w:r>
          </w:p>
          <w:p w14:paraId="08199FE7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населения, получающего товары (услуги) ОКК</w:t>
            </w:r>
          </w:p>
          <w:p w14:paraId="5A182780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6BB03762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ед. измерения то-</w:t>
            </w:r>
          </w:p>
          <w:p w14:paraId="62499B4B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вара (услуги) / чел.</w:t>
            </w:r>
          </w:p>
        </w:tc>
      </w:tr>
      <w:tr w:rsidR="00FF5DD2" w:rsidRPr="009A6CA5" w14:paraId="1423A7A7" w14:textId="77777777" w:rsidTr="001E66E4">
        <w:tc>
          <w:tcPr>
            <w:tcW w:w="9902" w:type="dxa"/>
            <w:gridSpan w:val="3"/>
            <w:shd w:val="clear" w:color="auto" w:fill="auto"/>
          </w:tcPr>
          <w:p w14:paraId="2F881F40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CA5">
              <w:rPr>
                <w:b/>
                <w:sz w:val="20"/>
                <w:szCs w:val="20"/>
              </w:rPr>
              <w:t>Показатели мониторинга по эффективности реализации инвестиционного проекта</w:t>
            </w:r>
          </w:p>
        </w:tc>
      </w:tr>
      <w:tr w:rsidR="00FF5DD2" w:rsidRPr="009A6CA5" w14:paraId="5903EF38" w14:textId="77777777" w:rsidTr="001E66E4">
        <w:tc>
          <w:tcPr>
            <w:tcW w:w="2093" w:type="dxa"/>
            <w:shd w:val="clear" w:color="auto" w:fill="auto"/>
          </w:tcPr>
          <w:p w14:paraId="36E37D7F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Рентабельность деятельности</w:t>
            </w:r>
          </w:p>
        </w:tc>
        <w:tc>
          <w:tcPr>
            <w:tcW w:w="6095" w:type="dxa"/>
            <w:shd w:val="clear" w:color="auto" w:fill="auto"/>
          </w:tcPr>
          <w:p w14:paraId="50524415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прибыли от реализации ИП к расходам по ее реализации</w:t>
            </w:r>
          </w:p>
        </w:tc>
        <w:tc>
          <w:tcPr>
            <w:tcW w:w="1714" w:type="dxa"/>
            <w:shd w:val="clear" w:color="auto" w:fill="auto"/>
          </w:tcPr>
          <w:p w14:paraId="7F0AB663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%</w:t>
            </w:r>
          </w:p>
        </w:tc>
      </w:tr>
      <w:tr w:rsidR="00FF5DD2" w:rsidRPr="009A6CA5" w14:paraId="3EFCA029" w14:textId="77777777" w:rsidTr="001E66E4">
        <w:tc>
          <w:tcPr>
            <w:tcW w:w="2093" w:type="dxa"/>
            <w:shd w:val="clear" w:color="auto" w:fill="auto"/>
          </w:tcPr>
          <w:p w14:paraId="06FD2FE8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Уровень сбора платежей</w:t>
            </w:r>
          </w:p>
        </w:tc>
        <w:tc>
          <w:tcPr>
            <w:tcW w:w="6095" w:type="dxa"/>
            <w:shd w:val="clear" w:color="auto" w:fill="auto"/>
          </w:tcPr>
          <w:p w14:paraId="3A2394B9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объема средств, собранных за услуги ОКК, к объему</w:t>
            </w:r>
          </w:p>
          <w:p w14:paraId="020D54F4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начисленных средств</w:t>
            </w:r>
          </w:p>
        </w:tc>
        <w:tc>
          <w:tcPr>
            <w:tcW w:w="1714" w:type="dxa"/>
            <w:shd w:val="clear" w:color="auto" w:fill="auto"/>
          </w:tcPr>
          <w:p w14:paraId="5480BCA7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%</w:t>
            </w:r>
          </w:p>
          <w:p w14:paraId="69D22C5B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5DD2" w:rsidRPr="009A6CA5" w14:paraId="47CC26CD" w14:textId="77777777" w:rsidTr="001E66E4">
        <w:tc>
          <w:tcPr>
            <w:tcW w:w="2093" w:type="dxa"/>
            <w:shd w:val="clear" w:color="auto" w:fill="auto"/>
          </w:tcPr>
          <w:p w14:paraId="7C991D75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Энергоемкость производства</w:t>
            </w:r>
          </w:p>
          <w:p w14:paraId="190C062C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D55726A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расходов электрической энергии на производство / транспортировку товаров (услуг) к объему производства товаров (услуг)</w:t>
            </w:r>
          </w:p>
        </w:tc>
        <w:tc>
          <w:tcPr>
            <w:tcW w:w="1714" w:type="dxa"/>
            <w:shd w:val="clear" w:color="auto" w:fill="auto"/>
          </w:tcPr>
          <w:p w14:paraId="521341B2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A6CA5">
              <w:rPr>
                <w:sz w:val="20"/>
                <w:szCs w:val="20"/>
              </w:rPr>
              <w:t>кВтч</w:t>
            </w:r>
            <w:proofErr w:type="spellEnd"/>
            <w:r w:rsidRPr="009A6CA5">
              <w:rPr>
                <w:sz w:val="20"/>
                <w:szCs w:val="20"/>
              </w:rPr>
              <w:t>/ ед. измерения товара (услуги)</w:t>
            </w:r>
          </w:p>
        </w:tc>
      </w:tr>
      <w:tr w:rsidR="00FF5DD2" w:rsidRPr="009A6CA5" w14:paraId="4C8E161F" w14:textId="77777777" w:rsidTr="001E66E4">
        <w:tc>
          <w:tcPr>
            <w:tcW w:w="2093" w:type="dxa"/>
            <w:shd w:val="clear" w:color="auto" w:fill="auto"/>
          </w:tcPr>
          <w:p w14:paraId="7DF957D7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Трудоемкость производства</w:t>
            </w:r>
          </w:p>
        </w:tc>
        <w:tc>
          <w:tcPr>
            <w:tcW w:w="6095" w:type="dxa"/>
            <w:shd w:val="clear" w:color="auto" w:fill="auto"/>
          </w:tcPr>
          <w:p w14:paraId="61ABDD59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численности персонала к протяженности сетей</w:t>
            </w:r>
          </w:p>
        </w:tc>
        <w:tc>
          <w:tcPr>
            <w:tcW w:w="1714" w:type="dxa"/>
            <w:shd w:val="clear" w:color="auto" w:fill="auto"/>
          </w:tcPr>
          <w:p w14:paraId="19577E1E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чел./км</w:t>
            </w:r>
          </w:p>
        </w:tc>
      </w:tr>
      <w:tr w:rsidR="00FF5DD2" w:rsidRPr="009A6CA5" w14:paraId="7A79A008" w14:textId="77777777" w:rsidTr="001E66E4">
        <w:tc>
          <w:tcPr>
            <w:tcW w:w="2093" w:type="dxa"/>
            <w:shd w:val="clear" w:color="auto" w:fill="auto"/>
          </w:tcPr>
          <w:p w14:paraId="01F37935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6095" w:type="dxa"/>
            <w:shd w:val="clear" w:color="auto" w:fill="auto"/>
          </w:tcPr>
          <w:p w14:paraId="747DA6D7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Отношение объема реализации товаров и услуг к численности</w:t>
            </w:r>
          </w:p>
          <w:p w14:paraId="137675FB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персонала</w:t>
            </w:r>
          </w:p>
        </w:tc>
        <w:tc>
          <w:tcPr>
            <w:tcW w:w="1714" w:type="dxa"/>
            <w:shd w:val="clear" w:color="auto" w:fill="auto"/>
          </w:tcPr>
          <w:p w14:paraId="4298C991" w14:textId="77777777" w:rsidR="00FF5DD2" w:rsidRPr="009A6CA5" w:rsidRDefault="00FF5DD2" w:rsidP="001E66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CA5">
              <w:rPr>
                <w:sz w:val="20"/>
                <w:szCs w:val="20"/>
              </w:rPr>
              <w:t>ед. измерения товара (услуги)/ чел.</w:t>
            </w:r>
          </w:p>
        </w:tc>
      </w:tr>
    </w:tbl>
    <w:p w14:paraId="26FD4360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</w:p>
    <w:p w14:paraId="5D0E8613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</w:p>
    <w:p w14:paraId="113A7CB1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</w:p>
    <w:p w14:paraId="0BCE5A76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13. Финансовый план на период реализации инвестиционной программы:</w:t>
      </w:r>
    </w:p>
    <w:p w14:paraId="06711146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955"/>
        <w:gridCol w:w="5014"/>
        <w:gridCol w:w="1489"/>
        <w:gridCol w:w="1293"/>
        <w:gridCol w:w="1293"/>
      </w:tblGrid>
      <w:tr w:rsidR="00FF5DD2" w14:paraId="28CABE82" w14:textId="77777777" w:rsidTr="001E66E4">
        <w:trPr>
          <w:trHeight w:val="27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06AF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3887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68902" w14:textId="77777777" w:rsidR="00FF5DD2" w:rsidRPr="007D5108" w:rsidRDefault="00FF5DD2" w:rsidP="001E66E4">
            <w:pPr>
              <w:jc w:val="center"/>
              <w:rPr>
                <w:bCs/>
                <w:sz w:val="20"/>
                <w:szCs w:val="20"/>
              </w:rPr>
            </w:pPr>
            <w:r w:rsidRPr="007D5108">
              <w:rPr>
                <w:bCs/>
                <w:sz w:val="20"/>
                <w:szCs w:val="20"/>
              </w:rPr>
              <w:t>Год N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912D46A" w14:textId="77777777" w:rsidR="00FF5DD2" w:rsidRPr="007D5108" w:rsidRDefault="00FF5DD2" w:rsidP="001E66E4">
            <w:pPr>
              <w:jc w:val="center"/>
              <w:rPr>
                <w:bCs/>
                <w:sz w:val="20"/>
                <w:szCs w:val="20"/>
              </w:rPr>
            </w:pPr>
            <w:r w:rsidRPr="007D5108">
              <w:rPr>
                <w:bCs/>
                <w:sz w:val="20"/>
                <w:szCs w:val="20"/>
              </w:rPr>
              <w:t>Год N + 1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26BB34E" w14:textId="77777777" w:rsidR="00FF5DD2" w:rsidRPr="007D5108" w:rsidRDefault="00FF5DD2" w:rsidP="001E66E4">
            <w:pPr>
              <w:jc w:val="center"/>
              <w:rPr>
                <w:bCs/>
                <w:sz w:val="20"/>
                <w:szCs w:val="20"/>
              </w:rPr>
            </w:pPr>
            <w:r w:rsidRPr="007D5108">
              <w:rPr>
                <w:bCs/>
                <w:sz w:val="20"/>
                <w:szCs w:val="20"/>
              </w:rPr>
              <w:t>Год N + 2</w:t>
            </w:r>
          </w:p>
        </w:tc>
      </w:tr>
      <w:tr w:rsidR="00FF5DD2" w14:paraId="65FAE316" w14:textId="77777777" w:rsidTr="001E66E4">
        <w:trPr>
          <w:trHeight w:val="270"/>
        </w:trPr>
        <w:tc>
          <w:tcPr>
            <w:tcW w:w="9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B4EC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A020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DC42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C5AE9A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16C3861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FF5DD2" w14:paraId="320781AB" w14:textId="77777777" w:rsidTr="001E66E4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6A39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E1D6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B2B4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6197E61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1B62A2A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5DD2" w14:paraId="7101F97C" w14:textId="77777777" w:rsidTr="001E66E4">
        <w:trPr>
          <w:trHeight w:val="25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472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46854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Выручка от реализации товаров (работ, услуг), 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2B18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19039F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ACC4AE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2D657FE7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05A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B2F7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5D9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51062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6525B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532ECBD" w14:textId="77777777" w:rsidTr="001E66E4">
        <w:trPr>
          <w:trHeight w:val="51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9C4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538F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основной деятельности</w:t>
            </w:r>
            <w:r>
              <w:rPr>
                <w:sz w:val="20"/>
                <w:szCs w:val="20"/>
              </w:rPr>
              <w:br/>
              <w:t>(расшифровать по видам регулируемой деятельности)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8F0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7C157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4F887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701CD1CF" w14:textId="77777777" w:rsidTr="001E66E4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0C84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3FC8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прочей деятельности (расшифровать)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BC6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7970EE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923DE8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3BA91BB" w14:textId="77777777" w:rsidTr="001E66E4">
        <w:trPr>
          <w:trHeight w:val="25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DA47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94CF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текущей деятельности, 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99D2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0DF837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F81140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4958B8E6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55F5D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67F8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Материальные расходы, всего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9898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FFD0AB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F4F49B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06E44230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312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CBE9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A2F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6C476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FC0F4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097B5D3F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A204" w14:textId="269F8A71" w:rsidR="00FF5DD2" w:rsidRDefault="000307A5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4E57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Сырье, материалы, запасные части, инструменты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461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7B663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0DB8E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5C0CA4FF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FFDE" w14:textId="72E45DDA" w:rsidR="00FF5DD2" w:rsidRDefault="000307A5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DA84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Покупная электроэнергия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BEE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6EE88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DA4EC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57557DFB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A4C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2D7B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труда с учетом ЕСН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6A61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1EC289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19DD8F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2AB52EF7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E785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8AEB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3CA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FDA012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F29E71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17327D19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9260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1BC9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и сборы, всего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9642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3E2A3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E61EA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72F46139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F19C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AC12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расходы, всего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F5A1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0EEB4B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6572DC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7A18B5CA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B8E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D2142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AD8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5BEC7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8C515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02D6F352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020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2235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основных средств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FB1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6143F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78580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70C1A1D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1495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2D95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аренде и лизингу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91D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8C1B0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F4B68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40D0FCF9" w14:textId="77777777" w:rsidTr="001E66E4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8AA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D4E7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Инфраструктурные платежи рынка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9BC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615FBE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246E918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3F3C0167" w14:textId="77777777" w:rsidTr="001E66E4">
        <w:trPr>
          <w:trHeight w:val="27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5A0A5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098A9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Валовая прибыль (I р. - II р.)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D402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2B2A07C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9C3951B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35F453D9" w14:textId="77777777" w:rsidTr="001E66E4">
        <w:trPr>
          <w:trHeight w:val="25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A907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5EDD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Внереализационные доходы и расходы (сальдо)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1EB9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CA8243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F42320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15EA0E96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81C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6FE1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Внереализационные доходы, всего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FAC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2CAD2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FBB8B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29E6FDD2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5C9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0838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189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F9622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375C9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9764F94" w14:textId="77777777" w:rsidTr="001E66E4">
        <w:trPr>
          <w:trHeight w:val="51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1E4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8473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других организациях (дивиденды от ДЗО)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16E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028D2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EEF69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0552C3B8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A31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0696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от размещения средств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9DE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53990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22BA5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705BB201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1AD9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C8BB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75D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AC878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D7797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C824ABC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C029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98AC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C5A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44FA0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38AE4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78395AD3" w14:textId="77777777" w:rsidTr="001E66E4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D49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1A24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по обслуживанию кредитов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B1E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2F5575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92554F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28CF7563" w14:textId="77777777" w:rsidTr="001E66E4">
        <w:trPr>
          <w:trHeight w:val="27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3B5A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B858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Прибыль до налогообложения (III + IV)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0135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422FDD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D70BB55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0DA8F58C" w14:textId="77777777" w:rsidTr="001E66E4">
        <w:trPr>
          <w:trHeight w:val="27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11B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362E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4BFE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1E961B7A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FA8E6BE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219AFB5E" w14:textId="77777777" w:rsidTr="001E66E4">
        <w:trPr>
          <w:trHeight w:val="27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AC57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4D17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Чистая прибыль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29C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2481502C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FED6727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49A1F063" w14:textId="77777777" w:rsidTr="001E66E4">
        <w:trPr>
          <w:trHeight w:val="25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0177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148A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Направления использования чистой прибыли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B198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C90EA8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4405DF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3C22FD4E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DE8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D5B4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537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8E372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E79A9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3E6AEFBB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80B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9F9C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накопления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126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02582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FDB73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2722BE48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BB399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C62E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A52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BBDBB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E82D6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59F18AA9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9F4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5FCE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дивидендов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22C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20D87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1CCD0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4C90251" w14:textId="77777777" w:rsidTr="001E66E4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536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7B3B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из прибыли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38D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F20332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1563F5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030DEB03" w14:textId="77777777" w:rsidTr="001E66E4">
        <w:trPr>
          <w:trHeight w:val="25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8DE7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C4C3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дебиторской задолженности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351C5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F4BFBE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6CB94F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08CF8C40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D875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DA3F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дебиторской задолженности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7D19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971C99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30DE5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39E089D2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2D6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53BB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дебиторской задолженности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172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992F4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B7A27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0DB46A5" w14:textId="77777777" w:rsidTr="001E66E4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407E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98E9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Сальдо (+ увеличение; - сокращение)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1B0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555BE0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567F97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202004FE" w14:textId="77777777" w:rsidTr="001E66E4">
        <w:trPr>
          <w:trHeight w:val="25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E2AF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3CFF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кредиторской задолженности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F248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AD805C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2218D8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0A021D93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34C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9798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кредиторской задолженности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870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2BCA3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FA6BB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2BC2DB8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53B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6520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кредиторской задолженности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3C7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9871C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51C34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06338C20" w14:textId="77777777" w:rsidTr="001E66E4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998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9886C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Сальдо (+ увеличение; - сокращение)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54A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644489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4A1973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07C0811A" w14:textId="77777777" w:rsidTr="001E66E4">
        <w:trPr>
          <w:trHeight w:val="25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6B5D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8A0D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Привлечение заемных средств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0891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586630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550C2B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57CD43F7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6DC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5E80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4929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11A2F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A63F0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39F732D2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32C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99D0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инвестиционной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B04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FD8D5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239AD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5DBF1BCA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758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DB0A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части ДПМ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1F96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19DE6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75E42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7F2EB903" w14:textId="77777777" w:rsidTr="001E66E4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EA0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D99F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цели (расшифровка)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82C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A94DF5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C499D9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7652DA22" w14:textId="77777777" w:rsidTr="001E66E4">
        <w:trPr>
          <w:trHeight w:val="25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932A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7B76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Погашение заемных средств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B497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1E2DC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CEF32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1228486B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48A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1EA4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054D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339F1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6AE6E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58BDDBC4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DBF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0A7C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Инвестиционной программе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4380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B522B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0130E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35811159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E3D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8FAF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части ДПМ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31F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56F70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502AA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305569DA" w14:textId="77777777" w:rsidTr="001E66E4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648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FCFC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цели (расшифровка)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320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5741DC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62A6B40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5B8C2CD6" w14:textId="77777777" w:rsidTr="001E66E4">
        <w:trPr>
          <w:trHeight w:val="27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ACF5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07E7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Возмещаемый НДС </w:t>
            </w:r>
            <w:r>
              <w:rPr>
                <w:sz w:val="20"/>
                <w:szCs w:val="20"/>
              </w:rPr>
              <w:t>(поступления)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DD4AD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404CDAE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7538E6F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44567F3E" w14:textId="77777777" w:rsidTr="001E66E4">
        <w:trPr>
          <w:trHeight w:val="25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F8F7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F2CC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Купля/продажа активов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5880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35D88D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C17FF4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5A2DA435" w14:textId="77777777" w:rsidTr="001E66E4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51E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DA3A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активов (акций, долей и т.п.)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3907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6A750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17B2A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7126A3EB" w14:textId="77777777" w:rsidTr="001E66E4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628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E2771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активов (акций, долей и т.п.)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F5B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4FD406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29C4C4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20381DFD" w14:textId="77777777" w:rsidTr="001E66E4">
        <w:trPr>
          <w:trHeight w:val="27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58B1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74EA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Средства, полученные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допэмиссии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акций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FD2B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3100B07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983CC0F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1DD8EC70" w14:textId="77777777" w:rsidTr="001E66E4">
        <w:trPr>
          <w:trHeight w:val="25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31C7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61FA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A6FC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82F25B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985A9D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229C290E" w14:textId="77777777" w:rsidTr="001E66E4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34F6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8CD8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части ДПМ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E1F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8D5434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882F27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61A87417" w14:textId="77777777" w:rsidTr="001E66E4">
        <w:trPr>
          <w:trHeight w:val="76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BA8D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A377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поступления</w:t>
            </w:r>
            <w:r>
              <w:rPr>
                <w:b/>
                <w:bCs/>
                <w:sz w:val="20"/>
                <w:szCs w:val="20"/>
              </w:rPr>
              <w:br/>
              <w:t>(I р. + 1 п. IV р. + 2 п. IX р. + 1 п. X р. + XI р. + XIII р. + 2 п. XVI р. + XV р.)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E9D2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9B9CBC0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37CA298A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3226B521" w14:textId="77777777" w:rsidTr="001E66E4">
        <w:trPr>
          <w:trHeight w:val="76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71D9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3CFD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расходы</w:t>
            </w:r>
            <w:r>
              <w:rPr>
                <w:b/>
                <w:bCs/>
                <w:sz w:val="20"/>
                <w:szCs w:val="20"/>
              </w:rPr>
              <w:br/>
              <w:t>(II р. - 3 п. II р. + 2 п. IV р. + 1 п. IX р. + 2 п. X р. + VI р. + VIII р. + XII р. + 1 п. XIV р. + XVI р.)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6A7BB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FD611E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836782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30A9035B" w14:textId="77777777" w:rsidTr="001E66E4">
        <w:trPr>
          <w:trHeight w:val="510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70BB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8330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Сальдо (+ профицит; - дефицит)</w:t>
            </w:r>
            <w:r>
              <w:rPr>
                <w:b/>
                <w:bCs/>
                <w:sz w:val="20"/>
                <w:szCs w:val="20"/>
              </w:rPr>
              <w:br/>
              <w:t>(XVI р. - XVII р.)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8654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4231FB5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2841867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EF28F07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</w:p>
    <w:p w14:paraId="1A65D8A3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14. План финансирования инвестиционных проектов на период реализации инвестиционной программы:</w:t>
      </w:r>
    </w:p>
    <w:p w14:paraId="50349791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1138"/>
        <w:gridCol w:w="5114"/>
        <w:gridCol w:w="993"/>
        <w:gridCol w:w="850"/>
        <w:gridCol w:w="850"/>
        <w:gridCol w:w="850"/>
      </w:tblGrid>
      <w:tr w:rsidR="00FF5DD2" w14:paraId="74F43113" w14:textId="77777777" w:rsidTr="001E66E4">
        <w:trPr>
          <w:trHeight w:val="765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771EA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№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9E87D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CC03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>
              <w:rPr>
                <w:b/>
                <w:bCs/>
                <w:sz w:val="20"/>
                <w:szCs w:val="20"/>
              </w:rPr>
              <w:br/>
              <w:t>года 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8FAA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>
              <w:rPr>
                <w:b/>
                <w:bCs/>
                <w:sz w:val="20"/>
                <w:szCs w:val="20"/>
              </w:rPr>
              <w:br/>
              <w:t xml:space="preserve">года </w:t>
            </w:r>
            <w:r>
              <w:rPr>
                <w:b/>
                <w:bCs/>
                <w:sz w:val="20"/>
                <w:szCs w:val="20"/>
              </w:rPr>
              <w:br/>
              <w:t>N + 1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97F614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>
              <w:rPr>
                <w:b/>
                <w:bCs/>
                <w:sz w:val="20"/>
                <w:szCs w:val="20"/>
              </w:rPr>
              <w:br/>
              <w:t>года</w:t>
            </w:r>
            <w:r>
              <w:rPr>
                <w:b/>
                <w:bCs/>
                <w:sz w:val="20"/>
                <w:szCs w:val="20"/>
              </w:rPr>
              <w:br/>
              <w:t>N + 2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66C37F36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FF5DD2" w14:paraId="43C85EC7" w14:textId="77777777" w:rsidTr="001E66E4">
        <w:trPr>
          <w:trHeight w:val="255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BACC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FFFF8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B75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745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7C675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94A69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36E88EFC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C34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90DA2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Прибыль, направляемая на инвестиции: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BD3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3DE1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CCF76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3BB70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5D781243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296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BDFD6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инвестиционная составляющая в тарифе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F92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E99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DD338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0E58F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2A45E419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6AF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111F1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прибыль со свободного сектора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3BB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D9C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EF976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8F809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4DB2CB79" w14:textId="77777777" w:rsidTr="001E66E4">
        <w:trPr>
          <w:trHeight w:val="510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C5D7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B460C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технологического присоединения (для электросетевых компаний)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18B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327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9EE15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3844C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5DD566C2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4CA9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D7A7F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технологического присоединения генерации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119F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5C5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9A661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4BD92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AA36266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FAE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DC611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технологического присоединения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329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5E8C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C0FCC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AE453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321837D2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94B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0B42F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384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E76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EDBAE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26EB2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7E116D1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486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0A4CF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69A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5C87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688D6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05217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4C934A0F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01D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3FACE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 учтенная в тарифе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9940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305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28DC0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8E425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00F5DA04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0E7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0F673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5FF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27F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9F9A9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F9D88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A8CF90B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8CD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DEA14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Недоиспользованная амортизация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9E6F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980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CEDEC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461B2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6E5E7F61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EC3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4F649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3579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2C7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78BF9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41B8E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1C1BFF8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99EC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E1456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собственные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F65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46C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6EC11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F1BBE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14ADA7F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E520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DB494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средства </w:t>
            </w:r>
            <w:proofErr w:type="spellStart"/>
            <w:r>
              <w:rPr>
                <w:sz w:val="20"/>
                <w:szCs w:val="20"/>
              </w:rPr>
              <w:t>допэмиссии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6A0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8DB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75C8D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A7D95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03A8823E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EA7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BB724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собственных средств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A6B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5F2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D9216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E24CC9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473A7F65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93DB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20FC6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Привлеченные средства,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29A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9AF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6FE12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1CAD8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249BD805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0DA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574FC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DACA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38F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10734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23630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4FCAF018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F9A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95516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Облигационные займы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14C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92F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1B1AC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DF0B8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24E91A26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9BAA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BAFFA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Займы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AF2F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01C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AB5322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A10929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1BFDDB82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FCB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8F62B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8DB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556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22ACF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52CFE1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03C93FF5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ACBF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E9B7F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внешних инвесторов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FA6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16A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1C72E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712C9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6F7B2F76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40F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42EF4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лизинга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1DB5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852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0A8E7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095E8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4B29384C" w14:textId="77777777" w:rsidTr="001E66E4">
        <w:trPr>
          <w:trHeight w:val="270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8AF5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B5E9F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привлеченные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AE3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2D27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FD9FB5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88C586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5842F54A" w14:textId="77777777" w:rsidTr="001E66E4">
        <w:trPr>
          <w:trHeight w:val="255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8844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4536" w14:textId="77777777" w:rsidR="00FF5DD2" w:rsidRDefault="00FF5DD2" w:rsidP="001E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FE6A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8DB2A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6C85A5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4FC4EF" w14:textId="77777777" w:rsidR="00FF5DD2" w:rsidRDefault="00FF5DD2" w:rsidP="001E6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5DD2" w14:paraId="55A0FD21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90A60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CD56" w14:textId="77777777" w:rsidR="00FF5DD2" w:rsidRDefault="00FF5DD2" w:rsidP="001E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ОГК/ТГК,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022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8EED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F7DE23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11957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36AAF245" w14:textId="77777777" w:rsidTr="001E66E4">
        <w:trPr>
          <w:trHeight w:val="255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CCA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118F" w14:textId="77777777" w:rsidR="00FF5DD2" w:rsidRDefault="00FF5DD2" w:rsidP="001E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948E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044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02A2FC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339368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  <w:tr w:rsidR="00FF5DD2" w14:paraId="06471A14" w14:textId="77777777" w:rsidTr="001E66E4">
        <w:trPr>
          <w:trHeight w:val="270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13B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145F" w14:textId="77777777" w:rsidR="00FF5DD2" w:rsidRDefault="00FF5DD2" w:rsidP="001E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ДПМ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3F86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EEAB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t xml:space="preserve">  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999DAAF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6E6726C4" w14:textId="77777777" w:rsidR="00FF5DD2" w:rsidRDefault="00FF5DD2" w:rsidP="001E66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C021E4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</w:p>
    <w:p w14:paraId="15E1239D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15. Расчет тарифных последствий в результате реализации инвестиционной программы.</w:t>
      </w:r>
    </w:p>
    <w:p w14:paraId="791FF435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</w:p>
    <w:p w14:paraId="59E87B9B" w14:textId="2C65E187" w:rsidR="00FF5DD2" w:rsidRDefault="00FF5DD2" w:rsidP="00FF5DD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16. Отчет об исполнении инвестиционной программы за предыдущий и текущий годы с указанием введенной мо</w:t>
      </w:r>
      <w:r w:rsidR="001F625A">
        <w:rPr>
          <w:sz w:val="28"/>
          <w:szCs w:val="28"/>
        </w:rPr>
        <w:t xml:space="preserve">щности, объемов финансирования </w:t>
      </w:r>
      <w:r>
        <w:rPr>
          <w:sz w:val="28"/>
          <w:szCs w:val="28"/>
        </w:rPr>
        <w:t>и их источников.</w:t>
      </w:r>
    </w:p>
    <w:p w14:paraId="46DAC7F1" w14:textId="77777777" w:rsidR="00FF5DD2" w:rsidRDefault="00FF5DD2" w:rsidP="00FF5DD2">
      <w:pPr>
        <w:tabs>
          <w:tab w:val="left" w:pos="900"/>
        </w:tabs>
        <w:rPr>
          <w:sz w:val="28"/>
          <w:szCs w:val="28"/>
        </w:rPr>
      </w:pPr>
    </w:p>
    <w:p w14:paraId="52355233" w14:textId="77777777" w:rsidR="00FF5DD2" w:rsidRPr="00946381" w:rsidRDefault="00FF5DD2" w:rsidP="00FF5DD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17. Программа по энергосбережению и повышению энергетической эффективности.</w:t>
      </w:r>
    </w:p>
    <w:p w14:paraId="629F4CB6" w14:textId="77777777" w:rsidR="003D411D" w:rsidRDefault="003D411D"/>
    <w:sectPr w:rsidR="003D411D" w:rsidSect="001E66E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F7FDB" w14:textId="77777777" w:rsidR="00D93EFD" w:rsidRDefault="00D93EFD">
      <w:r>
        <w:separator/>
      </w:r>
    </w:p>
  </w:endnote>
  <w:endnote w:type="continuationSeparator" w:id="0">
    <w:p w14:paraId="738BB5B2" w14:textId="77777777" w:rsidR="00D93EFD" w:rsidRDefault="00D9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37D41" w14:textId="77777777" w:rsidR="00D93EFD" w:rsidRDefault="00D93EFD">
      <w:r>
        <w:separator/>
      </w:r>
    </w:p>
  </w:footnote>
  <w:footnote w:type="continuationSeparator" w:id="0">
    <w:p w14:paraId="7CED6FD1" w14:textId="77777777" w:rsidR="00D93EFD" w:rsidRDefault="00D93EFD">
      <w:r>
        <w:continuationSeparator/>
      </w:r>
    </w:p>
  </w:footnote>
  <w:footnote w:id="1">
    <w:p w14:paraId="5678B891" w14:textId="77777777" w:rsidR="00C51122" w:rsidRPr="00472DD9" w:rsidRDefault="00C51122" w:rsidP="00443038">
      <w:pPr>
        <w:pStyle w:val="aa"/>
      </w:pPr>
      <w:r>
        <w:rPr>
          <w:rStyle w:val="ac"/>
        </w:rPr>
        <w:footnoteRef/>
      </w:r>
      <w:r>
        <w:t xml:space="preserve"> Федеральный закон</w:t>
      </w:r>
      <w:r w:rsidRPr="00472DD9">
        <w:t xml:space="preserve"> от 1 декабря 2014 года № 419-ФЗ</w:t>
      </w:r>
      <w:r>
        <w:t xml:space="preserve"> вступает в силу с 1 января 2016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6D1A" w14:textId="77777777" w:rsidR="00C51122" w:rsidRPr="00AC15B0" w:rsidRDefault="00C51122" w:rsidP="002003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8844" w14:textId="77777777" w:rsidR="00C51122" w:rsidRDefault="00C51122" w:rsidP="001E66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9F6F78" w14:textId="77777777" w:rsidR="00C51122" w:rsidRDefault="00C511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257E" w14:textId="500134F0" w:rsidR="00C51122" w:rsidRDefault="00C51122" w:rsidP="001E66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170">
      <w:rPr>
        <w:rStyle w:val="a5"/>
        <w:noProof/>
      </w:rPr>
      <w:t>7</w:t>
    </w:r>
    <w:r>
      <w:rPr>
        <w:rStyle w:val="a5"/>
      </w:rPr>
      <w:fldChar w:fldCharType="end"/>
    </w:r>
  </w:p>
  <w:p w14:paraId="6A1F3800" w14:textId="77777777" w:rsidR="00C51122" w:rsidRDefault="00C5112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3C66" w14:textId="77777777" w:rsidR="00C51122" w:rsidRPr="001E449C" w:rsidRDefault="00C51122" w:rsidP="001E66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F8A"/>
    <w:multiLevelType w:val="hybridMultilevel"/>
    <w:tmpl w:val="6914A35C"/>
    <w:lvl w:ilvl="0" w:tplc="610442A6">
      <w:start w:val="4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3B136D"/>
    <w:multiLevelType w:val="hybridMultilevel"/>
    <w:tmpl w:val="05586D0C"/>
    <w:lvl w:ilvl="0" w:tplc="881E50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5B660D"/>
    <w:multiLevelType w:val="hybridMultilevel"/>
    <w:tmpl w:val="009218CE"/>
    <w:lvl w:ilvl="0" w:tplc="881E50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5357E81"/>
    <w:multiLevelType w:val="hybridMultilevel"/>
    <w:tmpl w:val="73447E2A"/>
    <w:lvl w:ilvl="0" w:tplc="881E50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FE35EE">
      <w:start w:val="1"/>
      <w:numFmt w:val="decimal"/>
      <w:lvlText w:val="%2."/>
      <w:lvlJc w:val="left"/>
      <w:pPr>
        <w:tabs>
          <w:tab w:val="num" w:pos="3903"/>
        </w:tabs>
        <w:ind w:left="3903" w:hanging="360"/>
      </w:pPr>
      <w:rPr>
        <w:rFonts w:hint="default"/>
      </w:rPr>
    </w:lvl>
    <w:lvl w:ilvl="2" w:tplc="881E50D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CBD5AE0"/>
    <w:multiLevelType w:val="hybridMultilevel"/>
    <w:tmpl w:val="9B324E00"/>
    <w:lvl w:ilvl="0" w:tplc="8992075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sz w:val="28"/>
        <w:szCs w:val="28"/>
      </w:rPr>
    </w:lvl>
    <w:lvl w:ilvl="1" w:tplc="247276DA">
      <w:start w:val="1"/>
      <w:numFmt w:val="decimal"/>
      <w:lvlText w:val="%2)"/>
      <w:lvlJc w:val="left"/>
      <w:pPr>
        <w:tabs>
          <w:tab w:val="num" w:pos="1131"/>
        </w:tabs>
        <w:ind w:left="1131" w:hanging="1005"/>
      </w:pPr>
      <w:rPr>
        <w:rFonts w:hint="default"/>
      </w:rPr>
    </w:lvl>
    <w:lvl w:ilvl="2" w:tplc="92564F92">
      <w:start w:val="1"/>
      <w:numFmt w:val="decimal"/>
      <w:lvlText w:val="%3."/>
      <w:lvlJc w:val="left"/>
      <w:pPr>
        <w:tabs>
          <w:tab w:val="num" w:pos="2031"/>
        </w:tabs>
        <w:ind w:left="2031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26"/>
        </w:tabs>
        <w:ind w:left="1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6"/>
        </w:tabs>
        <w:ind w:left="2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6"/>
        </w:tabs>
        <w:ind w:left="3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6"/>
        </w:tabs>
        <w:ind w:left="4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6"/>
        </w:tabs>
        <w:ind w:left="5526" w:hanging="180"/>
      </w:pPr>
    </w:lvl>
  </w:abstractNum>
  <w:abstractNum w:abstractNumId="5" w15:restartNumberingAfterBreak="0">
    <w:nsid w:val="7368211A"/>
    <w:multiLevelType w:val="hybridMultilevel"/>
    <w:tmpl w:val="2AD2FD6E"/>
    <w:lvl w:ilvl="0" w:tplc="881E50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C72656D"/>
    <w:multiLevelType w:val="hybridMultilevel"/>
    <w:tmpl w:val="56242AEA"/>
    <w:lvl w:ilvl="0" w:tplc="89920750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sz w:val="28"/>
        <w:szCs w:val="28"/>
      </w:rPr>
    </w:lvl>
    <w:lvl w:ilvl="1" w:tplc="E086F076">
      <w:start w:val="1"/>
      <w:numFmt w:val="decimal"/>
      <w:lvlText w:val="%2)"/>
      <w:lvlJc w:val="left"/>
      <w:pPr>
        <w:tabs>
          <w:tab w:val="num" w:pos="2265"/>
        </w:tabs>
        <w:ind w:left="2265" w:hanging="1005"/>
      </w:pPr>
      <w:rPr>
        <w:rFonts w:ascii="Times New Roman" w:eastAsia="Times New Roman" w:hAnsi="Times New Roman" w:cs="Times New Roman"/>
      </w:rPr>
    </w:lvl>
    <w:lvl w:ilvl="2" w:tplc="92564F92">
      <w:start w:val="1"/>
      <w:numFmt w:val="decimal"/>
      <w:lvlText w:val="%3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C7C786A"/>
    <w:multiLevelType w:val="hybridMultilevel"/>
    <w:tmpl w:val="5F5CCE64"/>
    <w:lvl w:ilvl="0" w:tplc="55BC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2"/>
    <w:rsid w:val="00015CEE"/>
    <w:rsid w:val="00021B5B"/>
    <w:rsid w:val="00026B99"/>
    <w:rsid w:val="000307A5"/>
    <w:rsid w:val="00047AA5"/>
    <w:rsid w:val="000851CA"/>
    <w:rsid w:val="000863DA"/>
    <w:rsid w:val="00092B38"/>
    <w:rsid w:val="00093F8B"/>
    <w:rsid w:val="000A2B41"/>
    <w:rsid w:val="000B42BD"/>
    <w:rsid w:val="000B5B9D"/>
    <w:rsid w:val="000E4E30"/>
    <w:rsid w:val="00103F44"/>
    <w:rsid w:val="001042FA"/>
    <w:rsid w:val="00110A74"/>
    <w:rsid w:val="00122166"/>
    <w:rsid w:val="00136015"/>
    <w:rsid w:val="001412DF"/>
    <w:rsid w:val="001512F4"/>
    <w:rsid w:val="00153FC5"/>
    <w:rsid w:val="00160F84"/>
    <w:rsid w:val="001638F5"/>
    <w:rsid w:val="001B1E7A"/>
    <w:rsid w:val="001E3093"/>
    <w:rsid w:val="001E66E4"/>
    <w:rsid w:val="001F09C0"/>
    <w:rsid w:val="001F625A"/>
    <w:rsid w:val="001F7DEC"/>
    <w:rsid w:val="00200375"/>
    <w:rsid w:val="00212719"/>
    <w:rsid w:val="00212E04"/>
    <w:rsid w:val="002143A6"/>
    <w:rsid w:val="00225A63"/>
    <w:rsid w:val="00232F4A"/>
    <w:rsid w:val="00237958"/>
    <w:rsid w:val="002431C1"/>
    <w:rsid w:val="002479B7"/>
    <w:rsid w:val="0027106F"/>
    <w:rsid w:val="00287A50"/>
    <w:rsid w:val="002C5046"/>
    <w:rsid w:val="002C5DB4"/>
    <w:rsid w:val="002C6056"/>
    <w:rsid w:val="002E624D"/>
    <w:rsid w:val="002F2A83"/>
    <w:rsid w:val="00311177"/>
    <w:rsid w:val="0031531C"/>
    <w:rsid w:val="0032263D"/>
    <w:rsid w:val="0034201D"/>
    <w:rsid w:val="00356EB9"/>
    <w:rsid w:val="0037334E"/>
    <w:rsid w:val="0037485C"/>
    <w:rsid w:val="003A114A"/>
    <w:rsid w:val="003D30D7"/>
    <w:rsid w:val="003D411D"/>
    <w:rsid w:val="003D5EFC"/>
    <w:rsid w:val="00402176"/>
    <w:rsid w:val="004143DC"/>
    <w:rsid w:val="00432384"/>
    <w:rsid w:val="00441BC4"/>
    <w:rsid w:val="00443038"/>
    <w:rsid w:val="00456C2C"/>
    <w:rsid w:val="00475894"/>
    <w:rsid w:val="004A4EC5"/>
    <w:rsid w:val="004B048F"/>
    <w:rsid w:val="004B219D"/>
    <w:rsid w:val="004D3898"/>
    <w:rsid w:val="004D76AC"/>
    <w:rsid w:val="004F2482"/>
    <w:rsid w:val="0050457F"/>
    <w:rsid w:val="00506318"/>
    <w:rsid w:val="00514847"/>
    <w:rsid w:val="0053343A"/>
    <w:rsid w:val="005422A9"/>
    <w:rsid w:val="00545E5F"/>
    <w:rsid w:val="00556F31"/>
    <w:rsid w:val="00567B47"/>
    <w:rsid w:val="00574FB3"/>
    <w:rsid w:val="005A50A9"/>
    <w:rsid w:val="005C5222"/>
    <w:rsid w:val="005D11BF"/>
    <w:rsid w:val="005F5BDD"/>
    <w:rsid w:val="00606FA6"/>
    <w:rsid w:val="00617619"/>
    <w:rsid w:val="00626C62"/>
    <w:rsid w:val="006471C0"/>
    <w:rsid w:val="006713A1"/>
    <w:rsid w:val="00676ABD"/>
    <w:rsid w:val="00690417"/>
    <w:rsid w:val="006F109D"/>
    <w:rsid w:val="00713462"/>
    <w:rsid w:val="00720384"/>
    <w:rsid w:val="00721872"/>
    <w:rsid w:val="00724C6B"/>
    <w:rsid w:val="0072786C"/>
    <w:rsid w:val="00732693"/>
    <w:rsid w:val="00734496"/>
    <w:rsid w:val="00742F0A"/>
    <w:rsid w:val="00752BA2"/>
    <w:rsid w:val="0077209D"/>
    <w:rsid w:val="00776956"/>
    <w:rsid w:val="00780315"/>
    <w:rsid w:val="00787443"/>
    <w:rsid w:val="00810B74"/>
    <w:rsid w:val="00812768"/>
    <w:rsid w:val="00824B45"/>
    <w:rsid w:val="008473C8"/>
    <w:rsid w:val="008502C5"/>
    <w:rsid w:val="008652EF"/>
    <w:rsid w:val="008A3878"/>
    <w:rsid w:val="008A7877"/>
    <w:rsid w:val="008D45B5"/>
    <w:rsid w:val="0090248F"/>
    <w:rsid w:val="0090345F"/>
    <w:rsid w:val="0093373D"/>
    <w:rsid w:val="00941392"/>
    <w:rsid w:val="00951F1B"/>
    <w:rsid w:val="009807EC"/>
    <w:rsid w:val="00984995"/>
    <w:rsid w:val="00991D5E"/>
    <w:rsid w:val="009A5389"/>
    <w:rsid w:val="009B29B5"/>
    <w:rsid w:val="009B379F"/>
    <w:rsid w:val="009D3D6D"/>
    <w:rsid w:val="009E7887"/>
    <w:rsid w:val="009F2D6D"/>
    <w:rsid w:val="00A02B85"/>
    <w:rsid w:val="00A07C54"/>
    <w:rsid w:val="00A148A4"/>
    <w:rsid w:val="00A15BBA"/>
    <w:rsid w:val="00A60496"/>
    <w:rsid w:val="00A61D65"/>
    <w:rsid w:val="00A72008"/>
    <w:rsid w:val="00A95D35"/>
    <w:rsid w:val="00AE0BDD"/>
    <w:rsid w:val="00AE6A17"/>
    <w:rsid w:val="00B00243"/>
    <w:rsid w:val="00B0724F"/>
    <w:rsid w:val="00B1100B"/>
    <w:rsid w:val="00B12CBE"/>
    <w:rsid w:val="00B24AA2"/>
    <w:rsid w:val="00B54964"/>
    <w:rsid w:val="00B7020F"/>
    <w:rsid w:val="00B74C99"/>
    <w:rsid w:val="00B802F6"/>
    <w:rsid w:val="00B827B9"/>
    <w:rsid w:val="00B832EC"/>
    <w:rsid w:val="00B97067"/>
    <w:rsid w:val="00BA7FDF"/>
    <w:rsid w:val="00BB1418"/>
    <w:rsid w:val="00BC1DDD"/>
    <w:rsid w:val="00BC4C22"/>
    <w:rsid w:val="00BD0202"/>
    <w:rsid w:val="00BD5FAB"/>
    <w:rsid w:val="00BE0189"/>
    <w:rsid w:val="00BE09CD"/>
    <w:rsid w:val="00BE5D12"/>
    <w:rsid w:val="00BF7C67"/>
    <w:rsid w:val="00C01309"/>
    <w:rsid w:val="00C04942"/>
    <w:rsid w:val="00C37FEF"/>
    <w:rsid w:val="00C51122"/>
    <w:rsid w:val="00C6334B"/>
    <w:rsid w:val="00C67009"/>
    <w:rsid w:val="00CA56D0"/>
    <w:rsid w:val="00CA5AF5"/>
    <w:rsid w:val="00CD42F0"/>
    <w:rsid w:val="00CD50BB"/>
    <w:rsid w:val="00CF1BC7"/>
    <w:rsid w:val="00D026B1"/>
    <w:rsid w:val="00D41681"/>
    <w:rsid w:val="00D42A07"/>
    <w:rsid w:val="00D6288B"/>
    <w:rsid w:val="00D82C40"/>
    <w:rsid w:val="00D90B08"/>
    <w:rsid w:val="00D93385"/>
    <w:rsid w:val="00D9382A"/>
    <w:rsid w:val="00D93EFD"/>
    <w:rsid w:val="00DB0CA8"/>
    <w:rsid w:val="00DB6BDB"/>
    <w:rsid w:val="00DD330B"/>
    <w:rsid w:val="00DE404F"/>
    <w:rsid w:val="00E03AE8"/>
    <w:rsid w:val="00E06DA2"/>
    <w:rsid w:val="00E214DB"/>
    <w:rsid w:val="00E30D60"/>
    <w:rsid w:val="00E6081B"/>
    <w:rsid w:val="00E73E17"/>
    <w:rsid w:val="00EA19FF"/>
    <w:rsid w:val="00EB3C6E"/>
    <w:rsid w:val="00ED11D5"/>
    <w:rsid w:val="00ED49B6"/>
    <w:rsid w:val="00EE1170"/>
    <w:rsid w:val="00EE5A17"/>
    <w:rsid w:val="00F001DB"/>
    <w:rsid w:val="00F04646"/>
    <w:rsid w:val="00F05A1C"/>
    <w:rsid w:val="00F83AD7"/>
    <w:rsid w:val="00F83BE8"/>
    <w:rsid w:val="00FC4A44"/>
    <w:rsid w:val="00FC6D69"/>
    <w:rsid w:val="00FD348A"/>
    <w:rsid w:val="00FD6B91"/>
    <w:rsid w:val="00FD7E1F"/>
    <w:rsid w:val="00FE1267"/>
    <w:rsid w:val="00FE3BE6"/>
    <w:rsid w:val="00FE6D8F"/>
    <w:rsid w:val="00FF5DD2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F0D7"/>
  <w15:chartTrackingRefBased/>
  <w15:docId w15:val="{06EAA5EA-DF42-4A47-954F-DB609881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5DD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5D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FF5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5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F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5D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5DD2"/>
  </w:style>
  <w:style w:type="paragraph" w:styleId="a6">
    <w:name w:val="Body Text Indent"/>
    <w:basedOn w:val="a"/>
    <w:link w:val="a7"/>
    <w:rsid w:val="00FF5DD2"/>
    <w:pPr>
      <w:spacing w:after="120"/>
      <w:ind w:left="283"/>
    </w:pPr>
    <w:rPr>
      <w:rFonts w:ascii="Tms Rmn" w:hAnsi="Tms Rmn" w:cs="Tms Rm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F5DD2"/>
    <w:rPr>
      <w:rFonts w:ascii="Tms Rmn" w:eastAsia="Times New Roman" w:hAnsi="Tms Rmn" w:cs="Tms Rmn"/>
      <w:sz w:val="20"/>
      <w:szCs w:val="20"/>
      <w:lang w:eastAsia="ru-RU"/>
    </w:rPr>
  </w:style>
  <w:style w:type="table" w:styleId="a8">
    <w:name w:val="Table Grid"/>
    <w:basedOn w:val="a1"/>
    <w:rsid w:val="00FF5DD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FF5DD2"/>
    <w:pPr>
      <w:spacing w:before="20" w:after="2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FF5D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5D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нак Знак3 Знак"/>
    <w:basedOn w:val="a"/>
    <w:rsid w:val="00FF5D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note text"/>
    <w:basedOn w:val="a"/>
    <w:link w:val="ab"/>
    <w:uiPriority w:val="99"/>
    <w:semiHidden/>
    <w:rsid w:val="00FF5D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F5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FF5DD2"/>
    <w:rPr>
      <w:vertAlign w:val="superscript"/>
    </w:rPr>
  </w:style>
  <w:style w:type="paragraph" w:customStyle="1" w:styleId="ConsPlusNormal">
    <w:name w:val="ConsPlusNormal"/>
    <w:uiPriority w:val="99"/>
    <w:rsid w:val="00FF5D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FF5DD2"/>
    <w:rPr>
      <w:color w:val="0000FF"/>
      <w:u w:val="single"/>
    </w:rPr>
  </w:style>
  <w:style w:type="character" w:styleId="ae">
    <w:name w:val="annotation reference"/>
    <w:semiHidden/>
    <w:rsid w:val="00FF5DD2"/>
    <w:rPr>
      <w:sz w:val="16"/>
      <w:szCs w:val="16"/>
    </w:rPr>
  </w:style>
  <w:style w:type="paragraph" w:styleId="af">
    <w:name w:val="annotation text"/>
    <w:basedOn w:val="a"/>
    <w:link w:val="af0"/>
    <w:semiHidden/>
    <w:rsid w:val="00FF5DD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FF5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FF5DD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F5D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rsid w:val="00FF5D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F5DD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footer"/>
    <w:basedOn w:val="a"/>
    <w:link w:val="af6"/>
    <w:rsid w:val="00FF5DD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F5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rsid w:val="00FF5DD2"/>
    <w:rPr>
      <w:color w:val="008000"/>
    </w:rPr>
  </w:style>
  <w:style w:type="paragraph" w:customStyle="1" w:styleId="1">
    <w:name w:val="Абзац списка1"/>
    <w:basedOn w:val="a"/>
    <w:rsid w:val="00FF5DD2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List Paragraph"/>
    <w:basedOn w:val="a"/>
    <w:qFormat/>
    <w:rsid w:val="00FF5DD2"/>
    <w:pPr>
      <w:ind w:left="720"/>
      <w:contextualSpacing/>
    </w:pPr>
  </w:style>
  <w:style w:type="paragraph" w:customStyle="1" w:styleId="10">
    <w:name w:val="Стиль приложения_1)"/>
    <w:basedOn w:val="a"/>
    <w:uiPriority w:val="99"/>
    <w:rsid w:val="008652EF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/" TargetMode="Externa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hyperlink" Target="http://docs.cntd.ru/document/49903685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34FCF9DB2E8E9CA013D5F45859A021CEE58684CC9A4D591105C7FC71V3NC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499019324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16140" TargetMode="External"/><Relationship Id="rId20" Type="http://schemas.openxmlformats.org/officeDocument/2006/relationships/hyperlink" Target="http://38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44603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eader" Target="header2.xml"/><Relationship Id="rId10" Type="http://schemas.openxmlformats.org/officeDocument/2006/relationships/hyperlink" Target="mailto:mogorod@slud.ru" TargetMode="External"/><Relationship Id="rId19" Type="http://schemas.openxmlformats.org/officeDocument/2006/relationships/hyperlink" Target="http://docs.cntd.ru/document/499089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rod-sludyanka.ru/" TargetMode="External"/><Relationship Id="rId14" Type="http://schemas.openxmlformats.org/officeDocument/2006/relationships/hyperlink" Target="http://docs.cntd.ru/document/902141645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12D7-8103-4095-AC8E-F4AF4606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35</Pages>
  <Words>10771</Words>
  <Characters>61401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Гаврилова</dc:creator>
  <cp:keywords/>
  <dc:description/>
  <cp:lastModifiedBy>Татьяна Сергеевна Федотова</cp:lastModifiedBy>
  <cp:revision>166</cp:revision>
  <cp:lastPrinted>2018-03-30T07:47:00Z</cp:lastPrinted>
  <dcterms:created xsi:type="dcterms:W3CDTF">2018-03-05T02:33:00Z</dcterms:created>
  <dcterms:modified xsi:type="dcterms:W3CDTF">2018-05-07T05:56:00Z</dcterms:modified>
</cp:coreProperties>
</file>