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41670A21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</w:t>
      </w:r>
      <w:r w:rsidR="006D1C94">
        <w:rPr>
          <w:rFonts w:ascii="Times New Roman" w:hAnsi="Times New Roman" w:cs="Times New Roman"/>
          <w:sz w:val="32"/>
          <w:szCs w:val="32"/>
        </w:rPr>
        <w:t>1</w:t>
      </w:r>
      <w:r w:rsidR="00614006">
        <w:rPr>
          <w:rFonts w:ascii="Times New Roman" w:hAnsi="Times New Roman" w:cs="Times New Roman"/>
          <w:sz w:val="32"/>
          <w:szCs w:val="32"/>
        </w:rPr>
        <w:t>.12.202</w:t>
      </w:r>
      <w:r w:rsidR="006D1C94">
        <w:rPr>
          <w:rFonts w:ascii="Times New Roman" w:hAnsi="Times New Roman" w:cs="Times New Roman"/>
          <w:sz w:val="32"/>
          <w:szCs w:val="32"/>
        </w:rPr>
        <w:t>3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</w:t>
      </w:r>
      <w:r w:rsidR="006D1C94">
        <w:rPr>
          <w:rFonts w:ascii="Times New Roman" w:hAnsi="Times New Roman" w:cs="Times New Roman"/>
          <w:sz w:val="32"/>
          <w:szCs w:val="32"/>
        </w:rPr>
        <w:t>84</w:t>
      </w:r>
      <w:r w:rsidR="00614006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>-ГД «О бюджете Слюдянского муниципального образования на 202</w:t>
      </w:r>
      <w:r w:rsidR="006D1C94">
        <w:rPr>
          <w:rFonts w:ascii="Times New Roman" w:hAnsi="Times New Roman" w:cs="Times New Roman"/>
          <w:sz w:val="32"/>
          <w:szCs w:val="32"/>
        </w:rPr>
        <w:t>4</w:t>
      </w:r>
      <w:r w:rsidR="00614006">
        <w:rPr>
          <w:rFonts w:ascii="Times New Roman" w:hAnsi="Times New Roman" w:cs="Times New Roman"/>
          <w:sz w:val="32"/>
          <w:szCs w:val="32"/>
        </w:rPr>
        <w:t xml:space="preserve"> год и на плановый период 202</w:t>
      </w:r>
      <w:r w:rsidR="006D1C94">
        <w:rPr>
          <w:rFonts w:ascii="Times New Roman" w:hAnsi="Times New Roman" w:cs="Times New Roman"/>
          <w:sz w:val="32"/>
          <w:szCs w:val="32"/>
        </w:rPr>
        <w:t>5</w:t>
      </w:r>
      <w:r w:rsidR="00614006">
        <w:rPr>
          <w:rFonts w:ascii="Times New Roman" w:hAnsi="Times New Roman" w:cs="Times New Roman"/>
          <w:sz w:val="32"/>
          <w:szCs w:val="32"/>
        </w:rPr>
        <w:t xml:space="preserve">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</w:t>
      </w:r>
      <w:r w:rsidR="006D1C94">
        <w:rPr>
          <w:rFonts w:ascii="Times New Roman" w:hAnsi="Times New Roman" w:cs="Times New Roman"/>
          <w:sz w:val="32"/>
          <w:szCs w:val="32"/>
        </w:rPr>
        <w:t>6</w:t>
      </w:r>
      <w:r w:rsidR="00614006">
        <w:rPr>
          <w:rFonts w:ascii="Times New Roman" w:hAnsi="Times New Roman" w:cs="Times New Roman"/>
          <w:sz w:val="32"/>
          <w:szCs w:val="32"/>
        </w:rPr>
        <w:t xml:space="preserve"> годов»</w:t>
      </w:r>
    </w:p>
    <w:p w14:paraId="1E0C7A12" w14:textId="75043E3D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Pr="00EF611C">
        <w:rPr>
          <w:rFonts w:ascii="Times New Roman" w:hAnsi="Times New Roman" w:cs="Times New Roman"/>
          <w:sz w:val="24"/>
          <w:szCs w:val="24"/>
        </w:rPr>
        <w:t>1</w:t>
      </w:r>
      <w:r w:rsidR="006D1C94">
        <w:rPr>
          <w:rFonts w:ascii="Times New Roman" w:hAnsi="Times New Roman" w:cs="Times New Roman"/>
          <w:sz w:val="24"/>
          <w:szCs w:val="24"/>
        </w:rPr>
        <w:t>8</w:t>
      </w:r>
      <w:r w:rsidRPr="00EF611C">
        <w:rPr>
          <w:rFonts w:ascii="Times New Roman" w:hAnsi="Times New Roman" w:cs="Times New Roman"/>
          <w:sz w:val="24"/>
          <w:szCs w:val="24"/>
        </w:rPr>
        <w:t>.01.202</w:t>
      </w:r>
      <w:r w:rsidR="006D1C94">
        <w:rPr>
          <w:rFonts w:ascii="Times New Roman" w:hAnsi="Times New Roman" w:cs="Times New Roman"/>
          <w:sz w:val="24"/>
          <w:szCs w:val="24"/>
        </w:rPr>
        <w:t>4</w:t>
      </w:r>
    </w:p>
    <w:p w14:paraId="4FD1B995" w14:textId="5CAA6A75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7E17A1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 у</w:t>
      </w:r>
      <w:r w:rsidR="007E17A1">
        <w:rPr>
          <w:rFonts w:ascii="Times New Roman" w:hAnsi="Times New Roman" w:cs="Times New Roman"/>
          <w:sz w:val="24"/>
          <w:szCs w:val="24"/>
        </w:rPr>
        <w:t>величения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на </w:t>
      </w:r>
      <w:r w:rsidR="007E17A1">
        <w:rPr>
          <w:rFonts w:ascii="Times New Roman" w:hAnsi="Times New Roman" w:cs="Times New Roman"/>
          <w:sz w:val="24"/>
          <w:szCs w:val="24"/>
        </w:rPr>
        <w:t>15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7E17A1">
        <w:rPr>
          <w:rFonts w:ascii="Times New Roman" w:hAnsi="Times New Roman" w:cs="Times New Roman"/>
          <w:sz w:val="24"/>
          <w:szCs w:val="24"/>
        </w:rPr>
        <w:t>825</w:t>
      </w:r>
      <w:r w:rsidR="00AA69C5">
        <w:rPr>
          <w:rFonts w:ascii="Times New Roman" w:hAnsi="Times New Roman" w:cs="Times New Roman"/>
          <w:sz w:val="24"/>
          <w:szCs w:val="24"/>
        </w:rPr>
        <w:t>,9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08E75E51" w14:textId="75D703F6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7E17A1">
        <w:rPr>
          <w:rFonts w:ascii="Times New Roman" w:eastAsia="Calibri" w:hAnsi="Times New Roman" w:cs="Times New Roman"/>
          <w:sz w:val="24"/>
          <w:szCs w:val="24"/>
        </w:rPr>
        <w:t>17</w:t>
      </w:r>
      <w:r w:rsidR="00AA69C5">
        <w:rPr>
          <w:rFonts w:ascii="Times New Roman" w:eastAsia="Calibri" w:hAnsi="Times New Roman" w:cs="Times New Roman"/>
          <w:sz w:val="24"/>
          <w:szCs w:val="24"/>
        </w:rPr>
        <w:t> </w:t>
      </w:r>
      <w:r w:rsidR="007E17A1">
        <w:rPr>
          <w:rFonts w:ascii="Times New Roman" w:eastAsia="Calibri" w:hAnsi="Times New Roman" w:cs="Times New Roman"/>
          <w:sz w:val="24"/>
          <w:szCs w:val="24"/>
        </w:rPr>
        <w:t>528</w:t>
      </w:r>
      <w:r w:rsidR="00AA69C5">
        <w:rPr>
          <w:rFonts w:ascii="Times New Roman" w:eastAsia="Calibri" w:hAnsi="Times New Roman" w:cs="Times New Roman"/>
          <w:sz w:val="24"/>
          <w:szCs w:val="24"/>
        </w:rPr>
        <w:t>,6 тыс.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уточненного объема доходов и сформировавшегося остатка на казначейском счете средств на начало текущего года, также перераспределения общего объема бюджетных ассигнований по отдельным разделам, подразделам, целевыми статьями (муниципальным программам) в</w:t>
      </w:r>
      <w:r w:rsidR="002A1E34" w:rsidRPr="003748B3">
        <w:rPr>
          <w:rFonts w:ascii="Times New Roman" w:eastAsia="Calibri" w:hAnsi="Times New Roman" w:cs="Times New Roman"/>
          <w:sz w:val="24"/>
          <w:szCs w:val="24"/>
        </w:rPr>
        <w:t>идам расходов, в пределах уточненного бюджета на 202</w:t>
      </w:r>
      <w:r w:rsidR="00207767">
        <w:rPr>
          <w:rFonts w:ascii="Times New Roman" w:eastAsia="Calibri" w:hAnsi="Times New Roman" w:cs="Times New Roman"/>
          <w:sz w:val="24"/>
          <w:szCs w:val="24"/>
        </w:rPr>
        <w:t>4</w:t>
      </w:r>
      <w:r w:rsidR="002A1E34" w:rsidRPr="003748B3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05E50" w14:textId="240AB318" w:rsidR="00E91F1D" w:rsidRDefault="00E91F1D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Непрограммные расходы:</w:t>
      </w:r>
    </w:p>
    <w:p w14:paraId="57009973" w14:textId="71BEAFED" w:rsidR="00E91F1D" w:rsidRDefault="00E91F1D" w:rsidP="00E91F1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-проектом предусмотрено уменьшение объема бюджетных ассигнований в пределах мероприятий непрограммных расходов на обеспечение деятельности представительных органов на сумму -300</w:t>
      </w:r>
      <w:r w:rsidR="00AA69C5">
        <w:rPr>
          <w:rFonts w:ascii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E0E71B9" w14:textId="657E8515" w:rsidR="00E91F1D" w:rsidRDefault="00E91F1D" w:rsidP="00E91F1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-проектом предусмотрено увеличение объема бюджетных ассигнований в пределах мероприятий непрограммных расходов в целях обеспечения мер социальной поддержки на сумму 300</w:t>
      </w:r>
      <w:r w:rsidR="00AA69C5">
        <w:rPr>
          <w:rFonts w:ascii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124A55A" w14:textId="6D0524B5" w:rsidR="007931C8" w:rsidRP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дефицита бюджета в сторону увеличения на сумму </w:t>
      </w:r>
      <w:r w:rsidR="009F0AC3">
        <w:rPr>
          <w:rFonts w:ascii="Times New Roman" w:hAnsi="Times New Roman" w:cs="Times New Roman"/>
          <w:sz w:val="24"/>
          <w:szCs w:val="24"/>
        </w:rPr>
        <w:t>1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9F0AC3">
        <w:rPr>
          <w:rFonts w:ascii="Times New Roman" w:hAnsi="Times New Roman" w:cs="Times New Roman"/>
          <w:sz w:val="24"/>
          <w:szCs w:val="24"/>
        </w:rPr>
        <w:t>702</w:t>
      </w:r>
      <w:r w:rsidR="00AA69C5">
        <w:rPr>
          <w:rFonts w:ascii="Times New Roman" w:hAnsi="Times New Roman" w:cs="Times New Roman"/>
          <w:sz w:val="24"/>
          <w:szCs w:val="24"/>
        </w:rPr>
        <w:t>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рублей, в связи с корректировкой источников финансирования дефицита бюджета С</w:t>
      </w:r>
      <w:r w:rsidR="0094507F">
        <w:rPr>
          <w:rFonts w:ascii="Times New Roman" w:hAnsi="Times New Roman" w:cs="Times New Roman"/>
          <w:sz w:val="24"/>
          <w:szCs w:val="24"/>
        </w:rPr>
        <w:t>людянского муниципального образования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на текущий финансовый год, в части включения остатка средств на счете по учету средств бюджета на начало финансового года </w:t>
      </w:r>
      <w:r w:rsidR="005E53E4">
        <w:rPr>
          <w:rFonts w:ascii="Times New Roman" w:hAnsi="Times New Roman" w:cs="Times New Roman"/>
          <w:sz w:val="24"/>
          <w:szCs w:val="24"/>
        </w:rPr>
        <w:t>1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5E53E4">
        <w:rPr>
          <w:rFonts w:ascii="Times New Roman" w:hAnsi="Times New Roman" w:cs="Times New Roman"/>
          <w:sz w:val="24"/>
          <w:szCs w:val="24"/>
        </w:rPr>
        <w:t>702</w:t>
      </w:r>
      <w:r w:rsidR="00AA69C5">
        <w:rPr>
          <w:rFonts w:ascii="Times New Roman" w:hAnsi="Times New Roman" w:cs="Times New Roman"/>
          <w:sz w:val="24"/>
          <w:szCs w:val="24"/>
        </w:rPr>
        <w:t>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и дефицита доведен до объема -</w:t>
      </w:r>
      <w:r w:rsidR="005E53E4">
        <w:rPr>
          <w:rFonts w:ascii="Times New Roman" w:hAnsi="Times New Roman" w:cs="Times New Roman"/>
          <w:sz w:val="24"/>
          <w:szCs w:val="24"/>
        </w:rPr>
        <w:t>6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5E53E4">
        <w:rPr>
          <w:rFonts w:ascii="Times New Roman" w:hAnsi="Times New Roman" w:cs="Times New Roman"/>
          <w:sz w:val="24"/>
          <w:szCs w:val="24"/>
        </w:rPr>
        <w:t>202</w:t>
      </w:r>
      <w:r w:rsidR="00AA69C5">
        <w:rPr>
          <w:rFonts w:ascii="Times New Roman" w:hAnsi="Times New Roman" w:cs="Times New Roman"/>
          <w:sz w:val="24"/>
          <w:szCs w:val="24"/>
        </w:rPr>
        <w:t>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5E53E4">
        <w:rPr>
          <w:rFonts w:ascii="Times New Roman" w:hAnsi="Times New Roman" w:cs="Times New Roman"/>
          <w:sz w:val="24"/>
          <w:szCs w:val="24"/>
        </w:rPr>
        <w:t>7</w:t>
      </w:r>
      <w:r w:rsidR="007931C8" w:rsidRPr="003748B3">
        <w:rPr>
          <w:rFonts w:ascii="Times New Roman" w:hAnsi="Times New Roman" w:cs="Times New Roman"/>
          <w:sz w:val="24"/>
          <w:szCs w:val="24"/>
        </w:rPr>
        <w:t>,7%). Дефицит местного бюджета на 202</w:t>
      </w:r>
      <w:r w:rsidR="005E53E4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 без учета сумм остатка на 1 января текущего года составит 5,6%.</w:t>
      </w:r>
    </w:p>
    <w:p w14:paraId="5F919223" w14:textId="450FA6E6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602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35602B27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26025E">
        <w:rPr>
          <w:rFonts w:ascii="Times New Roman" w:hAnsi="Times New Roman" w:cs="Times New Roman"/>
          <w:sz w:val="24"/>
          <w:szCs w:val="24"/>
        </w:rPr>
        <w:t>217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26025E">
        <w:rPr>
          <w:rFonts w:ascii="Times New Roman" w:hAnsi="Times New Roman" w:cs="Times New Roman"/>
          <w:sz w:val="24"/>
          <w:szCs w:val="24"/>
        </w:rPr>
        <w:t>968</w:t>
      </w:r>
      <w:r w:rsidR="00AA69C5">
        <w:rPr>
          <w:rFonts w:ascii="Times New Roman" w:hAnsi="Times New Roman" w:cs="Times New Roman"/>
          <w:sz w:val="24"/>
          <w:szCs w:val="24"/>
        </w:rPr>
        <w:t>,4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4C84768B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025E">
        <w:rPr>
          <w:rFonts w:ascii="Times New Roman" w:hAnsi="Times New Roman" w:cs="Times New Roman"/>
          <w:sz w:val="24"/>
          <w:szCs w:val="24"/>
        </w:rPr>
        <w:t>224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26025E">
        <w:rPr>
          <w:rFonts w:ascii="Times New Roman" w:hAnsi="Times New Roman" w:cs="Times New Roman"/>
          <w:sz w:val="24"/>
          <w:szCs w:val="24"/>
        </w:rPr>
        <w:t>171</w:t>
      </w:r>
      <w:r w:rsidR="00AA69C5">
        <w:rPr>
          <w:rFonts w:ascii="Times New Roman" w:hAnsi="Times New Roman" w:cs="Times New Roman"/>
          <w:sz w:val="24"/>
          <w:szCs w:val="24"/>
        </w:rPr>
        <w:t>,1 тыс.</w:t>
      </w:r>
      <w:r w:rsidR="0026025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0631FECF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6025E">
        <w:rPr>
          <w:rFonts w:ascii="Times New Roman" w:hAnsi="Times New Roman" w:cs="Times New Roman"/>
          <w:sz w:val="24"/>
          <w:szCs w:val="24"/>
        </w:rPr>
        <w:t>6</w:t>
      </w:r>
      <w:r w:rsidR="00AA69C5">
        <w:rPr>
          <w:rFonts w:ascii="Times New Roman" w:hAnsi="Times New Roman" w:cs="Times New Roman"/>
          <w:sz w:val="24"/>
          <w:szCs w:val="24"/>
        </w:rPr>
        <w:t> </w:t>
      </w:r>
      <w:r w:rsidR="0026025E">
        <w:rPr>
          <w:rFonts w:ascii="Times New Roman" w:hAnsi="Times New Roman" w:cs="Times New Roman"/>
          <w:sz w:val="24"/>
          <w:szCs w:val="24"/>
        </w:rPr>
        <w:t>202</w:t>
      </w:r>
      <w:r w:rsidR="00AA69C5">
        <w:rPr>
          <w:rFonts w:ascii="Times New Roman" w:hAnsi="Times New Roman" w:cs="Times New Roman"/>
          <w:sz w:val="24"/>
          <w:szCs w:val="24"/>
        </w:rPr>
        <w:t>,7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6B187444" w14:textId="7E51DA50" w:rsidR="009A5873" w:rsidRDefault="009A5873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5311B1C" w14:textId="67E9D850" w:rsidR="00145C8E" w:rsidRDefault="00145C8E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предусматривается изменения на плановый период:</w:t>
      </w:r>
    </w:p>
    <w:p w14:paraId="4D708270" w14:textId="513C3E6E" w:rsidR="00B05EE0" w:rsidRPr="00087D67" w:rsidRDefault="00B05EE0" w:rsidP="00B05EE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Предлагается уточнить доходную часть бюджета на 2025 год в сторону уменьшения на сумму -9</w:t>
      </w:r>
      <w:r w:rsidR="00A6656D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948</w:t>
      </w:r>
      <w:r w:rsidR="00A6656D">
        <w:rPr>
          <w:rFonts w:ascii="Times New Roman" w:eastAsia="Calibri" w:hAnsi="Times New Roman" w:cs="Times New Roman"/>
          <w:sz w:val="24"/>
          <w:szCs w:val="24"/>
        </w:rPr>
        <w:t>,7 тыс.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рублей, в связи с уменьшением прочей субсидии и исключением из состава доходов планового периода суммы субсидий из областного бюджета.</w:t>
      </w:r>
    </w:p>
    <w:p w14:paraId="7048F0C1" w14:textId="568A8C70" w:rsidR="00B05EE0" w:rsidRDefault="00B05EE0" w:rsidP="00B05EE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уточнить расходную часть бюджета на 202</w:t>
      </w:r>
      <w:r w:rsidR="0054069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на сумму уменьшения безвозмездных поступлений -9</w:t>
      </w:r>
      <w:r w:rsidR="00A6656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948</w:t>
      </w:r>
      <w:r w:rsidR="00A6656D">
        <w:rPr>
          <w:rFonts w:ascii="Times New Roman" w:hAnsi="Times New Roman" w:cs="Times New Roman"/>
          <w:sz w:val="24"/>
          <w:szCs w:val="24"/>
        </w:rPr>
        <w:t>,7 тыс.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86799F0" w14:textId="48FA953F" w:rsidR="007D313F" w:rsidRPr="0096489F" w:rsidRDefault="00B05EE0" w:rsidP="007931C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489F">
        <w:rPr>
          <w:rFonts w:ascii="Times New Roman" w:hAnsi="Times New Roman" w:cs="Times New Roman"/>
          <w:sz w:val="24"/>
          <w:szCs w:val="24"/>
        </w:rPr>
        <w:t>Дефицит бюджета СМО на 202</w:t>
      </w:r>
      <w:r w:rsidR="0096489F">
        <w:rPr>
          <w:rFonts w:ascii="Times New Roman" w:hAnsi="Times New Roman" w:cs="Times New Roman"/>
          <w:sz w:val="24"/>
          <w:szCs w:val="24"/>
        </w:rPr>
        <w:t>5 и на 2026 год остается без изменения.</w:t>
      </w:r>
      <w:r w:rsidRPr="009648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4EE47" w14:textId="2605DE6E" w:rsidR="00E55DE7" w:rsidRDefault="00E55DE7" w:rsidP="009607E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32E41F" w14:textId="77777777" w:rsidR="00E55DE7" w:rsidRDefault="00E55DE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66AA4DB" w14:textId="1C1D4B5D" w:rsidR="009607EF" w:rsidRDefault="000B3EDE" w:rsidP="000B3ED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14:paraId="6D1EFA07" w14:textId="1DA0B5CF" w:rsidR="007D313F" w:rsidRDefault="009607E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="007D31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41FE0" w14:textId="271A044F" w:rsidR="007D313F" w:rsidRDefault="000B3EDE" w:rsidP="000B3EDE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0B3EDE"/>
    <w:rsid w:val="00145C8E"/>
    <w:rsid w:val="001B6520"/>
    <w:rsid w:val="00207767"/>
    <w:rsid w:val="00234517"/>
    <w:rsid w:val="00256F0E"/>
    <w:rsid w:val="0026025E"/>
    <w:rsid w:val="002651D1"/>
    <w:rsid w:val="00282698"/>
    <w:rsid w:val="002A1E34"/>
    <w:rsid w:val="00342CF3"/>
    <w:rsid w:val="003748B3"/>
    <w:rsid w:val="00436E71"/>
    <w:rsid w:val="0045702D"/>
    <w:rsid w:val="004C416E"/>
    <w:rsid w:val="0054069D"/>
    <w:rsid w:val="005E53E4"/>
    <w:rsid w:val="00614006"/>
    <w:rsid w:val="0067748C"/>
    <w:rsid w:val="006873C3"/>
    <w:rsid w:val="006D1C94"/>
    <w:rsid w:val="007931C8"/>
    <w:rsid w:val="007C58AA"/>
    <w:rsid w:val="007D313F"/>
    <w:rsid w:val="007E17A1"/>
    <w:rsid w:val="00926559"/>
    <w:rsid w:val="0094507F"/>
    <w:rsid w:val="009502B2"/>
    <w:rsid w:val="00955D04"/>
    <w:rsid w:val="009607EF"/>
    <w:rsid w:val="00960FE7"/>
    <w:rsid w:val="0096489F"/>
    <w:rsid w:val="009A5873"/>
    <w:rsid w:val="009F0AC3"/>
    <w:rsid w:val="00A6656D"/>
    <w:rsid w:val="00AA69C5"/>
    <w:rsid w:val="00B05EE0"/>
    <w:rsid w:val="00E147A4"/>
    <w:rsid w:val="00E55DE7"/>
    <w:rsid w:val="00E91F1D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52</cp:revision>
  <cp:lastPrinted>2023-02-20T06:10:00Z</cp:lastPrinted>
  <dcterms:created xsi:type="dcterms:W3CDTF">2023-02-17T03:54:00Z</dcterms:created>
  <dcterms:modified xsi:type="dcterms:W3CDTF">2025-02-04T05:54:00Z</dcterms:modified>
</cp:coreProperties>
</file>