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E42" w:rsidRPr="00685B9D" w:rsidRDefault="006B3E42" w:rsidP="006B3E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w:t>
      </w: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администрации Слюдянского</w:t>
      </w: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rsidR="00685B9D" w:rsidRPr="00685B9D" w:rsidRDefault="00685B9D" w:rsidP="00AD6A3E">
      <w:pPr>
        <w:spacing w:after="0" w:line="360" w:lineRule="auto"/>
        <w:jc w:val="right"/>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sz w:val="24"/>
          <w:szCs w:val="24"/>
          <w:lang w:eastAsia="ru-RU"/>
        </w:rPr>
        <w:t xml:space="preserve">                                                                                            </w:t>
      </w:r>
      <w:r w:rsidRPr="006E1B98">
        <w:rPr>
          <w:rFonts w:ascii="Times New Roman" w:eastAsia="Times New Roman" w:hAnsi="Times New Roman" w:cs="Times New Roman"/>
          <w:sz w:val="24"/>
          <w:szCs w:val="24"/>
          <w:lang w:eastAsia="ru-RU"/>
        </w:rPr>
        <w:t xml:space="preserve">от </w:t>
      </w:r>
      <w:r w:rsidR="005D4763">
        <w:rPr>
          <w:rFonts w:ascii="Times New Roman" w:eastAsia="Times New Roman" w:hAnsi="Times New Roman" w:cs="Times New Roman"/>
          <w:sz w:val="24"/>
          <w:szCs w:val="24"/>
          <w:lang w:eastAsia="ru-RU"/>
        </w:rPr>
        <w:t xml:space="preserve">13.03.2023 </w:t>
      </w:r>
      <w:r w:rsidRPr="006E1B98">
        <w:rPr>
          <w:rFonts w:ascii="Times New Roman" w:eastAsia="Times New Roman" w:hAnsi="Times New Roman" w:cs="Times New Roman"/>
          <w:sz w:val="24"/>
          <w:szCs w:val="24"/>
          <w:lang w:eastAsia="ru-RU"/>
        </w:rPr>
        <w:t xml:space="preserve">№ </w:t>
      </w:r>
      <w:r w:rsidR="005D4763">
        <w:rPr>
          <w:rFonts w:ascii="Times New Roman" w:eastAsia="Times New Roman" w:hAnsi="Times New Roman" w:cs="Times New Roman"/>
          <w:sz w:val="24"/>
          <w:szCs w:val="24"/>
          <w:lang w:eastAsia="ru-RU"/>
        </w:rPr>
        <w:t>128</w:t>
      </w:r>
      <w:bookmarkStart w:id="0" w:name="_GoBack"/>
      <w:bookmarkEnd w:id="0"/>
      <w:r w:rsidRPr="006E1B98">
        <w:rPr>
          <w:rFonts w:ascii="Times New Roman" w:eastAsia="Times New Roman" w:hAnsi="Times New Roman" w:cs="Times New Roman"/>
          <w:sz w:val="24"/>
          <w:szCs w:val="24"/>
          <w:lang w:eastAsia="ru-RU"/>
        </w:rPr>
        <w:t xml:space="preserve"> </w:t>
      </w: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AD6A3E">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b/>
          <w:spacing w:val="8"/>
          <w:kern w:val="144"/>
          <w:sz w:val="24"/>
          <w:szCs w:val="24"/>
          <w:lang w:eastAsia="ru-RU"/>
        </w:rPr>
        <w:t>ом</w:t>
      </w:r>
      <w:r w:rsidRPr="00685B9D">
        <w:rPr>
          <w:rFonts w:ascii="Times New Roman" w:eastAsia="Times New Roman" w:hAnsi="Times New Roman" w:cs="Times New Roman"/>
          <w:b/>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b/>
          <w:spacing w:val="8"/>
          <w:kern w:val="144"/>
          <w:sz w:val="24"/>
          <w:szCs w:val="24"/>
          <w:lang w:eastAsia="ru-RU"/>
        </w:rPr>
        <w:t>о</w:t>
      </w:r>
      <w:r w:rsidR="00C46735">
        <w:rPr>
          <w:rFonts w:ascii="Times New Roman" w:eastAsia="Times New Roman" w:hAnsi="Times New Roman" w:cs="Times New Roman"/>
          <w:b/>
          <w:spacing w:val="8"/>
          <w:kern w:val="144"/>
          <w:sz w:val="24"/>
          <w:szCs w:val="24"/>
          <w:lang w:eastAsia="ru-RU"/>
        </w:rPr>
        <w:t>го</w:t>
      </w:r>
      <w:r w:rsidRPr="00685B9D">
        <w:rPr>
          <w:rFonts w:ascii="Times New Roman" w:eastAsia="Times New Roman" w:hAnsi="Times New Roman" w:cs="Times New Roman"/>
          <w:b/>
          <w:spacing w:val="8"/>
          <w:kern w:val="144"/>
          <w:sz w:val="24"/>
          <w:szCs w:val="24"/>
          <w:lang w:eastAsia="ru-RU"/>
        </w:rPr>
        <w:t xml:space="preserve"> по адрес</w:t>
      </w:r>
      <w:r w:rsidR="00E50A2B">
        <w:rPr>
          <w:rFonts w:ascii="Times New Roman" w:eastAsia="Times New Roman" w:hAnsi="Times New Roman" w:cs="Times New Roman"/>
          <w:b/>
          <w:spacing w:val="8"/>
          <w:kern w:val="144"/>
          <w:sz w:val="24"/>
          <w:szCs w:val="24"/>
          <w:lang w:eastAsia="ru-RU"/>
        </w:rPr>
        <w:t>у</w:t>
      </w:r>
      <w:r w:rsidRPr="00685B9D">
        <w:rPr>
          <w:rFonts w:ascii="Times New Roman" w:eastAsia="Times New Roman" w:hAnsi="Times New Roman" w:cs="Times New Roman"/>
          <w:b/>
          <w:spacing w:val="8"/>
          <w:kern w:val="144"/>
          <w:sz w:val="24"/>
          <w:szCs w:val="24"/>
          <w:lang w:eastAsia="ru-RU"/>
        </w:rPr>
        <w:t>: г.Слюдянка, пер. Пакгаузный, д. 4Б</w:t>
      </w: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Содержание конкурсной документации</w:t>
      </w:r>
    </w:p>
    <w:p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домам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r w:rsidR="00472105" w:rsidRPr="00685B9D">
        <w:rPr>
          <w:rFonts w:ascii="Times New Roman" w:eastAsia="Times New Roman" w:hAnsi="Times New Roman" w:cs="Times New Roman"/>
          <w:sz w:val="24"/>
          <w:szCs w:val="24"/>
          <w:lang w:eastAsia="ru-RU"/>
        </w:rPr>
        <w:t>многоквартирном доме</w:t>
      </w:r>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.Cрок действия договора управления многоквартирным домом и условия продления срока действия договора</w:t>
      </w:r>
    </w:p>
    <w:p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г.Слюдянка,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4Б.</w:t>
      </w:r>
      <w:r w:rsidRPr="00685B9D">
        <w:rPr>
          <w:rFonts w:ascii="Times New Roman" w:eastAsia="Times New Roman" w:hAnsi="Times New Roman" w:cs="Times New Roman"/>
          <w:b/>
          <w:spacing w:val="8"/>
          <w:kern w:val="144"/>
          <w:sz w:val="24"/>
          <w:szCs w:val="24"/>
          <w:lang w:eastAsia="ru-RU"/>
        </w:rPr>
        <w:t xml:space="preserve"> </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w:t>
      </w:r>
      <w:r w:rsidRPr="00685B9D">
        <w:rPr>
          <w:rFonts w:ascii="Times New Roman" w:eastAsia="Times New Roman" w:hAnsi="Times New Roman" w:cs="Times New Roman"/>
          <w:sz w:val="24"/>
          <w:szCs w:val="24"/>
          <w:lang w:eastAsia="ru-RU"/>
        </w:rPr>
        <w:lastRenderedPageBreak/>
        <w:t xml:space="preserve">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№7 Протокол конкурса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домом(-ами).</w:t>
      </w:r>
    </w:p>
    <w:p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r w:rsidR="00472105"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 администрация Слюдянского городского поселения;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«участник конкурса» - претендент, допущенный конкурсной комиссией к участию в конкурсе.</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1.3. Конкурс проводится на право заключения договора управления многоквартирным домом.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 xml:space="preserve">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w:t>
      </w:r>
      <w:r w:rsidRPr="00685B9D">
        <w:rPr>
          <w:rFonts w:ascii="Times New Roman" w:eastAsia="Times New Roman" w:hAnsi="Times New Roman" w:cs="Times New Roman"/>
          <w:bCs/>
          <w:sz w:val="24"/>
          <w:szCs w:val="24"/>
          <w:lang w:eastAsia="ru-RU"/>
        </w:rPr>
        <w:lastRenderedPageBreak/>
        <w:t>внесения платы, взимаемой организатором конкурса за предоставление конкурсной документации, если такая плата установлена;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w:t>
      </w:r>
      <w:r w:rsidRPr="00685B9D">
        <w:rPr>
          <w:rFonts w:ascii="Times New Roman" w:eastAsia="Times New Roman" w:hAnsi="Times New Roman" w:cs="Times New Roman"/>
          <w:sz w:val="24"/>
          <w:szCs w:val="24"/>
          <w:lang w:eastAsia="ru-RU"/>
        </w:rPr>
        <w:lastRenderedPageBreak/>
        <w:t xml:space="preserve">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6"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7"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8"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9"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w:t>
      </w:r>
      <w:r w:rsidRPr="00685B9D">
        <w:rPr>
          <w:rFonts w:ascii="Times New Roman" w:eastAsia="Times New Roman" w:hAnsi="Times New Roman" w:cs="Times New Roman"/>
          <w:sz w:val="24"/>
          <w:szCs w:val="24"/>
          <w:lang w:eastAsia="ru-RU"/>
        </w:rPr>
        <w:lastRenderedPageBreak/>
        <w:t>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Администрация Слюдянского городского поселения Слюдянского района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Юридический адрес:665904,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Почтовый адрес: 665904, Иркутская область,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ул.Советская,34.</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r w:rsidRPr="00685B9D">
        <w:rPr>
          <w:rFonts w:ascii="Times New Roman" w:eastAsia="Times New Roman" w:hAnsi="Times New Roman" w:cs="Times New Roman"/>
          <w:sz w:val="24"/>
          <w:szCs w:val="24"/>
          <w:lang w:val="en-US" w:eastAsia="ru-RU"/>
        </w:rPr>
        <w:t>mo</w:t>
      </w:r>
      <w:hyperlink r:id="rId10" w:history="1">
        <w:r w:rsidRPr="00685B9D">
          <w:rPr>
            <w:rFonts w:ascii="Times New Roman" w:eastAsia="Times New Roman" w:hAnsi="Times New Roman" w:cs="Times New Roman"/>
            <w:sz w:val="24"/>
            <w:szCs w:val="24"/>
            <w:u w:val="single"/>
            <w:lang w:val="en-US" w:eastAsia="ru-RU"/>
          </w:rPr>
          <w:t>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ru</w:t>
        </w:r>
      </w:hyperlink>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w:t>
      </w:r>
      <w:r w:rsidR="00E4492B">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3837003651 КПП381001001</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УФК по Иркутской области (Администрация Слюдянского городского поселения Слюдянского района л/с 05343009080)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р/с 03232643256341013400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каз./сч 40102810145370000026</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Отделение Иркутск Банка России//УФК по Иркутской области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Иркутск</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дня до осмотра на адрес электронной почты или в бумажном виде по адресу: г.</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Слюдянка, ул. Советская, 34, каб.15 в рабочие дни с 09:00 до 12:00 и с 13:00 до 17:00;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rsidTr="006E1E88">
        <w:tc>
          <w:tcPr>
            <w:tcW w:w="3260" w:type="dxa"/>
            <w:shd w:val="clear" w:color="auto" w:fill="auto"/>
            <w:vAlign w:val="center"/>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rsidTr="006E1E88">
        <w:tc>
          <w:tcPr>
            <w:tcW w:w="3260" w:type="dxa"/>
            <w:shd w:val="clear" w:color="auto" w:fill="auto"/>
            <w:vAlign w:val="center"/>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Каждые 5 рабочих дней</w:t>
            </w:r>
          </w:p>
        </w:tc>
        <w:tc>
          <w:tcPr>
            <w:tcW w:w="3544" w:type="dxa"/>
            <w:shd w:val="clear" w:color="auto" w:fill="auto"/>
            <w:vAlign w:val="center"/>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lastRenderedPageBreak/>
        <w:t>VIII</w:t>
      </w:r>
      <w:r w:rsidRPr="00685B9D">
        <w:rPr>
          <w:rFonts w:ascii="Times New Roman" w:eastAsia="Times New Roman" w:hAnsi="Times New Roman" w:cs="Times New Roman"/>
          <w:b/>
          <w:sz w:val="24"/>
          <w:szCs w:val="24"/>
          <w:lang w:eastAsia="ru-RU"/>
        </w:rPr>
        <w:t>. Инструкция по заполнению заявки</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конверт должен содержать слова: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r w:rsidRPr="00685B9D">
        <w:rPr>
          <w:rFonts w:ascii="Times New Roman" w:eastAsia="Times New Roman" w:hAnsi="Times New Roman" w:cs="Times New Roman"/>
          <w:b/>
          <w:spacing w:val="8"/>
          <w:kern w:val="144"/>
          <w:sz w:val="24"/>
          <w:szCs w:val="24"/>
          <w:lang w:eastAsia="ru-RU"/>
        </w:rPr>
        <w:t>.»</w:t>
      </w:r>
    </w:p>
    <w:p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«Не вскрывать до _______ (время местное) __________ 20</w:t>
      </w:r>
      <w:r w:rsidR="00240084">
        <w:rPr>
          <w:rFonts w:ascii="Times New Roman" w:eastAsia="Times New Roman" w:hAnsi="Times New Roman" w:cs="Times New Roman"/>
          <w:sz w:val="24"/>
          <w:szCs w:val="24"/>
          <w:lang w:eastAsia="ru-RU"/>
        </w:rPr>
        <w:t>2</w:t>
      </w:r>
      <w:r w:rsidR="00685B9D" w:rsidRPr="00685B9D">
        <w:rPr>
          <w:rFonts w:ascii="Times New Roman" w:eastAsia="Times New Roman" w:hAnsi="Times New Roman" w:cs="Times New Roman"/>
          <w:sz w:val="24"/>
          <w:szCs w:val="24"/>
          <w:lang w:eastAsia="ru-RU"/>
        </w:rPr>
        <w:t xml:space="preserve">____ года». </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8.9. Если оформление внешнего конверта, содержащего заявку на участие в конкурсе, не соответствует установленным в настоящей документацией требования, такая заявка не принимается к регистрации.</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1"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2"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3"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4"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5"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6"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7"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8"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9"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предусмотренный </w:t>
      </w:r>
      <w:hyperlink r:id="rId20"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10.1. Требования к порядку изменения обязательств сторон по договору управления </w:t>
      </w:r>
      <w:r w:rsidRPr="00685B9D">
        <w:rPr>
          <w:rFonts w:ascii="Times New Roman" w:eastAsia="Times New Roman" w:hAnsi="Times New Roman" w:cs="Times New Roman"/>
          <w:sz w:val="24"/>
          <w:szCs w:val="24"/>
          <w:lang w:eastAsia="ru-RU"/>
        </w:rPr>
        <w:lastRenderedPageBreak/>
        <w:t>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w:t>
      </w:r>
      <w:r w:rsidRPr="00685B9D">
        <w:rPr>
          <w:rFonts w:ascii="Times New Roman" w:eastAsia="Times New Roman" w:hAnsi="Times New Roman" w:cs="Times New Roman"/>
          <w:sz w:val="24"/>
          <w:szCs w:val="24"/>
          <w:vertAlign w:val="subscript"/>
          <w:lang w:eastAsia="ru-RU"/>
        </w:rPr>
        <w:t>ку</w:t>
      </w:r>
      <w:r w:rsidRPr="00685B9D">
        <w:rPr>
          <w:rFonts w:ascii="Times New Roman" w:eastAsia="Times New Roman" w:hAnsi="Times New Roman" w:cs="Times New Roman"/>
          <w:sz w:val="24"/>
          <w:szCs w:val="24"/>
          <w:lang w:eastAsia="ru-RU"/>
        </w:rPr>
        <w:t xml:space="preserve"> ), </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где: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  коэффициент, установленный организатором конкурса, в размере 0,5;</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w:t>
      </w:r>
      <w:r w:rsidRPr="00685B9D">
        <w:rPr>
          <w:rFonts w:ascii="Times New Roman" w:eastAsia="Times New Roman" w:hAnsi="Times New Roman" w:cs="Times New Roman"/>
          <w:sz w:val="24"/>
          <w:szCs w:val="24"/>
          <w:lang w:eastAsia="ru-RU"/>
        </w:rPr>
        <w:lastRenderedPageBreak/>
        <w:t>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12.4.Размер обеспечения исполнения обязательств указан в Приложении № 8 к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xml:space="preserve">. Порядок оплаты собственниками помещений и лицами, принявшими помещения в многоквартирном доме работ и услуг по содержанию и ремонту общего </w:t>
      </w:r>
      <w:r w:rsidRPr="00685B9D">
        <w:rPr>
          <w:rFonts w:ascii="Times New Roman" w:eastAsia="Times New Roman" w:hAnsi="Times New Roman" w:cs="Times New Roman"/>
          <w:b/>
          <w:sz w:val="24"/>
          <w:szCs w:val="24"/>
          <w:lang w:eastAsia="ru-RU"/>
        </w:rPr>
        <w:lastRenderedPageBreak/>
        <w:t>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w:t>
      </w:r>
      <w:r w:rsidR="00472105" w:rsidRPr="00685B9D">
        <w:rPr>
          <w:rFonts w:ascii="Times New Roman" w:eastAsia="Times New Roman" w:hAnsi="Times New Roman" w:cs="Times New Roman"/>
          <w:sz w:val="24"/>
          <w:szCs w:val="24"/>
          <w:lang w:eastAsia="ru-RU"/>
        </w:rPr>
        <w:t>1. Управляющая</w:t>
      </w:r>
      <w:r w:rsidRPr="00685B9D">
        <w:rPr>
          <w:rFonts w:ascii="Times New Roman" w:eastAsia="Times New Roman" w:hAnsi="Times New Roman" w:cs="Times New Roman"/>
          <w:sz w:val="24"/>
          <w:szCs w:val="24"/>
          <w:lang w:eastAsia="ru-RU"/>
        </w:rPr>
        <w:t xml:space="preserve">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 дом</w:t>
      </w:r>
      <w:r w:rsidR="00A913D9">
        <w:rPr>
          <w:rFonts w:ascii="Times New Roman" w:eastAsia="Times New Roman" w:hAnsi="Times New Roman" w:cs="Times New Roman"/>
          <w:b/>
          <w:sz w:val="24"/>
          <w:szCs w:val="24"/>
          <w:lang w:eastAsia="ru-RU"/>
        </w:rPr>
        <w:t>ом</w:t>
      </w:r>
      <w:r w:rsidRPr="00685B9D">
        <w:rPr>
          <w:rFonts w:ascii="Times New Roman" w:eastAsia="Times New Roman" w:hAnsi="Times New Roman" w:cs="Times New Roman"/>
          <w:b/>
          <w:sz w:val="24"/>
          <w:szCs w:val="24"/>
          <w:lang w:eastAsia="ru-RU"/>
        </w:rPr>
        <w:t xml:space="preserve"> и условия продления срока действия договора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w:t>
      </w:r>
      <w:r w:rsidRPr="00685B9D">
        <w:rPr>
          <w:rFonts w:ascii="Times New Roman" w:eastAsia="Times New Roman" w:hAnsi="Times New Roman" w:cs="Times New Roman"/>
          <w:sz w:val="24"/>
          <w:szCs w:val="24"/>
          <w:lang w:eastAsia="ru-RU"/>
        </w:rPr>
        <w:lastRenderedPageBreak/>
        <w:t>иного установленного такими договорами срока не приступила к их выполнению;</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16.1.</w:t>
      </w:r>
      <w:r w:rsidR="00C46735">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каб.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1"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фамилию, имя, отчество (при наличии), данные документа, удостоверяющего личность, место жительства - для индивидуального предпринимателя, </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685B9D">
        <w:rPr>
          <w:rFonts w:ascii="Times New Roman" w:eastAsia="Times New Roman" w:hAnsi="Times New Roman" w:cs="Times New Roman"/>
          <w:sz w:val="24"/>
          <w:szCs w:val="24"/>
          <w:lang w:eastAsia="ru-RU"/>
        </w:rPr>
        <w:t>16.5.</w:t>
      </w:r>
      <w:r w:rsidRPr="00685B9D">
        <w:rPr>
          <w:rFonts w:ascii="Times New Roman" w:eastAsia="Times New Roman" w:hAnsi="Times New Roman" w:cs="Times New Roman"/>
          <w:bCs/>
          <w:color w:val="000000"/>
          <w:sz w:val="24"/>
          <w:szCs w:val="24"/>
          <w:lang w:eastAsia="ru-RU"/>
        </w:rPr>
        <w:t xml:space="preserve">Каждая заявка на участие в конкурсе, поступившая в установленный в соответствии с </w:t>
      </w:r>
      <w:hyperlink r:id="rId22" w:history="1">
        <w:r w:rsidRPr="00685B9D">
          <w:rPr>
            <w:rFonts w:ascii="Times New Roman" w:eastAsia="Times New Roman" w:hAnsi="Times New Roman" w:cs="Times New Roman"/>
            <w:bCs/>
            <w:color w:val="000000"/>
            <w:sz w:val="24"/>
            <w:szCs w:val="24"/>
            <w:lang w:eastAsia="ru-RU"/>
          </w:rPr>
          <w:t>пунктами 38</w:t>
        </w:r>
      </w:hyperlink>
      <w:r w:rsidRPr="00685B9D">
        <w:rPr>
          <w:rFonts w:ascii="Times New Roman" w:eastAsia="Times New Roman" w:hAnsi="Times New Roman" w:cs="Times New Roman"/>
          <w:bCs/>
          <w:color w:val="000000"/>
          <w:sz w:val="24"/>
          <w:szCs w:val="24"/>
          <w:lang w:eastAsia="ru-RU"/>
        </w:rPr>
        <w:t xml:space="preserve"> и </w:t>
      </w:r>
      <w:hyperlink r:id="rId23" w:history="1">
        <w:r w:rsidRPr="00685B9D">
          <w:rPr>
            <w:rFonts w:ascii="Times New Roman" w:eastAsia="Times New Roman" w:hAnsi="Times New Roman" w:cs="Times New Roman"/>
            <w:bCs/>
            <w:color w:val="000000"/>
            <w:sz w:val="24"/>
            <w:szCs w:val="24"/>
            <w:lang w:eastAsia="ru-RU"/>
          </w:rPr>
          <w:t>52</w:t>
        </w:r>
      </w:hyperlink>
      <w:r w:rsidRPr="00685B9D">
        <w:rPr>
          <w:rFonts w:ascii="Times New Roman" w:eastAsia="Times New Roman" w:hAnsi="Times New Roman" w:cs="Times New Roman"/>
          <w:bCs/>
          <w:color w:val="000000"/>
          <w:sz w:val="24"/>
          <w:szCs w:val="24"/>
          <w:lang w:eastAsia="ru-RU"/>
        </w:rPr>
        <w:t xml:space="preserve"> Правил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4"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Слюдянского городского поселения органом в соответствии с </w:t>
      </w:r>
      <w:hyperlink r:id="rId25"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w:t>
      </w:r>
      <w:r w:rsidRPr="00685B9D">
        <w:rPr>
          <w:rFonts w:ascii="Times New Roman" w:eastAsia="Times New Roman" w:hAnsi="Times New Roman" w:cs="Times New Roman"/>
          <w:sz w:val="24"/>
          <w:szCs w:val="24"/>
          <w:lang w:eastAsia="ru-RU"/>
        </w:rPr>
        <w:lastRenderedPageBreak/>
        <w:t xml:space="preserve">настоящими Правилами. При этом организатор конкурса вправе изменить условия проведения конкурса.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6"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w:t>
      </w:r>
      <w:r w:rsidRPr="00685B9D">
        <w:rPr>
          <w:rFonts w:ascii="Times New Roman" w:eastAsia="Times New Roman" w:hAnsi="Times New Roman" w:cs="Times New Roman"/>
          <w:sz w:val="24"/>
          <w:szCs w:val="24"/>
          <w:lang w:eastAsia="ru-RU"/>
        </w:rPr>
        <w:lastRenderedPageBreak/>
        <w:t>которой определен по итогам конкурса, в случаях признания участника конкурса победителем.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8"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Default="00685B9D"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AD6A3E"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sz w:val="20"/>
          <w:szCs w:val="20"/>
          <w:lang w:eastAsia="ru-RU"/>
        </w:rPr>
      </w:pPr>
    </w:p>
    <w:p w:rsidR="00685B9D" w:rsidRPr="00685B9D"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0A2B">
        <w:rPr>
          <w:rFonts w:ascii="Times New Roman" w:eastAsia="Times New Roman" w:hAnsi="Times New Roman" w:cs="Times New Roman"/>
          <w:b/>
          <w:sz w:val="20"/>
          <w:szCs w:val="20"/>
          <w:lang w:eastAsia="ru-RU"/>
        </w:rPr>
        <w:lastRenderedPageBreak/>
        <w:t xml:space="preserve">                                                                                    </w:t>
      </w:r>
      <w:r w:rsidR="00685B9D" w:rsidRPr="00685B9D">
        <w:rPr>
          <w:rFonts w:ascii="Times New Roman" w:eastAsia="Times New Roman" w:hAnsi="Times New Roman" w:cs="Times New Roman"/>
          <w:bCs/>
          <w:sz w:val="24"/>
          <w:szCs w:val="24"/>
          <w:lang w:eastAsia="ru-RU"/>
        </w:rPr>
        <w:t>Приложение № 1</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Глава Слюдянского муниципального образования _____________________</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rsidR="00C46735"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Слюдянского городского </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поселения</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w:t>
      </w:r>
      <w:r w:rsidR="00C46735">
        <w:rPr>
          <w:rFonts w:ascii="Times New Roman" w:eastAsia="Times New Roman" w:hAnsi="Times New Roman"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Советская, д.34</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ru</w:t>
        </w:r>
      </w:hyperlink>
    </w:p>
    <w:p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rsidTr="006E1E88">
        <w:trPr>
          <w:trHeight w:val="398"/>
          <w:jc w:val="center"/>
        </w:trPr>
        <w:tc>
          <w:tcPr>
            <w:tcW w:w="9072" w:type="dxa"/>
            <w:gridSpan w:val="3"/>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rsidTr="006E1E88">
        <w:trPr>
          <w:trHeight w:val="540"/>
          <w:jc w:val="center"/>
        </w:trPr>
        <w:tc>
          <w:tcPr>
            <w:tcW w:w="9072" w:type="dxa"/>
            <w:gridSpan w:val="3"/>
            <w:tcBorders>
              <w:top w:val="nil"/>
              <w:left w:val="nil"/>
              <w:bottom w:val="nil"/>
              <w:right w:val="nil"/>
            </w:tcBorders>
            <w:shd w:val="clear" w:color="auto" w:fill="auto"/>
            <w:vAlign w:val="center"/>
            <w:hideMark/>
          </w:tcPr>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rsidTr="006E1E88">
        <w:trPr>
          <w:trHeight w:val="338"/>
          <w:jc w:val="center"/>
        </w:trPr>
        <w:tc>
          <w:tcPr>
            <w:tcW w:w="9072" w:type="dxa"/>
            <w:gridSpan w:val="3"/>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I. Общие сведения о многоквартирном доме по пер. Пакгаузный, 4Б г.</w:t>
            </w:r>
            <w:r w:rsidR="00C46735">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Слюдянка</w:t>
            </w:r>
          </w:p>
        </w:tc>
      </w:tr>
      <w:tr w:rsidR="00685B9D" w:rsidRPr="00685B9D" w:rsidTr="006E1E88">
        <w:trPr>
          <w:trHeight w:val="338"/>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rsidTr="006E1E88">
        <w:trPr>
          <w:trHeight w:val="563"/>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rsidTr="006E1E88">
        <w:trPr>
          <w:trHeight w:val="57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315"/>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61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rsidTr="006E1E88">
        <w:trPr>
          <w:trHeight w:val="5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878"/>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11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rsidTr="006E1E88">
        <w:trPr>
          <w:trHeight w:val="6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жилых помещений (общая площадь квартир)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8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9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rsidTr="006E1E88">
        <w:trPr>
          <w:trHeight w:val="6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300"/>
          <w:jc w:val="center"/>
        </w:trPr>
        <w:tc>
          <w:tcPr>
            <w:tcW w:w="4962" w:type="dxa"/>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96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rsidTr="006E1E88">
        <w:trPr>
          <w:trHeight w:val="9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rsidTr="006E1E88">
        <w:trPr>
          <w:trHeight w:val="55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rsidTr="006E1E88">
        <w:trPr>
          <w:trHeight w:val="55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E50A2B">
        <w:trPr>
          <w:trHeight w:val="552"/>
          <w:jc w:val="center"/>
        </w:trPr>
        <w:tc>
          <w:tcPr>
            <w:tcW w:w="9072" w:type="dxa"/>
            <w:gridSpan w:val="3"/>
            <w:tcBorders>
              <w:top w:val="nil"/>
              <w:left w:val="nil"/>
              <w:bottom w:val="nil"/>
              <w:right w:val="nil"/>
            </w:tcBorders>
            <w:shd w:val="clear" w:color="auto" w:fill="auto"/>
            <w:noWrap/>
            <w:vAlign w:val="bottom"/>
          </w:tcPr>
          <w:p w:rsidR="00685B9D" w:rsidRPr="00032750" w:rsidRDefault="00032750" w:rsidP="0003275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III</w:t>
            </w:r>
            <w:r w:rsidRPr="0003275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Техническое состояние многоквартирного дома.</w:t>
            </w:r>
          </w:p>
        </w:tc>
      </w:tr>
      <w:tr w:rsidR="00685B9D" w:rsidRPr="00685B9D" w:rsidTr="006E1E88">
        <w:trPr>
          <w:trHeight w:val="420"/>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xml:space="preserve"> г.Слюдянка, пер. Пакгаузный, 4Б.</w:t>
            </w:r>
          </w:p>
        </w:tc>
      </w:tr>
      <w:tr w:rsidR="00685B9D" w:rsidRPr="00685B9D"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«Экопан»</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rsidTr="006E1E88">
        <w:trPr>
          <w:trHeight w:val="402"/>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«Экопан»</w:t>
            </w:r>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60"/>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585"/>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линолеум,плитка</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частично утрач.</w:t>
            </w:r>
          </w:p>
        </w:tc>
      </w:tr>
      <w:tr w:rsidR="00685B9D" w:rsidRPr="00685B9D"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990"/>
          <w:jc w:val="center"/>
        </w:trPr>
        <w:tc>
          <w:tcPr>
            <w:tcW w:w="4962"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80"/>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частично утрач.</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штукатурка,покраска</w:t>
            </w:r>
          </w:p>
        </w:tc>
        <w:tc>
          <w:tcPr>
            <w:tcW w:w="2004"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частично утрач.</w:t>
            </w:r>
          </w:p>
        </w:tc>
      </w:tr>
      <w:tr w:rsidR="00685B9D" w:rsidRPr="00685B9D"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vMerge w:val="restart"/>
            <w:tcBorders>
              <w:top w:val="nil"/>
              <w:left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jc w:val="center"/>
        </w:trPr>
        <w:tc>
          <w:tcPr>
            <w:tcW w:w="4962" w:type="dxa"/>
            <w:vMerge/>
            <w:tcBorders>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7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rPr>
          <w:trHeight w:val="1245"/>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г.Слюдянка пер. Пакгаузный, д. №4А, №4Б.» ООО «Иркутскстройизыскания» от 01.04.2015 года</w:t>
            </w:r>
          </w:p>
        </w:tc>
      </w:tr>
    </w:tbl>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8B7DE0" w:rsidRDefault="008B7DE0"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 </w:t>
      </w:r>
      <w:r w:rsidR="00C46735">
        <w:rPr>
          <w:rFonts w:ascii="Times New Roman" w:eastAsia="Times New Roman" w:hAnsi="Times New Roman" w:cs="Times New Roman"/>
          <w:sz w:val="24"/>
          <w:szCs w:val="24"/>
          <w:lang w:eastAsia="ru-RU"/>
        </w:rPr>
        <w:t>Ф.И.О</w:t>
      </w:r>
      <w:r w:rsidRPr="00685B9D">
        <w:rPr>
          <w:rFonts w:ascii="Times New Roman" w:eastAsia="Times New Roman" w:hAnsi="Times New Roman" w:cs="Times New Roman"/>
          <w:sz w:val="24"/>
          <w:szCs w:val="24"/>
          <w:lang w:eastAsia="ru-RU"/>
        </w:rPr>
        <w:t xml:space="preserve">. руководителя органа местного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8B7DE0"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ул.Советская,д.34</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0"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ru</w:t>
        </w:r>
      </w:hyperlink>
    </w:p>
    <w:p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2410"/>
        <w:gridCol w:w="1559"/>
      </w:tblGrid>
      <w:tr w:rsidR="00685B9D" w:rsidRPr="00685B9D" w:rsidTr="006E1E88">
        <w:trPr>
          <w:trHeight w:val="289"/>
        </w:trPr>
        <w:tc>
          <w:tcPr>
            <w:tcW w:w="9072" w:type="dxa"/>
            <w:gridSpan w:val="4"/>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rsidTr="006E1E88">
        <w:trPr>
          <w:trHeight w:val="623"/>
        </w:trPr>
        <w:tc>
          <w:tcPr>
            <w:tcW w:w="9072" w:type="dxa"/>
            <w:gridSpan w:val="4"/>
            <w:tcBorders>
              <w:top w:val="nil"/>
              <w:left w:val="nil"/>
              <w:bottom w:val="nil"/>
              <w:right w:val="nil"/>
            </w:tcBorders>
            <w:shd w:val="clear" w:color="000000" w:fill="FFFFFF"/>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rsidTr="006E1E88">
        <w:trPr>
          <w:trHeight w:val="263"/>
        </w:trPr>
        <w:tc>
          <w:tcPr>
            <w:tcW w:w="9072" w:type="dxa"/>
            <w:gridSpan w:val="4"/>
            <w:tcBorders>
              <w:top w:val="nil"/>
              <w:left w:val="nil"/>
              <w:bottom w:val="single" w:sz="4" w:space="0" w:color="auto"/>
              <w:right w:val="nil"/>
            </w:tcBorders>
            <w:shd w:val="clear" w:color="000000" w:fill="FFFFFF"/>
            <w:vAlign w:val="bottom"/>
            <w:hideMark/>
          </w:tcPr>
          <w:p w:rsidR="00685B9D" w:rsidRPr="00685B9D" w:rsidRDefault="00685B9D" w:rsidP="00E50A2B">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w:t>
            </w:r>
            <w:r w:rsidR="00E50A2B">
              <w:rPr>
                <w:rFonts w:ascii="Times New Roman" w:eastAsia="Times New Roman" w:hAnsi="Times New Roman" w:cs="Times New Roman"/>
                <w:spacing w:val="8"/>
                <w:kern w:val="144"/>
                <w:sz w:val="24"/>
                <w:szCs w:val="24"/>
                <w:lang w:eastAsia="ru-RU"/>
              </w:rPr>
              <w:t>мом</w:t>
            </w:r>
            <w:r w:rsidRPr="00685B9D">
              <w:rPr>
                <w:rFonts w:ascii="Times New Roman" w:eastAsia="Times New Roman" w:hAnsi="Times New Roman" w:cs="Times New Roman"/>
                <w:spacing w:val="8"/>
                <w:kern w:val="144"/>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c>
      </w:tr>
      <w:tr w:rsidR="00685B9D" w:rsidRPr="00685B9D"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Стоимость на 1 кв. метр общей площади (рублей в месяц)</w:t>
            </w:r>
          </w:p>
        </w:tc>
      </w:tr>
      <w:tr w:rsidR="00685B9D" w:rsidRPr="00685B9D"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r w:rsidR="00B07DF0">
              <w:rPr>
                <w:rFonts w:ascii="Times New Roman" w:eastAsia="Times New Roman" w:hAnsi="Times New Roman" w:cs="Times New Roman"/>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rsidR="00685B9D" w:rsidRPr="00285B27" w:rsidRDefault="00285B27" w:rsidP="00685B9D">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41877,36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285B27" w:rsidRDefault="00285B27" w:rsidP="00685B9D">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4,9</w:t>
            </w:r>
          </w:p>
        </w:tc>
      </w:tr>
      <w:tr w:rsidR="00685B9D" w:rsidRPr="00685B9D" w:rsidTr="006E1E8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685B9D" w:rsidRPr="00685B9D"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center"/>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прогибов металлических лестниц, нарушение связи с площадками, коррозии металлических конструкций в домах с</w:t>
            </w:r>
            <w:r w:rsidR="00AD6A3E" w:rsidRPr="00AD6A3E">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металлическими лестницами  </w:t>
            </w:r>
          </w:p>
        </w:tc>
      </w:tr>
      <w:tr w:rsidR="00685B9D" w:rsidRPr="00685B9D"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1.8</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1215"/>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1.11</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12"/>
        </w:trPr>
        <w:tc>
          <w:tcPr>
            <w:tcW w:w="709" w:type="dxa"/>
            <w:tcBorders>
              <w:top w:val="nil"/>
              <w:left w:val="single" w:sz="4" w:space="0" w:color="auto"/>
              <w:bottom w:val="single" w:sz="4" w:space="0" w:color="000000"/>
              <w:right w:val="single" w:sz="4" w:space="0" w:color="auto"/>
            </w:tcBorders>
            <w:vAlign w:val="center"/>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rsidTr="006E1E88">
              <w:trPr>
                <w:trHeight w:val="270"/>
              </w:trPr>
              <w:tc>
                <w:tcPr>
                  <w:tcW w:w="9121" w:type="dxa"/>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 </w:t>
            </w:r>
            <w:r w:rsidR="00B07DF0" w:rsidRPr="00685B9D">
              <w:rPr>
                <w:rFonts w:ascii="Times New Roman" w:eastAsia="Times New Roman" w:hAnsi="Times New Roman" w:cs="Times New Roman"/>
                <w:bCs/>
                <w:sz w:val="24"/>
                <w:szCs w:val="24"/>
                <w:lang w:eastAsia="ru-RU"/>
              </w:rPr>
              <w:t>2.</w:t>
            </w:r>
          </w:p>
        </w:tc>
        <w:tc>
          <w:tcPr>
            <w:tcW w:w="439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необходимые для надлежащего содержания, аварийного </w:t>
            </w:r>
            <w:r w:rsidR="00285B27" w:rsidRPr="00685B9D">
              <w:rPr>
                <w:rFonts w:ascii="Times New Roman" w:eastAsia="Times New Roman" w:hAnsi="Times New Roman" w:cs="Times New Roman"/>
                <w:bCs/>
                <w:sz w:val="24"/>
                <w:szCs w:val="24"/>
                <w:lang w:eastAsia="ru-RU"/>
              </w:rPr>
              <w:t>обслуживания и</w:t>
            </w:r>
            <w:r w:rsidRPr="00685B9D">
              <w:rPr>
                <w:rFonts w:ascii="Times New Roman" w:eastAsia="Times New Roman" w:hAnsi="Times New Roman" w:cs="Times New Roman"/>
                <w:bCs/>
                <w:sz w:val="24"/>
                <w:szCs w:val="24"/>
                <w:lang w:eastAsia="ru-RU"/>
              </w:rPr>
              <w:t xml:space="preserve">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rsidR="00685B9D" w:rsidRPr="00285B27" w:rsidRDefault="00285B27" w:rsidP="00685B9D">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64525,32</w:t>
            </w:r>
          </w:p>
        </w:tc>
        <w:tc>
          <w:tcPr>
            <w:tcW w:w="1559" w:type="dxa"/>
            <w:tcBorders>
              <w:top w:val="nil"/>
              <w:left w:val="nil"/>
              <w:bottom w:val="single" w:sz="4" w:space="0" w:color="auto"/>
              <w:right w:val="single" w:sz="4" w:space="0" w:color="auto"/>
            </w:tcBorders>
            <w:shd w:val="clear" w:color="auto" w:fill="auto"/>
            <w:vAlign w:val="center"/>
            <w:hideMark/>
          </w:tcPr>
          <w:p w:rsidR="00685B9D" w:rsidRPr="00285B27" w:rsidRDefault="00285B27" w:rsidP="00685B9D">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7,55</w:t>
            </w:r>
          </w:p>
        </w:tc>
      </w:tr>
      <w:tr w:rsidR="00685B9D" w:rsidRPr="00685B9D"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восстановление исправности элементов  канализации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централизованных систем теплоснабжения для удаления накипно-коррозионных отложений.</w:t>
            </w:r>
          </w:p>
        </w:tc>
      </w:tr>
      <w:tr w:rsidR="00685B9D" w:rsidRPr="00685B9D" w:rsidTr="00B07DF0">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B07DF0">
        <w:trPr>
          <w:trHeight w:val="345"/>
        </w:trPr>
        <w:tc>
          <w:tcPr>
            <w:tcW w:w="709" w:type="dxa"/>
            <w:vMerge w:val="restart"/>
            <w:tcBorders>
              <w:top w:val="single" w:sz="4" w:space="0" w:color="000000"/>
              <w:left w:val="single" w:sz="4" w:space="0" w:color="auto"/>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rsidTr="00B07DF0">
        <w:trPr>
          <w:trHeight w:val="660"/>
        </w:trPr>
        <w:tc>
          <w:tcPr>
            <w:tcW w:w="709" w:type="dxa"/>
            <w:vMerge/>
            <w:tcBorders>
              <w:top w:val="single" w:sz="4" w:space="0" w:color="auto"/>
              <w:left w:val="single" w:sz="4" w:space="0" w:color="auto"/>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685B9D" w:rsidRPr="00685B9D" w:rsidTr="00B07DF0">
        <w:trPr>
          <w:trHeight w:val="240"/>
        </w:trPr>
        <w:tc>
          <w:tcPr>
            <w:tcW w:w="709" w:type="dxa"/>
            <w:vMerge/>
            <w:tcBorders>
              <w:top w:val="nil"/>
              <w:left w:val="single" w:sz="4" w:space="0" w:color="auto"/>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B07DF0">
        <w:trPr>
          <w:trHeight w:val="255"/>
        </w:trPr>
        <w:tc>
          <w:tcPr>
            <w:tcW w:w="709" w:type="dxa"/>
            <w:vMerge/>
            <w:tcBorders>
              <w:top w:val="nil"/>
              <w:left w:val="single" w:sz="4" w:space="0" w:color="auto"/>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rsidTr="00B07DF0">
        <w:trPr>
          <w:trHeight w:val="240"/>
        </w:trPr>
        <w:tc>
          <w:tcPr>
            <w:tcW w:w="709" w:type="dxa"/>
            <w:vMerge w:val="restart"/>
            <w:tcBorders>
              <w:top w:val="nil"/>
              <w:left w:val="single" w:sz="4" w:space="0" w:color="auto"/>
              <w:right w:val="nil"/>
            </w:tcBorders>
            <w:shd w:val="clear" w:color="auto" w:fill="auto"/>
            <w:vAlign w:val="center"/>
            <w:hideMark/>
          </w:tcPr>
          <w:p w:rsidR="00B07DF0" w:rsidRDefault="00B07DF0" w:rsidP="00685B9D">
            <w:pPr>
              <w:spacing w:after="0" w:line="240" w:lineRule="auto"/>
              <w:rPr>
                <w:rFonts w:ascii="Times New Roman" w:eastAsia="Times New Roman" w:hAnsi="Times New Roman" w:cs="Times New Roman"/>
                <w:bCs/>
                <w:sz w:val="24"/>
                <w:szCs w:val="24"/>
                <w:lang w:eastAsia="ru-RU"/>
              </w:rPr>
            </w:pPr>
          </w:p>
          <w:p w:rsidR="00B07DF0" w:rsidRDefault="00B07DF0" w:rsidP="00685B9D">
            <w:pPr>
              <w:spacing w:after="0" w:line="240" w:lineRule="auto"/>
              <w:rPr>
                <w:rFonts w:ascii="Times New Roman" w:eastAsia="Times New Roman" w:hAnsi="Times New Roman" w:cs="Times New Roman"/>
                <w:bCs/>
                <w:sz w:val="24"/>
                <w:szCs w:val="24"/>
                <w:lang w:eastAsia="ru-RU"/>
              </w:rPr>
            </w:pPr>
          </w:p>
          <w:p w:rsidR="00B07DF0" w:rsidRDefault="00B07DF0" w:rsidP="00685B9D">
            <w:pPr>
              <w:spacing w:after="0" w:line="240" w:lineRule="auto"/>
              <w:rPr>
                <w:rFonts w:ascii="Times New Roman" w:eastAsia="Times New Roman" w:hAnsi="Times New Roman" w:cs="Times New Roman"/>
                <w:bCs/>
                <w:sz w:val="24"/>
                <w:szCs w:val="24"/>
                <w:lang w:eastAsia="ru-RU"/>
              </w:rPr>
            </w:pPr>
          </w:p>
          <w:p w:rsidR="00B07DF0" w:rsidRDefault="00B07DF0" w:rsidP="00685B9D">
            <w:pPr>
              <w:spacing w:after="0" w:line="240" w:lineRule="auto"/>
              <w:rPr>
                <w:rFonts w:ascii="Times New Roman" w:eastAsia="Times New Roman" w:hAnsi="Times New Roman" w:cs="Times New Roman"/>
                <w:bCs/>
                <w:sz w:val="24"/>
                <w:szCs w:val="24"/>
                <w:lang w:eastAsia="ru-RU"/>
              </w:rPr>
            </w:pPr>
          </w:p>
          <w:p w:rsidR="00B07DF0" w:rsidRDefault="00B07DF0" w:rsidP="00685B9D">
            <w:pPr>
              <w:spacing w:after="0" w:line="240" w:lineRule="auto"/>
              <w:rPr>
                <w:rFonts w:ascii="Times New Roman" w:eastAsia="Times New Roman" w:hAnsi="Times New Roman" w:cs="Times New Roman"/>
                <w:bCs/>
                <w:sz w:val="24"/>
                <w:szCs w:val="24"/>
                <w:lang w:eastAsia="ru-RU"/>
              </w:rPr>
            </w:pPr>
          </w:p>
          <w:p w:rsidR="00685B9D" w:rsidRPr="00685B9D" w:rsidRDefault="00B07DF0" w:rsidP="00B07DF0">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3.</w:t>
            </w:r>
          </w:p>
        </w:tc>
        <w:tc>
          <w:tcPr>
            <w:tcW w:w="8363" w:type="dxa"/>
            <w:gridSpan w:val="3"/>
            <w:tcBorders>
              <w:top w:val="nil"/>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B07DF0">
        <w:trPr>
          <w:trHeight w:val="1110"/>
        </w:trPr>
        <w:tc>
          <w:tcPr>
            <w:tcW w:w="709" w:type="dxa"/>
            <w:vMerge/>
            <w:tcBorders>
              <w:top w:val="nil"/>
              <w:left w:val="single" w:sz="4" w:space="0" w:color="auto"/>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rsidTr="00B07DF0">
        <w:trPr>
          <w:trHeight w:val="300"/>
        </w:trPr>
        <w:tc>
          <w:tcPr>
            <w:tcW w:w="709" w:type="dxa"/>
            <w:vMerge/>
            <w:tcBorders>
              <w:top w:val="nil"/>
              <w:left w:val="single" w:sz="4" w:space="0" w:color="auto"/>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B07DF0">
        <w:trPr>
          <w:trHeight w:val="675"/>
        </w:trPr>
        <w:tc>
          <w:tcPr>
            <w:tcW w:w="709" w:type="dxa"/>
            <w:vMerge/>
            <w:tcBorders>
              <w:top w:val="nil"/>
              <w:left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4"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rsidR="00685B9D" w:rsidRPr="00285B27" w:rsidRDefault="00285B27" w:rsidP="00685B9D">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52816,75</w:t>
            </w:r>
          </w:p>
        </w:tc>
        <w:tc>
          <w:tcPr>
            <w:tcW w:w="1559" w:type="dxa"/>
            <w:tcBorders>
              <w:top w:val="nil"/>
              <w:left w:val="nil"/>
              <w:bottom w:val="single" w:sz="4" w:space="0" w:color="auto"/>
              <w:right w:val="single" w:sz="4" w:space="0" w:color="auto"/>
            </w:tcBorders>
            <w:shd w:val="clear" w:color="auto" w:fill="auto"/>
            <w:noWrap/>
            <w:vAlign w:val="bottom"/>
            <w:hideMark/>
          </w:tcPr>
          <w:p w:rsidR="00685B9D" w:rsidRPr="00285B27" w:rsidRDefault="00285B27" w:rsidP="00685B9D">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6,18</w:t>
            </w:r>
          </w:p>
        </w:tc>
      </w:tr>
      <w:tr w:rsidR="00685B9D" w:rsidRPr="00685B9D" w:rsidTr="00B07DF0">
        <w:trPr>
          <w:trHeight w:val="1014"/>
        </w:trPr>
        <w:tc>
          <w:tcPr>
            <w:tcW w:w="709" w:type="dxa"/>
            <w:vMerge w:val="restart"/>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rsidTr="006E1E88">
        <w:trPr>
          <w:trHeight w:val="300"/>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и  в дни без осадков </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85"/>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rsidTr="006E1E88">
        <w:trPr>
          <w:trHeight w:val="252"/>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DC03E0" w:rsidRPr="00685B9D" w:rsidTr="00C35186">
        <w:trPr>
          <w:trHeight w:val="61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p w:rsidR="00DC03E0" w:rsidRPr="00685B9D" w:rsidRDefault="00DC03E0"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DC03E0" w:rsidRPr="00685B9D" w:rsidTr="00DC03E0">
        <w:trPr>
          <w:trHeight w:val="372"/>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right w:val="single" w:sz="4" w:space="0" w:color="auto"/>
            </w:tcBorders>
            <w:shd w:val="clear" w:color="auto" w:fill="auto"/>
            <w:vAlign w:val="bottom"/>
            <w:hideMark/>
          </w:tcPr>
          <w:p w:rsidR="00DC03E0" w:rsidRPr="00685B9D" w:rsidRDefault="00DC03E0" w:rsidP="00DC03E0">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2 раза в летний период</w:t>
            </w:r>
          </w:p>
        </w:tc>
      </w:tr>
      <w:tr w:rsidR="00DC03E0" w:rsidRPr="00685B9D" w:rsidTr="00DC03E0">
        <w:trPr>
          <w:trHeight w:val="264"/>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газонов1 раз в сутки </w:t>
            </w:r>
          </w:p>
        </w:tc>
      </w:tr>
      <w:tr w:rsidR="00DC03E0" w:rsidRPr="00685B9D" w:rsidTr="008D407C">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DC03E0" w:rsidRPr="00685B9D" w:rsidRDefault="00DC03E0"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auto"/>
            </w:tcBorders>
            <w:shd w:val="clear" w:color="auto" w:fill="auto"/>
            <w:vAlign w:val="bottom"/>
            <w:hideMark/>
          </w:tcPr>
          <w:p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двое суток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r w:rsidR="00DC03E0">
              <w:rPr>
                <w:rFonts w:ascii="Times New Roman" w:eastAsia="Times New Roman" w:hAnsi="Times New Roman" w:cs="Times New Roman"/>
                <w:sz w:val="24"/>
                <w:szCs w:val="24"/>
                <w:lang w:eastAsia="ru-RU"/>
              </w:rPr>
              <w:t xml:space="preserve"> </w:t>
            </w:r>
            <w:r w:rsidR="00DC03E0" w:rsidRPr="00685B9D">
              <w:rPr>
                <w:rFonts w:ascii="Times New Roman" w:eastAsia="Times New Roman" w:hAnsi="Times New Roman" w:cs="Times New Roman"/>
                <w:sz w:val="24"/>
                <w:szCs w:val="24"/>
                <w:lang w:eastAsia="ru-RU"/>
              </w:rPr>
              <w:t>1 раз в двое суток</w:t>
            </w:r>
          </w:p>
        </w:tc>
      </w:tr>
      <w:tr w:rsidR="00DC03E0" w:rsidRPr="00685B9D" w:rsidTr="00DC03E0">
        <w:trPr>
          <w:trHeight w:val="361"/>
        </w:trPr>
        <w:tc>
          <w:tcPr>
            <w:tcW w:w="709" w:type="dxa"/>
            <w:tcBorders>
              <w:top w:val="nil"/>
              <w:left w:val="single" w:sz="4" w:space="0" w:color="auto"/>
              <w:bottom w:val="nil"/>
              <w:right w:val="single" w:sz="4" w:space="0" w:color="auto"/>
            </w:tcBorders>
            <w:shd w:val="clear" w:color="auto" w:fill="auto"/>
            <w:hideMark/>
          </w:tcPr>
          <w:p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r>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1 раз в сутки </w:t>
            </w:r>
          </w:p>
        </w:tc>
      </w:tr>
      <w:tr w:rsidR="00DC03E0" w:rsidRPr="00685B9D" w:rsidTr="002C1849">
        <w:trPr>
          <w:trHeight w:val="300"/>
        </w:trPr>
        <w:tc>
          <w:tcPr>
            <w:tcW w:w="709" w:type="dxa"/>
            <w:tcBorders>
              <w:top w:val="nil"/>
              <w:left w:val="single" w:sz="4" w:space="0" w:color="auto"/>
              <w:bottom w:val="nil"/>
              <w:right w:val="single" w:sz="4" w:space="0" w:color="auto"/>
            </w:tcBorders>
            <w:shd w:val="clear" w:color="auto" w:fill="auto"/>
            <w:hideMark/>
          </w:tcPr>
          <w:p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single" w:sz="4" w:space="0" w:color="auto"/>
              <w:left w:val="nil"/>
              <w:bottom w:val="nil"/>
              <w:right w:val="single" w:sz="4" w:space="0" w:color="auto"/>
            </w:tcBorders>
            <w:shd w:val="clear" w:color="auto" w:fill="auto"/>
            <w:vAlign w:val="bottom"/>
            <w:hideMark/>
          </w:tcPr>
          <w:p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r w:rsidRPr="00DC03E0">
              <w:rPr>
                <w:rFonts w:ascii="Times New Roman" w:eastAsia="Times New Roman" w:hAnsi="Times New Roman" w:cs="Times New Roman"/>
                <w:sz w:val="24"/>
                <w:szCs w:val="24"/>
                <w:lang w:eastAsia="ru-RU"/>
              </w:rPr>
              <w:t>1 раз в год (выборочно)</w:t>
            </w:r>
            <w:r w:rsidRPr="00685B9D">
              <w:rPr>
                <w:rFonts w:ascii="Times New Roman" w:eastAsia="Times New Roman" w:hAnsi="Times New Roman" w:cs="Times New Roman"/>
                <w:sz w:val="24"/>
                <w:szCs w:val="24"/>
                <w:lang w:eastAsia="ru-RU"/>
              </w:rPr>
              <w:t> </w:t>
            </w:r>
          </w:p>
        </w:tc>
      </w:tr>
      <w:tr w:rsidR="00DC03E0" w:rsidRPr="00685B9D" w:rsidTr="005C5CA0">
        <w:trPr>
          <w:trHeight w:val="300"/>
        </w:trPr>
        <w:tc>
          <w:tcPr>
            <w:tcW w:w="709" w:type="dxa"/>
            <w:tcBorders>
              <w:top w:val="nil"/>
              <w:left w:val="single" w:sz="4" w:space="0" w:color="auto"/>
              <w:bottom w:val="nil"/>
              <w:right w:val="single" w:sz="4" w:space="0" w:color="auto"/>
            </w:tcBorders>
            <w:shd w:val="clear" w:color="auto" w:fill="auto"/>
          </w:tcPr>
          <w:p w:rsidR="00DC03E0" w:rsidRPr="00DC03E0" w:rsidRDefault="00DC03E0" w:rsidP="00685B9D">
            <w:pPr>
              <w:spacing w:after="0" w:line="240" w:lineRule="auto"/>
              <w:jc w:val="center"/>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3.3</w:t>
            </w:r>
          </w:p>
        </w:tc>
        <w:tc>
          <w:tcPr>
            <w:tcW w:w="8363" w:type="dxa"/>
            <w:gridSpan w:val="3"/>
            <w:tcBorders>
              <w:top w:val="single" w:sz="4" w:space="0" w:color="auto"/>
              <w:left w:val="nil"/>
              <w:bottom w:val="nil"/>
              <w:right w:val="single" w:sz="4" w:space="0" w:color="auto"/>
            </w:tcBorders>
            <w:shd w:val="clear" w:color="auto" w:fill="auto"/>
            <w:vAlign w:val="bottom"/>
          </w:tcPr>
          <w:p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Работы по содержанию помещений, входящих в состав общего имущества в многоквартирном доме:</w:t>
            </w:r>
          </w:p>
        </w:tc>
      </w:tr>
      <w:tr w:rsidR="00DC03E0" w:rsidRPr="00685B9D" w:rsidTr="005C5CA0">
        <w:trPr>
          <w:trHeight w:val="300"/>
        </w:trPr>
        <w:tc>
          <w:tcPr>
            <w:tcW w:w="709" w:type="dxa"/>
            <w:tcBorders>
              <w:top w:val="nil"/>
              <w:left w:val="single" w:sz="4" w:space="0" w:color="auto"/>
              <w:bottom w:val="nil"/>
              <w:right w:val="single" w:sz="4" w:space="0" w:color="auto"/>
            </w:tcBorders>
            <w:shd w:val="clear" w:color="auto" w:fill="auto"/>
          </w:tcPr>
          <w:p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Подметание лестничных площадок и маршей нижних трех этажей с предварительным их увлажнением (в доме без лифтов и мусоропровода) 2 раза в неделю</w:t>
            </w:r>
          </w:p>
        </w:tc>
      </w:tr>
      <w:tr w:rsidR="00DC03E0" w:rsidRPr="00685B9D" w:rsidTr="00FE07A0">
        <w:trPr>
          <w:trHeight w:val="300"/>
        </w:trPr>
        <w:tc>
          <w:tcPr>
            <w:tcW w:w="709" w:type="dxa"/>
            <w:tcBorders>
              <w:top w:val="nil"/>
              <w:left w:val="single" w:sz="4" w:space="0" w:color="auto"/>
              <w:bottom w:val="nil"/>
              <w:right w:val="single" w:sz="4" w:space="0" w:color="auto"/>
            </w:tcBorders>
            <w:shd w:val="clear" w:color="auto" w:fill="auto"/>
          </w:tcPr>
          <w:p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лестничных площадок и маршей нижних трех этажей (в доме без лифтов и мусоропровода)</w:t>
            </w:r>
            <w:r w:rsidRPr="00DC03E0">
              <w:rPr>
                <w:rFonts w:ascii="Times New Roman" w:eastAsia="Times New Roman" w:hAnsi="Times New Roman" w:cs="Times New Roman"/>
                <w:sz w:val="24"/>
                <w:szCs w:val="24"/>
                <w:lang w:eastAsia="ru-RU"/>
              </w:rPr>
              <w:tab/>
              <w:t>1 раз в месяц в летний период</w:t>
            </w:r>
          </w:p>
        </w:tc>
      </w:tr>
      <w:tr w:rsidR="00DC03E0" w:rsidRPr="00685B9D" w:rsidTr="00FE07A0">
        <w:trPr>
          <w:trHeight w:val="300"/>
        </w:trPr>
        <w:tc>
          <w:tcPr>
            <w:tcW w:w="709" w:type="dxa"/>
            <w:tcBorders>
              <w:top w:val="nil"/>
              <w:left w:val="single" w:sz="4" w:space="0" w:color="auto"/>
              <w:bottom w:val="nil"/>
              <w:right w:val="single" w:sz="4" w:space="0" w:color="auto"/>
            </w:tcBorders>
            <w:shd w:val="clear" w:color="auto" w:fill="auto"/>
          </w:tcPr>
          <w:p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rsidR="00DC03E0" w:rsidRPr="00DC03E0"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дверей в помещениях общего пользования</w:t>
            </w:r>
            <w:r w:rsidRPr="00DC03E0">
              <w:rPr>
                <w:rFonts w:ascii="Times New Roman" w:eastAsia="Times New Roman" w:hAnsi="Times New Roman" w:cs="Times New Roman"/>
                <w:sz w:val="24"/>
                <w:szCs w:val="24"/>
                <w:lang w:eastAsia="ru-RU"/>
              </w:rPr>
              <w:tab/>
              <w:t>1 раз в год</w:t>
            </w:r>
          </w:p>
        </w:tc>
      </w:tr>
      <w:tr w:rsidR="00DC03E0" w:rsidRPr="00685B9D" w:rsidTr="00B559C5">
        <w:trPr>
          <w:trHeight w:val="300"/>
        </w:trPr>
        <w:tc>
          <w:tcPr>
            <w:tcW w:w="709" w:type="dxa"/>
            <w:tcBorders>
              <w:top w:val="nil"/>
              <w:left w:val="single" w:sz="4" w:space="0" w:color="auto"/>
              <w:bottom w:val="nil"/>
              <w:right w:val="single" w:sz="4" w:space="0" w:color="auto"/>
            </w:tcBorders>
            <w:shd w:val="clear" w:color="auto" w:fill="auto"/>
          </w:tcPr>
          <w:p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Мытье и протирка стекол в окнах в помещениях общего пользования</w:t>
            </w:r>
            <w:r>
              <w:rPr>
                <w:rFonts w:ascii="Times New Roman" w:eastAsia="Times New Roman" w:hAnsi="Times New Roman" w:cs="Times New Roman"/>
                <w:sz w:val="24"/>
                <w:szCs w:val="24"/>
                <w:lang w:eastAsia="ru-RU"/>
              </w:rPr>
              <w:t xml:space="preserve"> </w:t>
            </w:r>
            <w:r w:rsidRPr="00DC03E0">
              <w:rPr>
                <w:rFonts w:ascii="Times New Roman" w:eastAsia="Times New Roman" w:hAnsi="Times New Roman" w:cs="Times New Roman"/>
                <w:sz w:val="24"/>
                <w:szCs w:val="24"/>
                <w:lang w:eastAsia="ru-RU"/>
              </w:rPr>
              <w:t>1 раз в год</w:t>
            </w:r>
          </w:p>
        </w:tc>
      </w:tr>
      <w:tr w:rsidR="00DC03E0" w:rsidRPr="00685B9D" w:rsidTr="00117B02">
        <w:trPr>
          <w:trHeight w:val="300"/>
        </w:trPr>
        <w:tc>
          <w:tcPr>
            <w:tcW w:w="709" w:type="dxa"/>
            <w:tcBorders>
              <w:top w:val="nil"/>
              <w:left w:val="single" w:sz="4" w:space="0" w:color="auto"/>
              <w:bottom w:val="nil"/>
              <w:right w:val="single" w:sz="4" w:space="0" w:color="auto"/>
            </w:tcBorders>
            <w:shd w:val="clear" w:color="auto" w:fill="auto"/>
          </w:tcPr>
          <w:p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rsidR="00DC03E0" w:rsidRPr="00685B9D" w:rsidRDefault="00DC03E0" w:rsidP="00DC03E0">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почтовых ящиков (с моющим средством)</w:t>
            </w:r>
            <w:r w:rsidRPr="00DC03E0">
              <w:rPr>
                <w:rFonts w:ascii="Times New Roman" w:eastAsia="Times New Roman" w:hAnsi="Times New Roman" w:cs="Times New Roman"/>
                <w:sz w:val="24"/>
                <w:szCs w:val="24"/>
                <w:lang w:eastAsia="ru-RU"/>
              </w:rPr>
              <w:tab/>
              <w:t>1 раз в год</w:t>
            </w:r>
          </w:p>
        </w:tc>
      </w:tr>
      <w:tr w:rsidR="00DC03E0" w:rsidRPr="00685B9D" w:rsidTr="00F43A5D">
        <w:trPr>
          <w:trHeight w:val="300"/>
        </w:trPr>
        <w:tc>
          <w:tcPr>
            <w:tcW w:w="709" w:type="dxa"/>
            <w:tcBorders>
              <w:top w:val="nil"/>
              <w:left w:val="single" w:sz="4" w:space="0" w:color="auto"/>
              <w:bottom w:val="nil"/>
              <w:right w:val="single" w:sz="4" w:space="0" w:color="auto"/>
            </w:tcBorders>
            <w:shd w:val="clear" w:color="auto" w:fill="auto"/>
          </w:tcPr>
          <w:p w:rsidR="00DC03E0" w:rsidRPr="00685B9D" w:rsidRDefault="00DC03E0" w:rsidP="00685B9D">
            <w:pPr>
              <w:spacing w:after="0" w:line="240" w:lineRule="auto"/>
              <w:jc w:val="center"/>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auto"/>
            </w:tcBorders>
            <w:shd w:val="clear" w:color="auto" w:fill="auto"/>
            <w:vAlign w:val="bottom"/>
          </w:tcPr>
          <w:p w:rsidR="00DC03E0" w:rsidRPr="00685B9D" w:rsidRDefault="00DC03E0" w:rsidP="00685B9D">
            <w:pPr>
              <w:spacing w:after="0" w:line="240" w:lineRule="auto"/>
              <w:rPr>
                <w:rFonts w:ascii="Times New Roman" w:eastAsia="Times New Roman" w:hAnsi="Times New Roman" w:cs="Times New Roman"/>
                <w:sz w:val="24"/>
                <w:szCs w:val="24"/>
                <w:lang w:eastAsia="ru-RU"/>
              </w:rPr>
            </w:pPr>
            <w:r w:rsidRPr="00DC03E0">
              <w:rPr>
                <w:rFonts w:ascii="Times New Roman" w:eastAsia="Times New Roman" w:hAnsi="Times New Roman" w:cs="Times New Roman"/>
                <w:sz w:val="24"/>
                <w:szCs w:val="24"/>
                <w:lang w:eastAsia="ru-RU"/>
              </w:rPr>
              <w:t>Влажная протирка перил лестниц (с моющим средством)</w:t>
            </w:r>
            <w:r w:rsidRPr="00DC03E0">
              <w:rPr>
                <w:rFonts w:ascii="Times New Roman" w:eastAsia="Times New Roman" w:hAnsi="Times New Roman" w:cs="Times New Roman"/>
                <w:sz w:val="24"/>
                <w:szCs w:val="24"/>
                <w:lang w:eastAsia="ru-RU"/>
              </w:rPr>
              <w:tab/>
              <w:t>1 раз в месяц</w:t>
            </w:r>
          </w:p>
        </w:tc>
      </w:tr>
      <w:tr w:rsidR="00685B9D" w:rsidRPr="00685B9D" w:rsidTr="00285B27">
        <w:trPr>
          <w:trHeight w:val="330"/>
        </w:trPr>
        <w:tc>
          <w:tcPr>
            <w:tcW w:w="709" w:type="dxa"/>
            <w:tcBorders>
              <w:top w:val="nil"/>
              <w:left w:val="single" w:sz="4" w:space="0" w:color="auto"/>
              <w:bottom w:val="single" w:sz="4" w:space="0" w:color="auto"/>
              <w:right w:val="single" w:sz="4" w:space="0" w:color="auto"/>
            </w:tcBorders>
            <w:shd w:val="clear" w:color="auto" w:fill="auto"/>
            <w:hideMark/>
          </w:tcPr>
          <w:p w:rsidR="00685B9D" w:rsidRPr="00B07DF0" w:rsidRDefault="00685B9D" w:rsidP="00685B9D">
            <w:pPr>
              <w:spacing w:after="0" w:line="240" w:lineRule="auto"/>
              <w:jc w:val="center"/>
              <w:rPr>
                <w:rFonts w:ascii="Times New Roman" w:eastAsia="Times New Roman" w:hAnsi="Times New Roman" w:cs="Times New Roman"/>
                <w:sz w:val="24"/>
                <w:szCs w:val="24"/>
                <w:lang w:eastAsia="ru-RU"/>
              </w:rPr>
            </w:pPr>
            <w:r w:rsidRPr="00B07DF0">
              <w:rPr>
                <w:rFonts w:ascii="Times New Roman" w:eastAsia="Times New Roman" w:hAnsi="Times New Roman" w:cs="Times New Roman"/>
                <w:sz w:val="24"/>
                <w:szCs w:val="24"/>
                <w:lang w:eastAsia="ru-RU"/>
              </w:rPr>
              <w:t> </w:t>
            </w:r>
            <w:r w:rsidR="00B07DF0" w:rsidRPr="00B07DF0">
              <w:rPr>
                <w:rFonts w:ascii="Times New Roman" w:eastAsia="Times New Roman" w:hAnsi="Times New Roman" w:cs="Times New Roman"/>
                <w:sz w:val="24"/>
                <w:szCs w:val="24"/>
                <w:lang w:eastAsia="ru-RU"/>
              </w:rPr>
              <w:t>4.</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tcPr>
          <w:p w:rsidR="00685B9D" w:rsidRPr="00285B27" w:rsidRDefault="00285B27" w:rsidP="00285B27">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32903,63</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685B9D" w:rsidRPr="00285B27" w:rsidRDefault="00285B27" w:rsidP="00285B27">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3,85</w:t>
            </w:r>
          </w:p>
        </w:tc>
      </w:tr>
      <w:tr w:rsidR="00685B9D" w:rsidRPr="00685B9D" w:rsidTr="00285B27">
        <w:trPr>
          <w:trHeight w:val="330"/>
        </w:trPr>
        <w:tc>
          <w:tcPr>
            <w:tcW w:w="709" w:type="dxa"/>
            <w:tcBorders>
              <w:top w:val="nil"/>
              <w:left w:val="single" w:sz="4" w:space="0" w:color="auto"/>
              <w:bottom w:val="single" w:sz="4" w:space="0" w:color="auto"/>
              <w:right w:val="single" w:sz="4" w:space="0" w:color="auto"/>
            </w:tcBorders>
            <w:shd w:val="clear" w:color="auto" w:fill="auto"/>
            <w:noWrap/>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ВСЕГО</w:t>
            </w:r>
          </w:p>
        </w:tc>
        <w:tc>
          <w:tcPr>
            <w:tcW w:w="2410" w:type="dxa"/>
            <w:tcBorders>
              <w:top w:val="nil"/>
              <w:left w:val="nil"/>
              <w:bottom w:val="single" w:sz="4" w:space="0" w:color="auto"/>
              <w:right w:val="single" w:sz="4" w:space="0" w:color="auto"/>
            </w:tcBorders>
            <w:shd w:val="clear" w:color="auto" w:fill="auto"/>
            <w:vAlign w:val="bottom"/>
          </w:tcPr>
          <w:p w:rsidR="00685B9D" w:rsidRPr="00285B27" w:rsidRDefault="00285B27" w:rsidP="00285B27">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192123,07</w:t>
            </w:r>
          </w:p>
        </w:tc>
        <w:tc>
          <w:tcPr>
            <w:tcW w:w="1559" w:type="dxa"/>
            <w:tcBorders>
              <w:top w:val="nil"/>
              <w:left w:val="nil"/>
              <w:bottom w:val="single" w:sz="4" w:space="0" w:color="auto"/>
              <w:right w:val="single" w:sz="4" w:space="0" w:color="auto"/>
            </w:tcBorders>
            <w:shd w:val="clear" w:color="auto" w:fill="auto"/>
            <w:vAlign w:val="bottom"/>
            <w:hideMark/>
          </w:tcPr>
          <w:p w:rsidR="00685B9D" w:rsidRPr="00285B27" w:rsidRDefault="00327246" w:rsidP="00285B27">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22,48</w:t>
            </w:r>
          </w:p>
        </w:tc>
      </w:tr>
      <w:tr w:rsidR="00650E94" w:rsidRPr="00685B9D" w:rsidTr="006E1E88">
        <w:trPr>
          <w:trHeight w:val="330"/>
        </w:trPr>
        <w:tc>
          <w:tcPr>
            <w:tcW w:w="709" w:type="dxa"/>
            <w:tcBorders>
              <w:top w:val="nil"/>
              <w:left w:val="single" w:sz="4" w:space="0" w:color="auto"/>
              <w:bottom w:val="single" w:sz="4" w:space="0" w:color="auto"/>
              <w:right w:val="single" w:sz="4" w:space="0" w:color="auto"/>
            </w:tcBorders>
            <w:shd w:val="clear" w:color="auto" w:fill="auto"/>
            <w:noWrap/>
          </w:tcPr>
          <w:p w:rsidR="00650E94" w:rsidRPr="00685B9D" w:rsidRDefault="00650E94"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single" w:sz="4" w:space="0" w:color="auto"/>
              <w:right w:val="single" w:sz="4" w:space="0" w:color="auto"/>
            </w:tcBorders>
            <w:shd w:val="clear" w:color="auto" w:fill="auto"/>
            <w:vAlign w:val="bottom"/>
          </w:tcPr>
          <w:p w:rsidR="00650E94" w:rsidRPr="00650E94" w:rsidRDefault="00650E94" w:rsidP="00685B9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основании п. 59 </w:t>
            </w:r>
            <w:r w:rsidRPr="00650E94">
              <w:rPr>
                <w:rFonts w:ascii="Times New Roman" w:eastAsia="Times New Roman" w:hAnsi="Times New Roman" w:cs="Times New Roman"/>
                <w:sz w:val="24"/>
                <w:szCs w:val="24"/>
                <w:lang w:eastAsia="ru-RU"/>
              </w:rPr>
              <w:t>Постановлени</w:t>
            </w:r>
            <w:r>
              <w:rPr>
                <w:rFonts w:ascii="Times New Roman" w:eastAsia="Times New Roman" w:hAnsi="Times New Roman" w:cs="Times New Roman"/>
                <w:sz w:val="24"/>
                <w:szCs w:val="24"/>
                <w:lang w:eastAsia="ru-RU"/>
              </w:rPr>
              <w:t xml:space="preserve">я </w:t>
            </w:r>
            <w:r w:rsidRPr="00650E94">
              <w:rPr>
                <w:rFonts w:ascii="Times New Roman" w:eastAsia="Times New Roman" w:hAnsi="Times New Roman" w:cs="Times New Roman"/>
                <w:sz w:val="24"/>
                <w:szCs w:val="24"/>
                <w:lang w:eastAsia="ru-RU"/>
              </w:rPr>
              <w:t>Правительства РФ от 06.02.2006 N 75 (ред. от 21.12.2018)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Pr>
                <w:rFonts w:ascii="Times New Roman" w:eastAsia="Times New Roman" w:hAnsi="Times New Roman" w:cs="Times New Roman"/>
                <w:sz w:val="24"/>
                <w:szCs w:val="24"/>
                <w:lang w:eastAsia="ru-RU"/>
              </w:rPr>
              <w:t xml:space="preserve"> </w:t>
            </w:r>
            <w:r w:rsidRPr="00650E94">
              <w:rPr>
                <w:rFonts w:ascii="Times New Roman" w:eastAsia="Times New Roman" w:hAnsi="Times New Roman" w:cs="Times New Roman"/>
                <w:sz w:val="24"/>
                <w:szCs w:val="24"/>
                <w:lang w:eastAsia="ru-RU"/>
              </w:rPr>
              <w:t>расчетный размер платы за содержание и ремонт жилого помещения</w:t>
            </w:r>
            <w:r>
              <w:rPr>
                <w:rFonts w:ascii="Times New Roman" w:eastAsia="Times New Roman" w:hAnsi="Times New Roman" w:cs="Times New Roman"/>
                <w:sz w:val="24"/>
                <w:szCs w:val="24"/>
                <w:lang w:eastAsia="ru-RU"/>
              </w:rPr>
              <w:t xml:space="preserve"> увеличен </w:t>
            </w:r>
            <w:r w:rsidRPr="00650E94">
              <w:rPr>
                <w:rFonts w:ascii="Times New Roman" w:eastAsia="Times New Roman" w:hAnsi="Times New Roman" w:cs="Times New Roman"/>
                <w:sz w:val="24"/>
                <w:szCs w:val="24"/>
                <w:lang w:eastAsia="ru-RU"/>
              </w:rPr>
              <w:t>10 процентов</w:t>
            </w:r>
          </w:p>
        </w:tc>
        <w:tc>
          <w:tcPr>
            <w:tcW w:w="2410" w:type="dxa"/>
            <w:tcBorders>
              <w:top w:val="nil"/>
              <w:left w:val="nil"/>
              <w:bottom w:val="single" w:sz="4" w:space="0" w:color="auto"/>
              <w:right w:val="single" w:sz="4" w:space="0" w:color="auto"/>
            </w:tcBorders>
            <w:shd w:val="clear" w:color="auto" w:fill="auto"/>
            <w:vAlign w:val="bottom"/>
          </w:tcPr>
          <w:p w:rsidR="00650E94" w:rsidRPr="004B4D20" w:rsidRDefault="00650E94" w:rsidP="004B4D20">
            <w:pPr>
              <w:spacing w:after="0" w:line="240" w:lineRule="auto"/>
              <w:jc w:val="center"/>
              <w:rPr>
                <w:rFonts w:ascii="Times New Roman" w:eastAsia="Times New Roman" w:hAnsi="Times New Roman" w:cs="Times New Roman"/>
                <w:bCs/>
                <w:sz w:val="24"/>
                <w:szCs w:val="24"/>
                <w:lang w:eastAsia="ru-RU"/>
              </w:rPr>
            </w:pPr>
          </w:p>
        </w:tc>
        <w:tc>
          <w:tcPr>
            <w:tcW w:w="1559" w:type="dxa"/>
            <w:tcBorders>
              <w:top w:val="nil"/>
              <w:left w:val="nil"/>
              <w:bottom w:val="single" w:sz="4" w:space="0" w:color="auto"/>
              <w:right w:val="single" w:sz="4" w:space="0" w:color="auto"/>
            </w:tcBorders>
            <w:shd w:val="clear" w:color="auto" w:fill="auto"/>
            <w:vAlign w:val="bottom"/>
          </w:tcPr>
          <w:p w:rsidR="00650E94" w:rsidRPr="00285B27" w:rsidRDefault="00240084" w:rsidP="00685B9D">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0</w:t>
            </w:r>
          </w:p>
        </w:tc>
      </w:tr>
      <w:tr w:rsidR="00650E94" w:rsidRPr="00685B9D" w:rsidTr="006E1E88">
        <w:trPr>
          <w:trHeight w:val="330"/>
        </w:trPr>
        <w:tc>
          <w:tcPr>
            <w:tcW w:w="709" w:type="dxa"/>
            <w:tcBorders>
              <w:top w:val="nil"/>
              <w:left w:val="single" w:sz="4" w:space="0" w:color="auto"/>
              <w:bottom w:val="single" w:sz="4" w:space="0" w:color="auto"/>
              <w:right w:val="single" w:sz="4" w:space="0" w:color="auto"/>
            </w:tcBorders>
            <w:shd w:val="clear" w:color="auto" w:fill="auto"/>
            <w:noWrap/>
          </w:tcPr>
          <w:p w:rsidR="00650E94" w:rsidRPr="00685B9D" w:rsidRDefault="00650E94"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single" w:sz="4" w:space="0" w:color="auto"/>
              <w:right w:val="single" w:sz="4" w:space="0" w:color="auto"/>
            </w:tcBorders>
            <w:shd w:val="clear" w:color="auto" w:fill="auto"/>
            <w:vAlign w:val="bottom"/>
          </w:tcPr>
          <w:p w:rsidR="00650E94" w:rsidRPr="00685B9D" w:rsidRDefault="00650E94" w:rsidP="00685B9D">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ИТОГО:</w:t>
            </w:r>
          </w:p>
        </w:tc>
        <w:tc>
          <w:tcPr>
            <w:tcW w:w="2410" w:type="dxa"/>
            <w:tcBorders>
              <w:top w:val="nil"/>
              <w:left w:val="nil"/>
              <w:bottom w:val="single" w:sz="4" w:space="0" w:color="auto"/>
              <w:right w:val="single" w:sz="4" w:space="0" w:color="auto"/>
            </w:tcBorders>
            <w:shd w:val="clear" w:color="auto" w:fill="auto"/>
            <w:vAlign w:val="bottom"/>
          </w:tcPr>
          <w:p w:rsidR="00650E94" w:rsidRPr="004B4D20" w:rsidRDefault="00285B27" w:rsidP="004B4D2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192123,07</w:t>
            </w:r>
          </w:p>
        </w:tc>
        <w:tc>
          <w:tcPr>
            <w:tcW w:w="1559" w:type="dxa"/>
            <w:tcBorders>
              <w:top w:val="nil"/>
              <w:left w:val="nil"/>
              <w:bottom w:val="single" w:sz="4" w:space="0" w:color="auto"/>
              <w:right w:val="single" w:sz="4" w:space="0" w:color="auto"/>
            </w:tcBorders>
            <w:shd w:val="clear" w:color="auto" w:fill="auto"/>
            <w:vAlign w:val="bottom"/>
          </w:tcPr>
          <w:p w:rsidR="00650E94" w:rsidRPr="00285B27" w:rsidRDefault="00285B27" w:rsidP="00685B9D">
            <w:pPr>
              <w:spacing w:after="0" w:line="240" w:lineRule="auto"/>
              <w:jc w:val="center"/>
              <w:rPr>
                <w:rFonts w:ascii="Times New Roman" w:eastAsia="Times New Roman" w:hAnsi="Times New Roman" w:cs="Times New Roman"/>
                <w:bCs/>
                <w:sz w:val="24"/>
                <w:szCs w:val="24"/>
                <w:lang w:eastAsia="ru-RU"/>
              </w:rPr>
            </w:pPr>
            <w:r w:rsidRPr="00285B27">
              <w:rPr>
                <w:rFonts w:ascii="Times New Roman" w:eastAsia="Times New Roman" w:hAnsi="Times New Roman" w:cs="Times New Roman"/>
                <w:bCs/>
                <w:sz w:val="24"/>
                <w:szCs w:val="24"/>
                <w:lang w:eastAsia="ru-RU"/>
              </w:rPr>
              <w:t>22,48</w:t>
            </w:r>
          </w:p>
        </w:tc>
      </w:tr>
      <w:tr w:rsidR="00685B9D" w:rsidRPr="00685B9D" w:rsidTr="006E1E88">
        <w:trPr>
          <w:trHeight w:val="1170"/>
        </w:trPr>
        <w:tc>
          <w:tcPr>
            <w:tcW w:w="9072" w:type="dxa"/>
            <w:gridSpan w:val="4"/>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iCs/>
                <w:sz w:val="20"/>
                <w:szCs w:val="20"/>
                <w:lang w:eastAsia="ru-RU"/>
              </w:rPr>
            </w:pPr>
            <w:r w:rsidRPr="00685B9D">
              <w:rPr>
                <w:rFonts w:ascii="Times New Roman" w:eastAsia="Times New Roman" w:hAnsi="Times New Roman" w:cs="Times New Roman"/>
                <w:iCs/>
                <w:sz w:val="20"/>
                <w:szCs w:val="20"/>
                <w:lang w:eastAsia="ru-RU"/>
              </w:rPr>
              <w:t>Примечание:</w:t>
            </w:r>
            <w:r w:rsidRPr="00685B9D">
              <w:rPr>
                <w:rFonts w:ascii="Times New Roman" w:eastAsia="Times New Roman" w:hAnsi="Times New Roman" w:cs="Times New Roman"/>
                <w:iCs/>
                <w:sz w:val="20"/>
                <w:szCs w:val="20"/>
                <w:lang w:eastAsia="ru-RU"/>
              </w:rPr>
              <w:br/>
              <w:t xml:space="preserve">Стоимость обязательных работ по содержанию и ремонту общего имущества не включает в себя плату за холодную </w:t>
            </w:r>
            <w:r w:rsidR="00650E94" w:rsidRPr="00685B9D">
              <w:rPr>
                <w:rFonts w:ascii="Times New Roman" w:eastAsia="Times New Roman" w:hAnsi="Times New Roman" w:cs="Times New Roman"/>
                <w:iCs/>
                <w:sz w:val="20"/>
                <w:szCs w:val="20"/>
                <w:lang w:eastAsia="ru-RU"/>
              </w:rPr>
              <w:t>воду, отведение</w:t>
            </w:r>
            <w:r w:rsidRPr="00685B9D">
              <w:rPr>
                <w:rFonts w:ascii="Times New Roman" w:eastAsia="Times New Roman" w:hAnsi="Times New Roman" w:cs="Times New Roman"/>
                <w:iCs/>
                <w:sz w:val="20"/>
                <w:szCs w:val="20"/>
                <w:lang w:eastAsia="ru-RU"/>
              </w:rPr>
              <w:t xml:space="preserve"> сточных вод, электрическую энергию, тепловую энергию, потребляемые при содержании общего имущества в многоквартирном доме.</w:t>
            </w:r>
          </w:p>
        </w:tc>
      </w:tr>
      <w:tr w:rsidR="00685B9D" w:rsidRPr="00685B9D" w:rsidTr="006E1E88">
        <w:trPr>
          <w:trHeight w:val="983"/>
        </w:trPr>
        <w:tc>
          <w:tcPr>
            <w:tcW w:w="9072" w:type="dxa"/>
            <w:gridSpan w:val="4"/>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iCs/>
                <w:sz w:val="20"/>
                <w:szCs w:val="20"/>
                <w:lang w:eastAsia="ru-RU"/>
              </w:rPr>
            </w:pPr>
            <w:r w:rsidRPr="00685B9D">
              <w:rPr>
                <w:rFonts w:ascii="Times New Roman" w:eastAsia="Times New Roman" w:hAnsi="Times New Roman" w:cs="Times New Roman"/>
                <w:iCs/>
                <w:sz w:val="20"/>
                <w:szCs w:val="20"/>
                <w:lang w:eastAsia="ru-RU"/>
              </w:rPr>
              <w:t>Объем работ по текущему ремонту общего имущества многоквартирного дома производится на основании дефектных ведомостей по предложению управляющей организации по решению собственников помещений в многоквартирном доме</w:t>
            </w:r>
          </w:p>
        </w:tc>
      </w:tr>
      <w:tr w:rsidR="00685B9D" w:rsidRPr="00685B9D" w:rsidTr="006E1E88">
        <w:trPr>
          <w:trHeight w:val="255"/>
        </w:trPr>
        <w:tc>
          <w:tcPr>
            <w:tcW w:w="709" w:type="dxa"/>
            <w:tcBorders>
              <w:top w:val="nil"/>
              <w:left w:val="nil"/>
              <w:bottom w:val="nil"/>
              <w:right w:val="nil"/>
            </w:tcBorders>
            <w:shd w:val="clear" w:color="auto" w:fill="auto"/>
            <w:noWrap/>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410"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bl>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1"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rsidTr="006E1E88">
        <w:trPr>
          <w:trHeight w:val="128"/>
        </w:trPr>
        <w:tc>
          <w:tcPr>
            <w:tcW w:w="2552" w:type="dxa"/>
            <w:gridSpan w:val="5"/>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c>
          <w:tcPr>
            <w:tcW w:w="2552" w:type="dxa"/>
            <w:gridSpan w:val="5"/>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rsidTr="006E1E88">
        <w:trPr>
          <w:gridAfter w:val="1"/>
          <w:wAfter w:w="2920" w:type="dxa"/>
        </w:trPr>
        <w:tc>
          <w:tcPr>
            <w:tcW w:w="159"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2"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8D2E53">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rsidR="00685B9D" w:rsidRPr="00685B9D" w:rsidRDefault="00685B9D" w:rsidP="008D2E53">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8D2E53">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8D2E53">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w:t>
      </w:r>
      <w:r w:rsidR="00C46735">
        <w:rPr>
          <w:rFonts w:ascii="Times New Roman" w:eastAsia="Times New Roman" w:hAnsi="Times New Roman" w:cs="Times New Roman"/>
          <w:spacing w:val="8"/>
          <w:kern w:val="144"/>
          <w:sz w:val="24"/>
          <w:szCs w:val="24"/>
          <w:lang w:eastAsia="ru-RU"/>
        </w:rPr>
        <w:t>го</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C46735">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Слюдянского муниципального образования </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Администрация Слюдянского городского поселения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3"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ru</w:t>
        </w:r>
      </w:hyperlink>
    </w:p>
    <w:p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Участник конкурса, сделавший предыдущее предложение по размеру платы за содержание и ремонт жилого помещения:________________________________________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rsidTr="006E1E88">
        <w:tc>
          <w:tcPr>
            <w:tcW w:w="3798"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745900">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 пер. Пакгаузный, д. 4Б.</w:t>
      </w:r>
    </w:p>
    <w:tbl>
      <w:tblPr>
        <w:tblW w:w="9796" w:type="dxa"/>
        <w:tblInd w:w="93" w:type="dxa"/>
        <w:tblLook w:val="04A0" w:firstRow="1" w:lastRow="0" w:firstColumn="1" w:lastColumn="0" w:noHBand="0" w:noVBand="1"/>
      </w:tblPr>
      <w:tblGrid>
        <w:gridCol w:w="9796"/>
      </w:tblGrid>
      <w:tr w:rsidR="00685B9D" w:rsidRPr="00685B9D" w:rsidTr="006E1E88">
        <w:trPr>
          <w:trHeight w:val="570"/>
        </w:trPr>
        <w:tc>
          <w:tcPr>
            <w:tcW w:w="9796" w:type="dxa"/>
            <w:tcBorders>
              <w:top w:val="nil"/>
              <w:left w:val="nil"/>
              <w:bottom w:val="nil"/>
              <w:right w:val="nil"/>
            </w:tcBorders>
            <w:shd w:val="clear" w:color="auto" w:fill="auto"/>
            <w:vAlign w:val="center"/>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rsidTr="006E1E88">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 п//п</w:t>
                  </w:r>
                </w:p>
              </w:tc>
              <w:tc>
                <w:tcPr>
                  <w:tcW w:w="297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Адрес МКД</w:t>
                  </w:r>
                </w:p>
              </w:tc>
              <w:tc>
                <w:tcPr>
                  <w:tcW w:w="27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rsidTr="006E1E88">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Лот №1</w:t>
                  </w:r>
                </w:p>
              </w:tc>
              <w:tc>
                <w:tcPr>
                  <w:tcW w:w="2977" w:type="dxa"/>
                  <w:vAlign w:val="center"/>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пер. Пакгаузный, д.4</w:t>
                  </w:r>
                  <w:r w:rsidR="00A913D9">
                    <w:rPr>
                      <w:bCs/>
                      <w:sz w:val="24"/>
                      <w:szCs w:val="24"/>
                    </w:rPr>
                    <w:t>Б</w:t>
                  </w:r>
                </w:p>
              </w:tc>
              <w:tc>
                <w:tcPr>
                  <w:tcW w:w="2718" w:type="dxa"/>
                  <w:vAlign w:val="center"/>
                </w:tcPr>
                <w:p w:rsidR="00685B9D" w:rsidRPr="004F387F" w:rsidRDefault="0078438A" w:rsidP="00685B9D">
                  <w:pPr>
                    <w:jc w:val="center"/>
                    <w:rPr>
                      <w:bCs/>
                      <w:sz w:val="24"/>
                      <w:szCs w:val="24"/>
                    </w:rPr>
                  </w:pPr>
                  <w:r>
                    <w:rPr>
                      <w:bCs/>
                      <w:sz w:val="24"/>
                      <w:szCs w:val="24"/>
                    </w:rPr>
                    <w:t>43265,3</w:t>
                  </w:r>
                </w:p>
              </w:tc>
              <w:tc>
                <w:tcPr>
                  <w:tcW w:w="1818" w:type="dxa"/>
                  <w:vAlign w:val="center"/>
                </w:tcPr>
                <w:p w:rsidR="00685B9D" w:rsidRPr="004F387F" w:rsidRDefault="00685B9D" w:rsidP="00685B9D">
                  <w:pPr>
                    <w:jc w:val="center"/>
                    <w:rPr>
                      <w:bCs/>
                      <w:sz w:val="24"/>
                      <w:szCs w:val="24"/>
                    </w:rPr>
                  </w:pPr>
                </w:p>
                <w:p w:rsidR="00685B9D" w:rsidRPr="004F387F" w:rsidRDefault="0078438A" w:rsidP="00685B9D">
                  <w:pPr>
                    <w:jc w:val="center"/>
                    <w:rPr>
                      <w:bCs/>
                      <w:sz w:val="24"/>
                      <w:szCs w:val="24"/>
                    </w:rPr>
                  </w:pPr>
                  <w:r>
                    <w:rPr>
                      <w:bCs/>
                      <w:sz w:val="24"/>
                      <w:szCs w:val="24"/>
                    </w:rPr>
                    <w:t>800,9</w:t>
                  </w:r>
                </w:p>
              </w:tc>
            </w:tr>
            <w:tr w:rsidR="00685B9D" w:rsidRPr="00685B9D" w:rsidTr="006E1E88">
              <w:trPr>
                <w:trHeight w:val="543"/>
              </w:trPr>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Итого:</w:t>
                  </w:r>
                </w:p>
              </w:tc>
              <w:tc>
                <w:tcPr>
                  <w:tcW w:w="2977" w:type="dxa"/>
                </w:tcPr>
                <w:p w:rsidR="00685B9D" w:rsidRPr="00685B9D" w:rsidRDefault="00685B9D" w:rsidP="00685B9D">
                  <w:pPr>
                    <w:jc w:val="center"/>
                    <w:rPr>
                      <w:bCs/>
                      <w:sz w:val="24"/>
                      <w:szCs w:val="24"/>
                    </w:rPr>
                  </w:pPr>
                </w:p>
              </w:tc>
              <w:tc>
                <w:tcPr>
                  <w:tcW w:w="2718" w:type="dxa"/>
                </w:tcPr>
                <w:p w:rsidR="00A913D9" w:rsidRPr="004F387F" w:rsidRDefault="0078438A" w:rsidP="00685B9D">
                  <w:pPr>
                    <w:jc w:val="center"/>
                    <w:rPr>
                      <w:bCs/>
                      <w:sz w:val="24"/>
                      <w:szCs w:val="24"/>
                    </w:rPr>
                  </w:pPr>
                  <w:r>
                    <w:rPr>
                      <w:bCs/>
                      <w:sz w:val="24"/>
                      <w:szCs w:val="24"/>
                    </w:rPr>
                    <w:t>43265,3</w:t>
                  </w:r>
                </w:p>
                <w:p w:rsidR="004F387F" w:rsidRPr="004F387F" w:rsidRDefault="004F387F" w:rsidP="00685B9D">
                  <w:pPr>
                    <w:jc w:val="center"/>
                    <w:rPr>
                      <w:bCs/>
                      <w:sz w:val="24"/>
                      <w:szCs w:val="24"/>
                    </w:rPr>
                  </w:pPr>
                </w:p>
              </w:tc>
              <w:tc>
                <w:tcPr>
                  <w:tcW w:w="1818" w:type="dxa"/>
                </w:tcPr>
                <w:p w:rsidR="00685B9D" w:rsidRPr="004F387F" w:rsidRDefault="0078438A" w:rsidP="00685B9D">
                  <w:pPr>
                    <w:jc w:val="center"/>
                    <w:rPr>
                      <w:bCs/>
                      <w:sz w:val="24"/>
                      <w:szCs w:val="24"/>
                    </w:rPr>
                  </w:pPr>
                  <w:r>
                    <w:rPr>
                      <w:bCs/>
                      <w:sz w:val="24"/>
                      <w:szCs w:val="24"/>
                    </w:rPr>
                    <w:t>800,9</w:t>
                  </w:r>
                </w:p>
              </w:tc>
            </w:tr>
          </w:tbl>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г.Слюдянка,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_______________________________________  «____» __________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на открытом конкурсе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Слюдянского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г.Слюдянка,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 4Б</w:t>
      </w:r>
      <w:r w:rsidRPr="00685B9D">
        <w:rPr>
          <w:rFonts w:ascii="Times New Roman" w:eastAsia="Times New Roman" w:hAnsi="Times New Roman" w:cs="Times New Roman"/>
          <w:b/>
          <w:sz w:val="24"/>
          <w:szCs w:val="24"/>
          <w:lang w:eastAsia="ru-RU"/>
        </w:rPr>
        <w:t>.</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удостоверяемого)                                                                   (Подпись удостоверяемого)</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Доверенность действительна по  «____»  ____________________ _________ г.</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Руководитель организации  _____________________________________________________ ( ________________________________ )</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Главный бухгалтер               ______________________________________________________ ( ________________________________ )</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10</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Слюдянского</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032750">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032750">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г.</w:t>
      </w:r>
      <w:r w:rsidR="00745900">
        <w:rPr>
          <w:rFonts w:ascii="Times New Roman" w:eastAsia="Times New Roman" w:hAnsi="Times New Roman" w:cs="Times New Roman"/>
          <w:spacing w:val="8"/>
          <w:kern w:val="144"/>
          <w:sz w:val="24"/>
          <w:szCs w:val="24"/>
          <w:lang w:eastAsia="ru-RU"/>
        </w:rPr>
        <w:t xml:space="preserve"> </w:t>
      </w:r>
      <w:r w:rsidRPr="00685B9D">
        <w:rPr>
          <w:rFonts w:ascii="Times New Roman" w:eastAsia="Times New Roman" w:hAnsi="Times New Roman" w:cs="Times New Roman"/>
          <w:spacing w:val="8"/>
          <w:kern w:val="144"/>
          <w:sz w:val="24"/>
          <w:szCs w:val="24"/>
          <w:lang w:eastAsia="ru-RU"/>
        </w:rPr>
        <w:t>Слюдянка,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проект</w:t>
      </w:r>
    </w:p>
    <w:p w:rsidR="00685B9D" w:rsidRPr="00685B9D"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ДОГОВОР № _____</w:t>
      </w:r>
    </w:p>
    <w:p w:rsidR="00685B9D" w:rsidRPr="00685B9D"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управление многоквартирными(ым) домами (ом) на территории Слюдянского муниципального образования</w:t>
      </w:r>
    </w:p>
    <w:p w:rsidR="00685B9D" w:rsidRPr="00685B9D"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0"/>
          <w:lang w:eastAsia="ru-RU"/>
        </w:rPr>
      </w:pPr>
      <w:r w:rsidRPr="00685B9D">
        <w:rPr>
          <w:rFonts w:ascii="Times New Roman" w:eastAsia="Times New Roman" w:hAnsi="Times New Roman" w:cs="Times New Roman"/>
          <w:sz w:val="24"/>
          <w:szCs w:val="20"/>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685B9D">
        <w:rPr>
          <w:rFonts w:ascii="Times New Roman" w:eastAsia="Times New Roman" w:hAnsi="Times New Roman" w:cs="Times New Roman"/>
          <w:snapToGrid w:val="0"/>
          <w:sz w:val="24"/>
          <w:szCs w:val="20"/>
          <w:lang w:eastAsia="ru-RU"/>
        </w:rPr>
        <w:t xml:space="preserve"> и ____________________, именуемое далее «Управляющая организация», в лице ___________, действующего на основании ____________</w:t>
      </w:r>
      <w:r w:rsidRPr="00685B9D">
        <w:rPr>
          <w:rFonts w:ascii="Times New Roman" w:eastAsia="Times New Roman" w:hAnsi="Times New Roman" w:cs="Times New Roman"/>
          <w:b/>
          <w:snapToGrid w:val="0"/>
          <w:sz w:val="24"/>
          <w:szCs w:val="20"/>
          <w:lang w:eastAsia="ru-RU"/>
        </w:rPr>
        <w:t>,</w:t>
      </w:r>
      <w:r w:rsidRPr="00685B9D">
        <w:rPr>
          <w:rFonts w:ascii="Times New Roman" w:eastAsia="Times New Roman" w:hAnsi="Times New Roman" w:cs="Times New Roman"/>
          <w:snapToGrid w:val="0"/>
          <w:sz w:val="24"/>
          <w:szCs w:val="20"/>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685B9D">
        <w:rPr>
          <w:rFonts w:ascii="Times New Roman" w:eastAsia="Times New Roman" w:hAnsi="Times New Roman" w:cs="Times New Roman"/>
          <w:snapToGrid w:val="0"/>
          <w:sz w:val="24"/>
          <w:szCs w:val="20"/>
          <w:u w:val="single"/>
          <w:lang w:eastAsia="ru-RU"/>
        </w:rPr>
        <w:t xml:space="preserve">             </w:t>
      </w:r>
      <w:r w:rsidRPr="00685B9D">
        <w:rPr>
          <w:rFonts w:ascii="Times New Roman" w:eastAsia="Times New Roman" w:hAnsi="Times New Roman" w:cs="Times New Roman"/>
          <w:snapToGrid w:val="0"/>
          <w:sz w:val="24"/>
          <w:szCs w:val="20"/>
          <w:lang w:eastAsia="ru-RU"/>
        </w:rPr>
        <w:t xml:space="preserve"> № ______, заключили настоящий Договор о нижеследующем:</w:t>
      </w:r>
    </w:p>
    <w:p w:rsidR="00685B9D" w:rsidRPr="00685B9D"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1.Цели и предмет договора</w:t>
      </w:r>
    </w:p>
    <w:p w:rsidR="00685B9D" w:rsidRPr="00685B9D"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685B9D" w:rsidRPr="00685B9D"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685B9D">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685B9D">
        <w:rPr>
          <w:rFonts w:ascii="Times New Roman" w:eastAsia="Times New Roman" w:hAnsi="Times New Roman" w:cs="Times New Roman"/>
          <w:sz w:val="24"/>
          <w:szCs w:val="24"/>
          <w:lang w:eastAsia="ru-RU"/>
        </w:rPr>
        <w:t>собственникам</w:t>
      </w:r>
      <w:r w:rsidRPr="00685B9D">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rsidR="00685B9D" w:rsidRPr="00685B9D"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685B9D">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685B9D">
        <w:rPr>
          <w:rFonts w:ascii="Times New Roman" w:eastAsia="Times New Roman" w:hAnsi="Times New Roman" w:cs="Times New Roman"/>
          <w:sz w:val="24"/>
          <w:szCs w:val="24"/>
          <w:lang w:eastAsia="ru-RU"/>
        </w:rPr>
        <w:t xml:space="preserve"> (приложении № 1 к настоящему договору).</w:t>
      </w:r>
    </w:p>
    <w:p w:rsidR="00685B9D" w:rsidRPr="00685B9D" w:rsidRDefault="005D4763"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4" w:history="1">
        <w:r w:rsidR="00685B9D" w:rsidRPr="00685B9D">
          <w:rPr>
            <w:rFonts w:ascii="Times New Roman" w:eastAsia="Times New Roman" w:hAnsi="Times New Roman" w:cs="Times New Roman"/>
            <w:sz w:val="24"/>
            <w:szCs w:val="24"/>
            <w:lang w:eastAsia="ru-RU"/>
          </w:rPr>
          <w:t>Перечень</w:t>
        </w:r>
      </w:hyperlink>
      <w:r w:rsidR="00685B9D" w:rsidRPr="00685B9D">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685B9D">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rsidR="00685B9D" w:rsidRPr="00685B9D"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 Права и обязанности сторон</w:t>
      </w:r>
    </w:p>
    <w:p w:rsidR="00685B9D" w:rsidRPr="00685B9D"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Управляющая организация обязана:</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Предоставить гарантию обеспечения исполнения обязательств по настоящему договору в течении действия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685B9D">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685B9D">
        <w:rPr>
          <w:rFonts w:ascii="Times New Roman" w:eastAsia="Times New Roman" w:hAnsi="Times New Roman" w:cs="Times New Roman"/>
          <w:sz w:val="24"/>
          <w:szCs w:val="24"/>
          <w:lang w:eastAsia="ru-RU"/>
        </w:rPr>
        <w:t>общего имущества в МКД,</w:t>
      </w:r>
      <w:r w:rsidRPr="00685B9D">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685B9D">
        <w:rPr>
          <w:rFonts w:ascii="Times New Roman" w:eastAsia="Times New Roman" w:hAnsi="Times New Roman" w:cs="Times New Roman"/>
          <w:sz w:val="24"/>
          <w:szCs w:val="24"/>
          <w:lang w:eastAsia="ru-RU"/>
        </w:rPr>
        <w:t>в соответствии с приложением № 2 к настоящему договору.</w:t>
      </w:r>
      <w:r w:rsidRPr="00685B9D">
        <w:rPr>
          <w:rFonts w:ascii="Times New Roman" w:eastAsia="Times New Roman" w:hAnsi="Times New Roman" w:cs="Times New Roman"/>
          <w:snapToGrid w:val="0"/>
          <w:sz w:val="24"/>
          <w:szCs w:val="24"/>
          <w:lang w:eastAsia="ru-RU"/>
        </w:rPr>
        <w:t xml:space="preserve">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При наличии оснований п</w:t>
      </w:r>
      <w:r w:rsidRPr="00685B9D">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холодное водоснабжение;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горячее водоснабжение;  </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водоотведение; </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электроснабжение;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 отопление;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685B9D">
        <w:rPr>
          <w:rFonts w:ascii="Times New Roman" w:eastAsia="Times New Roman" w:hAnsi="Times New Roman" w:cs="Times New Roman"/>
          <w:sz w:val="24"/>
          <w:szCs w:val="24"/>
          <w:lang w:eastAsia="ru-RU"/>
        </w:rPr>
        <w:t>е) обращение с твердыми коммунальными отходами</w:t>
      </w:r>
      <w:r w:rsidRPr="00685B9D">
        <w:rPr>
          <w:rFonts w:ascii="Times New Roman" w:eastAsia="Times New Roman" w:hAnsi="Times New Roman" w:cs="Times New Roman"/>
          <w:color w:val="FF0000"/>
          <w:sz w:val="24"/>
          <w:szCs w:val="24"/>
          <w:lang w:eastAsia="ru-RU"/>
        </w:rPr>
        <w:t>.</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rsidR="00685B9D" w:rsidRPr="00685B9D"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rsidR="00685B9D" w:rsidRPr="00685B9D"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rsidR="00685B9D" w:rsidRPr="00685B9D"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685B9D">
        <w:rPr>
          <w:rFonts w:ascii="Calibri" w:eastAsia="Times New Roman" w:hAnsi="Arial" w:cs="Times New Roman"/>
          <w:b/>
          <w:bCs/>
          <w:sz w:val="24"/>
          <w:szCs w:val="24"/>
          <w:lang w:eastAsia="ru-RU"/>
        </w:rPr>
        <w:t xml:space="preserve">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685B9D">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rsidR="00685B9D" w:rsidRPr="00685B9D"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685B9D">
        <w:rPr>
          <w:rFonts w:ascii="Times New Roman" w:eastAsia="Times New Roman" w:hAnsi="Times New Roman" w:cs="Times New Roman"/>
          <w:sz w:val="24"/>
          <w:szCs w:val="24"/>
          <w:lang w:eastAsia="ru-RU"/>
        </w:rPr>
        <w:t xml:space="preserve">другие услуги. </w:t>
      </w:r>
    </w:p>
    <w:p w:rsidR="00685B9D" w:rsidRPr="00685B9D"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rsidR="00685B9D" w:rsidRPr="00685B9D"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ресурсонабжающим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rsidR="00685B9D" w:rsidRPr="00685B9D"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rsidR="00685B9D" w:rsidRPr="00685B9D"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685B9D">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rsidR="00685B9D" w:rsidRPr="00685B9D"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5"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685B9D" w:rsidRPr="00685B9D"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rsidR="00685B9D" w:rsidRPr="00685B9D"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Управляющая организация имеет право:</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rsidR="00685B9D" w:rsidRPr="00685B9D"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rsidR="00685B9D" w:rsidRPr="00685B9D"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rsidR="00685B9D" w:rsidRPr="00685B9D"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2.3. Собственники (и наниматели) обязаны:</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2.3.1. </w:t>
      </w:r>
      <w:r w:rsidRPr="00685B9D">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r w:rsidRPr="00685B9D">
        <w:rPr>
          <w:rFonts w:ascii="Times New Roman" w:eastAsia="Times New Roman" w:hAnsi="Times New Roman" w:cs="Times New Roman"/>
          <w:snapToGrid w:val="0"/>
          <w:sz w:val="24"/>
          <w:szCs w:val="24"/>
          <w:lang w:eastAsia="ru-RU"/>
        </w:rPr>
        <w:t xml:space="preserve">.3.2. </w:t>
      </w:r>
      <w:r w:rsidRPr="00685B9D">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2.3.3. Соблюдать следующие требования: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не производить перенос инженерных сетей;</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r w:rsidRPr="00685B9D">
        <w:rPr>
          <w:rFonts w:ascii="Times New Roman" w:eastAsia="Times New Roman" w:hAnsi="Times New Roman" w:cs="Times New Roman"/>
          <w:sz w:val="24"/>
          <w:szCs w:val="24"/>
          <w:lang w:eastAsia="ru-RU"/>
        </w:rPr>
        <w:t xml:space="preserve">з) </w:t>
      </w:r>
      <w:r w:rsidRPr="00685B9D">
        <w:rPr>
          <w:rFonts w:ascii="Times New Roman" w:eastAsia="Times New Roman" w:hAnsi="Times New Roman" w:cs="Times New Roman"/>
          <w:sz w:val="24"/>
          <w:szCs w:val="20"/>
          <w:lang w:eastAsia="ru-RU"/>
        </w:rPr>
        <w:t>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w:t>
      </w:r>
      <w:r w:rsidRPr="00685B9D">
        <w:rPr>
          <w:rFonts w:ascii="Times New Roman" w:eastAsia="Times New Roman" w:hAnsi="Times New Roman" w:cs="Times New Roman"/>
          <w:sz w:val="24"/>
          <w:szCs w:val="20"/>
          <w:lang w:eastAsia="ru-RU"/>
        </w:rPr>
        <w:t xml:space="preserve">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0"/>
          <w:lang w:eastAsia="ru-RU"/>
        </w:rPr>
        <w:t>2.3.5.</w:t>
      </w:r>
      <w:r w:rsidRPr="00685B9D">
        <w:rPr>
          <w:rFonts w:ascii="Times New Roman" w:eastAsia="Times New Roman" w:hAnsi="Times New Roman" w:cs="Times New Roman"/>
          <w:sz w:val="24"/>
          <w:szCs w:val="24"/>
          <w:lang w:eastAsia="ru-RU"/>
        </w:rPr>
        <w:t xml:space="preserve">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685B9D">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rsidR="00685B9D" w:rsidRPr="00685B9D"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2.4. Собственники имеют право:</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rsidR="00685B9D" w:rsidRPr="00685B9D"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6"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4.2. Контроль осуществляется путем:</w:t>
      </w:r>
    </w:p>
    <w:p w:rsidR="00685B9D" w:rsidRPr="00685B9D" w:rsidRDefault="00685B9D" w:rsidP="00685B9D">
      <w:pPr>
        <w:autoSpaceDE w:val="0"/>
        <w:autoSpaceDN w:val="0"/>
        <w:adjustRightInd w:val="0"/>
        <w:spacing w:after="0" w:line="240" w:lineRule="auto"/>
        <w:ind w:firstLine="720"/>
        <w:jc w:val="both"/>
        <w:rPr>
          <w:rFonts w:ascii="Arial" w:eastAsia="Times New Roman" w:hAnsi="Arial" w:cs="Times New Roman"/>
          <w:sz w:val="20"/>
          <w:szCs w:val="20"/>
          <w:lang w:eastAsia="ru-RU"/>
        </w:rPr>
      </w:pPr>
      <w:r w:rsidRPr="00685B9D">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685B9D">
        <w:rPr>
          <w:rFonts w:ascii="Arial" w:eastAsia="Times New Roman" w:hAnsi="Arial" w:cs="Times New Roman"/>
          <w:sz w:val="20"/>
          <w:szCs w:val="20"/>
          <w:lang w:eastAsia="ru-RU"/>
        </w:rPr>
        <w:t xml:space="preserve">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составления актов о нарушении условий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5. Ответственность сторон</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rsidR="00685B9D" w:rsidRPr="00685B9D"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6. Форс-мажор</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7. Срок действия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t>7.1. Настоящий договор вступает в силу с «____» ________ 20___ года.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lastRenderedPageBreak/>
        <w:t>7.2 Срок действия настоящего договора – ______________________</w:t>
      </w:r>
    </w:p>
    <w:p w:rsidR="00685B9D" w:rsidRPr="00685B9D"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8. Порядок расторжения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Расторжение </w:t>
      </w:r>
      <w:r w:rsidRPr="00685B9D">
        <w:rPr>
          <w:rFonts w:ascii="Times New Roman" w:eastAsia="Times New Roman" w:hAnsi="Times New Roman" w:cs="Times New Roman"/>
          <w:snapToGrid w:val="0"/>
          <w:sz w:val="24"/>
          <w:szCs w:val="24"/>
          <w:lang w:eastAsia="ru-RU"/>
        </w:rPr>
        <w:t>настоящего договора</w:t>
      </w:r>
      <w:r w:rsidRPr="00685B9D">
        <w:rPr>
          <w:rFonts w:ascii="Arial" w:eastAsia="Times New Roman" w:hAnsi="Arial" w:cs="Times New Roman"/>
          <w:snapToGrid w:val="0"/>
          <w:sz w:val="24"/>
          <w:szCs w:val="24"/>
          <w:lang w:eastAsia="ru-RU"/>
        </w:rPr>
        <w:t xml:space="preserve"> </w:t>
      </w:r>
      <w:r w:rsidRPr="00685B9D">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9. Разрешение споров</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10. Прочие условия</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rsidR="00685B9D" w:rsidRPr="00685B9D"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685B9D" w:rsidTr="006E1E88">
        <w:tc>
          <w:tcPr>
            <w:tcW w:w="4672" w:type="dxa"/>
          </w:tcPr>
          <w:p w:rsidR="00685B9D" w:rsidRPr="00685B9D" w:rsidRDefault="00685B9D" w:rsidP="00685B9D">
            <w:pPr>
              <w:ind w:right="-99"/>
              <w:jc w:val="center"/>
              <w:rPr>
                <w:b/>
                <w:snapToGrid w:val="0"/>
                <w:sz w:val="24"/>
                <w:szCs w:val="24"/>
              </w:rPr>
            </w:pPr>
            <w:r w:rsidRPr="00685B9D">
              <w:rPr>
                <w:b/>
                <w:bCs/>
                <w:sz w:val="24"/>
                <w:szCs w:val="24"/>
                <w:lang w:val="x-none" w:eastAsia="x-none"/>
              </w:rPr>
              <w:t>Собственник</w:t>
            </w:r>
          </w:p>
        </w:tc>
        <w:tc>
          <w:tcPr>
            <w:tcW w:w="4673" w:type="dxa"/>
          </w:tcPr>
          <w:p w:rsidR="00685B9D" w:rsidRPr="00685B9D" w:rsidRDefault="00685B9D" w:rsidP="00685B9D">
            <w:pPr>
              <w:ind w:right="-99"/>
              <w:jc w:val="center"/>
              <w:rPr>
                <w:b/>
                <w:snapToGrid w:val="0"/>
                <w:sz w:val="24"/>
                <w:szCs w:val="24"/>
              </w:rPr>
            </w:pPr>
            <w:r w:rsidRPr="00685B9D">
              <w:rPr>
                <w:b/>
                <w:bCs/>
                <w:sz w:val="24"/>
                <w:szCs w:val="24"/>
                <w:lang w:val="x-none" w:eastAsia="x-none"/>
              </w:rPr>
              <w:t>Управляющая организация</w:t>
            </w:r>
          </w:p>
        </w:tc>
      </w:tr>
      <w:tr w:rsidR="00685B9D" w:rsidRPr="00685B9D" w:rsidTr="006E1E88">
        <w:tc>
          <w:tcPr>
            <w:tcW w:w="4672" w:type="dxa"/>
          </w:tcPr>
          <w:p w:rsidR="00685B9D" w:rsidRPr="00685B9D" w:rsidRDefault="00685B9D" w:rsidP="00685B9D">
            <w:pPr>
              <w:ind w:right="-99"/>
              <w:jc w:val="center"/>
              <w:rPr>
                <w:b/>
                <w:snapToGrid w:val="0"/>
                <w:sz w:val="24"/>
                <w:szCs w:val="24"/>
              </w:rPr>
            </w:pPr>
          </w:p>
        </w:tc>
        <w:tc>
          <w:tcPr>
            <w:tcW w:w="4673" w:type="dxa"/>
          </w:tcPr>
          <w:p w:rsidR="00685B9D" w:rsidRPr="00685B9D" w:rsidRDefault="00685B9D" w:rsidP="00685B9D">
            <w:pPr>
              <w:ind w:right="-99"/>
              <w:jc w:val="center"/>
              <w:rPr>
                <w:b/>
                <w:snapToGrid w:val="0"/>
                <w:sz w:val="24"/>
                <w:szCs w:val="24"/>
              </w:rPr>
            </w:pPr>
          </w:p>
        </w:tc>
      </w:tr>
    </w:tbl>
    <w:p w:rsidR="00685B9D" w:rsidRPr="00685B9D" w:rsidRDefault="00685B9D" w:rsidP="00685B9D">
      <w:pP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br w:type="page"/>
      </w: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lastRenderedPageBreak/>
        <w:t xml:space="preserve">Приложение № 1 к договору </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2 к договору</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rsidR="00944F2A" w:rsidRDefault="00685B9D" w:rsidP="004921FD">
      <w:pPr>
        <w:spacing w:after="0"/>
        <w:ind w:left="5954"/>
      </w:pPr>
      <w:r w:rsidRPr="00685B9D">
        <w:rPr>
          <w:rFonts w:ascii="Times New Roman" w:eastAsia="Times New Roman" w:hAnsi="Times New Roman" w:cs="Times New Roman"/>
          <w:sz w:val="24"/>
          <w:lang w:eastAsia="ru-RU"/>
        </w:rPr>
        <w:t xml:space="preserve">                                                                                                                                                                          </w:t>
      </w:r>
      <w:r w:rsidR="004921FD">
        <w:t xml:space="preserve"> </w:t>
      </w:r>
    </w:p>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5"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6"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19"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2"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4"/>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7"/>
  </w:num>
  <w:num w:numId="4">
    <w:abstractNumId w:val="15"/>
  </w:num>
  <w:num w:numId="5">
    <w:abstractNumId w:val="21"/>
  </w:num>
  <w:num w:numId="6">
    <w:abstractNumId w:val="1"/>
  </w:num>
  <w:num w:numId="7">
    <w:abstractNumId w:val="20"/>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3"/>
  </w:num>
  <w:num w:numId="17">
    <w:abstractNumId w:val="3"/>
  </w:num>
  <w:num w:numId="18">
    <w:abstractNumId w:val="6"/>
  </w:num>
  <w:num w:numId="19">
    <w:abstractNumId w:val="22"/>
  </w:num>
  <w:num w:numId="20">
    <w:abstractNumId w:val="18"/>
  </w:num>
  <w:num w:numId="21">
    <w:abstractNumId w:val="19"/>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032750"/>
    <w:rsid w:val="001130F9"/>
    <w:rsid w:val="00144B02"/>
    <w:rsid w:val="001B4E59"/>
    <w:rsid w:val="00240084"/>
    <w:rsid w:val="00285B27"/>
    <w:rsid w:val="00327246"/>
    <w:rsid w:val="00441938"/>
    <w:rsid w:val="00443AEF"/>
    <w:rsid w:val="00472105"/>
    <w:rsid w:val="004921FD"/>
    <w:rsid w:val="004A1360"/>
    <w:rsid w:val="004B4D20"/>
    <w:rsid w:val="004F387F"/>
    <w:rsid w:val="00547449"/>
    <w:rsid w:val="00560927"/>
    <w:rsid w:val="00594989"/>
    <w:rsid w:val="005C2996"/>
    <w:rsid w:val="005D4763"/>
    <w:rsid w:val="00650E94"/>
    <w:rsid w:val="00661C0B"/>
    <w:rsid w:val="00685B9D"/>
    <w:rsid w:val="006B3E42"/>
    <w:rsid w:val="006D6373"/>
    <w:rsid w:val="006E1B98"/>
    <w:rsid w:val="006E1E88"/>
    <w:rsid w:val="00745900"/>
    <w:rsid w:val="00767CD6"/>
    <w:rsid w:val="007831FC"/>
    <w:rsid w:val="0078438A"/>
    <w:rsid w:val="007A10A8"/>
    <w:rsid w:val="008B7DE0"/>
    <w:rsid w:val="008D2E53"/>
    <w:rsid w:val="008F164B"/>
    <w:rsid w:val="00944F2A"/>
    <w:rsid w:val="00A02755"/>
    <w:rsid w:val="00A47530"/>
    <w:rsid w:val="00A913D9"/>
    <w:rsid w:val="00AD6A3E"/>
    <w:rsid w:val="00AE6C34"/>
    <w:rsid w:val="00B01C02"/>
    <w:rsid w:val="00B07DF0"/>
    <w:rsid w:val="00C10B6B"/>
    <w:rsid w:val="00C46735"/>
    <w:rsid w:val="00CA2E92"/>
    <w:rsid w:val="00DC03E0"/>
    <w:rsid w:val="00DD3D22"/>
    <w:rsid w:val="00DD5C6E"/>
    <w:rsid w:val="00E4492B"/>
    <w:rsid w:val="00E50A2B"/>
    <w:rsid w:val="00F8271A"/>
    <w:rsid w:val="00FC2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CBFB7C0"/>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E97D7CEBE3AFFEC75EA9E09159F988EEF39WBA" TargetMode="External"/><Relationship Id="rId18" Type="http://schemas.openxmlformats.org/officeDocument/2006/relationships/hyperlink" Target="consultantplus://offline/ref=2EC613266274468A54B7859DF3253456B36F71C55C4236ED7BB0A648C77AC67B7E5E5DC4E371E4D64D91A0D0F44F50A54B642CF5sDYDA" TargetMode="External"/><Relationship Id="rId26" Type="http://schemas.openxmlformats.org/officeDocument/2006/relationships/hyperlink" Target="consultantplus://offline/ref=CEA056AF63D1DC14FB38A1950D8A8DF97A9060CBADEB49D8C3F04CCBE2880945604EADAACE9878F3E3C77ED700BF22C251AF3432AAE9C" TargetMode="External"/><Relationship Id="rId21" Type="http://schemas.openxmlformats.org/officeDocument/2006/relationships/hyperlink" Target="consultantplus://offline/ref=6238F43183ED393B54422113B06522295BFF1CD9882A75DB0ACF4BD02263CB58A25E7F59AA7ED2EF24A25E5899409506973BC1ABD7DCC7CAB8u8A" TargetMode="External"/><Relationship Id="rId34" Type="http://schemas.openxmlformats.org/officeDocument/2006/relationships/hyperlink" Target="consultantplus://offline/main?base=RLAW284;n=38470;fld=134;dst=100318" TargetMode="External"/><Relationship Id="rId7" Type="http://schemas.openxmlformats.org/officeDocument/2006/relationships/hyperlink" Target="consultantplus://offline/main?base=LAW;n=69904;fld=134;dst=100067" TargetMode="External"/><Relationship Id="rId12" Type="http://schemas.openxmlformats.org/officeDocument/2006/relationships/hyperlink" Target="consultantplus://offline/ref=C031775C7693B37191372525A0FF79E343EB518AEBAEB33EB8846E0386F3885030E4F2BB991106EB4F5087B1EF1B054B5ACEA5C1O0V5A" TargetMode="External"/><Relationship Id="rId17" Type="http://schemas.openxmlformats.org/officeDocument/2006/relationships/hyperlink" Target="consultantplus://offline/ref=2EC613266274468A54B7859DF3253456B36F71C55C4236ED7BB0A648C77AC67B7E5E5DC5E571E4D64D91A0D0F44F50A54B642CF5sDYDA" TargetMode="External"/><Relationship Id="rId25" Type="http://schemas.openxmlformats.org/officeDocument/2006/relationships/hyperlink" Target="consultantplus://offline/ref=338DE46F8943427756106E3EE1A75E2C23E808F06671FF2CD3F445F762E41438220DD4CE6739218256DB4CFF34418B2ECDCBFED0409169D0h1jEH" TargetMode="External"/><Relationship Id="rId33" Type="http://schemas.openxmlformats.org/officeDocument/2006/relationships/hyperlink" Target="mailto:mogorod@slud.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EC613266274468A54B7859DF3253456B36F71C55C4236ED7BB0A648C77AC67B7E5E5DC4E271E4D64D91A0D0F44F50A54B642CF5sDYDA" TargetMode="External"/><Relationship Id="rId20" Type="http://schemas.openxmlformats.org/officeDocument/2006/relationships/hyperlink" Target="consultantplus://offline/ref=2EC613266274468A54B7859DF3253456B36F71C55C4236ED7BB0A648C77AC67B7E5E5DC7E371E4D64D91A0D0F44F50A54B642CF5sDYDA" TargetMode="External"/><Relationship Id="rId29" Type="http://schemas.openxmlformats.org/officeDocument/2006/relationships/hyperlink" Target="mailto:mogorod@slud.ru" TargetMode="External"/><Relationship Id="rId1" Type="http://schemas.openxmlformats.org/officeDocument/2006/relationships/customXml" Target="../customXml/item1.xml"/><Relationship Id="rId6" Type="http://schemas.openxmlformats.org/officeDocument/2006/relationships/hyperlink" Target="consultantplus://offline/main?base=LAW;n=69904;fld=134;dst=100161" TargetMode="External"/><Relationship Id="rId11" Type="http://schemas.openxmlformats.org/officeDocument/2006/relationships/hyperlink" Target="consultantplus://offline/ref=C031775C7693B37191372525A0FF79E343EB518AEBAEB33EB8846E0386F3885030E4F2BA991106EB4F5087B1EF1B054B5ACEA5C1O0V5A" TargetMode="External"/><Relationship Id="rId24" Type="http://schemas.openxmlformats.org/officeDocument/2006/relationships/hyperlink" Target="consultantplus://offline/ref=F3EE00BE45725BB44E7CBF6F0794643C9494F4B5A7567049996A2720BF541A061ECC5CFD0505698E3FDD380AB91782ADFFD25E1167C04231y2wDA" TargetMode="External"/><Relationship Id="rId32" Type="http://schemas.openxmlformats.org/officeDocument/2006/relationships/hyperlink" Target="consultantplus://offline/ref=87B01148CB1FC6A5573FC08494B5958E544999D71932FB3EF75967F70AE64865D0486207B0B334EC04C574155E449E0E98C6FA301B7A10EAx017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BA610FFE6EF633F363F8640C080FA52A42275B5B8731D32EE71253E38334D1DD754C0E991DE9AE67FA1B525A7D5041788848EEE85AB6AAC35W5A" TargetMode="External"/><Relationship Id="rId23" Type="http://schemas.openxmlformats.org/officeDocument/2006/relationships/hyperlink" Target="consultantplus://offline/ref=F3EE00BE45725BB44E7CBF6F0794643C9494F4B5A7567049996A2720BF541A061ECC5CFD05056D8A3DDD380AB91782ADFFD25E1167C04231y2wDA" TargetMode="External"/><Relationship Id="rId28" Type="http://schemas.openxmlformats.org/officeDocument/2006/relationships/hyperlink" Target="consultantplus://offline/ref=174BBBFF1CCCBAB0D8C50D29A8A3046E7FDDF280D1FA3CD21BE14107DF4EBDD22F5AE89B9CF5BAEC13783DEE59B85C120B1C5C1DFF86828D79l0C" TargetMode="External"/><Relationship Id="rId36" Type="http://schemas.openxmlformats.org/officeDocument/2006/relationships/hyperlink" Target="consultantplus://offline/ref=D554F2A8CDB94D804B2BEA20A7E9F22B7F6749FDED10C2233B3448DCBB61AEAE7310C98E6E4B46F8y5i5F" TargetMode="External"/><Relationship Id="rId10" Type="http://schemas.openxmlformats.org/officeDocument/2006/relationships/hyperlink" Target="mailto:gorod@slud.ru" TargetMode="External"/><Relationship Id="rId19" Type="http://schemas.openxmlformats.org/officeDocument/2006/relationships/hyperlink" Target="consultantplus://offline/ref=2EC613266274468A54B7859DF3253456B36F71C55C4236ED7BB0A648C77AC67B7E5E5DC5E371E4D64D91A0D0F44F50A54B642CF5sDYDA" TargetMode="External"/><Relationship Id="rId31" Type="http://schemas.openxmlformats.org/officeDocument/2006/relationships/hyperlink" Target="consultantplus://offline/ref=2B9C129EA7BFBEB65D33697A2ACD09E1EB5038EE71F59C13ACB881F91A59A2D6695C07BCCDA02460F624D1711B0AD82A299CE71872EBF26FFCYDB" TargetMode="External"/><Relationship Id="rId4" Type="http://schemas.openxmlformats.org/officeDocument/2006/relationships/settings" Target="settings.xml"/><Relationship Id="rId9" Type="http://schemas.openxmlformats.org/officeDocument/2006/relationships/hyperlink" Target="consultantplus://offline/ref=B6FB107765CAD3CDC8C13186FE7DEB812B6CE824AB62B078BB27DAAAADCCBF8EED37239015B3B61613FBF72BDArA21F" TargetMode="External"/><Relationship Id="rId14" Type="http://schemas.openxmlformats.org/officeDocument/2006/relationships/hyperlink" Target="consultantplus://offline/ref=9BA610FFE6EF633F363F8640C080FA52A42771B5B3771D32EE71253E38334D1DD754C0EF97D7CEBE3AFFEC75EA9E09159F988EEF39WBA" TargetMode="External"/><Relationship Id="rId22" Type="http://schemas.openxmlformats.org/officeDocument/2006/relationships/hyperlink" Target="consultantplus://offline/ref=F3EE00BE45725BB44E7CBF6F0794643C9494F4B5A7567049996A2720BF541A061ECC5CFD05056D8C3EDD380AB91782ADFFD25E1167C04231y2wDA" TargetMode="External"/><Relationship Id="rId27" Type="http://schemas.openxmlformats.org/officeDocument/2006/relationships/hyperlink" Target="consultantplus://offline/ref=24724A5659D15D848384565C3449799150C1C43187E7ED2F79B93B19979CD97E0807FF94587E617510AC81C47F2DCBE0C94E467FF7CEE48Bx6Q6C" TargetMode="External"/><Relationship Id="rId30" Type="http://schemas.openxmlformats.org/officeDocument/2006/relationships/hyperlink" Target="mailto:mogorod@slud.ru" TargetMode="External"/><Relationship Id="rId35" Type="http://schemas.openxmlformats.org/officeDocument/2006/relationships/hyperlink" Target="consultantplus://offline/main?base=LAW;n=44772;fld=134;dst=100012" TargetMode="External"/><Relationship Id="rId8" Type="http://schemas.openxmlformats.org/officeDocument/2006/relationships/hyperlink" Target="consultantplus://offline/main?base=LAW;n=69904;fld=134;dst=10016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E81DA-17A9-43C3-B5BC-47005F1CA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49</Pages>
  <Words>20499</Words>
  <Characters>116846</Characters>
  <Application>Microsoft Office Word</Application>
  <DocSecurity>0</DocSecurity>
  <Lines>973</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Наталья Борисовна Кокорева</cp:lastModifiedBy>
  <cp:revision>17</cp:revision>
  <cp:lastPrinted>2022-11-22T01:54:00Z</cp:lastPrinted>
  <dcterms:created xsi:type="dcterms:W3CDTF">2022-06-30T05:04:00Z</dcterms:created>
  <dcterms:modified xsi:type="dcterms:W3CDTF">2023-03-14T08:18:00Z</dcterms:modified>
</cp:coreProperties>
</file>