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110C1" w14:textId="4D89EFF1" w:rsidR="007C58AA" w:rsidRDefault="005B7C94" w:rsidP="005B7C9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C21EEB">
        <w:rPr>
          <w:rFonts w:ascii="Times New Roman" w:hAnsi="Times New Roman" w:cs="Times New Roman"/>
          <w:sz w:val="32"/>
          <w:szCs w:val="32"/>
        </w:rPr>
        <w:t>о проверке</w:t>
      </w:r>
      <w:r w:rsidRPr="005B7C9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отчета об исполнени</w:t>
      </w:r>
      <w:r w:rsidR="00167F39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 xml:space="preserve"> бюджета Слюдянского муниципального образования за 1 квартал 2023 года</w:t>
      </w:r>
    </w:p>
    <w:p w14:paraId="3FC6DA46" w14:textId="71A872A8" w:rsidR="00BB742C" w:rsidRPr="00BB742C" w:rsidRDefault="00BB742C" w:rsidP="00BB742C">
      <w:pPr>
        <w:jc w:val="both"/>
        <w:rPr>
          <w:rFonts w:ascii="Times New Roman" w:hAnsi="Times New Roman" w:cs="Times New Roman"/>
          <w:sz w:val="24"/>
          <w:szCs w:val="24"/>
        </w:rPr>
      </w:pPr>
      <w:r w:rsidRPr="00BB742C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Слюдянка                                                                                                                                30.04.2023г.</w:t>
      </w:r>
    </w:p>
    <w:p w14:paraId="7AD49A25" w14:textId="1D53B5F4" w:rsidR="005B7C94" w:rsidRPr="001F2D04" w:rsidRDefault="00E23147" w:rsidP="005B7C94">
      <w:pPr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Информация подготовлена на основании анализа отчета об исполнении бюджета Слюдянского муниципального образования за 1 квартал 2023 года</w:t>
      </w:r>
      <w:r w:rsidR="005D093F" w:rsidRPr="001F2D04">
        <w:rPr>
          <w:rFonts w:ascii="Times New Roman" w:hAnsi="Times New Roman" w:cs="Times New Roman"/>
          <w:sz w:val="24"/>
          <w:szCs w:val="24"/>
        </w:rPr>
        <w:t>.</w:t>
      </w:r>
    </w:p>
    <w:p w14:paraId="57C5DD25" w14:textId="1BF762C9" w:rsidR="002956CC" w:rsidRDefault="005D093F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Бюджет города </w:t>
      </w:r>
      <w:r w:rsidRPr="00214CEB">
        <w:rPr>
          <w:rFonts w:ascii="Times New Roman" w:hAnsi="Times New Roman" w:cs="Times New Roman"/>
          <w:sz w:val="24"/>
          <w:szCs w:val="24"/>
        </w:rPr>
        <w:t xml:space="preserve">Слюдянка </w:t>
      </w:r>
      <w:r>
        <w:rPr>
          <w:rFonts w:ascii="Times New Roman" w:hAnsi="Times New Roman" w:cs="Times New Roman"/>
          <w:sz w:val="24"/>
          <w:szCs w:val="24"/>
        </w:rPr>
        <w:t xml:space="preserve">утвержден решением Думы СМО от 22.12.2022 № 48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>-ГД «О бюджете Слюдянского муниципального образования на 2023 год и на плановый период 2024 и 2025 годов</w:t>
      </w:r>
      <w:r w:rsidR="00EA4B0E">
        <w:rPr>
          <w:rFonts w:ascii="Times New Roman" w:hAnsi="Times New Roman" w:cs="Times New Roman"/>
          <w:sz w:val="24"/>
          <w:szCs w:val="24"/>
        </w:rPr>
        <w:t xml:space="preserve">. В течении 1 квартала 2023 года корректировался решением Думы </w:t>
      </w:r>
      <w:r w:rsidR="00D7782C">
        <w:rPr>
          <w:rFonts w:ascii="Times New Roman" w:hAnsi="Times New Roman" w:cs="Times New Roman"/>
          <w:sz w:val="24"/>
          <w:szCs w:val="24"/>
        </w:rPr>
        <w:t>Слюдянского городского поселения</w:t>
      </w:r>
      <w:r w:rsidR="00EA4B0E">
        <w:rPr>
          <w:rFonts w:ascii="Times New Roman" w:hAnsi="Times New Roman" w:cs="Times New Roman"/>
          <w:sz w:val="24"/>
          <w:szCs w:val="24"/>
        </w:rPr>
        <w:t xml:space="preserve"> три раза.</w:t>
      </w:r>
    </w:p>
    <w:p w14:paraId="35547AAA" w14:textId="70CCDD9E" w:rsidR="001F2D04" w:rsidRDefault="001F2D04" w:rsidP="001F2D0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Согласно отчету об исполнении местного бюджета за 1 квартал 2023 года в бюджет города поступило доходов в сумме 34 253,2 тыс. рублей, что составляет 8,3% от утвержденных решением Думы Слюдянского городского поселения бюджетных назначений. Налоговые и неналоговые доходы поступили в сумме 15 816,2 тыс. рублей или 20,5% от годового плана. Безвозмездные поступления составили 18 437,0 тыс. рублей или 5,5% от годового плана.</w:t>
      </w:r>
    </w:p>
    <w:p w14:paraId="01086004" w14:textId="570F0E5D" w:rsidR="001F2D04" w:rsidRPr="001F2D04" w:rsidRDefault="001F2D04" w:rsidP="000D0D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сравнении с аналогичным периодом прошлого года темп роста общего объема доходов в местный бюджет составил 153,8% (рост +53,8%), в том числе темп роста налоговых и неналоговых доходов составил 113,8% (рост +13,8%). Прирост доходов обеспечен также за счет привлечения межбюджетных трансфертов из бюджетов других уровней через участие в областных и федеральных программах.</w:t>
      </w:r>
      <w:r w:rsidR="007F6435">
        <w:rPr>
          <w:rFonts w:ascii="Times New Roman" w:hAnsi="Times New Roman" w:cs="Times New Roman"/>
          <w:sz w:val="24"/>
          <w:szCs w:val="24"/>
        </w:rPr>
        <w:t xml:space="preserve"> Темп роста б</w:t>
      </w:r>
      <w:r>
        <w:rPr>
          <w:rFonts w:ascii="Times New Roman" w:hAnsi="Times New Roman" w:cs="Times New Roman"/>
          <w:sz w:val="24"/>
          <w:szCs w:val="24"/>
        </w:rPr>
        <w:t>езвозмездны</w:t>
      </w:r>
      <w:r w:rsidR="007F6435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7F6435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составил 120,1% относительно уровня прошлого года.</w:t>
      </w:r>
      <w:r w:rsidR="003151E6">
        <w:rPr>
          <w:rFonts w:ascii="Times New Roman" w:hAnsi="Times New Roman" w:cs="Times New Roman"/>
          <w:sz w:val="24"/>
          <w:szCs w:val="24"/>
        </w:rPr>
        <w:t xml:space="preserve"> Кассовое исполнение по акцизам на нефтепродукты составило в сумме 2 045,4 тыс. рублей с ростом +9,6%.</w:t>
      </w:r>
    </w:p>
    <w:p w14:paraId="588AE023" w14:textId="48C0398C" w:rsidR="00535593" w:rsidRDefault="001F2D04" w:rsidP="0053559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Расход</w:t>
      </w:r>
      <w:r w:rsidR="000D0DC0">
        <w:rPr>
          <w:rFonts w:ascii="Times New Roman" w:hAnsi="Times New Roman" w:cs="Times New Roman"/>
          <w:sz w:val="24"/>
          <w:szCs w:val="24"/>
        </w:rPr>
        <w:t xml:space="preserve">ная часть </w:t>
      </w:r>
      <w:r w:rsidRPr="001F2D04">
        <w:rPr>
          <w:rFonts w:ascii="Times New Roman" w:hAnsi="Times New Roman" w:cs="Times New Roman"/>
          <w:sz w:val="24"/>
          <w:szCs w:val="24"/>
        </w:rPr>
        <w:t>бюджета</w:t>
      </w:r>
      <w:r w:rsidR="000D0DC0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образования</w:t>
      </w:r>
      <w:r w:rsidRPr="001F2D04">
        <w:rPr>
          <w:rFonts w:ascii="Times New Roman" w:hAnsi="Times New Roman" w:cs="Times New Roman"/>
          <w:sz w:val="24"/>
          <w:szCs w:val="24"/>
        </w:rPr>
        <w:t xml:space="preserve"> за 1 квартал 2023 года составил</w:t>
      </w:r>
      <w:r w:rsidR="000D0DC0">
        <w:rPr>
          <w:rFonts w:ascii="Times New Roman" w:hAnsi="Times New Roman" w:cs="Times New Roman"/>
          <w:sz w:val="24"/>
          <w:szCs w:val="24"/>
        </w:rPr>
        <w:t>а</w:t>
      </w:r>
      <w:r w:rsidRPr="001F2D04">
        <w:rPr>
          <w:rFonts w:ascii="Times New Roman" w:hAnsi="Times New Roman" w:cs="Times New Roman"/>
          <w:sz w:val="24"/>
          <w:szCs w:val="24"/>
        </w:rPr>
        <w:t xml:space="preserve"> 33 763,</w:t>
      </w:r>
      <w:r w:rsidR="00BB742C">
        <w:rPr>
          <w:rFonts w:ascii="Times New Roman" w:hAnsi="Times New Roman" w:cs="Times New Roman"/>
          <w:sz w:val="24"/>
          <w:szCs w:val="24"/>
        </w:rPr>
        <w:t>1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</w:t>
      </w:r>
      <w:r w:rsidR="00C356CA">
        <w:rPr>
          <w:rFonts w:ascii="Times New Roman" w:hAnsi="Times New Roman" w:cs="Times New Roman"/>
          <w:sz w:val="24"/>
          <w:szCs w:val="24"/>
        </w:rPr>
        <w:t>(</w:t>
      </w:r>
      <w:r w:rsidRPr="001F2D04">
        <w:rPr>
          <w:rFonts w:ascii="Times New Roman" w:hAnsi="Times New Roman" w:cs="Times New Roman"/>
          <w:sz w:val="24"/>
          <w:szCs w:val="24"/>
        </w:rPr>
        <w:t>или 8,1% от утвержденн</w:t>
      </w:r>
      <w:r w:rsidR="00FC44B6">
        <w:rPr>
          <w:rFonts w:ascii="Times New Roman" w:hAnsi="Times New Roman" w:cs="Times New Roman"/>
          <w:sz w:val="24"/>
          <w:szCs w:val="24"/>
        </w:rPr>
        <w:t>ого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FC44B6">
        <w:rPr>
          <w:rFonts w:ascii="Times New Roman" w:hAnsi="Times New Roman" w:cs="Times New Roman"/>
          <w:sz w:val="24"/>
          <w:szCs w:val="24"/>
        </w:rPr>
        <w:t>ого назначения</w:t>
      </w:r>
      <w:r w:rsidR="00C356CA">
        <w:rPr>
          <w:rFonts w:ascii="Times New Roman" w:hAnsi="Times New Roman" w:cs="Times New Roman"/>
          <w:sz w:val="24"/>
          <w:szCs w:val="24"/>
        </w:rPr>
        <w:t>)</w:t>
      </w:r>
      <w:r w:rsidR="00D34E81">
        <w:rPr>
          <w:rFonts w:ascii="Times New Roman" w:hAnsi="Times New Roman" w:cs="Times New Roman"/>
          <w:sz w:val="24"/>
          <w:szCs w:val="24"/>
        </w:rPr>
        <w:t xml:space="preserve">. </w:t>
      </w:r>
      <w:r w:rsidR="00535593">
        <w:rPr>
          <w:rFonts w:ascii="Times New Roman" w:hAnsi="Times New Roman" w:cs="Times New Roman"/>
          <w:sz w:val="24"/>
          <w:szCs w:val="24"/>
        </w:rPr>
        <w:t>Исполнение бюджета СМО по расходам в 1 квартале 2023 года осуществлялось путем реализации 11 муниципальных программ и непрограммных расходов.</w:t>
      </w:r>
    </w:p>
    <w:p w14:paraId="57998780" w14:textId="77A6DB80" w:rsidR="00D34E81" w:rsidRDefault="00D34E81" w:rsidP="00D34E8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Муниципальные программы</w:t>
      </w:r>
      <w:r w:rsidR="00C356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исполнены в об</w:t>
      </w:r>
      <w:r w:rsidR="00C356CA">
        <w:rPr>
          <w:rFonts w:ascii="Times New Roman" w:hAnsi="Times New Roman" w:cs="Times New Roman"/>
          <w:sz w:val="24"/>
          <w:szCs w:val="24"/>
        </w:rPr>
        <w:t>ъеме 33 149,2 тыс. рублей</w:t>
      </w:r>
      <w:r>
        <w:rPr>
          <w:rFonts w:ascii="Times New Roman" w:hAnsi="Times New Roman" w:cs="Times New Roman"/>
          <w:sz w:val="24"/>
          <w:szCs w:val="24"/>
        </w:rPr>
        <w:t xml:space="preserve"> (или 8,0%)</w:t>
      </w:r>
      <w:r w:rsidR="00535593">
        <w:rPr>
          <w:rFonts w:ascii="Times New Roman" w:hAnsi="Times New Roman" w:cs="Times New Roman"/>
          <w:sz w:val="24"/>
          <w:szCs w:val="24"/>
        </w:rPr>
        <w:t xml:space="preserve">, непрограммные расходы исполнены в сумме 613,9 тыс. рублей или 12,5%. </w:t>
      </w:r>
    </w:p>
    <w:p w14:paraId="30BDB7F5" w14:textId="40883950" w:rsidR="00535593" w:rsidRDefault="003151E6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выплату заработной платы, с учетом начисления на выплаты по оплате труда направлено средств 10 317,7 тыс. рублей, в том числе фактические расходы на оплату труда муниципальных служащих составило 6 523,8 тыс. рублей.</w:t>
      </w:r>
    </w:p>
    <w:p w14:paraId="06B7F99D" w14:textId="77777777" w:rsidR="00EE7C85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За 1 квартал 2023 года бюджет Слюдянского городского поселения исполнен с профицитом в размере 490,2 тыс. рублей.</w:t>
      </w:r>
    </w:p>
    <w:p w14:paraId="76F8F3E0" w14:textId="627196D0" w:rsidR="001F2D04" w:rsidRPr="001F2D04" w:rsidRDefault="00054238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1F2D04" w:rsidRPr="001F2D04">
        <w:rPr>
          <w:rFonts w:ascii="Times New Roman" w:hAnsi="Times New Roman" w:cs="Times New Roman"/>
          <w:sz w:val="24"/>
          <w:szCs w:val="24"/>
        </w:rPr>
        <w:t>олговые обязательства муниципального образования не изменились и по состоянию на 01.04.2023 года состав</w:t>
      </w:r>
      <w:r>
        <w:rPr>
          <w:rFonts w:ascii="Times New Roman" w:hAnsi="Times New Roman" w:cs="Times New Roman"/>
          <w:sz w:val="24"/>
          <w:szCs w:val="24"/>
        </w:rPr>
        <w:t>или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0,0 тыс. рублей. В течении с января-март 2023 года в бюджете Слюдянского муниципального образования кредиты от кредитных организаций не привлекались, муниципальные гарантии не выдавались.</w:t>
      </w:r>
    </w:p>
    <w:p w14:paraId="64944CFB" w14:textId="23023B41" w:rsidR="001F2D04" w:rsidRPr="001F2D04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Резервный фонд местной администрации, утвержденной в объеме 200,0 тыс. рублей, в отчетном периоде не использовался. </w:t>
      </w:r>
    </w:p>
    <w:p w14:paraId="4259547A" w14:textId="32C6C0DE" w:rsidR="001F2D04" w:rsidRPr="001F2D04" w:rsidRDefault="00054238" w:rsidP="001A5B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1F2D04" w:rsidRPr="001F2D04">
        <w:rPr>
          <w:rFonts w:ascii="Times New Roman" w:hAnsi="Times New Roman" w:cs="Times New Roman"/>
          <w:sz w:val="24"/>
          <w:szCs w:val="24"/>
        </w:rPr>
        <w:t>бъем муниципального дорожного фонда СМО</w:t>
      </w:r>
      <w:r w:rsidR="00C25928">
        <w:rPr>
          <w:rFonts w:ascii="Times New Roman" w:hAnsi="Times New Roman" w:cs="Times New Roman"/>
          <w:sz w:val="24"/>
          <w:szCs w:val="24"/>
        </w:rPr>
        <w:t xml:space="preserve"> в 1 квартале 2023 года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увеличился на 5</w:t>
      </w:r>
      <w:r w:rsidR="00754E19">
        <w:rPr>
          <w:rFonts w:ascii="Times New Roman" w:hAnsi="Times New Roman" w:cs="Times New Roman"/>
          <w:sz w:val="24"/>
          <w:szCs w:val="24"/>
        </w:rPr>
        <w:t>0 842,8</w:t>
      </w:r>
      <w:r w:rsidR="001F2D04" w:rsidRPr="001F2D04">
        <w:rPr>
          <w:rFonts w:ascii="Times New Roman" w:hAnsi="Times New Roman" w:cs="Times New Roman"/>
          <w:sz w:val="24"/>
          <w:szCs w:val="24"/>
        </w:rPr>
        <w:t>тыс. рублей</w:t>
      </w:r>
      <w:r w:rsidR="00B75632">
        <w:rPr>
          <w:rFonts w:ascii="Times New Roman" w:hAnsi="Times New Roman" w:cs="Times New Roman"/>
          <w:sz w:val="24"/>
          <w:szCs w:val="24"/>
        </w:rPr>
        <w:t xml:space="preserve"> из них: 50 000,0тыс. рублей-доходы за счет увеличения объема доходов в части безвозмездных поступлений; 842,8тыс. рублей-сформировавшийся остаток на начало текущего года.</w:t>
      </w:r>
      <w:r w:rsidR="001A5B7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FC3B28">
        <w:rPr>
          <w:rFonts w:ascii="Times New Roman" w:hAnsi="Times New Roman" w:cs="Times New Roman"/>
          <w:sz w:val="24"/>
          <w:szCs w:val="24"/>
        </w:rPr>
        <w:t xml:space="preserve"> </w:t>
      </w:r>
      <w:r w:rsidR="001F2D04" w:rsidRPr="001F2D04">
        <w:rPr>
          <w:rFonts w:ascii="Times New Roman" w:hAnsi="Times New Roman" w:cs="Times New Roman"/>
          <w:sz w:val="24"/>
          <w:szCs w:val="24"/>
        </w:rPr>
        <w:t>Кассовый расход на ремонт и содержание автомобильных дорог из средств Дорожного фонда за 1 квартал 2023 года составил 0,00 рублей.</w:t>
      </w:r>
    </w:p>
    <w:p w14:paraId="780A9AEB" w14:textId="77777777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В 1 квартале 2023 года из бюджета СМО был произведен возврат остатков субсидий прошлых лет, имеющих целевое назначение в сумме 6 214,04 рублей:</w:t>
      </w:r>
    </w:p>
    <w:p w14:paraId="49E617F7" w14:textId="77777777" w:rsidR="001F2D04" w:rsidRPr="001F2D04" w:rsidRDefault="001F2D04" w:rsidP="0045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- министерству жилищной политики и энергетики Иркутской области в сумме 0,01 рублей;</w:t>
      </w:r>
    </w:p>
    <w:p w14:paraId="714683FC" w14:textId="70CDA72F" w:rsidR="001F2D04" w:rsidRPr="001F2D04" w:rsidRDefault="001F2D04" w:rsidP="00456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lastRenderedPageBreak/>
        <w:t>- министерству молодежной политики Иркутской области в сумме 6 214,03 рублей.</w:t>
      </w:r>
    </w:p>
    <w:p w14:paraId="3E30B112" w14:textId="6850FCEF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Остаток денежных средств на счетах Слюдянского муниципального образования на 01.04.2023 года составляет 703,1 тыс. рублей.</w:t>
      </w:r>
    </w:p>
    <w:p w14:paraId="14AD8D32" w14:textId="06044A26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Кредиторская задолженность администрации СМО и подведомственных ей муниципальных бюджетных учреждений города по состоянию на 01.04.2023г. сложилась в размере 1 176,8 тыс. рублей.</w:t>
      </w:r>
    </w:p>
    <w:p w14:paraId="610E86D0" w14:textId="77777777" w:rsidR="001F2D04" w:rsidRPr="001F2D04" w:rsidRDefault="001F2D04" w:rsidP="001F2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Дебиторская задолженность администрации СМО и подведомственных ей муниципальных бюджетных учреждений города по состоянию на 01.04.2023г. составляет 20 871,5 тыс. рублей.</w:t>
      </w:r>
    </w:p>
    <w:p w14:paraId="0556B6A1" w14:textId="77777777" w:rsidR="001F2D04" w:rsidRPr="001F2D04" w:rsidRDefault="001F2D04" w:rsidP="001F2D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385175" w14:textId="2E623B90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Председатель Ревизионной комиссии </w:t>
      </w:r>
    </w:p>
    <w:p w14:paraId="326491D0" w14:textId="04CA7CD2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Слюдянского муниципального образования </w:t>
      </w:r>
    </w:p>
    <w:p w14:paraId="5F4D719E" w14:textId="5895890D" w:rsidR="001F2D04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Р.В. Кашапова</w:t>
      </w:r>
    </w:p>
    <w:sectPr w:rsidR="001F2D04" w:rsidSect="0053559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50"/>
    <w:rsid w:val="000505DF"/>
    <w:rsid w:val="00054238"/>
    <w:rsid w:val="000D0DC0"/>
    <w:rsid w:val="000E5F91"/>
    <w:rsid w:val="0016767A"/>
    <w:rsid w:val="00167F39"/>
    <w:rsid w:val="001A5B73"/>
    <w:rsid w:val="001F2D04"/>
    <w:rsid w:val="00214CEB"/>
    <w:rsid w:val="002956CC"/>
    <w:rsid w:val="003151E6"/>
    <w:rsid w:val="003308B6"/>
    <w:rsid w:val="00456C10"/>
    <w:rsid w:val="00535593"/>
    <w:rsid w:val="005B7C94"/>
    <w:rsid w:val="005D093F"/>
    <w:rsid w:val="00653377"/>
    <w:rsid w:val="00754E19"/>
    <w:rsid w:val="0076499B"/>
    <w:rsid w:val="007C58AA"/>
    <w:rsid w:val="007F6435"/>
    <w:rsid w:val="00A54AA7"/>
    <w:rsid w:val="00A824C1"/>
    <w:rsid w:val="00AF33EF"/>
    <w:rsid w:val="00B75632"/>
    <w:rsid w:val="00BB742C"/>
    <w:rsid w:val="00BC4950"/>
    <w:rsid w:val="00BD1659"/>
    <w:rsid w:val="00C21EEB"/>
    <w:rsid w:val="00C25928"/>
    <w:rsid w:val="00C356CA"/>
    <w:rsid w:val="00C9046B"/>
    <w:rsid w:val="00CB5C20"/>
    <w:rsid w:val="00D34E81"/>
    <w:rsid w:val="00D7782C"/>
    <w:rsid w:val="00E147A4"/>
    <w:rsid w:val="00E23147"/>
    <w:rsid w:val="00EA4B0E"/>
    <w:rsid w:val="00EE7C85"/>
    <w:rsid w:val="00FC3B28"/>
    <w:rsid w:val="00FC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6919"/>
  <w15:chartTrackingRefBased/>
  <w15:docId w15:val="{6141EA7B-5B15-4178-B910-8A4C3946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42</cp:revision>
  <dcterms:created xsi:type="dcterms:W3CDTF">2023-06-26T07:54:00Z</dcterms:created>
  <dcterms:modified xsi:type="dcterms:W3CDTF">2023-07-05T03:33:00Z</dcterms:modified>
</cp:coreProperties>
</file>