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EA151" w14:textId="77777777" w:rsidR="00260BAD" w:rsidRP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260BAD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Индикаторы риска нарушения обязательных требований, используемые для определения необходимости проведения внеплановых проверок при осуществлении </w:t>
      </w:r>
      <w:bookmarkStart w:id="0" w:name="_Hlk77689331"/>
      <w:r w:rsidRPr="00260BAD"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 xml:space="preserve">муниципального контроля </w:t>
      </w:r>
      <w:bookmarkEnd w:id="0"/>
      <w:r w:rsidRPr="00260BAD">
        <w:rPr>
          <w:rFonts w:ascii="Times New Roman" w:eastAsia="Times New Roman" w:hAnsi="Times New Roman"/>
          <w:b/>
          <w:sz w:val="24"/>
          <w:szCs w:val="24"/>
          <w:lang w:eastAsia="zh-CN"/>
        </w:rPr>
        <w:t>на автомобильном транспорте и в дорожном хозяйстве в границах населенных пунктов Слюдянского муниципального образования</w:t>
      </w:r>
    </w:p>
    <w:p w14:paraId="04DFA6DA" w14:textId="77777777" w:rsidR="00260BAD" w:rsidRPr="00260BAD" w:rsidRDefault="00260BAD" w:rsidP="00260BAD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1310A794" w14:textId="77777777" w:rsidR="00260BAD" w:rsidRPr="00260BAD" w:rsidRDefault="00260BAD" w:rsidP="00260BAD">
      <w:pPr>
        <w:suppressAutoHyphens/>
        <w:autoSpaceDE w:val="0"/>
        <w:spacing w:after="0" w:line="240" w:lineRule="auto"/>
        <w:jc w:val="center"/>
        <w:rPr>
          <w:rFonts w:ascii="Arial" w:eastAsiaTheme="minorHAnsi" w:hAnsi="Arial" w:cs="Arial"/>
          <w:sz w:val="24"/>
          <w:szCs w:val="24"/>
        </w:rPr>
      </w:pPr>
    </w:p>
    <w:p w14:paraId="00F99CF4" w14:textId="26EA8F57" w:rsidR="00260BAD" w:rsidRPr="00260BAD" w:rsidRDefault="00260BAD" w:rsidP="00260BA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260BAD">
        <w:rPr>
          <w:rFonts w:ascii="Times New Roman" w:eastAsia="Times New Roman" w:hAnsi="Times New Roman"/>
          <w:sz w:val="24"/>
          <w:szCs w:val="24"/>
          <w:lang w:eastAsia="zh-CN"/>
        </w:rPr>
        <w:t xml:space="preserve">К индикаторам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</w:t>
      </w:r>
      <w:r w:rsidRPr="00260BAD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контроля </w:t>
      </w:r>
      <w:proofErr w:type="gramStart"/>
      <w:r w:rsidRPr="00260BAD">
        <w:rPr>
          <w:rFonts w:ascii="Times New Roman" w:eastAsia="Times New Roman" w:hAnsi="Times New Roman"/>
          <w:sz w:val="24"/>
          <w:szCs w:val="24"/>
          <w:lang w:eastAsia="zh-CN"/>
        </w:rPr>
        <w:t>на автомобильном транспорте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Pr="00260BAD">
        <w:rPr>
          <w:rFonts w:ascii="Times New Roman" w:eastAsia="Times New Roman" w:hAnsi="Times New Roman"/>
          <w:sz w:val="24"/>
          <w:szCs w:val="24"/>
          <w:lang w:eastAsia="zh-CN"/>
        </w:rPr>
        <w:t>относится:</w:t>
      </w:r>
    </w:p>
    <w:p w14:paraId="0306FB5C" w14:textId="77777777" w:rsidR="00260BAD" w:rsidRPr="00260BAD" w:rsidRDefault="00260BAD" w:rsidP="0026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0BA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- поступление информации о несоблюдении обязательных требований законодательства в области автомобильных дорог и дорожной деятельности.</w:t>
      </w:r>
    </w:p>
    <w:p w14:paraId="2F315187" w14:textId="77777777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44601065" w14:textId="0F89B7E1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315FD9DA" w14:textId="453552FE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29BDA91A" w14:textId="6C0D0137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49F492B7" w14:textId="46AD5A82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037619E0" w14:textId="64CB6863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6A7078C7" w14:textId="77D649D3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72DB1431" w14:textId="59A29568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4D4AAF7E" w14:textId="453B4027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0D18E7AC" w14:textId="0F7C5A40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309EF589" w14:textId="5D3E49A8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399C9769" w14:textId="476967C4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31BEB521" w14:textId="7C376E2E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758AC794" w14:textId="6817761E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671B58C1" w14:textId="1F28C79F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7A7EDAA0" w14:textId="6F963158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6FEFFBAB" w14:textId="6496D551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09826A8F" w14:textId="6B3E932A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5AA09A55" w14:textId="5E4D9441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613D7899" w14:textId="0E487082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0C10E66C" w14:textId="7F6483BD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4E1EE6F1" w14:textId="128E7A01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7EEB32A7" w14:textId="20033D03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374857CF" w14:textId="6D5D711F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34C992B2" w14:textId="340D87D0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0620058A" w14:textId="158143D8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1B147E9A" w14:textId="7C499835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2E612749" w14:textId="602CE313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35103BA6" w14:textId="4ACD30C9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3CD574EC" w14:textId="63F35CC5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0A3AE602" w14:textId="1096988C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7C66E0B6" w14:textId="11C7AC9E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3435DEAC" w14:textId="11AC4BF2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19EA4621" w14:textId="4B9110D7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173FF26E" w14:textId="0B443623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52DD9DD4" w14:textId="1AFCA1F0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68DD3872" w14:textId="09CB5977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5933DADC" w14:textId="355FFF57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3ED38924" w14:textId="5441106E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5F202A72" w14:textId="77777777" w:rsid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0827DA0C" w14:textId="12117FCA" w:rsidR="00260BAD" w:rsidRPr="00260BAD" w:rsidRDefault="00260BAD" w:rsidP="00260BAD">
      <w:pPr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260BAD">
        <w:rPr>
          <w:rFonts w:ascii="Times New Roman" w:eastAsia="Times New Roman" w:hAnsi="Times New Roman"/>
          <w:b/>
          <w:sz w:val="24"/>
          <w:szCs w:val="24"/>
          <w:lang w:eastAsia="zh-CN"/>
        </w:rPr>
        <w:lastRenderedPageBreak/>
        <w:t xml:space="preserve">Критерии </w:t>
      </w:r>
      <w:r w:rsidRPr="00260BAD">
        <w:rPr>
          <w:rFonts w:ascii="Times New Roman" w:eastAsia="Times New Roman" w:hAnsi="Times New Roman"/>
          <w:b/>
          <w:sz w:val="24"/>
          <w:szCs w:val="24"/>
          <w:lang w:eastAsia="zh-CN"/>
        </w:rPr>
        <w:br/>
        <w:t>отнесения объектов контроля к определенной категории риска при осуществлении контрольным органом муниципального контроля на автомобильном транспорте и в дорожном хозяйстве в границах населенных пунктов Слюдянского муниципального образования</w:t>
      </w:r>
    </w:p>
    <w:p w14:paraId="7BE4A3AC" w14:textId="77777777" w:rsidR="00260BAD" w:rsidRPr="00260BAD" w:rsidRDefault="00260BAD" w:rsidP="00260BAD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2708"/>
        <w:gridCol w:w="4114"/>
        <w:gridCol w:w="1901"/>
      </w:tblGrid>
      <w:tr w:rsidR="00260BAD" w:rsidRPr="00260BAD" w14:paraId="47EEAB02" w14:textId="77777777" w:rsidTr="003F6628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67E8DC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5CFEA3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Критерии отнесения объектов контроля (надзора) к категориям риска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A18E55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Показатели соблюдения (несоблюдение) обязательных требований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DE0190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Классификация категорий риска</w:t>
            </w:r>
          </w:p>
        </w:tc>
      </w:tr>
      <w:tr w:rsidR="00260BAD" w:rsidRPr="00260BAD" w14:paraId="7AC28D3E" w14:textId="77777777" w:rsidTr="003F6628">
        <w:trPr>
          <w:trHeight w:val="2273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234052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7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676667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Соблюдение (несоблюдение) при проверке контролируемыми лицами обязательных требований законодательства в области автомобильных дорог и дорожной деятельности</w:t>
            </w: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D04461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Установление фактов несоблюдения контролируемым лицом обязательных требований законодательства в области автомобильных дорог и дорожной деятельности - составлены протокол об административном правонарушении и предписание об устранении выявленных нарушений.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DBF13C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среднего риска</w:t>
            </w: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</w:tr>
      <w:tr w:rsidR="00260BAD" w:rsidRPr="00260BAD" w14:paraId="6173A2C5" w14:textId="77777777" w:rsidTr="003F6628">
        <w:trPr>
          <w:trHeight w:val="1623"/>
        </w:trPr>
        <w:tc>
          <w:tcPr>
            <w:tcW w:w="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B18CDF" w14:textId="77777777" w:rsidR="00260BAD" w:rsidRPr="00260BAD" w:rsidRDefault="00260BAD" w:rsidP="00260B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75F889" w14:textId="77777777" w:rsidR="00260BAD" w:rsidRPr="00260BAD" w:rsidRDefault="00260BAD" w:rsidP="00260B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CCA272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Установление фактов несоблюдения контролируемым лицом обязательных требований законодательства в области автомобильных дорог и дорожной деятельности - составлено предписание об устранении выявленных нарушений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80C0DD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умеренного риска</w:t>
            </w: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</w:tr>
      <w:tr w:rsidR="00260BAD" w:rsidRPr="00260BAD" w14:paraId="3C9C6E4B" w14:textId="77777777" w:rsidTr="003F6628">
        <w:tc>
          <w:tcPr>
            <w:tcW w:w="6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383A28" w14:textId="77777777" w:rsidR="00260BAD" w:rsidRPr="00260BAD" w:rsidRDefault="00260BAD" w:rsidP="00260B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1BDB2A" w14:textId="77777777" w:rsidR="00260BAD" w:rsidRPr="00260BAD" w:rsidRDefault="00260BAD" w:rsidP="00260B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B38A70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Установление фактов соблюдения контролируемым лицом обязательных требований законодательства в области автомобильных дорог и дорожной деятельности - отсутствие нарушений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D2BCA8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низкого риска</w:t>
            </w: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</w:tr>
      <w:tr w:rsidR="00260BAD" w:rsidRPr="00260BAD" w14:paraId="4256F095" w14:textId="77777777" w:rsidTr="003F6628">
        <w:trPr>
          <w:trHeight w:val="857"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40176D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CF84D2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Неисполнение (исполнение) контролируемым лицом предписаний, выданных в рамках ранее проведенных проверок</w:t>
            </w: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272610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Предписание, выданное в ходе проведенной проверки, контролируемым лицом не исполнено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EBE903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среднего риска</w:t>
            </w: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</w:tr>
      <w:tr w:rsidR="00260BAD" w:rsidRPr="00260BAD" w14:paraId="68181907" w14:textId="77777777" w:rsidTr="003F6628"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584B77" w14:textId="77777777" w:rsidR="00260BAD" w:rsidRPr="00260BAD" w:rsidRDefault="00260BAD" w:rsidP="00260B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53C4B7" w14:textId="77777777" w:rsidR="00260BAD" w:rsidRPr="00260BAD" w:rsidRDefault="00260BAD" w:rsidP="00260B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AE4199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Предписание, выданное в ходе проведенной проверки, контролируемым лицом исполнено частично либо с нарушением сроков, установленных для его исполнения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176F5D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умеренного риска</w:t>
            </w:r>
          </w:p>
        </w:tc>
      </w:tr>
      <w:tr w:rsidR="00260BAD" w:rsidRPr="00260BAD" w14:paraId="608DD382" w14:textId="77777777" w:rsidTr="003F6628"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84FE00" w14:textId="77777777" w:rsidR="00260BAD" w:rsidRPr="00260BAD" w:rsidRDefault="00260BAD" w:rsidP="00260B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114BC0" w14:textId="77777777" w:rsidR="00260BAD" w:rsidRPr="00260BAD" w:rsidRDefault="00260BAD" w:rsidP="00260B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93C112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Предписание, выданное в ходе проведенной проверки, контролируемым лицом исполнено полностью и в сроки, установленные для его исполнения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628B7B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низкого риска</w:t>
            </w: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</w:tr>
      <w:tr w:rsidR="00260BAD" w:rsidRPr="00260BAD" w14:paraId="71C4C006" w14:textId="77777777" w:rsidTr="003F6628">
        <w:trPr>
          <w:trHeight w:val="2905"/>
        </w:trPr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F81CBC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733176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Поступление обращений от граждан, индивидуальных предпринимателей, юридических лиц, из средств массовой информации и других информационных ресурсов,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</w:t>
            </w: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3D5B8D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 обращений от граждан, индивидуальных предпринимателей, юридических лиц, из средств массовой информации и других информационных ресурсов,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деятельности, поступило более 10</w:t>
            </w: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EE0856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среднего риска</w:t>
            </w: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  <w:p w14:paraId="48C2BC75" w14:textId="77777777" w:rsidR="00260BAD" w:rsidRPr="00260BAD" w:rsidRDefault="00260BAD" w:rsidP="00260B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0BAD" w:rsidRPr="00260BAD" w14:paraId="3D284ACD" w14:textId="77777777" w:rsidTr="003F6628">
        <w:tc>
          <w:tcPr>
            <w:tcW w:w="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07991F" w14:textId="77777777" w:rsidR="00260BAD" w:rsidRPr="00260BAD" w:rsidRDefault="00260BAD" w:rsidP="00260B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8A0650" w14:textId="77777777" w:rsidR="00260BAD" w:rsidRPr="00260BAD" w:rsidRDefault="00260BAD" w:rsidP="00260B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2112EB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 обращений от граждан, индивидуальных предпринимателей, юридических лиц, из средств массовой информации и других информационных ресурсов,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деятельности, поступило менее 10</w:t>
            </w: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DF6B68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умеренного риска</w:t>
            </w: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</w:tr>
      <w:tr w:rsidR="00260BAD" w:rsidRPr="00260BAD" w14:paraId="781C2DF9" w14:textId="77777777" w:rsidTr="003F6628">
        <w:tc>
          <w:tcPr>
            <w:tcW w:w="6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CA6207" w14:textId="77777777" w:rsidR="00260BAD" w:rsidRPr="00260BAD" w:rsidRDefault="00260BAD" w:rsidP="00260B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1F924A" w14:textId="77777777" w:rsidR="00260BAD" w:rsidRPr="00260BAD" w:rsidRDefault="00260BAD" w:rsidP="00260B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3C025E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 обращений от граждан, индивидуальных предпринимателей, юридических лиц, из средств массовой информации и других информационных ресурсов,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деятельности, не поступило</w:t>
            </w: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338FAF" w14:textId="77777777" w:rsidR="00260BAD" w:rsidRPr="00260BAD" w:rsidRDefault="00260BAD" w:rsidP="00260B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B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низкого риска</w:t>
            </w:r>
          </w:p>
        </w:tc>
      </w:tr>
    </w:tbl>
    <w:p w14:paraId="6C1C9DF8" w14:textId="77777777" w:rsidR="00260BAD" w:rsidRPr="00260BAD" w:rsidRDefault="00260BAD" w:rsidP="00260BAD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20E51E52" w14:textId="77777777" w:rsidR="00260BAD" w:rsidRPr="00260BAD" w:rsidRDefault="00260BAD" w:rsidP="00260BAD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10C8E092" w14:textId="77777777" w:rsidR="00260BAD" w:rsidRPr="00260BAD" w:rsidRDefault="00260BAD" w:rsidP="00260BAD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055BFE09" w14:textId="77777777" w:rsidR="00260BAD" w:rsidRPr="00260BAD" w:rsidRDefault="00260BAD" w:rsidP="00260BAD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2D68141B" w14:textId="4189901A" w:rsidR="00C9282B" w:rsidRDefault="00C9282B" w:rsidP="00C9282B">
      <w:pPr>
        <w:pStyle w:val="a3"/>
        <w:spacing w:before="0" w:beforeAutospacing="0" w:after="0"/>
        <w:ind w:firstLine="708"/>
        <w:contextualSpacing/>
        <w:jc w:val="center"/>
        <w:rPr>
          <w:b/>
          <w:bCs/>
          <w:color w:val="000000"/>
        </w:rPr>
      </w:pPr>
    </w:p>
    <w:p w14:paraId="556A14E7" w14:textId="61B0CB7D" w:rsidR="00260BAD" w:rsidRDefault="00260BAD" w:rsidP="00C9282B">
      <w:pPr>
        <w:pStyle w:val="a3"/>
        <w:spacing w:before="0" w:beforeAutospacing="0" w:after="0"/>
        <w:ind w:firstLine="708"/>
        <w:contextualSpacing/>
        <w:jc w:val="center"/>
        <w:rPr>
          <w:b/>
          <w:bCs/>
          <w:color w:val="000000"/>
        </w:rPr>
      </w:pPr>
    </w:p>
    <w:p w14:paraId="567B77FD" w14:textId="59B70F3B" w:rsidR="00260BAD" w:rsidRDefault="00260BAD" w:rsidP="00C9282B">
      <w:pPr>
        <w:pStyle w:val="a3"/>
        <w:spacing w:before="0" w:beforeAutospacing="0" w:after="0"/>
        <w:ind w:firstLine="708"/>
        <w:contextualSpacing/>
        <w:jc w:val="center"/>
        <w:rPr>
          <w:b/>
          <w:bCs/>
          <w:color w:val="000000"/>
        </w:rPr>
      </w:pPr>
    </w:p>
    <w:p w14:paraId="5ED040F8" w14:textId="76595191" w:rsidR="00260BAD" w:rsidRDefault="00260BAD" w:rsidP="00C9282B">
      <w:pPr>
        <w:pStyle w:val="a3"/>
        <w:spacing w:before="0" w:beforeAutospacing="0" w:after="0"/>
        <w:ind w:firstLine="708"/>
        <w:contextualSpacing/>
        <w:jc w:val="center"/>
        <w:rPr>
          <w:b/>
          <w:bCs/>
          <w:color w:val="000000"/>
        </w:rPr>
      </w:pPr>
    </w:p>
    <w:p w14:paraId="5B9B21F5" w14:textId="69729EA0" w:rsidR="00260BAD" w:rsidRDefault="00260BAD" w:rsidP="00C9282B">
      <w:pPr>
        <w:pStyle w:val="a3"/>
        <w:spacing w:before="0" w:beforeAutospacing="0" w:after="0"/>
        <w:ind w:firstLine="708"/>
        <w:contextualSpacing/>
        <w:jc w:val="center"/>
        <w:rPr>
          <w:b/>
          <w:bCs/>
          <w:color w:val="000000"/>
        </w:rPr>
      </w:pPr>
    </w:p>
    <w:p w14:paraId="6D3C4C2B" w14:textId="3D430AFA" w:rsidR="00260BAD" w:rsidRDefault="00260BAD" w:rsidP="00C9282B">
      <w:pPr>
        <w:pStyle w:val="a3"/>
        <w:spacing w:before="0" w:beforeAutospacing="0" w:after="0"/>
        <w:ind w:firstLine="708"/>
        <w:contextualSpacing/>
        <w:jc w:val="center"/>
        <w:rPr>
          <w:b/>
          <w:bCs/>
          <w:color w:val="000000"/>
        </w:rPr>
      </w:pPr>
    </w:p>
    <w:p w14:paraId="5008EE50" w14:textId="01AB5692" w:rsidR="00260BAD" w:rsidRDefault="00260BAD" w:rsidP="00C9282B">
      <w:pPr>
        <w:pStyle w:val="a3"/>
        <w:spacing w:before="0" w:beforeAutospacing="0" w:after="0"/>
        <w:ind w:firstLine="708"/>
        <w:contextualSpacing/>
        <w:jc w:val="center"/>
        <w:rPr>
          <w:b/>
          <w:bCs/>
          <w:color w:val="000000"/>
        </w:rPr>
      </w:pPr>
    </w:p>
    <w:p w14:paraId="2524DAE9" w14:textId="11EED525" w:rsidR="00260BAD" w:rsidRDefault="00260BAD" w:rsidP="00C9282B">
      <w:pPr>
        <w:pStyle w:val="a3"/>
        <w:spacing w:before="0" w:beforeAutospacing="0" w:after="0"/>
        <w:ind w:firstLine="708"/>
        <w:contextualSpacing/>
        <w:jc w:val="center"/>
        <w:rPr>
          <w:b/>
          <w:bCs/>
          <w:color w:val="000000"/>
        </w:rPr>
      </w:pPr>
    </w:p>
    <w:p w14:paraId="1273B546" w14:textId="7BFE072F" w:rsidR="00260BAD" w:rsidRDefault="00260BAD" w:rsidP="00C9282B">
      <w:pPr>
        <w:pStyle w:val="a3"/>
        <w:spacing w:before="0" w:beforeAutospacing="0" w:after="0"/>
        <w:ind w:firstLine="708"/>
        <w:contextualSpacing/>
        <w:jc w:val="center"/>
        <w:rPr>
          <w:b/>
          <w:bCs/>
          <w:color w:val="000000"/>
        </w:rPr>
      </w:pPr>
    </w:p>
    <w:p w14:paraId="5B667E39" w14:textId="06053D22" w:rsidR="00260BAD" w:rsidRDefault="00260BAD" w:rsidP="00C9282B">
      <w:pPr>
        <w:pStyle w:val="a3"/>
        <w:spacing w:before="0" w:beforeAutospacing="0" w:after="0"/>
        <w:ind w:firstLine="708"/>
        <w:contextualSpacing/>
        <w:jc w:val="center"/>
        <w:rPr>
          <w:b/>
          <w:bCs/>
          <w:color w:val="000000"/>
        </w:rPr>
      </w:pPr>
    </w:p>
    <w:p w14:paraId="1206EE76" w14:textId="2EF6E5AE" w:rsidR="00260BAD" w:rsidRDefault="00260BAD" w:rsidP="00C9282B">
      <w:pPr>
        <w:pStyle w:val="a3"/>
        <w:spacing w:before="0" w:beforeAutospacing="0" w:after="0"/>
        <w:ind w:firstLine="708"/>
        <w:contextualSpacing/>
        <w:jc w:val="center"/>
        <w:rPr>
          <w:b/>
          <w:bCs/>
          <w:color w:val="000000"/>
        </w:rPr>
      </w:pPr>
    </w:p>
    <w:p w14:paraId="50D6229F" w14:textId="77777777" w:rsidR="00260BAD" w:rsidRDefault="00260BAD" w:rsidP="00C9282B">
      <w:pPr>
        <w:pStyle w:val="a3"/>
        <w:spacing w:before="0" w:beforeAutospacing="0" w:after="0"/>
        <w:ind w:firstLine="708"/>
        <w:contextualSpacing/>
        <w:jc w:val="center"/>
        <w:rPr>
          <w:b/>
          <w:bCs/>
          <w:color w:val="000000"/>
        </w:rPr>
      </w:pPr>
    </w:p>
    <w:p w14:paraId="7F1D735D" w14:textId="0E960C71" w:rsidR="00C9282B" w:rsidRPr="0003753D" w:rsidRDefault="00C9282B" w:rsidP="00C9282B">
      <w:pPr>
        <w:pStyle w:val="a3"/>
        <w:spacing w:before="0" w:beforeAutospacing="0" w:after="0"/>
        <w:ind w:firstLine="708"/>
        <w:contextualSpacing/>
        <w:jc w:val="center"/>
        <w:rPr>
          <w:b/>
          <w:bCs/>
          <w:color w:val="000000"/>
        </w:rPr>
      </w:pPr>
      <w:r w:rsidRPr="0003753D">
        <w:rPr>
          <w:b/>
          <w:bCs/>
          <w:color w:val="000000"/>
        </w:rPr>
        <w:lastRenderedPageBreak/>
        <w:t xml:space="preserve">Порядок отнесения объектов контроля </w:t>
      </w:r>
      <w:r w:rsidRPr="0003753D">
        <w:rPr>
          <w:rFonts w:eastAsia="Times New Roman"/>
          <w:b/>
          <w:lang w:eastAsia="zh-CN"/>
        </w:rPr>
        <w:t xml:space="preserve">на автомобильном транспорте и в дорожном хозяйстве </w:t>
      </w:r>
      <w:r w:rsidRPr="0003753D">
        <w:rPr>
          <w:b/>
          <w:bCs/>
          <w:lang w:eastAsia="zh-CN"/>
        </w:rPr>
        <w:t>в границах Слюдянского муниципального образования</w:t>
      </w:r>
      <w:r w:rsidRPr="0003753D">
        <w:rPr>
          <w:b/>
          <w:bCs/>
          <w:color w:val="000000"/>
        </w:rPr>
        <w:t xml:space="preserve"> к категориям риска</w:t>
      </w:r>
    </w:p>
    <w:p w14:paraId="27DFA3F5" w14:textId="77777777" w:rsidR="00C9282B" w:rsidRPr="00302517" w:rsidRDefault="00C9282B" w:rsidP="00C9282B">
      <w:pPr>
        <w:pStyle w:val="1"/>
        <w:shd w:val="clear" w:color="auto" w:fill="FFFFFF"/>
        <w:spacing w:before="161" w:beforeAutospacing="0" w:after="161" w:afterAutospacing="0"/>
        <w:ind w:firstLine="709"/>
        <w:jc w:val="both"/>
        <w:rPr>
          <w:rFonts w:eastAsia="SimSun"/>
          <w:b w:val="0"/>
          <w:bCs w:val="0"/>
          <w:color w:val="000000"/>
          <w:kern w:val="0"/>
          <w:sz w:val="24"/>
          <w:szCs w:val="24"/>
        </w:rPr>
      </w:pPr>
      <w:r w:rsidRPr="00302517">
        <w:rPr>
          <w:rFonts w:eastAsia="SimSun"/>
          <w:b w:val="0"/>
          <w:bCs w:val="0"/>
          <w:color w:val="000000"/>
          <w:kern w:val="0"/>
          <w:sz w:val="24"/>
          <w:szCs w:val="24"/>
        </w:rPr>
        <w:t>В соответствии со статьей 24 Федеральн</w:t>
      </w:r>
      <w:r>
        <w:rPr>
          <w:rFonts w:eastAsia="SimSun"/>
          <w:b w:val="0"/>
          <w:bCs w:val="0"/>
          <w:color w:val="000000"/>
          <w:kern w:val="0"/>
          <w:sz w:val="24"/>
          <w:szCs w:val="24"/>
        </w:rPr>
        <w:t>ого</w:t>
      </w:r>
      <w:r w:rsidRPr="00302517">
        <w:rPr>
          <w:rFonts w:eastAsia="SimSun"/>
          <w:b w:val="0"/>
          <w:bCs w:val="0"/>
          <w:color w:val="000000"/>
          <w:kern w:val="0"/>
          <w:sz w:val="24"/>
          <w:szCs w:val="24"/>
        </w:rPr>
        <w:t xml:space="preserve"> закон</w:t>
      </w:r>
      <w:r>
        <w:rPr>
          <w:rFonts w:eastAsia="SimSun"/>
          <w:b w:val="0"/>
          <w:bCs w:val="0"/>
          <w:color w:val="000000"/>
          <w:kern w:val="0"/>
          <w:sz w:val="24"/>
          <w:szCs w:val="24"/>
        </w:rPr>
        <w:t>а</w:t>
      </w:r>
      <w:r w:rsidRPr="00302517">
        <w:rPr>
          <w:rFonts w:eastAsia="SimSun"/>
          <w:b w:val="0"/>
          <w:bCs w:val="0"/>
          <w:color w:val="000000"/>
          <w:kern w:val="0"/>
          <w:sz w:val="24"/>
          <w:szCs w:val="24"/>
        </w:rPr>
        <w:t xml:space="preserve"> от 31 июля 2020 года N 248-ФЗ «О государственном контроле (надзоре) и муниципальном контроле в Российской Федерации»</w:t>
      </w:r>
      <w:r>
        <w:rPr>
          <w:rFonts w:eastAsia="SimSun"/>
          <w:b w:val="0"/>
          <w:bCs w:val="0"/>
          <w:color w:val="000000"/>
          <w:kern w:val="0"/>
          <w:sz w:val="24"/>
          <w:szCs w:val="24"/>
        </w:rPr>
        <w:t xml:space="preserve">, </w:t>
      </w:r>
      <w:r w:rsidRPr="00302517">
        <w:rPr>
          <w:rFonts w:eastAsia="SimSun"/>
          <w:b w:val="0"/>
          <w:bCs w:val="0"/>
          <w:color w:val="000000"/>
          <w:kern w:val="0"/>
          <w:sz w:val="24"/>
          <w:szCs w:val="24"/>
        </w:rPr>
        <w:t>Порядок отнесения объектов государственного контроля (надзора), муниципального контроля к категориям риска и выявления индикаторов риска нарушения обязательных требований:</w:t>
      </w:r>
    </w:p>
    <w:p w14:paraId="49A1BA81" w14:textId="77777777" w:rsidR="00C9282B" w:rsidRPr="0017702D" w:rsidRDefault="00C9282B" w:rsidP="00C9282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702D">
        <w:rPr>
          <w:rFonts w:ascii="Times New Roman" w:eastAsia="Times New Roman" w:hAnsi="Times New Roman"/>
          <w:sz w:val="24"/>
          <w:szCs w:val="24"/>
          <w:lang w:eastAsia="ru-RU"/>
        </w:rPr>
        <w:t>1. При отнесении объектов контроля к категориям риска, применении критериев риска и выявлении индикаторов риска нарушения обязательных требований контрольным (надзорным) органом могут использоваться сведения, характеризующие уровень рисков причинения вреда (ущерба), полученные с соблюдением требований законодательства Российской Федерации из любых источников, обеспечивающих их достоверность, в том числе в ходе проведения профилактических мероприятий, контрольных (надзорных) мероприятий, использования специальных режимов государственного контроля (надзора), от государственных органов, органов местного самоуправления и организаций в рамках межведомственного информационного взаимодействия, при реализации полномочий в рамках лицензирования и иной разрешительной деятельности, из отчетности, представление которой предусмотрено нормативными правовыми актами Российской Федерации, по результатам предоставления гражданам и организациям государственных и муниципальных услуг, из обращений контролируемых лиц, иных граждан и организаций, из сообщений средств массовой информации, а также сведения, содержащиеся в информационных ресурсах, в том числе обеспечивающих маркировку, прослеживаемость, учет, автоматическую фиксацию информации, и иные сведения об объектах контроля.</w:t>
      </w:r>
    </w:p>
    <w:p w14:paraId="5C7CD229" w14:textId="77777777" w:rsidR="00C9282B" w:rsidRPr="0017702D" w:rsidRDefault="00C9282B" w:rsidP="00C9282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702D">
        <w:rPr>
          <w:rFonts w:ascii="Times New Roman" w:eastAsia="Times New Roman" w:hAnsi="Times New Roman"/>
          <w:sz w:val="24"/>
          <w:szCs w:val="24"/>
          <w:lang w:eastAsia="ru-RU"/>
        </w:rPr>
        <w:t>2. Сбор, обработка,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(надзорным) органом без взаимодействия с контролируемыми лицами. При осуществлении сбора, обработки,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обязанности, не предусмотренные федеральными законами.</w:t>
      </w:r>
    </w:p>
    <w:p w14:paraId="3B974CEE" w14:textId="77777777" w:rsidR="00C9282B" w:rsidRPr="0017702D" w:rsidRDefault="00C9282B" w:rsidP="00C9282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702D">
        <w:rPr>
          <w:rFonts w:ascii="Times New Roman" w:eastAsia="Times New Roman" w:hAnsi="Times New Roman"/>
          <w:sz w:val="24"/>
          <w:szCs w:val="24"/>
          <w:lang w:eastAsia="ru-RU"/>
        </w:rPr>
        <w:t>3. Отнесение объекта контроля к одной из категорий риска осуществляется контрольным (надзорным) органом на основе сопоставления его характеристик с утвержденными критериями риска.</w:t>
      </w:r>
    </w:p>
    <w:p w14:paraId="366F1EBA" w14:textId="77777777" w:rsidR="00C9282B" w:rsidRPr="0017702D" w:rsidRDefault="00C9282B" w:rsidP="00C9282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702D">
        <w:rPr>
          <w:rFonts w:ascii="Times New Roman" w:eastAsia="Times New Roman" w:hAnsi="Times New Roman"/>
          <w:sz w:val="24"/>
          <w:szCs w:val="24"/>
          <w:lang w:eastAsia="ru-RU"/>
        </w:rPr>
        <w:t>4. В случае, если объект контроля не отнесен контрольным (надзорным) органом к определенной категории риска, он считается отнесенным к категории низкого риска.</w:t>
      </w:r>
    </w:p>
    <w:p w14:paraId="5FFA9E5C" w14:textId="77777777" w:rsidR="00C9282B" w:rsidRPr="0017702D" w:rsidRDefault="00C9282B" w:rsidP="00C9282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702D">
        <w:rPr>
          <w:rFonts w:ascii="Times New Roman" w:eastAsia="Times New Roman" w:hAnsi="Times New Roman"/>
          <w:sz w:val="24"/>
          <w:szCs w:val="24"/>
          <w:lang w:eastAsia="ru-RU"/>
        </w:rPr>
        <w:t>5. Контрольный (надзорный)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контроля.</w:t>
      </w:r>
    </w:p>
    <w:p w14:paraId="2C9A12A1" w14:textId="77777777" w:rsidR="00C9282B" w:rsidRPr="00302517" w:rsidRDefault="00C9282B" w:rsidP="00C9282B">
      <w:pPr>
        <w:pStyle w:val="a3"/>
        <w:shd w:val="clear" w:color="auto" w:fill="FFFFFF"/>
        <w:spacing w:before="0" w:beforeAutospacing="0" w:after="0"/>
        <w:ind w:firstLine="709"/>
        <w:jc w:val="both"/>
        <w:outlineLvl w:val="1"/>
        <w:rPr>
          <w:color w:val="000000"/>
        </w:rPr>
      </w:pPr>
      <w:r w:rsidRPr="0017702D">
        <w:rPr>
          <w:rFonts w:eastAsia="Times New Roman"/>
        </w:rPr>
        <w:t>6. Контролируемое лицо вправе подать в контрольный (надзорный) орган заявление об изменении категории риска осуществляемой им деятельности либо категории риска принадлежащих ему (используемых им) иных объектов контроля в случае их соответствия критериям риска для отнесения к иной категории риска.</w:t>
      </w:r>
    </w:p>
    <w:p w14:paraId="2DC970D9" w14:textId="77777777" w:rsidR="00C9282B" w:rsidRPr="00302517" w:rsidRDefault="00C9282B" w:rsidP="00C9282B">
      <w:pPr>
        <w:pStyle w:val="a3"/>
        <w:spacing w:before="0" w:beforeAutospacing="0" w:after="0"/>
        <w:ind w:firstLine="708"/>
        <w:contextualSpacing/>
        <w:jc w:val="both"/>
        <w:rPr>
          <w:color w:val="000000"/>
        </w:rPr>
      </w:pPr>
    </w:p>
    <w:p w14:paraId="23FAFDD0" w14:textId="77777777" w:rsidR="00C9282B" w:rsidRDefault="00C9282B" w:rsidP="00C9282B">
      <w:pPr>
        <w:pStyle w:val="a3"/>
        <w:spacing w:before="0" w:beforeAutospacing="0" w:after="0"/>
        <w:ind w:firstLine="708"/>
        <w:contextualSpacing/>
        <w:jc w:val="center"/>
        <w:rPr>
          <w:b/>
          <w:bCs/>
          <w:color w:val="000000"/>
        </w:rPr>
      </w:pPr>
    </w:p>
    <w:p w14:paraId="6EE7EB41" w14:textId="77777777" w:rsidR="00C9282B" w:rsidRDefault="00C9282B" w:rsidP="00C9282B">
      <w:pPr>
        <w:pStyle w:val="a3"/>
        <w:spacing w:before="0" w:beforeAutospacing="0" w:after="0"/>
        <w:ind w:firstLine="708"/>
        <w:contextualSpacing/>
        <w:jc w:val="center"/>
        <w:rPr>
          <w:b/>
          <w:bCs/>
          <w:color w:val="000000"/>
        </w:rPr>
      </w:pPr>
    </w:p>
    <w:p w14:paraId="5238FC85" w14:textId="77777777" w:rsidR="00C9282B" w:rsidRDefault="00C9282B" w:rsidP="00C9282B">
      <w:pPr>
        <w:pStyle w:val="a3"/>
        <w:spacing w:before="0" w:beforeAutospacing="0" w:after="0"/>
        <w:ind w:firstLine="708"/>
        <w:contextualSpacing/>
        <w:jc w:val="center"/>
        <w:rPr>
          <w:b/>
          <w:bCs/>
          <w:color w:val="000000"/>
        </w:rPr>
      </w:pPr>
    </w:p>
    <w:p w14:paraId="543B106F" w14:textId="77777777" w:rsidR="00C9282B" w:rsidRDefault="00C9282B" w:rsidP="0030251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063D8C72" w14:textId="77777777" w:rsidR="00C9282B" w:rsidRDefault="00C9282B" w:rsidP="0030251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2B990DEA" w14:textId="77777777" w:rsidR="00C9282B" w:rsidRDefault="00C9282B" w:rsidP="0030251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0429EF1E" w14:textId="77777777" w:rsidR="00C9282B" w:rsidRDefault="00C9282B" w:rsidP="0030251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6676C591" w14:textId="29B79DB5" w:rsidR="00302517" w:rsidRPr="00427D24" w:rsidRDefault="00302517" w:rsidP="0030251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427D24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Индикаторы риска нарушения обязательных требований, используемые для определения необходимости проведения внеплановых проверок при осуществлении </w:t>
      </w:r>
      <w:r w:rsidRPr="00427D24"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 xml:space="preserve">муниципального контроля </w:t>
      </w:r>
      <w:r w:rsidRPr="00427D24">
        <w:rPr>
          <w:rFonts w:ascii="Times New Roman" w:eastAsia="Times New Roman" w:hAnsi="Times New Roman"/>
          <w:b/>
          <w:sz w:val="24"/>
          <w:szCs w:val="24"/>
          <w:lang w:eastAsia="zh-CN"/>
        </w:rPr>
        <w:t>на автомобильном транспорте</w:t>
      </w:r>
      <w:r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 </w:t>
      </w:r>
      <w:r w:rsidRPr="00427D24">
        <w:rPr>
          <w:rFonts w:ascii="Times New Roman" w:eastAsia="Times New Roman" w:hAnsi="Times New Roman"/>
          <w:b/>
          <w:sz w:val="24"/>
          <w:szCs w:val="24"/>
          <w:lang w:eastAsia="zh-CN"/>
        </w:rPr>
        <w:t>и в дорожном хозяйстве</w:t>
      </w:r>
    </w:p>
    <w:p w14:paraId="75863CE4" w14:textId="77777777" w:rsidR="00302517" w:rsidRPr="00427D24" w:rsidRDefault="00302517" w:rsidP="003025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427D24">
        <w:rPr>
          <w:rFonts w:ascii="Times New Roman" w:hAnsi="Times New Roman"/>
          <w:b/>
          <w:bCs/>
          <w:sz w:val="24"/>
          <w:szCs w:val="24"/>
          <w:lang w:eastAsia="zh-CN"/>
        </w:rPr>
        <w:t xml:space="preserve">в границах 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Слюдянского муниципального образования</w:t>
      </w:r>
    </w:p>
    <w:p w14:paraId="39DAE247" w14:textId="77777777" w:rsidR="00302517" w:rsidRPr="00427D24" w:rsidRDefault="00302517" w:rsidP="003025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1D27838E" w14:textId="77777777" w:rsidR="00302517" w:rsidRPr="00427D24" w:rsidRDefault="00302517" w:rsidP="0030251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7D24">
        <w:rPr>
          <w:rFonts w:ascii="Times New Roman" w:eastAsia="Times New Roman" w:hAnsi="Times New Roman"/>
          <w:sz w:val="24"/>
          <w:szCs w:val="24"/>
          <w:lang w:eastAsia="ru-RU"/>
        </w:rPr>
        <w:t>К индикаторам риска нарушения обязательных требований относятся:</w:t>
      </w:r>
    </w:p>
    <w:p w14:paraId="0FEE9630" w14:textId="77777777" w:rsidR="00302517" w:rsidRPr="00427D24" w:rsidRDefault="00302517" w:rsidP="003025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7D24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14:paraId="4F045A5F" w14:textId="77777777" w:rsidR="00302517" w:rsidRPr="00427D24" w:rsidRDefault="00302517" w:rsidP="00302517">
      <w:pPr>
        <w:numPr>
          <w:ilvl w:val="0"/>
          <w:numId w:val="1"/>
        </w:numPr>
        <w:tabs>
          <w:tab w:val="clear" w:pos="5039"/>
          <w:tab w:val="num" w:pos="1276"/>
          <w:tab w:val="left" w:pos="4536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7D24">
        <w:rPr>
          <w:rFonts w:ascii="Times New Roman" w:eastAsia="Times New Roman" w:hAnsi="Times New Roman"/>
          <w:sz w:val="24"/>
          <w:szCs w:val="24"/>
          <w:lang w:eastAsia="ru-RU"/>
        </w:rPr>
        <w:t>Наличие информации об установленном факте загрязнения и (или) повреждения автомобильных дорог и дорожных сооружений на них, в том числе элементов обустройства автомобильных дорог, полос отвода автомобильных дорог, придорожных полос автомобильных дорог;</w:t>
      </w:r>
    </w:p>
    <w:p w14:paraId="750BCB6B" w14:textId="77777777" w:rsidR="00302517" w:rsidRPr="00427D24" w:rsidRDefault="00302517" w:rsidP="00302517">
      <w:pPr>
        <w:numPr>
          <w:ilvl w:val="0"/>
          <w:numId w:val="1"/>
        </w:numPr>
        <w:tabs>
          <w:tab w:val="clear" w:pos="5039"/>
          <w:tab w:val="num" w:pos="1276"/>
          <w:tab w:val="left" w:pos="4536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7D24">
        <w:rPr>
          <w:rFonts w:ascii="Times New Roman" w:eastAsia="Times New Roman" w:hAnsi="Times New Roman"/>
          <w:sz w:val="24"/>
          <w:szCs w:val="24"/>
          <w:lang w:eastAsia="ru-RU"/>
        </w:rPr>
        <w:t>Наличие информации об установленном факте нарушения обязательных требований к осуществлению дорожной деятельности;</w:t>
      </w:r>
    </w:p>
    <w:p w14:paraId="6087D110" w14:textId="77777777" w:rsidR="00302517" w:rsidRPr="00427D24" w:rsidRDefault="00302517" w:rsidP="00302517">
      <w:pPr>
        <w:numPr>
          <w:ilvl w:val="0"/>
          <w:numId w:val="1"/>
        </w:numPr>
        <w:tabs>
          <w:tab w:val="clear" w:pos="5039"/>
          <w:tab w:val="num" w:pos="1276"/>
          <w:tab w:val="left" w:pos="4536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7D24">
        <w:rPr>
          <w:rFonts w:ascii="Times New Roman" w:eastAsia="Times New Roman" w:hAnsi="Times New Roman"/>
          <w:sz w:val="24"/>
          <w:szCs w:val="24"/>
          <w:lang w:eastAsia="ru-RU"/>
        </w:rPr>
        <w:t>Наличие информации об установленном факте нарушений обязательных требований к эксплуатации объектов дорожного сервиса, размещенных в полосах отвода и (или) придорожных полосах автомобильных дорог;</w:t>
      </w:r>
    </w:p>
    <w:p w14:paraId="556C4321" w14:textId="77777777" w:rsidR="00302517" w:rsidRPr="00427D24" w:rsidRDefault="00302517" w:rsidP="00302517">
      <w:pPr>
        <w:numPr>
          <w:ilvl w:val="0"/>
          <w:numId w:val="1"/>
        </w:numPr>
        <w:tabs>
          <w:tab w:val="clear" w:pos="5039"/>
          <w:tab w:val="num" w:pos="1276"/>
          <w:tab w:val="left" w:pos="4536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7D24">
        <w:rPr>
          <w:rFonts w:ascii="Times New Roman" w:eastAsia="Times New Roman" w:hAnsi="Times New Roman"/>
          <w:sz w:val="24"/>
          <w:szCs w:val="24"/>
          <w:lang w:eastAsia="ru-RU"/>
        </w:rPr>
        <w:t>Наличие информации об установленном факте нарушений обязательных требований, установленных в отношении перевозок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14:paraId="35582D8B" w14:textId="77777777" w:rsidR="00302517" w:rsidRPr="00427D24" w:rsidRDefault="00302517" w:rsidP="00302517">
      <w:pPr>
        <w:numPr>
          <w:ilvl w:val="0"/>
          <w:numId w:val="1"/>
        </w:numPr>
        <w:tabs>
          <w:tab w:val="clear" w:pos="5039"/>
          <w:tab w:val="num" w:pos="1276"/>
          <w:tab w:val="left" w:pos="4536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7D24">
        <w:rPr>
          <w:rFonts w:ascii="Times New Roman" w:eastAsia="Times New Roman" w:hAnsi="Times New Roman"/>
          <w:sz w:val="24"/>
          <w:szCs w:val="24"/>
          <w:lang w:eastAsia="ru-RU"/>
        </w:rPr>
        <w:t>Наличие информации об установленном факте истечения сроков действия технических требований и условий, подлежащих обязательному исполнению, при проектировании, строительстве, реконструкции, капитальном ремонте, ремонте и содержании автомобильных дорог и (или) дорожных сооружений, строительстве и 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размещении элементов обустройства автомобильных дорог;</w:t>
      </w:r>
    </w:p>
    <w:p w14:paraId="12D7FE32" w14:textId="77777777" w:rsidR="00302517" w:rsidRPr="00427D24" w:rsidRDefault="00302517" w:rsidP="00302517">
      <w:pPr>
        <w:numPr>
          <w:ilvl w:val="0"/>
          <w:numId w:val="1"/>
        </w:numPr>
        <w:tabs>
          <w:tab w:val="clear" w:pos="5039"/>
          <w:tab w:val="num" w:pos="1276"/>
          <w:tab w:val="left" w:pos="4536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7D24">
        <w:rPr>
          <w:rFonts w:ascii="Times New Roman" w:eastAsia="Times New Roman" w:hAnsi="Times New Roman"/>
          <w:sz w:val="24"/>
          <w:szCs w:val="24"/>
          <w:lang w:eastAsia="ru-RU"/>
        </w:rPr>
        <w:t>Наличие информации об установленном факте несоответствия автомобильной дороги и (или) дорожного сооружения после проведения их строительства, реконструкции, капитального ремонта, ремонта и содержания, обязательным требованиям;</w:t>
      </w:r>
    </w:p>
    <w:p w14:paraId="033F8FB2" w14:textId="77777777" w:rsidR="00302517" w:rsidRDefault="00302517" w:rsidP="00302517">
      <w:pPr>
        <w:numPr>
          <w:ilvl w:val="0"/>
          <w:numId w:val="1"/>
        </w:numPr>
        <w:tabs>
          <w:tab w:val="clear" w:pos="5039"/>
          <w:tab w:val="num" w:pos="993"/>
          <w:tab w:val="num" w:pos="1276"/>
          <w:tab w:val="left" w:pos="4536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7D24">
        <w:rPr>
          <w:rFonts w:ascii="Times New Roman" w:eastAsia="Times New Roman" w:hAnsi="Times New Roman"/>
          <w:sz w:val="24"/>
          <w:szCs w:val="24"/>
          <w:lang w:eastAsia="ru-RU"/>
        </w:rPr>
        <w:t>Наличие информации об установленном факте нарушении обязательных требований при производстве дорожных работ.</w:t>
      </w:r>
    </w:p>
    <w:p w14:paraId="387856BD" w14:textId="77777777" w:rsidR="00302517" w:rsidRDefault="00302517" w:rsidP="00302517">
      <w:pPr>
        <w:tabs>
          <w:tab w:val="left" w:pos="4536"/>
          <w:tab w:val="num" w:pos="503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6AEEF8F" w14:textId="77777777" w:rsidR="00283AA9" w:rsidRPr="00302517" w:rsidRDefault="00283AA9">
      <w:pPr>
        <w:rPr>
          <w:rFonts w:ascii="Times New Roman" w:hAnsi="Times New Roman"/>
          <w:sz w:val="24"/>
          <w:szCs w:val="24"/>
        </w:rPr>
      </w:pPr>
    </w:p>
    <w:sectPr w:rsidR="00283AA9" w:rsidRPr="00302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641378"/>
    <w:multiLevelType w:val="multilevel"/>
    <w:tmpl w:val="1124FC9E"/>
    <w:lvl w:ilvl="0">
      <w:start w:val="1"/>
      <w:numFmt w:val="decimal"/>
      <w:lvlText w:val="%1."/>
      <w:lvlJc w:val="left"/>
      <w:pPr>
        <w:tabs>
          <w:tab w:val="num" w:pos="5039"/>
        </w:tabs>
        <w:ind w:left="5039" w:hanging="360"/>
      </w:pPr>
    </w:lvl>
    <w:lvl w:ilvl="1" w:tentative="1">
      <w:start w:val="1"/>
      <w:numFmt w:val="decimal"/>
      <w:lvlText w:val="%2."/>
      <w:lvlJc w:val="left"/>
      <w:pPr>
        <w:tabs>
          <w:tab w:val="num" w:pos="5900"/>
        </w:tabs>
        <w:ind w:left="5900" w:hanging="360"/>
      </w:pPr>
    </w:lvl>
    <w:lvl w:ilvl="2" w:tentative="1">
      <w:start w:val="1"/>
      <w:numFmt w:val="decimal"/>
      <w:lvlText w:val="%3."/>
      <w:lvlJc w:val="left"/>
      <w:pPr>
        <w:tabs>
          <w:tab w:val="num" w:pos="6620"/>
        </w:tabs>
        <w:ind w:left="6620" w:hanging="360"/>
      </w:pPr>
    </w:lvl>
    <w:lvl w:ilvl="3" w:tentative="1">
      <w:start w:val="1"/>
      <w:numFmt w:val="decimal"/>
      <w:lvlText w:val="%4."/>
      <w:lvlJc w:val="left"/>
      <w:pPr>
        <w:tabs>
          <w:tab w:val="num" w:pos="7340"/>
        </w:tabs>
        <w:ind w:left="7340" w:hanging="360"/>
      </w:pPr>
    </w:lvl>
    <w:lvl w:ilvl="4" w:tentative="1">
      <w:start w:val="1"/>
      <w:numFmt w:val="decimal"/>
      <w:lvlText w:val="%5."/>
      <w:lvlJc w:val="left"/>
      <w:pPr>
        <w:tabs>
          <w:tab w:val="num" w:pos="8060"/>
        </w:tabs>
        <w:ind w:left="8060" w:hanging="360"/>
      </w:pPr>
    </w:lvl>
    <w:lvl w:ilvl="5" w:tentative="1">
      <w:start w:val="1"/>
      <w:numFmt w:val="decimal"/>
      <w:lvlText w:val="%6."/>
      <w:lvlJc w:val="left"/>
      <w:pPr>
        <w:tabs>
          <w:tab w:val="num" w:pos="8780"/>
        </w:tabs>
        <w:ind w:left="8780" w:hanging="360"/>
      </w:pPr>
    </w:lvl>
    <w:lvl w:ilvl="6" w:tentative="1">
      <w:start w:val="1"/>
      <w:numFmt w:val="decimal"/>
      <w:lvlText w:val="%7."/>
      <w:lvlJc w:val="left"/>
      <w:pPr>
        <w:tabs>
          <w:tab w:val="num" w:pos="9500"/>
        </w:tabs>
        <w:ind w:left="9500" w:hanging="360"/>
      </w:pPr>
    </w:lvl>
    <w:lvl w:ilvl="7" w:tentative="1">
      <w:start w:val="1"/>
      <w:numFmt w:val="decimal"/>
      <w:lvlText w:val="%8."/>
      <w:lvlJc w:val="left"/>
      <w:pPr>
        <w:tabs>
          <w:tab w:val="num" w:pos="10220"/>
        </w:tabs>
        <w:ind w:left="10220" w:hanging="360"/>
      </w:pPr>
    </w:lvl>
    <w:lvl w:ilvl="8" w:tentative="1">
      <w:start w:val="1"/>
      <w:numFmt w:val="decimal"/>
      <w:lvlText w:val="%9."/>
      <w:lvlJc w:val="left"/>
      <w:pPr>
        <w:tabs>
          <w:tab w:val="num" w:pos="10940"/>
        </w:tabs>
        <w:ind w:left="109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A9"/>
    <w:rsid w:val="0003753D"/>
    <w:rsid w:val="00260BAD"/>
    <w:rsid w:val="00283AA9"/>
    <w:rsid w:val="00302517"/>
    <w:rsid w:val="003C7B83"/>
    <w:rsid w:val="00B17BCE"/>
    <w:rsid w:val="00C9282B"/>
    <w:rsid w:val="00CC215D"/>
    <w:rsid w:val="00D8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7F6C3"/>
  <w15:chartTrackingRefBased/>
  <w15:docId w15:val="{9885C1C5-B224-4D10-97EC-214B032D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15D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3025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17BCE"/>
    <w:pPr>
      <w:spacing w:before="100" w:beforeAutospacing="1" w:after="119" w:line="240" w:lineRule="auto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25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1397</Words>
  <Characters>7963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В соответствии со статьей 24 Федеральный закон от 31 июля 2020 года N 248-ФЗ «О </vt:lpstr>
      <vt:lpstr>    6. Контролируемое лицо вправе подать в контрольный (надзорный) орган заявление о</vt:lpstr>
    </vt:vector>
  </TitlesOfParts>
  <Company/>
  <LinksUpToDate>false</LinksUpToDate>
  <CharactersWithSpaces>9342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Александровна Козырева</dc:creator>
  <cp:keywords/>
  <dc:description/>
  <cp:lastModifiedBy>Осипова Дарья Сергеевна</cp:lastModifiedBy>
  <cp:revision>2</cp:revision>
  <dcterms:created xsi:type="dcterms:W3CDTF">2025-11-18T00:26:00Z</dcterms:created>
  <dcterms:modified xsi:type="dcterms:W3CDTF">2025-11-18T00:26:00Z</dcterms:modified>
</cp:coreProperties>
</file>