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AAF85" w14:textId="3EB6C6AF" w:rsidR="007C58AA" w:rsidRDefault="00282698" w:rsidP="00F65E30">
      <w:pPr>
        <w:jc w:val="center"/>
        <w:rPr>
          <w:rFonts w:ascii="Times New Roman" w:hAnsi="Times New Roman" w:cs="Times New Roman"/>
          <w:sz w:val="32"/>
          <w:szCs w:val="32"/>
        </w:rPr>
      </w:pPr>
      <w:r w:rsidRPr="00F65E30">
        <w:rPr>
          <w:rFonts w:ascii="Times New Roman" w:hAnsi="Times New Roman" w:cs="Times New Roman"/>
          <w:sz w:val="32"/>
          <w:szCs w:val="32"/>
        </w:rPr>
        <w:t xml:space="preserve">Информация </w:t>
      </w:r>
      <w:r w:rsidR="006873C3" w:rsidRPr="00F65E30">
        <w:rPr>
          <w:rFonts w:ascii="Times New Roman" w:hAnsi="Times New Roman" w:cs="Times New Roman"/>
          <w:sz w:val="32"/>
          <w:szCs w:val="32"/>
        </w:rPr>
        <w:t xml:space="preserve">по результатам экспертизы проекта решения Думы </w:t>
      </w:r>
      <w:r w:rsidR="00614006">
        <w:rPr>
          <w:rFonts w:ascii="Times New Roman" w:hAnsi="Times New Roman" w:cs="Times New Roman"/>
          <w:sz w:val="32"/>
          <w:szCs w:val="32"/>
        </w:rPr>
        <w:t>Слюдянского муниципального образования «О внесении изменений в</w:t>
      </w:r>
      <w:r w:rsidR="007D313F">
        <w:rPr>
          <w:rFonts w:ascii="Times New Roman" w:hAnsi="Times New Roman" w:cs="Times New Roman"/>
          <w:sz w:val="32"/>
          <w:szCs w:val="32"/>
        </w:rPr>
        <w:t xml:space="preserve">  </w:t>
      </w:r>
      <w:r w:rsidR="00614006">
        <w:rPr>
          <w:rFonts w:ascii="Times New Roman" w:hAnsi="Times New Roman" w:cs="Times New Roman"/>
          <w:sz w:val="32"/>
          <w:szCs w:val="32"/>
        </w:rPr>
        <w:t>решение Думы Слюдянского муниципального образования от 22.12.2022</w:t>
      </w:r>
      <w:r w:rsidR="00013C2D">
        <w:rPr>
          <w:rFonts w:ascii="Times New Roman" w:hAnsi="Times New Roman" w:cs="Times New Roman"/>
          <w:sz w:val="32"/>
          <w:szCs w:val="32"/>
        </w:rPr>
        <w:t xml:space="preserve">г. </w:t>
      </w:r>
      <w:r w:rsidR="00614006">
        <w:rPr>
          <w:rFonts w:ascii="Times New Roman" w:hAnsi="Times New Roman" w:cs="Times New Roman"/>
          <w:sz w:val="32"/>
          <w:szCs w:val="32"/>
        </w:rPr>
        <w:t xml:space="preserve">№ 48 </w:t>
      </w:r>
      <w:r w:rsidR="00614006">
        <w:rPr>
          <w:rFonts w:ascii="Times New Roman" w:hAnsi="Times New Roman" w:cs="Times New Roman"/>
          <w:sz w:val="32"/>
          <w:szCs w:val="32"/>
          <w:lang w:val="en-US"/>
        </w:rPr>
        <w:t>V</w:t>
      </w:r>
      <w:r w:rsidR="00614006">
        <w:rPr>
          <w:rFonts w:ascii="Times New Roman" w:hAnsi="Times New Roman" w:cs="Times New Roman"/>
          <w:sz w:val="32"/>
          <w:szCs w:val="32"/>
        </w:rPr>
        <w:t xml:space="preserve">-ГД «О бюджете Слюдянского муниципального образования на 2023 год и на плановый период 2024 </w:t>
      </w:r>
      <w:r w:rsidR="00342CF3">
        <w:rPr>
          <w:rFonts w:ascii="Times New Roman" w:hAnsi="Times New Roman" w:cs="Times New Roman"/>
          <w:sz w:val="32"/>
          <w:szCs w:val="32"/>
        </w:rPr>
        <w:t>и</w:t>
      </w:r>
      <w:r w:rsidR="00256F0E">
        <w:rPr>
          <w:rFonts w:ascii="Times New Roman" w:hAnsi="Times New Roman" w:cs="Times New Roman"/>
          <w:sz w:val="32"/>
          <w:szCs w:val="32"/>
        </w:rPr>
        <w:t xml:space="preserve"> </w:t>
      </w:r>
      <w:r w:rsidR="00614006">
        <w:rPr>
          <w:rFonts w:ascii="Times New Roman" w:hAnsi="Times New Roman" w:cs="Times New Roman"/>
          <w:sz w:val="32"/>
          <w:szCs w:val="32"/>
        </w:rPr>
        <w:t>2025 годов»</w:t>
      </w:r>
    </w:p>
    <w:p w14:paraId="1E0C7A12" w14:textId="7F424F1E" w:rsidR="00614006" w:rsidRDefault="00EF611C" w:rsidP="00EF61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F611C">
        <w:rPr>
          <w:rFonts w:ascii="Times New Roman" w:hAnsi="Times New Roman" w:cs="Times New Roman"/>
          <w:sz w:val="24"/>
          <w:szCs w:val="24"/>
        </w:rPr>
        <w:t xml:space="preserve">.Слюдянка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EF611C">
        <w:rPr>
          <w:rFonts w:ascii="Times New Roman" w:hAnsi="Times New Roman" w:cs="Times New Roman"/>
          <w:sz w:val="24"/>
          <w:szCs w:val="24"/>
        </w:rPr>
        <w:t xml:space="preserve">        </w:t>
      </w:r>
      <w:r w:rsidR="00955D04">
        <w:rPr>
          <w:rFonts w:ascii="Times New Roman" w:hAnsi="Times New Roman" w:cs="Times New Roman"/>
          <w:sz w:val="24"/>
          <w:szCs w:val="24"/>
        </w:rPr>
        <w:t xml:space="preserve">       </w:t>
      </w:r>
      <w:r w:rsidR="00150097">
        <w:rPr>
          <w:rFonts w:ascii="Times New Roman" w:hAnsi="Times New Roman" w:cs="Times New Roman"/>
          <w:sz w:val="24"/>
          <w:szCs w:val="24"/>
        </w:rPr>
        <w:t>2</w:t>
      </w:r>
      <w:r w:rsidR="00FB4D31">
        <w:rPr>
          <w:rFonts w:ascii="Times New Roman" w:hAnsi="Times New Roman" w:cs="Times New Roman"/>
          <w:sz w:val="24"/>
          <w:szCs w:val="24"/>
        </w:rPr>
        <w:t>0</w:t>
      </w:r>
      <w:r w:rsidRPr="00EF611C">
        <w:rPr>
          <w:rFonts w:ascii="Times New Roman" w:hAnsi="Times New Roman" w:cs="Times New Roman"/>
          <w:sz w:val="24"/>
          <w:szCs w:val="24"/>
        </w:rPr>
        <w:t>.0</w:t>
      </w:r>
      <w:r w:rsidR="00FB4D31">
        <w:rPr>
          <w:rFonts w:ascii="Times New Roman" w:hAnsi="Times New Roman" w:cs="Times New Roman"/>
          <w:sz w:val="24"/>
          <w:szCs w:val="24"/>
        </w:rPr>
        <w:t>4</w:t>
      </w:r>
      <w:r w:rsidRPr="00EF611C">
        <w:rPr>
          <w:rFonts w:ascii="Times New Roman" w:hAnsi="Times New Roman" w:cs="Times New Roman"/>
          <w:sz w:val="24"/>
          <w:szCs w:val="24"/>
        </w:rPr>
        <w:t>.2023</w:t>
      </w:r>
    </w:p>
    <w:p w14:paraId="4FD1B995" w14:textId="3D308E86" w:rsidR="001B6520" w:rsidRPr="003748B3" w:rsidRDefault="00436E71" w:rsidP="007931C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изменение доходной части бюджета </w:t>
      </w:r>
      <w:r w:rsidR="0094507F">
        <w:rPr>
          <w:rFonts w:ascii="Times New Roman" w:hAnsi="Times New Roman" w:cs="Times New Roman"/>
          <w:sz w:val="24"/>
          <w:szCs w:val="24"/>
        </w:rPr>
        <w:t>в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2023 год</w:t>
      </w:r>
      <w:r w:rsidR="002651D1">
        <w:rPr>
          <w:rFonts w:ascii="Times New Roman" w:hAnsi="Times New Roman" w:cs="Times New Roman"/>
          <w:sz w:val="24"/>
          <w:szCs w:val="24"/>
        </w:rPr>
        <w:t>у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в сторону</w:t>
      </w:r>
      <w:r w:rsidR="006212F4">
        <w:rPr>
          <w:rFonts w:ascii="Times New Roman" w:hAnsi="Times New Roman" w:cs="Times New Roman"/>
          <w:sz w:val="24"/>
          <w:szCs w:val="24"/>
        </w:rPr>
        <w:t xml:space="preserve"> увеличения на +</w:t>
      </w:r>
      <w:r w:rsidR="00FB4D31">
        <w:rPr>
          <w:rFonts w:ascii="Times New Roman" w:hAnsi="Times New Roman" w:cs="Times New Roman"/>
          <w:sz w:val="24"/>
          <w:szCs w:val="24"/>
        </w:rPr>
        <w:t>4 304 792,32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35511DD6" w14:textId="60714B88" w:rsidR="00A4457E" w:rsidRPr="00FB4D31" w:rsidRDefault="00436E71" w:rsidP="00FB4D3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изменение расходной части бюджета в сторону увеличения на сумму +</w:t>
      </w:r>
      <w:r w:rsidR="00FB4D31">
        <w:rPr>
          <w:rFonts w:ascii="Times New Roman" w:eastAsia="Calibri" w:hAnsi="Times New Roman" w:cs="Times New Roman"/>
          <w:sz w:val="24"/>
          <w:szCs w:val="24"/>
        </w:rPr>
        <w:t>4 304 792,32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рублей за счет </w:t>
      </w:r>
      <w:r w:rsidR="00150097">
        <w:rPr>
          <w:rFonts w:ascii="Times New Roman" w:eastAsia="Calibri" w:hAnsi="Times New Roman" w:cs="Times New Roman"/>
          <w:sz w:val="24"/>
          <w:szCs w:val="24"/>
        </w:rPr>
        <w:t>увеличения объема доходов, а также перераспределением общего объема бюджетных ассигнований по отдельным разделам, подразделам, целевыми статьями (муниципальным программам) видам расходов, непрограммным мероприятиям в пределах уточненного бюджета на 2023 год.</w:t>
      </w:r>
    </w:p>
    <w:p w14:paraId="756B7A18" w14:textId="77777777" w:rsidR="00FB4D31" w:rsidRPr="00FB4D31" w:rsidRDefault="00FB4D31" w:rsidP="00FB4D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124A55A" w14:textId="607064C3" w:rsidR="007931C8" w:rsidRPr="003748B3" w:rsidRDefault="00776702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ефицита </w:t>
      </w:r>
      <w:r>
        <w:rPr>
          <w:rFonts w:ascii="Times New Roman" w:hAnsi="Times New Roman" w:cs="Times New Roman"/>
          <w:sz w:val="24"/>
          <w:szCs w:val="24"/>
        </w:rPr>
        <w:t xml:space="preserve">бюджета остается без изменения и составляет 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-5 048 946,63 рублей (6,7%). </w:t>
      </w:r>
    </w:p>
    <w:p w14:paraId="5F919223" w14:textId="77777777" w:rsidR="007931C8" w:rsidRPr="00125C2B" w:rsidRDefault="007931C8" w:rsidP="007931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внесенных изменений параметры бюджета СМО на 2023 год составят</w:t>
      </w:r>
      <w:r w:rsidRPr="00125C2B">
        <w:rPr>
          <w:rFonts w:ascii="Times New Roman" w:hAnsi="Times New Roman" w:cs="Times New Roman"/>
          <w:sz w:val="24"/>
          <w:szCs w:val="24"/>
        </w:rPr>
        <w:t>:</w:t>
      </w:r>
    </w:p>
    <w:p w14:paraId="6EA0300A" w14:textId="57B34ACD" w:rsidR="007931C8" w:rsidRPr="00125C2B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Доходная часть </w:t>
      </w:r>
      <w:r w:rsidR="00150097">
        <w:rPr>
          <w:rFonts w:ascii="Times New Roman" w:hAnsi="Times New Roman" w:cs="Times New Roman"/>
          <w:sz w:val="24"/>
          <w:szCs w:val="24"/>
        </w:rPr>
        <w:t>4</w:t>
      </w:r>
      <w:r w:rsidR="00FB4D31">
        <w:rPr>
          <w:rFonts w:ascii="Times New Roman" w:hAnsi="Times New Roman" w:cs="Times New Roman"/>
          <w:sz w:val="24"/>
          <w:szCs w:val="24"/>
        </w:rPr>
        <w:t>15 555 698,08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руб.;</w:t>
      </w:r>
    </w:p>
    <w:p w14:paraId="125FDBFB" w14:textId="1788C350" w:rsidR="007931C8" w:rsidRPr="00125C2B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>Расходная часть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0097">
        <w:rPr>
          <w:rFonts w:ascii="Times New Roman" w:hAnsi="Times New Roman" w:cs="Times New Roman"/>
          <w:sz w:val="24"/>
          <w:szCs w:val="24"/>
        </w:rPr>
        <w:t>4</w:t>
      </w:r>
      <w:r w:rsidR="00FB4D31">
        <w:rPr>
          <w:rFonts w:ascii="Times New Roman" w:hAnsi="Times New Roman" w:cs="Times New Roman"/>
          <w:sz w:val="24"/>
          <w:szCs w:val="24"/>
        </w:rPr>
        <w:t>20 604 644,71</w:t>
      </w:r>
      <w:bookmarkStart w:id="0" w:name="_GoBack"/>
      <w:bookmarkEnd w:id="0"/>
      <w:r w:rsidRPr="00125C2B">
        <w:rPr>
          <w:rFonts w:ascii="Times New Roman" w:hAnsi="Times New Roman" w:cs="Times New Roman"/>
          <w:sz w:val="24"/>
          <w:szCs w:val="24"/>
        </w:rPr>
        <w:t>руб.;</w:t>
      </w:r>
    </w:p>
    <w:p w14:paraId="0286F8D7" w14:textId="5CAEC926" w:rsidR="007931C8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Дефицит </w:t>
      </w:r>
      <w:r>
        <w:rPr>
          <w:rFonts w:ascii="Times New Roman" w:hAnsi="Times New Roman" w:cs="Times New Roman"/>
          <w:sz w:val="24"/>
          <w:szCs w:val="24"/>
        </w:rPr>
        <w:t>-5 048 946,63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  </w:t>
      </w:r>
    </w:p>
    <w:p w14:paraId="386799F0" w14:textId="79894B93" w:rsidR="007D313F" w:rsidRDefault="007D313F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32539DE" w14:textId="6629D00A" w:rsidR="007D313F" w:rsidRDefault="007D313F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D1EFA07" w14:textId="261933C7" w:rsidR="007D313F" w:rsidRDefault="007D313F" w:rsidP="007D313F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</w:t>
      </w:r>
    </w:p>
    <w:p w14:paraId="2FE41FE0" w14:textId="53D6B561" w:rsidR="007D313F" w:rsidRDefault="007D313F" w:rsidP="007D313F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Кашапова Р.В.</w:t>
      </w:r>
    </w:p>
    <w:sectPr w:rsidR="007D313F" w:rsidSect="007D313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302C7D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6E"/>
    <w:rsid w:val="00013C2D"/>
    <w:rsid w:val="000A429D"/>
    <w:rsid w:val="00150097"/>
    <w:rsid w:val="001B6520"/>
    <w:rsid w:val="00256F0E"/>
    <w:rsid w:val="002651D1"/>
    <w:rsid w:val="00282698"/>
    <w:rsid w:val="002A1E34"/>
    <w:rsid w:val="00342CF3"/>
    <w:rsid w:val="003748B3"/>
    <w:rsid w:val="00436E71"/>
    <w:rsid w:val="0045702D"/>
    <w:rsid w:val="004C416E"/>
    <w:rsid w:val="00614006"/>
    <w:rsid w:val="006212F4"/>
    <w:rsid w:val="006873C3"/>
    <w:rsid w:val="00776702"/>
    <w:rsid w:val="007931C8"/>
    <w:rsid w:val="007C58AA"/>
    <w:rsid w:val="007D313F"/>
    <w:rsid w:val="008B2CC1"/>
    <w:rsid w:val="00926559"/>
    <w:rsid w:val="0094507F"/>
    <w:rsid w:val="009502B2"/>
    <w:rsid w:val="00955D04"/>
    <w:rsid w:val="00960FE7"/>
    <w:rsid w:val="00A4457E"/>
    <w:rsid w:val="00CE1727"/>
    <w:rsid w:val="00E147A4"/>
    <w:rsid w:val="00EF611C"/>
    <w:rsid w:val="00F65E30"/>
    <w:rsid w:val="00FB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D5A0"/>
  <w15:chartTrackingRefBased/>
  <w15:docId w15:val="{88216047-6385-4AD2-8149-1B25E622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1C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93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Румина Викторовна Кашапова</cp:lastModifiedBy>
  <cp:revision>40</cp:revision>
  <cp:lastPrinted>2023-02-20T06:10:00Z</cp:lastPrinted>
  <dcterms:created xsi:type="dcterms:W3CDTF">2023-02-17T03:54:00Z</dcterms:created>
  <dcterms:modified xsi:type="dcterms:W3CDTF">2023-05-02T00:22:00Z</dcterms:modified>
</cp:coreProperties>
</file>