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C696CE9" w14:textId="04D344F9" w:rsidR="00533D97" w:rsidRPr="00533D97" w:rsidRDefault="00533D97" w:rsidP="00533D97">
      <w:pPr>
        <w:spacing w:after="0" w:line="240" w:lineRule="auto"/>
        <w:jc w:val="center"/>
        <w:rPr>
          <w:rFonts w:ascii="Times New Roman" w:eastAsia="Times New Roman" w:hAnsi="Times New Roman" w:cs="Times New Roman"/>
          <w:noProof/>
          <w:sz w:val="24"/>
          <w:szCs w:val="24"/>
          <w:lang w:eastAsia="ru-RU"/>
        </w:rPr>
      </w:pPr>
      <w:r w:rsidRPr="00533D97">
        <w:rPr>
          <w:rFonts w:ascii="Times New Roman" w:eastAsia="Times New Roman" w:hAnsi="Times New Roman" w:cs="Times New Roman"/>
          <w:noProof/>
          <w:sz w:val="24"/>
          <w:szCs w:val="24"/>
          <w:lang w:eastAsia="ru-RU"/>
        </w:rPr>
        <w:drawing>
          <wp:inline distT="0" distB="0" distL="0" distR="0" wp14:anchorId="65B92FBE" wp14:editId="222F1F5F">
            <wp:extent cx="724535" cy="905510"/>
            <wp:effectExtent l="0" t="0" r="0" b="8890"/>
            <wp:docPr id="5" name="Рисунок 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p w14:paraId="68351334" w14:textId="77777777" w:rsid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РОССИЙСКАЯ ФЕДЕРАЦИЯ </w:t>
      </w:r>
    </w:p>
    <w:p w14:paraId="3387921E" w14:textId="6A12A446"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Иркутская область </w:t>
      </w:r>
    </w:p>
    <w:p w14:paraId="72FD53F9"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proofErr w:type="spellStart"/>
      <w:r w:rsidRPr="00533D97">
        <w:rPr>
          <w:rFonts w:ascii="Times New Roman" w:eastAsia="Times New Roman" w:hAnsi="Times New Roman" w:cs="Times New Roman"/>
          <w:b/>
          <w:sz w:val="28"/>
          <w:szCs w:val="28"/>
          <w:lang w:eastAsia="ru-RU"/>
        </w:rPr>
        <w:t>Слюдянское</w:t>
      </w:r>
      <w:proofErr w:type="spellEnd"/>
      <w:r w:rsidRPr="00533D97">
        <w:rPr>
          <w:rFonts w:ascii="Times New Roman" w:eastAsia="Times New Roman" w:hAnsi="Times New Roman" w:cs="Times New Roman"/>
          <w:b/>
          <w:sz w:val="28"/>
          <w:szCs w:val="28"/>
          <w:lang w:eastAsia="ru-RU"/>
        </w:rPr>
        <w:t xml:space="preserve"> муниципальное образование</w:t>
      </w:r>
    </w:p>
    <w:p w14:paraId="7B8B77CE" w14:textId="77777777" w:rsidR="00533D97" w:rsidRPr="00533D97" w:rsidRDefault="00533D97" w:rsidP="00533D97">
      <w:pPr>
        <w:spacing w:after="0" w:line="240" w:lineRule="auto"/>
        <w:jc w:val="center"/>
        <w:rPr>
          <w:rFonts w:ascii="Times New Roman" w:eastAsia="Times New Roman" w:hAnsi="Times New Roman" w:cs="Times New Roman"/>
          <w:b/>
          <w:sz w:val="16"/>
          <w:szCs w:val="16"/>
          <w:lang w:eastAsia="ru-RU"/>
        </w:rPr>
      </w:pPr>
    </w:p>
    <w:p w14:paraId="30801FE2"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                ГОРОДСКАЯ ДУМА</w:t>
      </w:r>
    </w:p>
    <w:p w14:paraId="3E53F94B"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Слюдянского района</w:t>
      </w:r>
    </w:p>
    <w:p w14:paraId="368F8412"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 Слюдянка</w:t>
      </w:r>
    </w:p>
    <w:p w14:paraId="3ACA6781" w14:textId="77777777" w:rsidR="00533D97" w:rsidRPr="00533D97" w:rsidRDefault="00533D97" w:rsidP="00533D97">
      <w:pPr>
        <w:spacing w:after="0" w:line="240" w:lineRule="auto"/>
        <w:jc w:val="center"/>
        <w:rPr>
          <w:rFonts w:ascii="Times New Roman" w:eastAsia="Times New Roman" w:hAnsi="Times New Roman" w:cs="Times New Roman"/>
          <w:sz w:val="16"/>
          <w:szCs w:val="16"/>
          <w:lang w:eastAsia="ru-RU"/>
        </w:rPr>
      </w:pPr>
    </w:p>
    <w:p w14:paraId="01F185DA" w14:textId="77777777" w:rsidR="00533D97" w:rsidRPr="00533D97" w:rsidRDefault="00533D97" w:rsidP="00533D97">
      <w:pPr>
        <w:spacing w:after="0" w:line="360" w:lineRule="auto"/>
        <w:jc w:val="center"/>
        <w:rPr>
          <w:rFonts w:ascii="Times New Roman" w:eastAsia="Times New Roman" w:hAnsi="Times New Roman" w:cs="Times New Roman"/>
          <w:b/>
          <w:sz w:val="40"/>
          <w:szCs w:val="40"/>
          <w:lang w:eastAsia="ru-RU"/>
        </w:rPr>
      </w:pPr>
      <w:r w:rsidRPr="00533D97">
        <w:rPr>
          <w:rFonts w:ascii="Times New Roman" w:eastAsia="Times New Roman" w:hAnsi="Times New Roman" w:cs="Times New Roman"/>
          <w:b/>
          <w:sz w:val="36"/>
          <w:szCs w:val="36"/>
          <w:lang w:eastAsia="ru-RU"/>
        </w:rPr>
        <w:t>РЕШЕНИЕ</w:t>
      </w:r>
    </w:p>
    <w:p w14:paraId="29A8A256" w14:textId="1EA29C1E" w:rsidR="00533D97" w:rsidRPr="00496ACE" w:rsidRDefault="00533D97" w:rsidP="00533D97">
      <w:pPr>
        <w:tabs>
          <w:tab w:val="left" w:pos="4253"/>
        </w:tabs>
        <w:spacing w:after="0" w:line="240" w:lineRule="auto"/>
        <w:rPr>
          <w:rFonts w:ascii="Times New Roman" w:eastAsia="Times New Roman" w:hAnsi="Times New Roman" w:cs="Times New Roman"/>
          <w:bCs/>
          <w:sz w:val="24"/>
          <w:szCs w:val="24"/>
          <w:lang w:eastAsia="ru-RU"/>
        </w:rPr>
      </w:pPr>
      <w:r w:rsidRPr="00496ACE">
        <w:rPr>
          <w:rFonts w:ascii="Times New Roman" w:eastAsia="Times New Roman" w:hAnsi="Times New Roman" w:cs="Times New Roman"/>
          <w:bCs/>
          <w:sz w:val="24"/>
          <w:szCs w:val="24"/>
          <w:lang w:eastAsia="ru-RU"/>
        </w:rPr>
        <w:t xml:space="preserve">от </w:t>
      </w:r>
      <w:r w:rsidR="00A40DF2">
        <w:rPr>
          <w:rFonts w:ascii="Times New Roman" w:eastAsia="Times New Roman" w:hAnsi="Times New Roman" w:cs="Times New Roman"/>
          <w:bCs/>
          <w:sz w:val="24"/>
          <w:szCs w:val="24"/>
          <w:lang w:eastAsia="ru-RU"/>
        </w:rPr>
        <w:t>02.06.2022</w:t>
      </w:r>
      <w:r w:rsidR="00496ACE" w:rsidRPr="00496ACE">
        <w:rPr>
          <w:rFonts w:ascii="Times New Roman" w:eastAsia="Times New Roman" w:hAnsi="Times New Roman" w:cs="Times New Roman"/>
          <w:bCs/>
          <w:sz w:val="24"/>
          <w:szCs w:val="24"/>
          <w:lang w:eastAsia="ru-RU"/>
        </w:rPr>
        <w:t xml:space="preserve"> г</w:t>
      </w:r>
      <w:r w:rsidRPr="00496ACE">
        <w:rPr>
          <w:rFonts w:ascii="Times New Roman" w:eastAsia="Times New Roman" w:hAnsi="Times New Roman" w:cs="Times New Roman"/>
          <w:bCs/>
          <w:sz w:val="24"/>
          <w:szCs w:val="24"/>
          <w:lang w:eastAsia="ru-RU"/>
        </w:rPr>
        <w:t xml:space="preserve">   № </w:t>
      </w:r>
      <w:r w:rsidR="00A40DF2">
        <w:rPr>
          <w:rFonts w:ascii="Times New Roman" w:eastAsia="Times New Roman" w:hAnsi="Times New Roman" w:cs="Times New Roman"/>
          <w:bCs/>
          <w:sz w:val="24"/>
          <w:szCs w:val="24"/>
          <w:lang w:eastAsia="ru-RU"/>
        </w:rPr>
        <w:t xml:space="preserve">25 </w:t>
      </w:r>
      <w:r w:rsidR="00496ACE" w:rsidRPr="00496ACE">
        <w:rPr>
          <w:rFonts w:ascii="Times New Roman" w:eastAsia="Times New Roman" w:hAnsi="Times New Roman" w:cs="Times New Roman"/>
          <w:bCs/>
          <w:sz w:val="24"/>
          <w:szCs w:val="24"/>
          <w:lang w:val="en-US" w:eastAsia="ru-RU"/>
        </w:rPr>
        <w:t>IV</w:t>
      </w:r>
      <w:r w:rsidR="00496ACE" w:rsidRPr="00392E31">
        <w:rPr>
          <w:rFonts w:ascii="Times New Roman" w:eastAsia="Times New Roman" w:hAnsi="Times New Roman" w:cs="Times New Roman"/>
          <w:bCs/>
          <w:sz w:val="24"/>
          <w:szCs w:val="24"/>
          <w:lang w:eastAsia="ru-RU"/>
        </w:rPr>
        <w:t>-</w:t>
      </w:r>
      <w:r w:rsidR="00496ACE" w:rsidRPr="00496ACE">
        <w:rPr>
          <w:rFonts w:ascii="Times New Roman" w:eastAsia="Times New Roman" w:hAnsi="Times New Roman" w:cs="Times New Roman"/>
          <w:bCs/>
          <w:sz w:val="24"/>
          <w:szCs w:val="24"/>
          <w:lang w:eastAsia="ru-RU"/>
        </w:rPr>
        <w:t>ГД</w:t>
      </w:r>
    </w:p>
    <w:p w14:paraId="4568822E" w14:textId="77777777" w:rsidR="00533D97" w:rsidRPr="00533D97" w:rsidRDefault="00533D97" w:rsidP="00533D97">
      <w:pPr>
        <w:tabs>
          <w:tab w:val="left" w:pos="4253"/>
        </w:tabs>
        <w:spacing w:after="0" w:line="240" w:lineRule="auto"/>
        <w:rPr>
          <w:rFonts w:ascii="Times New Roman" w:eastAsia="Times New Roman" w:hAnsi="Times New Roman" w:cs="Times New Roman"/>
          <w:b/>
          <w:sz w:val="24"/>
          <w:szCs w:val="24"/>
          <w:lang w:eastAsia="ru-RU"/>
        </w:rPr>
      </w:pPr>
    </w:p>
    <w:p w14:paraId="5556ED62" w14:textId="0AEF2535" w:rsidR="00533D97" w:rsidRPr="00533D97" w:rsidRDefault="00533D97" w:rsidP="00533D97">
      <w:pPr>
        <w:keepNext/>
        <w:tabs>
          <w:tab w:val="left" w:pos="4253"/>
        </w:tabs>
        <w:spacing w:after="0" w:line="240" w:lineRule="auto"/>
        <w:ind w:right="4819"/>
        <w:jc w:val="both"/>
        <w:outlineLvl w:val="1"/>
        <w:rPr>
          <w:rFonts w:ascii="Times New Roman" w:eastAsia="Times New Roman" w:hAnsi="Times New Roman" w:cs="Times New Roman"/>
          <w:bCs/>
          <w:color w:val="000000"/>
          <w:sz w:val="24"/>
          <w:szCs w:val="24"/>
          <w:lang w:eastAsia="ru-RU"/>
        </w:rPr>
      </w:pPr>
      <w:r w:rsidRPr="00533D97">
        <w:rPr>
          <w:rFonts w:ascii="Times New Roman" w:eastAsia="Times New Roman" w:hAnsi="Times New Roman" w:cs="Times New Roman"/>
          <w:bCs/>
          <w:sz w:val="24"/>
          <w:szCs w:val="24"/>
          <w:lang w:eastAsia="ru-RU"/>
        </w:rPr>
        <w:t xml:space="preserve">О внесении изменений в Правила благоустройства Слюдянского муниципального образования, утверждённые решением Думы Слюдянского муниципального образования </w:t>
      </w:r>
      <w:r w:rsidRPr="00533D97">
        <w:rPr>
          <w:rFonts w:ascii="Times New Roman" w:eastAsia="Times New Roman" w:hAnsi="Times New Roman" w:cs="Times New Roman"/>
          <w:bCs/>
          <w:color w:val="000000"/>
          <w:sz w:val="24"/>
          <w:szCs w:val="24"/>
          <w:lang w:eastAsia="ru-RU"/>
        </w:rPr>
        <w:t>№ 21 IV-ГД от 10.10.2017 г</w:t>
      </w:r>
      <w:r w:rsidR="008E5139">
        <w:rPr>
          <w:rFonts w:ascii="Times New Roman" w:eastAsia="Times New Roman" w:hAnsi="Times New Roman" w:cs="Times New Roman"/>
          <w:bCs/>
          <w:color w:val="000000"/>
          <w:sz w:val="24"/>
          <w:szCs w:val="24"/>
          <w:lang w:eastAsia="ru-RU"/>
        </w:rPr>
        <w:t>ода</w:t>
      </w:r>
      <w:r w:rsidRPr="00533D97">
        <w:rPr>
          <w:rFonts w:ascii="Times New Roman" w:eastAsia="Times New Roman" w:hAnsi="Times New Roman" w:cs="Times New Roman"/>
          <w:bCs/>
          <w:color w:val="000000"/>
          <w:sz w:val="24"/>
          <w:szCs w:val="24"/>
          <w:lang w:eastAsia="ru-RU"/>
        </w:rPr>
        <w:t xml:space="preserve"> </w:t>
      </w:r>
    </w:p>
    <w:p w14:paraId="02DDBE2B"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0FD52AE0" w14:textId="4CFBD5A6" w:rsidR="00533D97" w:rsidRPr="00533D97" w:rsidRDefault="00D3693F" w:rsidP="00533D9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881FA6">
        <w:rPr>
          <w:rFonts w:ascii="Times New Roman" w:eastAsia="Times New Roman" w:hAnsi="Times New Roman" w:cs="Times New Roman"/>
          <w:sz w:val="24"/>
          <w:szCs w:val="24"/>
          <w:lang w:eastAsia="ru-RU"/>
        </w:rPr>
        <w:t xml:space="preserve"> рамках приведения Правил благоустройства Слюдянского муниципального образования к требованиям изложенных в  методических рекомендаций по разработке норм и правил по благоустройству территории муниципальных образований, утверждённых приказом министерства строительства и жилищно-коммунального хозяйства Российской Федерации от 29.12.2021 года № 1042/</w:t>
      </w:r>
      <w:proofErr w:type="spellStart"/>
      <w:r w:rsidR="00881FA6">
        <w:rPr>
          <w:rFonts w:ascii="Times New Roman" w:eastAsia="Times New Roman" w:hAnsi="Times New Roman" w:cs="Times New Roman"/>
          <w:sz w:val="24"/>
          <w:szCs w:val="24"/>
          <w:lang w:eastAsia="ru-RU"/>
        </w:rPr>
        <w:t>пр</w:t>
      </w:r>
      <w:proofErr w:type="spellEnd"/>
      <w:r w:rsidR="00881FA6">
        <w:rPr>
          <w:rFonts w:ascii="Times New Roman" w:eastAsia="Times New Roman" w:hAnsi="Times New Roman" w:cs="Times New Roman"/>
          <w:sz w:val="24"/>
          <w:szCs w:val="24"/>
          <w:lang w:eastAsia="ru-RU"/>
        </w:rPr>
        <w:t xml:space="preserve"> «Об утверждении методических рекомендаций по разработке норм и правил по благоустройству территории муниципальных образований»</w:t>
      </w:r>
      <w:r>
        <w:rPr>
          <w:rFonts w:ascii="Times New Roman" w:eastAsia="Times New Roman" w:hAnsi="Times New Roman" w:cs="Times New Roman"/>
          <w:sz w:val="24"/>
          <w:szCs w:val="24"/>
          <w:lang w:eastAsia="ru-RU"/>
        </w:rPr>
        <w:t>, в</w:t>
      </w:r>
      <w:r w:rsidR="00533D97" w:rsidRPr="00533D97">
        <w:rPr>
          <w:rFonts w:ascii="Times New Roman" w:eastAsia="Times New Roman" w:hAnsi="Times New Roman" w:cs="Times New Roman"/>
          <w:sz w:val="24"/>
          <w:szCs w:val="24"/>
          <w:lang w:eastAsia="ru-RU"/>
        </w:rPr>
        <w:t xml:space="preserve"> соответствии со ст. 14 </w:t>
      </w:r>
      <w:r w:rsidR="00533D97" w:rsidRPr="00533D97">
        <w:rPr>
          <w:rFonts w:ascii="Times New Roman" w:eastAsia="Times New Roman" w:hAnsi="Times New Roman" w:cs="Times New Roman"/>
          <w:color w:val="000000"/>
          <w:sz w:val="24"/>
          <w:szCs w:val="24"/>
          <w:lang w:eastAsia="ru-RU"/>
        </w:rPr>
        <w:t>Федеральным законом от 06.10.2003г. № 131-ФЗ «Об общих принципах организации местного самоуправления в Российской Федерации»</w:t>
      </w:r>
      <w:r w:rsidR="00533D97" w:rsidRPr="00533D97">
        <w:rPr>
          <w:rFonts w:ascii="Times New Roman" w:eastAsia="Times New Roman" w:hAnsi="Times New Roman" w:cs="Times New Roman"/>
          <w:sz w:val="24"/>
          <w:szCs w:val="24"/>
          <w:lang w:eastAsia="ru-RU"/>
        </w:rPr>
        <w:t>,  ст. ст. 8, 33 Градостроительного кодекса РФ, ст</w:t>
      </w:r>
      <w:r w:rsidR="00301558">
        <w:rPr>
          <w:rFonts w:ascii="Times New Roman" w:eastAsia="Times New Roman" w:hAnsi="Times New Roman" w:cs="Times New Roman"/>
          <w:sz w:val="24"/>
          <w:szCs w:val="24"/>
          <w:lang w:eastAsia="ru-RU"/>
        </w:rPr>
        <w:t>.</w:t>
      </w:r>
      <w:r w:rsidR="00533D97" w:rsidRPr="00533D97">
        <w:rPr>
          <w:rFonts w:ascii="Times New Roman" w:eastAsia="Times New Roman" w:hAnsi="Times New Roman" w:cs="Times New Roman"/>
          <w:sz w:val="24"/>
          <w:szCs w:val="24"/>
          <w:lang w:eastAsia="ru-RU"/>
        </w:rPr>
        <w:t xml:space="preserve"> 33, 37 </w:t>
      </w:r>
      <w:r w:rsidR="008B5540" w:rsidRPr="008B5540">
        <w:rPr>
          <w:rFonts w:ascii="Times New Roman" w:eastAsia="Times New Roman" w:hAnsi="Times New Roman" w:cs="Times New Roman"/>
          <w:sz w:val="24"/>
          <w:szCs w:val="24"/>
          <w:lang w:eastAsia="ru-RU"/>
        </w:rPr>
        <w:t>Устава Слюдянского муниципального образования Слюдянского муниципального образования, зарегистрированного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06 декабря 2021 года № RU 385181042021002</w:t>
      </w:r>
      <w:r w:rsidR="00533D97" w:rsidRPr="00533D97">
        <w:rPr>
          <w:rFonts w:ascii="Times New Roman" w:eastAsia="Times New Roman" w:hAnsi="Times New Roman" w:cs="Times New Roman"/>
          <w:sz w:val="24"/>
          <w:szCs w:val="24"/>
          <w:lang w:eastAsia="ru-RU"/>
        </w:rPr>
        <w:t>,</w:t>
      </w:r>
    </w:p>
    <w:p w14:paraId="7FDA9024" w14:textId="77777777" w:rsidR="00533D97" w:rsidRPr="00533D97" w:rsidRDefault="00533D97" w:rsidP="00533D97">
      <w:pPr>
        <w:spacing w:after="0" w:line="240" w:lineRule="auto"/>
        <w:ind w:firstLine="709"/>
        <w:jc w:val="both"/>
        <w:rPr>
          <w:rFonts w:ascii="Times New Roman" w:eastAsia="Times New Roman" w:hAnsi="Times New Roman" w:cs="Times New Roman"/>
          <w:spacing w:val="10"/>
          <w:sz w:val="24"/>
          <w:szCs w:val="24"/>
          <w:shd w:val="clear" w:color="auto" w:fill="FFFFFF"/>
          <w:lang w:eastAsia="ru-RU"/>
        </w:rPr>
      </w:pPr>
    </w:p>
    <w:p w14:paraId="7ED8B1D5"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r w:rsidRPr="00533D97">
        <w:rPr>
          <w:rFonts w:ascii="Times New Roman" w:eastAsia="Times New Roman" w:hAnsi="Times New Roman" w:cs="Times New Roman"/>
          <w:b/>
          <w:sz w:val="24"/>
          <w:szCs w:val="24"/>
          <w:lang w:eastAsia="ru-RU"/>
        </w:rPr>
        <w:t>ГОРОДСКАЯ ДУМА решила:</w:t>
      </w:r>
    </w:p>
    <w:p w14:paraId="5A2B22DA"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p>
    <w:p w14:paraId="43E4E361" w14:textId="42B99624" w:rsidR="00533D97" w:rsidRDefault="00533D97" w:rsidP="00533D97">
      <w:pPr>
        <w:numPr>
          <w:ilvl w:val="0"/>
          <w:numId w:val="14"/>
        </w:numPr>
        <w:tabs>
          <w:tab w:val="left" w:pos="284"/>
          <w:tab w:val="num" w:pos="360"/>
          <w:tab w:val="left" w:pos="851"/>
        </w:tabs>
        <w:spacing w:after="0" w:line="240" w:lineRule="auto"/>
        <w:ind w:left="0" w:firstLine="567"/>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Внести изменения в Правила благоустройства на территории Слюдянского муниципального образования, утверждённые решением Думы Слюдянского муниципального образования № 21 IV-ГД от 10.10.2017 года, изложив приложение № 1 в новой редакции.</w:t>
      </w:r>
    </w:p>
    <w:p w14:paraId="64C1AB3B" w14:textId="77777777" w:rsidR="00A57892" w:rsidRPr="00533D97" w:rsidRDefault="00A57892" w:rsidP="00A57892">
      <w:pPr>
        <w:tabs>
          <w:tab w:val="left" w:pos="284"/>
          <w:tab w:val="left" w:pos="851"/>
        </w:tabs>
        <w:spacing w:after="0" w:line="240" w:lineRule="auto"/>
        <w:ind w:left="567"/>
        <w:jc w:val="both"/>
        <w:rPr>
          <w:rFonts w:ascii="Times New Roman" w:eastAsia="Times New Roman" w:hAnsi="Times New Roman" w:cs="Times New Roman"/>
          <w:sz w:val="24"/>
          <w:szCs w:val="24"/>
          <w:lang w:eastAsia="ru-RU"/>
        </w:rPr>
      </w:pPr>
    </w:p>
    <w:p w14:paraId="3EF3E671" w14:textId="74D2F390" w:rsidR="00533D97" w:rsidRDefault="00533D97" w:rsidP="00533D97">
      <w:pPr>
        <w:numPr>
          <w:ilvl w:val="0"/>
          <w:numId w:val="14"/>
        </w:numPr>
        <w:tabs>
          <w:tab w:val="num" w:pos="284"/>
          <w:tab w:val="left" w:pos="993"/>
        </w:tabs>
        <w:spacing w:after="0" w:line="240" w:lineRule="auto"/>
        <w:ind w:left="0" w:firstLine="567"/>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Опубликовать данное решение в газете «Байкал Новости» и разместить на официальном сайте администрации Слюдянского городского поселения.</w:t>
      </w:r>
    </w:p>
    <w:p w14:paraId="58E49469" w14:textId="77777777" w:rsidR="00A57892" w:rsidRDefault="00A57892" w:rsidP="00A57892">
      <w:pPr>
        <w:pStyle w:val="a8"/>
        <w:rPr>
          <w:rFonts w:ascii="Times New Roman" w:eastAsia="Times New Roman" w:hAnsi="Times New Roman" w:cs="Times New Roman"/>
          <w:sz w:val="24"/>
          <w:szCs w:val="24"/>
          <w:lang w:eastAsia="ru-RU"/>
        </w:rPr>
      </w:pPr>
    </w:p>
    <w:p w14:paraId="5BD6C230" w14:textId="77777777" w:rsidR="00A57892" w:rsidRPr="00533D97" w:rsidRDefault="00A57892" w:rsidP="00A57892">
      <w:pPr>
        <w:tabs>
          <w:tab w:val="left" w:pos="993"/>
        </w:tabs>
        <w:spacing w:after="0" w:line="240" w:lineRule="auto"/>
        <w:ind w:left="567"/>
        <w:jc w:val="both"/>
        <w:rPr>
          <w:rFonts w:ascii="Times New Roman" w:eastAsia="Times New Roman" w:hAnsi="Times New Roman" w:cs="Times New Roman"/>
          <w:sz w:val="24"/>
          <w:szCs w:val="24"/>
          <w:lang w:eastAsia="ru-RU"/>
        </w:rPr>
      </w:pPr>
    </w:p>
    <w:p w14:paraId="2DDC4D9A" w14:textId="77777777" w:rsidR="00533D97" w:rsidRPr="00533D97" w:rsidRDefault="00533D97" w:rsidP="00533D97">
      <w:pPr>
        <w:numPr>
          <w:ilvl w:val="0"/>
          <w:numId w:val="14"/>
        </w:numPr>
        <w:tabs>
          <w:tab w:val="num" w:pos="284"/>
          <w:tab w:val="left" w:pos="851"/>
        </w:tabs>
        <w:spacing w:after="0" w:line="240" w:lineRule="auto"/>
        <w:ind w:left="0" w:firstLine="567"/>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lastRenderedPageBreak/>
        <w:t>Контроль за исполнением настоящего решения оставляю за отделом архитектуры, капитального строительства и земельных отношений администрации Слюдянского городского поселения.</w:t>
      </w:r>
    </w:p>
    <w:p w14:paraId="7799CA89"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61FBCF72"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145234FD"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Глава Слюдянского</w:t>
      </w:r>
    </w:p>
    <w:p w14:paraId="30C788F4"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Pr="00533D97">
        <w:rPr>
          <w:rFonts w:ascii="Times New Roman" w:eastAsia="Times New Roman" w:hAnsi="Times New Roman" w:cs="Times New Roman"/>
          <w:bCs/>
          <w:sz w:val="24"/>
          <w:szCs w:val="24"/>
          <w:lang w:eastAsia="ru-RU"/>
        </w:rPr>
        <w:t>В. Н. Сендзяк</w:t>
      </w:r>
      <w:r w:rsidRPr="00533D97">
        <w:rPr>
          <w:rFonts w:ascii="Times New Roman" w:eastAsia="Times New Roman" w:hAnsi="Times New Roman" w:cs="Times New Roman"/>
          <w:sz w:val="24"/>
          <w:szCs w:val="24"/>
          <w:lang w:eastAsia="ru-RU"/>
        </w:rPr>
        <w:t xml:space="preserve">  </w:t>
      </w:r>
    </w:p>
    <w:p w14:paraId="71DDD792" w14:textId="3F388637" w:rsidR="00533D97" w:rsidRDefault="00533D97" w:rsidP="00533D97">
      <w:pPr>
        <w:spacing w:after="0" w:line="240" w:lineRule="auto"/>
        <w:rPr>
          <w:rFonts w:ascii="Times New Roman" w:eastAsia="Times New Roman" w:hAnsi="Times New Roman" w:cs="Times New Roman"/>
          <w:sz w:val="24"/>
          <w:szCs w:val="24"/>
          <w:lang w:eastAsia="ru-RU"/>
        </w:rPr>
      </w:pPr>
    </w:p>
    <w:p w14:paraId="7681B9FA" w14:textId="77777777" w:rsidR="008E5139" w:rsidRPr="00533D97" w:rsidRDefault="008E5139" w:rsidP="00533D97">
      <w:pPr>
        <w:spacing w:after="0" w:line="240" w:lineRule="auto"/>
        <w:rPr>
          <w:rFonts w:ascii="Times New Roman" w:eastAsia="Times New Roman" w:hAnsi="Times New Roman" w:cs="Times New Roman"/>
          <w:sz w:val="24"/>
          <w:szCs w:val="24"/>
          <w:lang w:eastAsia="ru-RU"/>
        </w:rPr>
      </w:pPr>
    </w:p>
    <w:p w14:paraId="66A4018F" w14:textId="77777777" w:rsidR="00533D97" w:rsidRPr="00533D97" w:rsidRDefault="00533D97" w:rsidP="00533D97">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Председатель Думы Слюдянского</w:t>
      </w:r>
    </w:p>
    <w:p w14:paraId="184A442A" w14:textId="5D074B41" w:rsidR="00533D97" w:rsidRPr="00234546" w:rsidRDefault="00533D97" w:rsidP="00234546">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А. В. Тимофеев      </w:t>
      </w:r>
    </w:p>
    <w:p w14:paraId="2B0F7654" w14:textId="77777777" w:rsidR="00D3693F" w:rsidRDefault="00D3693F">
      <w:pPr>
        <w:spacing w:after="0" w:line="240" w:lineRule="auto"/>
        <w:ind w:left="5760"/>
        <w:rPr>
          <w:rFonts w:ascii="Times New Roman" w:eastAsia="Times New Roman" w:hAnsi="Times New Roman" w:cs="Times New Roman"/>
          <w:lang w:eastAsia="ru-RU"/>
        </w:rPr>
      </w:pPr>
    </w:p>
    <w:p w14:paraId="78B07EFA" w14:textId="77777777" w:rsidR="00D3693F" w:rsidRDefault="00D3693F">
      <w:pPr>
        <w:spacing w:after="0" w:line="240" w:lineRule="auto"/>
        <w:ind w:left="5760"/>
        <w:rPr>
          <w:rFonts w:ascii="Times New Roman" w:eastAsia="Times New Roman" w:hAnsi="Times New Roman" w:cs="Times New Roman"/>
          <w:lang w:eastAsia="ru-RU"/>
        </w:rPr>
      </w:pPr>
    </w:p>
    <w:p w14:paraId="081F498A" w14:textId="77777777" w:rsidR="00D3693F" w:rsidRDefault="00D3693F">
      <w:pPr>
        <w:spacing w:after="0" w:line="240" w:lineRule="auto"/>
        <w:ind w:left="5760"/>
        <w:rPr>
          <w:rFonts w:ascii="Times New Roman" w:eastAsia="Times New Roman" w:hAnsi="Times New Roman" w:cs="Times New Roman"/>
          <w:lang w:eastAsia="ru-RU"/>
        </w:rPr>
      </w:pPr>
    </w:p>
    <w:p w14:paraId="5A8D26F0" w14:textId="77777777" w:rsidR="00D3693F" w:rsidRDefault="00D3693F">
      <w:pPr>
        <w:spacing w:after="0" w:line="240" w:lineRule="auto"/>
        <w:ind w:left="5760"/>
        <w:rPr>
          <w:rFonts w:ascii="Times New Roman" w:eastAsia="Times New Roman" w:hAnsi="Times New Roman" w:cs="Times New Roman"/>
          <w:lang w:eastAsia="ru-RU"/>
        </w:rPr>
      </w:pPr>
    </w:p>
    <w:p w14:paraId="655FA24E" w14:textId="77777777" w:rsidR="00D3693F" w:rsidRDefault="00D3693F">
      <w:pPr>
        <w:spacing w:after="0" w:line="240" w:lineRule="auto"/>
        <w:ind w:left="5760"/>
        <w:rPr>
          <w:rFonts w:ascii="Times New Roman" w:eastAsia="Times New Roman" w:hAnsi="Times New Roman" w:cs="Times New Roman"/>
          <w:lang w:eastAsia="ru-RU"/>
        </w:rPr>
      </w:pPr>
    </w:p>
    <w:p w14:paraId="29FB8F12" w14:textId="77777777" w:rsidR="00D3693F" w:rsidRDefault="00D3693F">
      <w:pPr>
        <w:spacing w:after="0" w:line="240" w:lineRule="auto"/>
        <w:ind w:left="5760"/>
        <w:rPr>
          <w:rFonts w:ascii="Times New Roman" w:eastAsia="Times New Roman" w:hAnsi="Times New Roman" w:cs="Times New Roman"/>
          <w:lang w:eastAsia="ru-RU"/>
        </w:rPr>
      </w:pPr>
    </w:p>
    <w:p w14:paraId="1C3E1954" w14:textId="77777777" w:rsidR="00D3693F" w:rsidRDefault="00D3693F">
      <w:pPr>
        <w:spacing w:after="0" w:line="240" w:lineRule="auto"/>
        <w:ind w:left="5760"/>
        <w:rPr>
          <w:rFonts w:ascii="Times New Roman" w:eastAsia="Times New Roman" w:hAnsi="Times New Roman" w:cs="Times New Roman"/>
          <w:lang w:eastAsia="ru-RU"/>
        </w:rPr>
      </w:pPr>
    </w:p>
    <w:p w14:paraId="64D01582" w14:textId="77777777" w:rsidR="00D3693F" w:rsidRDefault="00D3693F">
      <w:pPr>
        <w:spacing w:after="0" w:line="240" w:lineRule="auto"/>
        <w:ind w:left="5760"/>
        <w:rPr>
          <w:rFonts w:ascii="Times New Roman" w:eastAsia="Times New Roman" w:hAnsi="Times New Roman" w:cs="Times New Roman"/>
          <w:lang w:eastAsia="ru-RU"/>
        </w:rPr>
      </w:pPr>
    </w:p>
    <w:p w14:paraId="34D7B5A4" w14:textId="77777777" w:rsidR="00D3693F" w:rsidRDefault="00D3693F">
      <w:pPr>
        <w:spacing w:after="0" w:line="240" w:lineRule="auto"/>
        <w:ind w:left="5760"/>
        <w:rPr>
          <w:rFonts w:ascii="Times New Roman" w:eastAsia="Times New Roman" w:hAnsi="Times New Roman" w:cs="Times New Roman"/>
          <w:lang w:eastAsia="ru-RU"/>
        </w:rPr>
      </w:pPr>
    </w:p>
    <w:p w14:paraId="4DEA5BAA" w14:textId="77777777" w:rsidR="00D3693F" w:rsidRDefault="00D3693F">
      <w:pPr>
        <w:spacing w:after="0" w:line="240" w:lineRule="auto"/>
        <w:ind w:left="5760"/>
        <w:rPr>
          <w:rFonts w:ascii="Times New Roman" w:eastAsia="Times New Roman" w:hAnsi="Times New Roman" w:cs="Times New Roman"/>
          <w:lang w:eastAsia="ru-RU"/>
        </w:rPr>
      </w:pPr>
    </w:p>
    <w:p w14:paraId="40DFCA41" w14:textId="77777777" w:rsidR="00D3693F" w:rsidRDefault="00D3693F">
      <w:pPr>
        <w:spacing w:after="0" w:line="240" w:lineRule="auto"/>
        <w:ind w:left="5760"/>
        <w:rPr>
          <w:rFonts w:ascii="Times New Roman" w:eastAsia="Times New Roman" w:hAnsi="Times New Roman" w:cs="Times New Roman"/>
          <w:lang w:eastAsia="ru-RU"/>
        </w:rPr>
      </w:pPr>
    </w:p>
    <w:p w14:paraId="27DD081C" w14:textId="77777777" w:rsidR="00D3693F" w:rsidRDefault="00D3693F">
      <w:pPr>
        <w:spacing w:after="0" w:line="240" w:lineRule="auto"/>
        <w:ind w:left="5760"/>
        <w:rPr>
          <w:rFonts w:ascii="Times New Roman" w:eastAsia="Times New Roman" w:hAnsi="Times New Roman" w:cs="Times New Roman"/>
          <w:lang w:eastAsia="ru-RU"/>
        </w:rPr>
      </w:pPr>
    </w:p>
    <w:p w14:paraId="6B62E9CB" w14:textId="77777777" w:rsidR="00D3693F" w:rsidRDefault="00D3693F">
      <w:pPr>
        <w:spacing w:after="0" w:line="240" w:lineRule="auto"/>
        <w:ind w:left="5760"/>
        <w:rPr>
          <w:rFonts w:ascii="Times New Roman" w:eastAsia="Times New Roman" w:hAnsi="Times New Roman" w:cs="Times New Roman"/>
          <w:lang w:eastAsia="ru-RU"/>
        </w:rPr>
      </w:pPr>
    </w:p>
    <w:p w14:paraId="18A6D61D" w14:textId="77777777" w:rsidR="00D3693F" w:rsidRDefault="00D3693F">
      <w:pPr>
        <w:spacing w:after="0" w:line="240" w:lineRule="auto"/>
        <w:ind w:left="5760"/>
        <w:rPr>
          <w:rFonts w:ascii="Times New Roman" w:eastAsia="Times New Roman" w:hAnsi="Times New Roman" w:cs="Times New Roman"/>
          <w:lang w:eastAsia="ru-RU"/>
        </w:rPr>
      </w:pPr>
    </w:p>
    <w:p w14:paraId="2C2A626C" w14:textId="77777777" w:rsidR="00D3693F" w:rsidRDefault="00D3693F">
      <w:pPr>
        <w:spacing w:after="0" w:line="240" w:lineRule="auto"/>
        <w:ind w:left="5760"/>
        <w:rPr>
          <w:rFonts w:ascii="Times New Roman" w:eastAsia="Times New Roman" w:hAnsi="Times New Roman" w:cs="Times New Roman"/>
          <w:lang w:eastAsia="ru-RU"/>
        </w:rPr>
      </w:pPr>
    </w:p>
    <w:p w14:paraId="58708EA3" w14:textId="77777777" w:rsidR="00D3693F" w:rsidRDefault="00D3693F">
      <w:pPr>
        <w:spacing w:after="0" w:line="240" w:lineRule="auto"/>
        <w:ind w:left="5760"/>
        <w:rPr>
          <w:rFonts w:ascii="Times New Roman" w:eastAsia="Times New Roman" w:hAnsi="Times New Roman" w:cs="Times New Roman"/>
          <w:lang w:eastAsia="ru-RU"/>
        </w:rPr>
      </w:pPr>
    </w:p>
    <w:p w14:paraId="7A6D7E5C" w14:textId="77777777" w:rsidR="00D3693F" w:rsidRDefault="00D3693F">
      <w:pPr>
        <w:spacing w:after="0" w:line="240" w:lineRule="auto"/>
        <w:ind w:left="5760"/>
        <w:rPr>
          <w:rFonts w:ascii="Times New Roman" w:eastAsia="Times New Roman" w:hAnsi="Times New Roman" w:cs="Times New Roman"/>
          <w:lang w:eastAsia="ru-RU"/>
        </w:rPr>
      </w:pPr>
    </w:p>
    <w:p w14:paraId="6488CC52" w14:textId="77777777" w:rsidR="00D3693F" w:rsidRDefault="00D3693F">
      <w:pPr>
        <w:spacing w:after="0" w:line="240" w:lineRule="auto"/>
        <w:ind w:left="5760"/>
        <w:rPr>
          <w:rFonts w:ascii="Times New Roman" w:eastAsia="Times New Roman" w:hAnsi="Times New Roman" w:cs="Times New Roman"/>
          <w:lang w:eastAsia="ru-RU"/>
        </w:rPr>
      </w:pPr>
    </w:p>
    <w:p w14:paraId="5273DE87" w14:textId="77777777" w:rsidR="00D3693F" w:rsidRDefault="00D3693F">
      <w:pPr>
        <w:spacing w:after="0" w:line="240" w:lineRule="auto"/>
        <w:ind w:left="5760"/>
        <w:rPr>
          <w:rFonts w:ascii="Times New Roman" w:eastAsia="Times New Roman" w:hAnsi="Times New Roman" w:cs="Times New Roman"/>
          <w:lang w:eastAsia="ru-RU"/>
        </w:rPr>
      </w:pPr>
    </w:p>
    <w:p w14:paraId="4A23F519" w14:textId="77777777" w:rsidR="00D3693F" w:rsidRDefault="00D3693F">
      <w:pPr>
        <w:spacing w:after="0" w:line="240" w:lineRule="auto"/>
        <w:ind w:left="5760"/>
        <w:rPr>
          <w:rFonts w:ascii="Times New Roman" w:eastAsia="Times New Roman" w:hAnsi="Times New Roman" w:cs="Times New Roman"/>
          <w:lang w:eastAsia="ru-RU"/>
        </w:rPr>
      </w:pPr>
    </w:p>
    <w:p w14:paraId="768A25E2" w14:textId="77777777" w:rsidR="00D3693F" w:rsidRDefault="00D3693F">
      <w:pPr>
        <w:spacing w:after="0" w:line="240" w:lineRule="auto"/>
        <w:ind w:left="5760"/>
        <w:rPr>
          <w:rFonts w:ascii="Times New Roman" w:eastAsia="Times New Roman" w:hAnsi="Times New Roman" w:cs="Times New Roman"/>
          <w:lang w:eastAsia="ru-RU"/>
        </w:rPr>
      </w:pPr>
    </w:p>
    <w:p w14:paraId="18C48D24" w14:textId="77777777" w:rsidR="00D3693F" w:rsidRDefault="00D3693F">
      <w:pPr>
        <w:spacing w:after="0" w:line="240" w:lineRule="auto"/>
        <w:ind w:left="5760"/>
        <w:rPr>
          <w:rFonts w:ascii="Times New Roman" w:eastAsia="Times New Roman" w:hAnsi="Times New Roman" w:cs="Times New Roman"/>
          <w:lang w:eastAsia="ru-RU"/>
        </w:rPr>
      </w:pPr>
    </w:p>
    <w:p w14:paraId="628DDC4C" w14:textId="77777777" w:rsidR="00D3693F" w:rsidRDefault="00D3693F">
      <w:pPr>
        <w:spacing w:after="0" w:line="240" w:lineRule="auto"/>
        <w:ind w:left="5760"/>
        <w:rPr>
          <w:rFonts w:ascii="Times New Roman" w:eastAsia="Times New Roman" w:hAnsi="Times New Roman" w:cs="Times New Roman"/>
          <w:lang w:eastAsia="ru-RU"/>
        </w:rPr>
      </w:pPr>
    </w:p>
    <w:p w14:paraId="50E6E2FC" w14:textId="77777777" w:rsidR="00D3693F" w:rsidRDefault="00D3693F">
      <w:pPr>
        <w:spacing w:after="0" w:line="240" w:lineRule="auto"/>
        <w:ind w:left="5760"/>
        <w:rPr>
          <w:rFonts w:ascii="Times New Roman" w:eastAsia="Times New Roman" w:hAnsi="Times New Roman" w:cs="Times New Roman"/>
          <w:lang w:eastAsia="ru-RU"/>
        </w:rPr>
      </w:pPr>
    </w:p>
    <w:p w14:paraId="1B2FBD22" w14:textId="77777777" w:rsidR="00D3693F" w:rsidRDefault="00D3693F">
      <w:pPr>
        <w:spacing w:after="0" w:line="240" w:lineRule="auto"/>
        <w:ind w:left="5760"/>
        <w:rPr>
          <w:rFonts w:ascii="Times New Roman" w:eastAsia="Times New Roman" w:hAnsi="Times New Roman" w:cs="Times New Roman"/>
          <w:lang w:eastAsia="ru-RU"/>
        </w:rPr>
      </w:pPr>
    </w:p>
    <w:p w14:paraId="33980356" w14:textId="77777777" w:rsidR="00D3693F" w:rsidRDefault="00D3693F">
      <w:pPr>
        <w:spacing w:after="0" w:line="240" w:lineRule="auto"/>
        <w:ind w:left="5760"/>
        <w:rPr>
          <w:rFonts w:ascii="Times New Roman" w:eastAsia="Times New Roman" w:hAnsi="Times New Roman" w:cs="Times New Roman"/>
          <w:lang w:eastAsia="ru-RU"/>
        </w:rPr>
      </w:pPr>
    </w:p>
    <w:p w14:paraId="3F1A3A86" w14:textId="77777777" w:rsidR="00D3693F" w:rsidRDefault="00D3693F">
      <w:pPr>
        <w:spacing w:after="0" w:line="240" w:lineRule="auto"/>
        <w:ind w:left="5760"/>
        <w:rPr>
          <w:rFonts w:ascii="Times New Roman" w:eastAsia="Times New Roman" w:hAnsi="Times New Roman" w:cs="Times New Roman"/>
          <w:lang w:eastAsia="ru-RU"/>
        </w:rPr>
      </w:pPr>
    </w:p>
    <w:p w14:paraId="09CEA93B" w14:textId="77777777" w:rsidR="00D3693F" w:rsidRDefault="00D3693F">
      <w:pPr>
        <w:spacing w:after="0" w:line="240" w:lineRule="auto"/>
        <w:ind w:left="5760"/>
        <w:rPr>
          <w:rFonts w:ascii="Times New Roman" w:eastAsia="Times New Roman" w:hAnsi="Times New Roman" w:cs="Times New Roman"/>
          <w:lang w:eastAsia="ru-RU"/>
        </w:rPr>
      </w:pPr>
    </w:p>
    <w:p w14:paraId="020509A1" w14:textId="77777777" w:rsidR="00D3693F" w:rsidRDefault="00D3693F">
      <w:pPr>
        <w:spacing w:after="0" w:line="240" w:lineRule="auto"/>
        <w:ind w:left="5760"/>
        <w:rPr>
          <w:rFonts w:ascii="Times New Roman" w:eastAsia="Times New Roman" w:hAnsi="Times New Roman" w:cs="Times New Roman"/>
          <w:lang w:eastAsia="ru-RU"/>
        </w:rPr>
      </w:pPr>
    </w:p>
    <w:p w14:paraId="74FEBC12" w14:textId="77777777" w:rsidR="00D3693F" w:rsidRDefault="00D3693F">
      <w:pPr>
        <w:spacing w:after="0" w:line="240" w:lineRule="auto"/>
        <w:ind w:left="5760"/>
        <w:rPr>
          <w:rFonts w:ascii="Times New Roman" w:eastAsia="Times New Roman" w:hAnsi="Times New Roman" w:cs="Times New Roman"/>
          <w:lang w:eastAsia="ru-RU"/>
        </w:rPr>
      </w:pPr>
    </w:p>
    <w:p w14:paraId="7633240A" w14:textId="77777777" w:rsidR="00D3693F" w:rsidRDefault="00D3693F">
      <w:pPr>
        <w:spacing w:after="0" w:line="240" w:lineRule="auto"/>
        <w:ind w:left="5760"/>
        <w:rPr>
          <w:rFonts w:ascii="Times New Roman" w:eastAsia="Times New Roman" w:hAnsi="Times New Roman" w:cs="Times New Roman"/>
          <w:lang w:eastAsia="ru-RU"/>
        </w:rPr>
      </w:pPr>
    </w:p>
    <w:p w14:paraId="00685D1E" w14:textId="77777777" w:rsidR="00D3693F" w:rsidRDefault="00D3693F">
      <w:pPr>
        <w:spacing w:after="0" w:line="240" w:lineRule="auto"/>
        <w:ind w:left="5760"/>
        <w:rPr>
          <w:rFonts w:ascii="Times New Roman" w:eastAsia="Times New Roman" w:hAnsi="Times New Roman" w:cs="Times New Roman"/>
          <w:lang w:eastAsia="ru-RU"/>
        </w:rPr>
      </w:pPr>
    </w:p>
    <w:p w14:paraId="3D4C9B79" w14:textId="77777777" w:rsidR="00D3693F" w:rsidRDefault="00D3693F">
      <w:pPr>
        <w:spacing w:after="0" w:line="240" w:lineRule="auto"/>
        <w:ind w:left="5760"/>
        <w:rPr>
          <w:rFonts w:ascii="Times New Roman" w:eastAsia="Times New Roman" w:hAnsi="Times New Roman" w:cs="Times New Roman"/>
          <w:lang w:eastAsia="ru-RU"/>
        </w:rPr>
      </w:pPr>
    </w:p>
    <w:p w14:paraId="649F1622" w14:textId="77777777" w:rsidR="00D3693F" w:rsidRDefault="00D3693F">
      <w:pPr>
        <w:spacing w:after="0" w:line="240" w:lineRule="auto"/>
        <w:ind w:left="5760"/>
        <w:rPr>
          <w:rFonts w:ascii="Times New Roman" w:eastAsia="Times New Roman" w:hAnsi="Times New Roman" w:cs="Times New Roman"/>
          <w:lang w:eastAsia="ru-RU"/>
        </w:rPr>
      </w:pPr>
    </w:p>
    <w:p w14:paraId="789CFA1E" w14:textId="77777777" w:rsidR="00D3693F" w:rsidRDefault="00D3693F">
      <w:pPr>
        <w:spacing w:after="0" w:line="240" w:lineRule="auto"/>
        <w:ind w:left="5760"/>
        <w:rPr>
          <w:rFonts w:ascii="Times New Roman" w:eastAsia="Times New Roman" w:hAnsi="Times New Roman" w:cs="Times New Roman"/>
          <w:lang w:eastAsia="ru-RU"/>
        </w:rPr>
      </w:pPr>
    </w:p>
    <w:p w14:paraId="245DA38C" w14:textId="77777777" w:rsidR="00D3693F" w:rsidRDefault="00D3693F">
      <w:pPr>
        <w:spacing w:after="0" w:line="240" w:lineRule="auto"/>
        <w:ind w:left="5760"/>
        <w:rPr>
          <w:rFonts w:ascii="Times New Roman" w:eastAsia="Times New Roman" w:hAnsi="Times New Roman" w:cs="Times New Roman"/>
          <w:lang w:eastAsia="ru-RU"/>
        </w:rPr>
      </w:pPr>
    </w:p>
    <w:p w14:paraId="428CFFD6" w14:textId="77777777" w:rsidR="00D3693F" w:rsidRDefault="00D3693F">
      <w:pPr>
        <w:spacing w:after="0" w:line="240" w:lineRule="auto"/>
        <w:ind w:left="5760"/>
        <w:rPr>
          <w:rFonts w:ascii="Times New Roman" w:eastAsia="Times New Roman" w:hAnsi="Times New Roman" w:cs="Times New Roman"/>
          <w:lang w:eastAsia="ru-RU"/>
        </w:rPr>
      </w:pPr>
    </w:p>
    <w:p w14:paraId="3EF49FCF" w14:textId="77777777" w:rsidR="00D3693F" w:rsidRDefault="00D3693F">
      <w:pPr>
        <w:spacing w:after="0" w:line="240" w:lineRule="auto"/>
        <w:ind w:left="5760"/>
        <w:rPr>
          <w:rFonts w:ascii="Times New Roman" w:eastAsia="Times New Roman" w:hAnsi="Times New Roman" w:cs="Times New Roman"/>
          <w:lang w:eastAsia="ru-RU"/>
        </w:rPr>
      </w:pPr>
    </w:p>
    <w:p w14:paraId="2760B63A" w14:textId="77777777" w:rsidR="00D3693F" w:rsidRDefault="00D3693F">
      <w:pPr>
        <w:spacing w:after="0" w:line="240" w:lineRule="auto"/>
        <w:ind w:left="5760"/>
        <w:rPr>
          <w:rFonts w:ascii="Times New Roman" w:eastAsia="Times New Roman" w:hAnsi="Times New Roman" w:cs="Times New Roman"/>
          <w:lang w:eastAsia="ru-RU"/>
        </w:rPr>
      </w:pPr>
    </w:p>
    <w:p w14:paraId="3CCC46D9" w14:textId="77777777" w:rsidR="00D3693F" w:rsidRDefault="00D3693F">
      <w:pPr>
        <w:spacing w:after="0" w:line="240" w:lineRule="auto"/>
        <w:ind w:left="5760"/>
        <w:rPr>
          <w:rFonts w:ascii="Times New Roman" w:eastAsia="Times New Roman" w:hAnsi="Times New Roman" w:cs="Times New Roman"/>
          <w:lang w:eastAsia="ru-RU"/>
        </w:rPr>
      </w:pPr>
    </w:p>
    <w:p w14:paraId="7AC0EA02" w14:textId="77777777" w:rsidR="00D3693F" w:rsidRDefault="00D3693F">
      <w:pPr>
        <w:spacing w:after="0" w:line="240" w:lineRule="auto"/>
        <w:ind w:left="5760"/>
        <w:rPr>
          <w:rFonts w:ascii="Times New Roman" w:eastAsia="Times New Roman" w:hAnsi="Times New Roman" w:cs="Times New Roman"/>
          <w:lang w:eastAsia="ru-RU"/>
        </w:rPr>
      </w:pPr>
    </w:p>
    <w:p w14:paraId="4D58A8B1" w14:textId="77777777" w:rsidR="00D3693F" w:rsidRDefault="00D3693F">
      <w:pPr>
        <w:spacing w:after="0" w:line="240" w:lineRule="auto"/>
        <w:ind w:left="5760"/>
        <w:rPr>
          <w:rFonts w:ascii="Times New Roman" w:eastAsia="Times New Roman" w:hAnsi="Times New Roman" w:cs="Times New Roman"/>
          <w:lang w:eastAsia="ru-RU"/>
        </w:rPr>
      </w:pPr>
    </w:p>
    <w:p w14:paraId="581B950D" w14:textId="77777777" w:rsidR="00D3693F" w:rsidRDefault="00D3693F">
      <w:pPr>
        <w:spacing w:after="0" w:line="240" w:lineRule="auto"/>
        <w:ind w:left="5760"/>
        <w:rPr>
          <w:rFonts w:ascii="Times New Roman" w:eastAsia="Times New Roman" w:hAnsi="Times New Roman" w:cs="Times New Roman"/>
          <w:lang w:eastAsia="ru-RU"/>
        </w:rPr>
      </w:pPr>
    </w:p>
    <w:p w14:paraId="570EE382" w14:textId="77777777" w:rsidR="00D3693F" w:rsidRDefault="00D3693F">
      <w:pPr>
        <w:spacing w:after="0" w:line="240" w:lineRule="auto"/>
        <w:ind w:left="5760"/>
        <w:rPr>
          <w:rFonts w:ascii="Times New Roman" w:eastAsia="Times New Roman" w:hAnsi="Times New Roman" w:cs="Times New Roman"/>
          <w:lang w:eastAsia="ru-RU"/>
        </w:rPr>
      </w:pPr>
    </w:p>
    <w:p w14:paraId="7C006850" w14:textId="62E87F77" w:rsidR="00D3693F" w:rsidRDefault="00D3693F">
      <w:pPr>
        <w:spacing w:after="0" w:line="240" w:lineRule="auto"/>
        <w:ind w:left="5760"/>
        <w:rPr>
          <w:rFonts w:ascii="Times New Roman" w:eastAsia="Times New Roman" w:hAnsi="Times New Roman" w:cs="Times New Roman"/>
          <w:lang w:eastAsia="ru-RU"/>
        </w:rPr>
      </w:pPr>
    </w:p>
    <w:p w14:paraId="0C6ED7C4" w14:textId="13584463" w:rsidR="00D3693F" w:rsidRDefault="00D3693F">
      <w:pPr>
        <w:spacing w:after="0" w:line="240" w:lineRule="auto"/>
        <w:ind w:left="5760"/>
        <w:rPr>
          <w:rFonts w:ascii="Times New Roman" w:eastAsia="Times New Roman" w:hAnsi="Times New Roman" w:cs="Times New Roman"/>
          <w:lang w:eastAsia="ru-RU"/>
        </w:rPr>
      </w:pPr>
    </w:p>
    <w:p w14:paraId="3C4436B3" w14:textId="1FF3355D" w:rsidR="00D3693F" w:rsidRDefault="00D3693F">
      <w:pPr>
        <w:spacing w:after="0" w:line="240" w:lineRule="auto"/>
        <w:ind w:left="5760"/>
        <w:rPr>
          <w:rFonts w:ascii="Times New Roman" w:eastAsia="Times New Roman" w:hAnsi="Times New Roman" w:cs="Times New Roman"/>
          <w:lang w:eastAsia="ru-RU"/>
        </w:rPr>
      </w:pPr>
    </w:p>
    <w:p w14:paraId="58833962" w14:textId="713AE8C3" w:rsidR="000358DD" w:rsidRPr="00533D97" w:rsidRDefault="00045178">
      <w:pPr>
        <w:spacing w:after="0" w:line="240" w:lineRule="auto"/>
        <w:ind w:left="5760"/>
        <w:rPr>
          <w:rFonts w:ascii="Times New Roman" w:eastAsia="Times New Roman" w:hAnsi="Times New Roman" w:cs="Times New Roman"/>
          <w:lang w:eastAsia="ru-RU"/>
        </w:rPr>
      </w:pPr>
      <w:r w:rsidRPr="00533D97">
        <w:rPr>
          <w:rFonts w:ascii="Times New Roman" w:eastAsia="Times New Roman" w:hAnsi="Times New Roman" w:cs="Times New Roman"/>
          <w:lang w:eastAsia="ru-RU"/>
        </w:rPr>
        <w:t>Приложение № 1 к решению Думы Слюдянского муниципального образования</w:t>
      </w:r>
    </w:p>
    <w:p w14:paraId="3D3D3812" w14:textId="356DC381" w:rsidR="000358DD" w:rsidRPr="00533D97" w:rsidRDefault="00A1454B">
      <w:pPr>
        <w:spacing w:after="0" w:line="240" w:lineRule="auto"/>
        <w:ind w:left="5760"/>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045178" w:rsidRPr="00533D97">
        <w:rPr>
          <w:rFonts w:ascii="Times New Roman" w:eastAsia="Times New Roman" w:hAnsi="Times New Roman" w:cs="Times New Roman"/>
          <w:lang w:eastAsia="ru-RU"/>
        </w:rPr>
        <w:t>т ______</w:t>
      </w:r>
      <w:r w:rsidR="003E18B1">
        <w:rPr>
          <w:rFonts w:ascii="Times New Roman" w:eastAsia="Times New Roman" w:hAnsi="Times New Roman" w:cs="Times New Roman"/>
          <w:lang w:eastAsia="ru-RU"/>
        </w:rPr>
        <w:t>_________</w:t>
      </w:r>
      <w:r w:rsidR="00045178" w:rsidRPr="00533D97">
        <w:rPr>
          <w:rFonts w:ascii="Times New Roman" w:eastAsia="Times New Roman" w:hAnsi="Times New Roman" w:cs="Times New Roman"/>
          <w:lang w:eastAsia="ru-RU"/>
        </w:rPr>
        <w:t xml:space="preserve"> г. № _______</w:t>
      </w:r>
      <w:r w:rsidR="00045178" w:rsidRPr="00533D97">
        <w:rPr>
          <w:rFonts w:ascii="Times New Roman" w:eastAsia="Times New Roman" w:hAnsi="Times New Roman" w:cs="Times New Roman"/>
          <w:lang w:val="en-US" w:eastAsia="ru-RU"/>
        </w:rPr>
        <w:t>IV</w:t>
      </w:r>
      <w:r w:rsidR="00045178" w:rsidRPr="00533D97">
        <w:rPr>
          <w:rFonts w:ascii="Times New Roman" w:eastAsia="Times New Roman" w:hAnsi="Times New Roman" w:cs="Times New Roman"/>
          <w:lang w:eastAsia="ru-RU"/>
        </w:rPr>
        <w:t>-ГД</w:t>
      </w:r>
    </w:p>
    <w:p w14:paraId="709CF1B6" w14:textId="77777777" w:rsidR="000358DD" w:rsidRPr="00533D97" w:rsidRDefault="000358DD">
      <w:pPr>
        <w:spacing w:after="0" w:line="240" w:lineRule="auto"/>
        <w:ind w:left="5760"/>
        <w:rPr>
          <w:rFonts w:ascii="Times New Roman" w:hAnsi="Times New Roman" w:cs="Times New Roman"/>
        </w:rPr>
      </w:pPr>
    </w:p>
    <w:p w14:paraId="4FF1D7E4" w14:textId="77777777" w:rsidR="000358DD" w:rsidRDefault="000451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ПРАВИЛА БЛАГОУСТРОЙСТВА НА ТЕРРИТОРИИ СЛЮДЯНСКОГО МУНИЦИПАЛЬНОГО ОБРАЗОВАНИЯ</w:t>
      </w:r>
    </w:p>
    <w:p w14:paraId="0BF41A93" w14:textId="77777777" w:rsidR="000358DD"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2EAC3D97" w14:textId="77777777" w:rsidR="000358DD" w:rsidRPr="00757A9B" w:rsidRDefault="00045178">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757A9B">
        <w:rPr>
          <w:rFonts w:ascii="Times New Roman" w:hAnsi="Times New Roman" w:cs="Times New Roman"/>
          <w:sz w:val="24"/>
          <w:szCs w:val="24"/>
        </w:rPr>
        <w:t>Раздел 1. ОБЩИЕ ПОЛОЖЕНИЯ</w:t>
      </w:r>
    </w:p>
    <w:p w14:paraId="20C38893" w14:textId="77777777" w:rsidR="000358DD" w:rsidRPr="00757A9B"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085B2428" w14:textId="77777777" w:rsidR="000358DD" w:rsidRPr="00A1454B" w:rsidRDefault="00045178">
      <w:pPr>
        <w:widowControl w:val="0"/>
        <w:numPr>
          <w:ilvl w:val="0"/>
          <w:numId w:val="2"/>
        </w:numPr>
        <w:tabs>
          <w:tab w:val="left" w:pos="1267"/>
        </w:tabs>
        <w:spacing w:after="0" w:line="322" w:lineRule="exact"/>
        <w:ind w:firstLine="760"/>
        <w:jc w:val="both"/>
        <w:rPr>
          <w:rFonts w:ascii="Times New Roman" w:hAnsi="Times New Roman" w:cs="Times New Roman"/>
          <w:sz w:val="24"/>
          <w:szCs w:val="24"/>
        </w:rPr>
      </w:pPr>
      <w:r w:rsidRPr="00A1454B">
        <w:rPr>
          <w:rFonts w:ascii="Times New Roman" w:hAnsi="Times New Roman" w:cs="Times New Roman"/>
          <w:sz w:val="24"/>
          <w:szCs w:val="24"/>
        </w:rPr>
        <w:t xml:space="preserve">Правила благоустройства территории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131-ФЗ "Об общих прин</w:t>
      </w:r>
      <w:r w:rsidRPr="00A1454B">
        <w:rPr>
          <w:rStyle w:val="22"/>
          <w:rFonts w:ascii="Times New Roman" w:hAnsi="Times New Roman" w:cs="Times New Roman"/>
          <w:color w:val="auto"/>
          <w:sz w:val="24"/>
          <w:szCs w:val="24"/>
        </w:rPr>
        <w:t>ц</w:t>
      </w:r>
      <w:r w:rsidRPr="00A1454B">
        <w:rPr>
          <w:rFonts w:ascii="Times New Roman" w:hAnsi="Times New Roman" w:cs="Times New Roman"/>
          <w:sz w:val="24"/>
          <w:szCs w:val="24"/>
        </w:rPr>
        <w:t xml:space="preserve">ипах организации местного самоуправления в Российской Федерации", от 30.03.1999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52-ФЗ "О санитарно-эпидемиологическом благополучии населения", от 10.01.2002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7-ФЗ "Об охране окружающей среды", от 24.06.1998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89-ФЗ "Об отходах производства и потребления", нормативными правовыми актами по разделам санитарной очистки, благоустройства и озеленения населенных пунктов.</w:t>
      </w:r>
    </w:p>
    <w:p w14:paraId="2B86C137" w14:textId="67746822" w:rsidR="000358DD" w:rsidRPr="00A1454B" w:rsidRDefault="00045178">
      <w:pPr>
        <w:widowControl w:val="0"/>
        <w:tabs>
          <w:tab w:val="left" w:pos="1394"/>
        </w:tabs>
        <w:spacing w:after="0" w:line="322" w:lineRule="exact"/>
        <w:ind w:firstLine="760"/>
        <w:jc w:val="both"/>
        <w:rPr>
          <w:rFonts w:ascii="Times New Roman" w:hAnsi="Times New Roman" w:cs="Times New Roman"/>
          <w:sz w:val="24"/>
          <w:szCs w:val="24"/>
        </w:rPr>
      </w:pPr>
      <w:r w:rsidRPr="00A1454B">
        <w:rPr>
          <w:rFonts w:ascii="Times New Roman" w:hAnsi="Times New Roman" w:cs="Times New Roman"/>
          <w:sz w:val="24"/>
          <w:szCs w:val="24"/>
        </w:rPr>
        <w:t>Настоящие Правила устанавливают единые и обязательные к исполнению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w:t>
      </w:r>
      <w:r w:rsidRPr="00A1454B">
        <w:rPr>
          <w:rFonts w:ascii="Times New Roman" w:hAnsi="Times New Roman" w:cs="Times New Roman"/>
          <w:sz w:val="24"/>
          <w:szCs w:val="24"/>
        </w:rPr>
        <w:tab/>
        <w:t>создании,</w:t>
      </w:r>
      <w:r w:rsidRPr="00A1454B">
        <w:rPr>
          <w:rFonts w:ascii="Times New Roman" w:hAnsi="Times New Roman" w:cs="Times New Roman"/>
          <w:sz w:val="24"/>
          <w:szCs w:val="24"/>
        </w:rPr>
        <w:tab/>
        <w:t>эксплуатации и содержании объектов благоустройства территории муниципального образования.</w:t>
      </w:r>
    </w:p>
    <w:p w14:paraId="6BAF14AC" w14:textId="77777777" w:rsidR="000358DD" w:rsidRPr="00A1454B" w:rsidRDefault="00045178">
      <w:pPr>
        <w:widowControl w:val="0"/>
        <w:tabs>
          <w:tab w:val="left" w:pos="1270"/>
        </w:tabs>
        <w:spacing w:after="0" w:line="240" w:lineRule="auto"/>
        <w:jc w:val="both"/>
        <w:rPr>
          <w:rFonts w:ascii="Times New Roman" w:hAnsi="Times New Roman" w:cs="Times New Roman"/>
          <w:sz w:val="24"/>
          <w:szCs w:val="24"/>
        </w:rPr>
      </w:pPr>
      <w:r w:rsidRPr="00A1454B">
        <w:rPr>
          <w:rFonts w:ascii="Times New Roman" w:hAnsi="Times New Roman" w:cs="Times New Roman"/>
          <w:sz w:val="24"/>
          <w:szCs w:val="24"/>
        </w:rPr>
        <w:t>Задачами Правил являются:</w:t>
      </w:r>
    </w:p>
    <w:p w14:paraId="36B90571" w14:textId="77777777" w:rsidR="000358DD" w:rsidRPr="00A1454B" w:rsidRDefault="00045178">
      <w:pPr>
        <w:pStyle w:val="a8"/>
        <w:widowControl w:val="0"/>
        <w:numPr>
          <w:ilvl w:val="0"/>
          <w:numId w:val="3"/>
        </w:numPr>
        <w:tabs>
          <w:tab w:val="left" w:pos="426"/>
        </w:tabs>
        <w:spacing w:after="0" w:line="240" w:lineRule="auto"/>
        <w:ind w:left="0" w:firstLine="360"/>
        <w:jc w:val="both"/>
        <w:rPr>
          <w:rFonts w:ascii="Times New Roman" w:hAnsi="Times New Roman" w:cs="Times New Roman"/>
          <w:sz w:val="24"/>
          <w:szCs w:val="24"/>
        </w:rPr>
      </w:pPr>
      <w:r w:rsidRPr="00A1454B">
        <w:rPr>
          <w:rFonts w:ascii="Times New Roman" w:hAnsi="Times New Roman" w:cs="Times New Roman"/>
          <w:sz w:val="24"/>
          <w:szCs w:val="24"/>
        </w:rPr>
        <w:t>установление единого порядка содержания территории муниципального образования;</w:t>
      </w:r>
    </w:p>
    <w:p w14:paraId="73129CBC" w14:textId="77777777" w:rsidR="000358DD" w:rsidRPr="00A1454B" w:rsidRDefault="00045178">
      <w:pPr>
        <w:pStyle w:val="a8"/>
        <w:widowControl w:val="0"/>
        <w:numPr>
          <w:ilvl w:val="0"/>
          <w:numId w:val="3"/>
        </w:numPr>
        <w:tabs>
          <w:tab w:val="left" w:pos="426"/>
        </w:tabs>
        <w:spacing w:after="0" w:line="240" w:lineRule="auto"/>
        <w:ind w:left="0" w:firstLine="360"/>
        <w:jc w:val="both"/>
        <w:rPr>
          <w:rFonts w:ascii="Times New Roman" w:hAnsi="Times New Roman" w:cs="Times New Roman"/>
          <w:sz w:val="24"/>
          <w:szCs w:val="24"/>
        </w:rPr>
      </w:pPr>
      <w:r w:rsidRPr="00A1454B">
        <w:rPr>
          <w:rFonts w:ascii="Times New Roman" w:hAnsi="Times New Roman" w:cs="Times New Roman"/>
          <w:sz w:val="24"/>
          <w:szCs w:val="24"/>
        </w:rPr>
        <w:t>привлечение к осуществлению мероприятий по содержанию территории муниципального образования физических и юридических лиц;</w:t>
      </w:r>
    </w:p>
    <w:p w14:paraId="2C13CC96" w14:textId="77777777" w:rsidR="000358DD" w:rsidRPr="00A1454B" w:rsidRDefault="00045178">
      <w:pPr>
        <w:pStyle w:val="a8"/>
        <w:widowControl w:val="0"/>
        <w:numPr>
          <w:ilvl w:val="0"/>
          <w:numId w:val="3"/>
        </w:numPr>
        <w:tabs>
          <w:tab w:val="left" w:pos="426"/>
        </w:tabs>
        <w:spacing w:after="0" w:line="240" w:lineRule="auto"/>
        <w:ind w:left="0" w:firstLine="360"/>
        <w:jc w:val="both"/>
        <w:rPr>
          <w:rFonts w:ascii="Times New Roman" w:hAnsi="Times New Roman" w:cs="Times New Roman"/>
          <w:sz w:val="24"/>
          <w:szCs w:val="24"/>
        </w:rPr>
      </w:pPr>
      <w:r w:rsidRPr="00A1454B">
        <w:rPr>
          <w:rFonts w:ascii="Times New Roman" w:hAnsi="Times New Roman" w:cs="Times New Roman"/>
          <w:sz w:val="24"/>
          <w:szCs w:val="24"/>
        </w:rPr>
        <w:t>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p w14:paraId="0E9C6CBD"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1.2. В настоящих Правилах применяются следующие термины с соответствующими определениями:</w:t>
      </w:r>
    </w:p>
    <w:p w14:paraId="220444C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Благоустройство территорий</w:t>
      </w:r>
      <w:r w:rsidRPr="00A1454B">
        <w:rPr>
          <w:rFonts w:ascii="Times New Roman" w:eastAsia="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18CEA5DD"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Городская среда</w:t>
      </w:r>
      <w:r w:rsidRPr="00A1454B">
        <w:rPr>
          <w:rFonts w:ascii="Times New Roman" w:eastAsia="Times New Roman" w:hAnsi="Times New Roman" w:cs="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4ABDCB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Капитальный ремонт дорожного покрытия</w:t>
      </w:r>
      <w:r w:rsidRPr="00A1454B">
        <w:rPr>
          <w:rFonts w:ascii="Times New Roman" w:eastAsia="Times New Roman" w:hAnsi="Times New Roman" w:cs="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w:t>
      </w:r>
      <w:r w:rsidRPr="00A1454B">
        <w:rPr>
          <w:rFonts w:ascii="Times New Roman" w:eastAsia="Times New Roman" w:hAnsi="Times New Roman" w:cs="Times New Roman"/>
          <w:sz w:val="24"/>
          <w:szCs w:val="24"/>
        </w:rPr>
        <w:lastRenderedPageBreak/>
        <w:t>ремонтируемой дороги, без увеличения ширины земляного полотна на основном протяжении дороги.</w:t>
      </w:r>
    </w:p>
    <w:p w14:paraId="6E35D56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Качество городской среды</w:t>
      </w:r>
      <w:r w:rsidRPr="00A1454B">
        <w:rPr>
          <w:rFonts w:ascii="Times New Roman" w:eastAsia="Times New Roman" w:hAnsi="Times New Roman" w:cs="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47D43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Комплексное развитие городской среды</w:t>
      </w:r>
      <w:r w:rsidRPr="00A1454B">
        <w:rPr>
          <w:rFonts w:ascii="Times New Roman" w:eastAsia="Times New Roman" w:hAnsi="Times New Roman" w:cs="Times New Roman"/>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38A40948"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Критерии качества городской среды</w:t>
      </w:r>
      <w:r w:rsidRPr="00A1454B">
        <w:rPr>
          <w:rFonts w:ascii="Times New Roman" w:eastAsia="Times New Roman" w:hAnsi="Times New Roman" w:cs="Times New Roman"/>
          <w:sz w:val="24"/>
          <w:szCs w:val="24"/>
        </w:rPr>
        <w:t xml:space="preserve"> - количественные и поддающиеся измерению параметры качества городской среды.</w:t>
      </w:r>
    </w:p>
    <w:p w14:paraId="0804F2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Нормируемый комплекс элементов благоустройства</w:t>
      </w:r>
      <w:r w:rsidRPr="00A1454B">
        <w:rPr>
          <w:rFonts w:ascii="Times New Roman" w:eastAsia="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E3DF5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Оценка качества городской среды </w:t>
      </w:r>
      <w:r w:rsidRPr="00A1454B">
        <w:rPr>
          <w:rFonts w:ascii="Times New Roman" w:eastAsia="Times New Roman" w:hAnsi="Times New Roman" w:cs="Times New Roman"/>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14:paraId="00FCEFC5" w14:textId="60B20651"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Общественные пространства</w:t>
      </w:r>
      <w:r w:rsidRPr="00A1454B">
        <w:rPr>
          <w:rFonts w:ascii="Times New Roman" w:eastAsia="Times New Roman" w:hAnsi="Times New Roman" w:cs="Times New Roman"/>
          <w:sz w:val="24"/>
          <w:szCs w:val="24"/>
        </w:rPr>
        <w:t xml:space="preserve"> </w:t>
      </w:r>
      <w:r w:rsidR="00F1366F" w:rsidRPr="00A1454B">
        <w:rPr>
          <w:rFonts w:ascii="Times New Roman" w:eastAsia="Times New Roman" w:hAnsi="Times New Roman" w:cs="Times New Roman"/>
          <w:sz w:val="24"/>
          <w:szCs w:val="24"/>
        </w:rPr>
        <w:t>— это</w:t>
      </w:r>
      <w:r w:rsidRPr="00A1454B">
        <w:rPr>
          <w:rFonts w:ascii="Times New Roman" w:eastAsia="Times New Roman" w:hAnsi="Times New Roman" w:cs="Times New Roman"/>
          <w:sz w:val="24"/>
          <w:szCs w:val="24"/>
        </w:rPr>
        <w:t xml:space="preserve">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02870B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Объекты благоустройства территории</w:t>
      </w:r>
      <w:r w:rsidRPr="00A1454B">
        <w:rPr>
          <w:rFonts w:ascii="Times New Roman" w:eastAsia="Times New Roman" w:hAnsi="Times New Roman" w:cs="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11C35539"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Объекты нормирования благоустройства территории</w:t>
      </w:r>
      <w:r w:rsidRPr="00A1454B">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0DA9355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Проезд</w:t>
      </w:r>
      <w:r w:rsidRPr="00A1454B">
        <w:rPr>
          <w:rFonts w:ascii="Times New Roman" w:eastAsia="Times New Roman" w:hAnsi="Times New Roman" w:cs="Times New Roman"/>
          <w:sz w:val="24"/>
          <w:szCs w:val="24"/>
        </w:rPr>
        <w:t xml:space="preserve"> - дорога, примыкающая к проезжим частям жилых и магистральных улиц, разворотным площадкам.</w:t>
      </w:r>
    </w:p>
    <w:p w14:paraId="2F6F72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Проект благоустройства</w:t>
      </w:r>
      <w:r w:rsidRPr="00A1454B">
        <w:rPr>
          <w:rFonts w:ascii="Times New Roman" w:eastAsia="Times New Roman" w:hAnsi="Times New Roman" w:cs="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61897E2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lastRenderedPageBreak/>
        <w:t>Развитие объекта благоустройства</w:t>
      </w:r>
      <w:r w:rsidRPr="00A1454B">
        <w:rPr>
          <w:rFonts w:ascii="Times New Roman" w:eastAsia="Times New Roman" w:hAnsi="Times New Roman" w:cs="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BA2700" w14:textId="77777777" w:rsidR="000358DD" w:rsidRPr="00A1454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1454B">
        <w:rPr>
          <w:rFonts w:ascii="Times New Roman" w:eastAsia="Times New Roman" w:hAnsi="Times New Roman" w:cs="Times New Roman"/>
          <w:color w:val="000000" w:themeColor="text1"/>
          <w:sz w:val="24"/>
          <w:szCs w:val="24"/>
        </w:rPr>
        <w:t xml:space="preserve"> </w:t>
      </w:r>
      <w:r w:rsidRPr="00A1454B">
        <w:rPr>
          <w:rFonts w:ascii="Times New Roman" w:eastAsia="Times New Roman" w:hAnsi="Times New Roman" w:cs="Times New Roman"/>
          <w:b/>
          <w:bCs/>
          <w:color w:val="000000" w:themeColor="text1"/>
          <w:sz w:val="24"/>
          <w:szCs w:val="24"/>
        </w:rPr>
        <w:t>Содержание объекта благоустройства</w:t>
      </w:r>
      <w:r w:rsidRPr="00A1454B">
        <w:rPr>
          <w:rFonts w:ascii="Times New Roman" w:eastAsia="Times New Roman" w:hAnsi="Times New Roman" w:cs="Times New Roman"/>
          <w:color w:val="000000" w:themeColor="text1"/>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14:paraId="6A7718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Субъекты городской среды</w:t>
      </w:r>
      <w:r w:rsidRPr="00A1454B">
        <w:rPr>
          <w:rFonts w:ascii="Times New Roman" w:eastAsia="Times New Roman" w:hAnsi="Times New Roman" w:cs="Times New Roman"/>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75EFBC0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Твердое покрытие</w:t>
      </w:r>
      <w:r w:rsidRPr="00A1454B">
        <w:rPr>
          <w:rFonts w:ascii="Times New Roman" w:eastAsia="Times New Roman" w:hAnsi="Times New Roman" w:cs="Times New Roman"/>
          <w:sz w:val="24"/>
          <w:szCs w:val="24"/>
        </w:rPr>
        <w:t xml:space="preserve"> - дорожное покрытие в составе дорожных одежд.</w:t>
      </w:r>
    </w:p>
    <w:p w14:paraId="090D0A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Уборка территорий</w:t>
      </w:r>
      <w:r w:rsidRPr="00A1454B">
        <w:rPr>
          <w:rFonts w:ascii="Times New Roman" w:eastAsia="Times New Roman" w:hAnsi="Times New Roman" w:cs="Times New Roman"/>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544B1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Улица</w:t>
      </w:r>
      <w:r w:rsidRPr="00A1454B">
        <w:rPr>
          <w:rFonts w:ascii="Times New Roman" w:eastAsia="Times New Roman" w:hAnsi="Times New Roman" w:cs="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ED316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Элементы благоустройства территории</w:t>
      </w:r>
      <w:r w:rsidRPr="00A1454B">
        <w:rPr>
          <w:rFonts w:ascii="Times New Roman" w:eastAsia="Times New Roman" w:hAnsi="Times New Roman" w:cs="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630A5E68"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b/>
          <w:sz w:val="24"/>
          <w:szCs w:val="24"/>
        </w:rPr>
        <w:t xml:space="preserve"> </w:t>
      </w:r>
      <w:r w:rsidRPr="00A1454B">
        <w:rPr>
          <w:rFonts w:ascii="Times New Roman" w:hAnsi="Times New Roman" w:cs="Times New Roman"/>
          <w:b/>
          <w:sz w:val="24"/>
          <w:szCs w:val="24"/>
        </w:rPr>
        <w:t>Пешеходные зоны</w:t>
      </w:r>
      <w:r w:rsidRPr="00A1454B">
        <w:rPr>
          <w:rFonts w:ascii="Times New Roman" w:hAnsi="Times New Roman" w:cs="Times New Roman"/>
          <w:sz w:val="24"/>
          <w:szCs w:val="24"/>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1FD4B9F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улицы</w:t>
      </w:r>
      <w:r w:rsidRPr="00A1454B">
        <w:rPr>
          <w:rFonts w:ascii="Times New Roman" w:hAnsi="Times New Roman" w:cs="Times New Roman"/>
          <w:sz w:val="24"/>
          <w:szCs w:val="24"/>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14:paraId="3EEEE7B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части площади</w:t>
      </w:r>
      <w:r w:rsidRPr="00A1454B">
        <w:rPr>
          <w:rFonts w:ascii="Times New Roman" w:hAnsi="Times New Roman" w:cs="Times New Roman"/>
          <w:sz w:val="24"/>
          <w:szCs w:val="24"/>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A1454B">
        <w:rPr>
          <w:rFonts w:ascii="Times New Roman" w:hAnsi="Times New Roman" w:cs="Times New Roman"/>
          <w:sz w:val="24"/>
          <w:szCs w:val="24"/>
        </w:rPr>
        <w:t>приобъектные</w:t>
      </w:r>
      <w:proofErr w:type="spellEnd"/>
      <w:r w:rsidRPr="00A1454B">
        <w:rPr>
          <w:rFonts w:ascii="Times New Roman" w:hAnsi="Times New Roman" w:cs="Times New Roman"/>
          <w:sz w:val="24"/>
          <w:szCs w:val="24"/>
        </w:rPr>
        <w:t>).</w:t>
      </w:r>
    </w:p>
    <w:p w14:paraId="6E3C06A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Малые архитектурные формы</w:t>
      </w:r>
      <w:r w:rsidRPr="00A1454B">
        <w:rPr>
          <w:rFonts w:ascii="Times New Roman" w:hAnsi="Times New Roman" w:cs="Times New Roman"/>
          <w:sz w:val="24"/>
          <w:szCs w:val="24"/>
        </w:rPr>
        <w:t xml:space="preserve"> - элементы </w:t>
      </w:r>
      <w:proofErr w:type="spellStart"/>
      <w:r w:rsidRPr="00A1454B">
        <w:rPr>
          <w:rFonts w:ascii="Times New Roman" w:hAnsi="Times New Roman" w:cs="Times New Roman"/>
          <w:sz w:val="24"/>
          <w:szCs w:val="24"/>
        </w:rPr>
        <w:t>монументально</w:t>
      </w:r>
      <w:r w:rsidRPr="00A1454B">
        <w:rPr>
          <w:rFonts w:ascii="Times New Roman" w:hAnsi="Times New Roman" w:cs="Times New Roman"/>
          <w:sz w:val="24"/>
          <w:szCs w:val="24"/>
        </w:rPr>
        <w:softHyphen/>
        <w:t>декоративного</w:t>
      </w:r>
      <w:proofErr w:type="spellEnd"/>
      <w:r w:rsidRPr="00A1454B">
        <w:rPr>
          <w:rFonts w:ascii="Times New Roman" w:hAnsi="Times New Roman" w:cs="Times New Roman"/>
          <w:sz w:val="24"/>
          <w:szCs w:val="24"/>
        </w:rPr>
        <w:t xml:space="preserve">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14:paraId="0FD9520D"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Аварийные земляные работы</w:t>
      </w:r>
      <w:r w:rsidRPr="00A1454B">
        <w:rPr>
          <w:rFonts w:ascii="Times New Roman" w:hAnsi="Times New Roman" w:cs="Times New Roman"/>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14:paraId="1F2D748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Архитектурное решение фасада</w:t>
      </w:r>
      <w:r w:rsidRPr="00A1454B">
        <w:rPr>
          <w:rFonts w:ascii="Times New Roman" w:hAnsi="Times New Roman" w:cs="Times New Roman"/>
          <w:sz w:val="24"/>
          <w:szCs w:val="24"/>
        </w:rPr>
        <w:t xml:space="preserve">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2DDCDEB3"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lastRenderedPageBreak/>
        <w:t>Бункер</w:t>
      </w:r>
      <w:r w:rsidRPr="00A1454B">
        <w:rPr>
          <w:rFonts w:ascii="Times New Roman" w:hAnsi="Times New Roman" w:cs="Times New Roman"/>
          <w:sz w:val="24"/>
          <w:szCs w:val="24"/>
        </w:rPr>
        <w:t xml:space="preserve"> - мусоросборник, предназначенный для складирования крупногабаритных отходов;</w:t>
      </w:r>
    </w:p>
    <w:p w14:paraId="0D584994" w14:textId="77777777" w:rsidR="000358DD" w:rsidRPr="00A1454B" w:rsidRDefault="00045178">
      <w:pPr>
        <w:tabs>
          <w:tab w:val="left" w:pos="92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вывески, не содержащие сведений рекламного характера,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14:paraId="0F0B705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Жидкие бытовые отходы</w:t>
      </w:r>
      <w:r w:rsidRPr="00A1454B">
        <w:rPr>
          <w:rFonts w:ascii="Times New Roman" w:hAnsi="Times New Roman" w:cs="Times New Roman"/>
          <w:sz w:val="24"/>
          <w:szCs w:val="24"/>
        </w:rPr>
        <w:t xml:space="preserve"> - жидкие отходы, образующиеся в результате жизнедеятельности населения, фекальные отходы нецентрализованной канализации и др.;</w:t>
      </w:r>
    </w:p>
    <w:p w14:paraId="44E238B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Зеленые насаждения</w:t>
      </w:r>
      <w:r w:rsidRPr="00A1454B">
        <w:rPr>
          <w:rFonts w:ascii="Times New Roman" w:hAnsi="Times New Roman" w:cs="Times New Roman"/>
          <w:sz w:val="24"/>
          <w:szCs w:val="24"/>
        </w:rPr>
        <w:t xml:space="preserve"> - совокупность древесных, кустарниковых и травянистых растений на определенной территории;</w:t>
      </w:r>
    </w:p>
    <w:p w14:paraId="35A770CB" w14:textId="77777777" w:rsidR="000358DD" w:rsidRPr="00A1454B" w:rsidRDefault="00045178">
      <w:pPr>
        <w:tabs>
          <w:tab w:val="left" w:pos="1886"/>
          <w:tab w:val="left" w:pos="4699"/>
          <w:tab w:val="left" w:pos="6806"/>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Земляные работы </w:t>
      </w:r>
      <w:r w:rsidRPr="00A1454B">
        <w:rPr>
          <w:rFonts w:ascii="Times New Roman" w:hAnsi="Times New Roman" w:cs="Times New Roman"/>
          <w:sz w:val="24"/>
          <w:szCs w:val="24"/>
        </w:rPr>
        <w:t>-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w:t>
      </w:r>
      <w:r w:rsidRPr="00A1454B">
        <w:rPr>
          <w:rFonts w:ascii="Times New Roman" w:hAnsi="Times New Roman" w:cs="Times New Roman"/>
          <w:sz w:val="24"/>
          <w:szCs w:val="24"/>
        </w:rPr>
        <w:tab/>
        <w:t>засыпка пазух котлованов), за исключением сельскохозяйственных работ, уборки территорий и озеленения;</w:t>
      </w:r>
    </w:p>
    <w:p w14:paraId="739EF62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Зоны отдыха</w:t>
      </w:r>
      <w:r w:rsidRPr="00A1454B">
        <w:rPr>
          <w:rFonts w:ascii="Times New Roman" w:hAnsi="Times New Roman" w:cs="Times New Roman"/>
          <w:sz w:val="24"/>
          <w:szCs w:val="24"/>
        </w:rPr>
        <w:t xml:space="preserve"> - территории, предназначенные и обустроенные для организации активного массового отдыха, купания и рекреации;</w:t>
      </w:r>
    </w:p>
    <w:p w14:paraId="34574C21" w14:textId="52E6EC51"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w:t>
      </w:r>
      <w:r w:rsidR="00090780" w:rsidRPr="00A1454B">
        <w:rPr>
          <w:rFonts w:ascii="Times New Roman" w:hAnsi="Times New Roman" w:cs="Times New Roman"/>
          <w:sz w:val="24"/>
          <w:szCs w:val="24"/>
        </w:rPr>
        <w:t>не рекламного</w:t>
      </w:r>
      <w:r w:rsidRPr="00A1454B">
        <w:rPr>
          <w:rFonts w:ascii="Times New Roman" w:hAnsi="Times New Roman" w:cs="Times New Roman"/>
          <w:sz w:val="24"/>
          <w:szCs w:val="24"/>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14:paraId="14106CED" w14:textId="77777777" w:rsidR="000358DD" w:rsidRPr="00A1454B" w:rsidRDefault="00045178">
      <w:pPr>
        <w:tabs>
          <w:tab w:val="left" w:pos="2170"/>
          <w:tab w:val="left" w:pos="420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Информационные указатели</w:t>
      </w:r>
      <w:r w:rsidRPr="00A1454B">
        <w:rPr>
          <w:rFonts w:ascii="Times New Roman" w:hAnsi="Times New Roman" w:cs="Times New Roman"/>
          <w:sz w:val="24"/>
          <w:szCs w:val="24"/>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14:paraId="552F78E4"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 </w:t>
      </w:r>
      <w:r w:rsidRPr="00A1454B">
        <w:rPr>
          <w:rFonts w:ascii="Times New Roman" w:hAnsi="Times New Roman" w:cs="Times New Roman"/>
          <w:sz w:val="24"/>
          <w:szCs w:val="24"/>
        </w:rPr>
        <w:t>- стандартная емкость для сбора твердых коммунальных отходов, мусора;</w:t>
      </w:r>
    </w:p>
    <w:p w14:paraId="193DB6E5"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Контейнерная площадка</w:t>
      </w:r>
      <w:r w:rsidRPr="00A1454B">
        <w:rPr>
          <w:rFonts w:ascii="Times New Roman" w:hAnsi="Times New Roman" w:cs="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14:paraId="6F9E308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Паспорт цветового решения фасадов здания, строения, сооружения</w:t>
      </w:r>
      <w:r w:rsidRPr="00A1454B">
        <w:rPr>
          <w:rFonts w:ascii="Times New Roman" w:hAnsi="Times New Roman" w:cs="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14:paraId="22B893DF" w14:textId="77777777" w:rsidR="000358DD" w:rsidRPr="00A1454B" w:rsidRDefault="00045178">
      <w:pPr>
        <w:spacing w:after="0" w:line="240" w:lineRule="auto"/>
        <w:ind w:firstLine="709"/>
        <w:jc w:val="both"/>
        <w:rPr>
          <w:rFonts w:ascii="Times New Roman" w:hAnsi="Times New Roman" w:cs="Times New Roman"/>
          <w:bCs/>
          <w:color w:val="000000" w:themeColor="text1"/>
          <w:sz w:val="24"/>
          <w:szCs w:val="24"/>
        </w:rPr>
      </w:pPr>
      <w:r w:rsidRPr="00A1454B">
        <w:rPr>
          <w:rFonts w:ascii="Times New Roman" w:hAnsi="Times New Roman" w:cs="Times New Roman"/>
          <w:b/>
          <w:color w:val="000000" w:themeColor="text1"/>
          <w:sz w:val="24"/>
          <w:szCs w:val="24"/>
        </w:rPr>
        <w:t>Придомовая территория -</w:t>
      </w:r>
      <w:r w:rsidRPr="00A1454B">
        <w:rPr>
          <w:rFonts w:ascii="Times New Roman" w:hAnsi="Times New Roman" w:cs="Times New Roman"/>
          <w:bCs/>
          <w:color w:val="000000" w:themeColor="text1"/>
          <w:sz w:val="24"/>
          <w:szCs w:val="24"/>
        </w:rPr>
        <w:t xml:space="preserve">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w:t>
      </w:r>
      <w:r w:rsidRPr="00A1454B">
        <w:rPr>
          <w:rFonts w:ascii="Times New Roman" w:hAnsi="Times New Roman" w:cs="Times New Roman"/>
          <w:bCs/>
          <w:color w:val="000000" w:themeColor="text1"/>
          <w:sz w:val="24"/>
          <w:szCs w:val="24"/>
        </w:rPr>
        <w:lastRenderedPageBreak/>
        <w:t>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1E0D89FC" w14:textId="77777777" w:rsidR="000358DD" w:rsidRPr="00A1454B" w:rsidRDefault="00045178">
      <w:pPr>
        <w:pStyle w:val="ConsPlusNormal"/>
        <w:ind w:firstLine="709"/>
        <w:jc w:val="both"/>
        <w:rPr>
          <w:rFonts w:ascii="Times New Roman" w:hAnsi="Times New Roman" w:cs="Times New Roman"/>
          <w:bCs/>
          <w:color w:val="000000" w:themeColor="text1"/>
          <w:sz w:val="24"/>
          <w:szCs w:val="24"/>
        </w:rPr>
      </w:pPr>
      <w:bookmarkStart w:id="0" w:name="_Hlk50463342"/>
      <w:r w:rsidRPr="00A1454B">
        <w:rPr>
          <w:rFonts w:ascii="Times New Roman" w:hAnsi="Times New Roman" w:cs="Times New Roman"/>
          <w:b/>
          <w:color w:val="000000" w:themeColor="text1"/>
          <w:sz w:val="24"/>
          <w:szCs w:val="24"/>
        </w:rPr>
        <w:t>Прилегающая территория -</w:t>
      </w:r>
      <w:r w:rsidRPr="00A1454B">
        <w:rPr>
          <w:rFonts w:ascii="Times New Roman" w:hAnsi="Times New Roman" w:cs="Times New Roman"/>
          <w:bCs/>
          <w:color w:val="000000" w:themeColor="text1"/>
          <w:sz w:val="24"/>
          <w:szCs w:val="24"/>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bookmarkEnd w:id="0"/>
    <w:p w14:paraId="0873565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Границы прилегающей территории</w:t>
      </w:r>
      <w:r w:rsidRPr="00A1454B">
        <w:rPr>
          <w:rFonts w:ascii="Times New Roman" w:hAnsi="Times New Roman" w:cs="Times New Roman"/>
          <w:sz w:val="24"/>
          <w:szCs w:val="24"/>
        </w:rPr>
        <w:t xml:space="preserve"> - местоположение прилегающей территории, установленное посредством определения координат характерных точек ее границ;</w:t>
      </w:r>
    </w:p>
    <w:p w14:paraId="4BC37675"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Внутренняя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24A44B36"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Внешняя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4DE60EE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Площадь прилегающей территории</w:t>
      </w:r>
      <w:r w:rsidRPr="00A1454B">
        <w:rPr>
          <w:rFonts w:ascii="Times New Roman" w:hAnsi="Times New Roman" w:cs="Times New Roman"/>
          <w:sz w:val="24"/>
          <w:szCs w:val="24"/>
        </w:rPr>
        <w:t xml:space="preserve"> - площадь геометрической фигуры, образованной проекцией границ прилегающей территории на горизонтальную плоскость.</w:t>
      </w:r>
    </w:p>
    <w:p w14:paraId="0DD6041E" w14:textId="77777777" w:rsidR="000358DD" w:rsidRPr="00A1454B" w:rsidRDefault="000358DD">
      <w:pPr>
        <w:spacing w:after="0" w:line="240" w:lineRule="auto"/>
        <w:ind w:firstLine="709"/>
        <w:contextualSpacing/>
        <w:jc w:val="both"/>
        <w:rPr>
          <w:rFonts w:ascii="Times New Roman" w:hAnsi="Times New Roman" w:cs="Times New Roman"/>
          <w:sz w:val="24"/>
          <w:szCs w:val="24"/>
        </w:rPr>
      </w:pPr>
    </w:p>
    <w:p w14:paraId="6668AAB8" w14:textId="77777777" w:rsidR="000358DD" w:rsidRPr="00A1454B" w:rsidRDefault="00045178">
      <w:pPr>
        <w:pStyle w:val="1"/>
        <w:numPr>
          <w:ilvl w:val="0"/>
          <w:numId w:val="0"/>
        </w:numPr>
        <w:spacing w:before="0" w:after="0" w:line="240" w:lineRule="auto"/>
        <w:ind w:firstLine="851"/>
        <w:jc w:val="center"/>
        <w:rPr>
          <w:rFonts w:ascii="Times New Roman" w:hAnsi="Times New Roman" w:cs="Times New Roman"/>
          <w:b/>
          <w:bCs/>
          <w:color w:val="auto"/>
          <w:sz w:val="24"/>
          <w:szCs w:val="24"/>
        </w:rPr>
      </w:pPr>
      <w:bookmarkStart w:id="1" w:name="_Toc472352440"/>
      <w:r w:rsidRPr="00A1454B">
        <w:rPr>
          <w:rFonts w:ascii="Times New Roman" w:hAnsi="Times New Roman" w:cs="Times New Roman"/>
          <w:b/>
          <w:bCs/>
          <w:color w:val="auto"/>
          <w:sz w:val="24"/>
          <w:szCs w:val="24"/>
        </w:rPr>
        <w:t>2. ОБЩИЕ ПРИНЦИПЫ И ПОДХОДЫ</w:t>
      </w:r>
      <w:bookmarkEnd w:id="1"/>
    </w:p>
    <w:p w14:paraId="586A3B0B" w14:textId="77777777" w:rsidR="000358DD" w:rsidRPr="00A1454B" w:rsidRDefault="000358DD">
      <w:pPr>
        <w:rPr>
          <w:rFonts w:ascii="Times New Roman" w:hAnsi="Times New Roman" w:cs="Times New Roman"/>
          <w:lang w:eastAsia="ru-RU"/>
        </w:rPr>
      </w:pPr>
    </w:p>
    <w:p w14:paraId="7E680BE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2.1. 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14:paraId="789DA73C" w14:textId="77777777" w:rsidR="000358DD" w:rsidRPr="00A1454B" w:rsidRDefault="00045178">
      <w:pPr>
        <w:pStyle w:val="a8"/>
        <w:widowControl w:val="0"/>
        <w:numPr>
          <w:ilvl w:val="1"/>
          <w:numId w:val="4"/>
        </w:numPr>
        <w:tabs>
          <w:tab w:val="left" w:pos="851"/>
          <w:tab w:val="left" w:pos="146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Благоустройство территории муниципального образования обеспечивается:</w:t>
      </w:r>
    </w:p>
    <w:p w14:paraId="53258EA0" w14:textId="77777777" w:rsidR="000358DD" w:rsidRPr="00A1454B" w:rsidRDefault="00045178">
      <w:pPr>
        <w:widowControl w:val="0"/>
        <w:numPr>
          <w:ilvl w:val="0"/>
          <w:numId w:val="5"/>
        </w:numPr>
        <w:tabs>
          <w:tab w:val="left" w:pos="851"/>
          <w:tab w:val="left" w:pos="148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Администрацией муниципального образования.</w:t>
      </w:r>
    </w:p>
    <w:p w14:paraId="62DD6445" w14:textId="77777777" w:rsidR="000358DD" w:rsidRPr="00A1454B" w:rsidRDefault="00045178">
      <w:pPr>
        <w:widowControl w:val="0"/>
        <w:numPr>
          <w:ilvl w:val="0"/>
          <w:numId w:val="5"/>
        </w:numPr>
        <w:tabs>
          <w:tab w:val="left" w:pos="851"/>
          <w:tab w:val="left" w:pos="1854"/>
          <w:tab w:val="left" w:pos="5012"/>
          <w:tab w:val="left" w:pos="739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Специализированными</w:t>
      </w:r>
      <w:r w:rsidRPr="00A1454B">
        <w:rPr>
          <w:rFonts w:ascii="Times New Roman" w:hAnsi="Times New Roman" w:cs="Times New Roman"/>
          <w:sz w:val="24"/>
          <w:szCs w:val="24"/>
        </w:rPr>
        <w:tab/>
        <w:t>организациями,</w:t>
      </w:r>
      <w:r w:rsidRPr="00A1454B">
        <w:rPr>
          <w:rFonts w:ascii="Times New Roman" w:hAnsi="Times New Roman" w:cs="Times New Roman"/>
          <w:sz w:val="24"/>
          <w:szCs w:val="24"/>
        </w:rPr>
        <w:tab/>
        <w:t>выполняющими</w:t>
      </w:r>
    </w:p>
    <w:p w14:paraId="625C843B" w14:textId="77777777" w:rsidR="000358DD" w:rsidRPr="00A1454B" w:rsidRDefault="00045178">
      <w:pPr>
        <w:tabs>
          <w:tab w:val="left" w:pos="851"/>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отдельные виды работ по благоустройству.</w:t>
      </w:r>
    </w:p>
    <w:p w14:paraId="1249AB1F" w14:textId="77777777" w:rsidR="000358DD" w:rsidRPr="00A1454B" w:rsidRDefault="00045178">
      <w:pPr>
        <w:widowControl w:val="0"/>
        <w:numPr>
          <w:ilvl w:val="0"/>
          <w:numId w:val="5"/>
        </w:numPr>
        <w:tabs>
          <w:tab w:val="left" w:pos="851"/>
          <w:tab w:val="left" w:pos="1699"/>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Хозяйствующими субъектами и физическими лицами, осуществляющими благоустройство территорий, находящихся у них в собственности, и участвующими в благоустройстве прилегающих территорий, если иное не предусмотрено законом или договором.</w:t>
      </w:r>
    </w:p>
    <w:p w14:paraId="2F367604" w14:textId="77777777" w:rsidR="000358DD" w:rsidRPr="00A1454B" w:rsidRDefault="00045178">
      <w:pPr>
        <w:widowControl w:val="0"/>
        <w:numPr>
          <w:ilvl w:val="0"/>
          <w:numId w:val="5"/>
        </w:numPr>
        <w:tabs>
          <w:tab w:val="left" w:pos="851"/>
          <w:tab w:val="left" w:pos="1450"/>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Хозяйствующими субъектами при размещении нестационарных торговых объектов на основании договора на размещение, заключенного по результатам торгов.</w:t>
      </w:r>
    </w:p>
    <w:p w14:paraId="575A424E" w14:textId="77777777" w:rsidR="000358DD" w:rsidRPr="00A1454B" w:rsidRDefault="00045178">
      <w:pPr>
        <w:widowControl w:val="0"/>
        <w:numPr>
          <w:ilvl w:val="0"/>
          <w:numId w:val="5"/>
        </w:numPr>
        <w:tabs>
          <w:tab w:val="left" w:pos="851"/>
          <w:tab w:val="left" w:pos="1450"/>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14:paraId="3CAE95C9" w14:textId="77777777" w:rsidR="000358DD" w:rsidRPr="00A1454B" w:rsidRDefault="00045178">
      <w:pPr>
        <w:widowControl w:val="0"/>
        <w:numPr>
          <w:ilvl w:val="0"/>
          <w:numId w:val="6"/>
        </w:numPr>
        <w:tabs>
          <w:tab w:val="left" w:pos="1455"/>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14:paraId="10B505A2" w14:textId="77777777" w:rsidR="000358DD" w:rsidRPr="00A1454B" w:rsidRDefault="00045178">
      <w:pPr>
        <w:pStyle w:val="a8"/>
        <w:widowControl w:val="0"/>
        <w:numPr>
          <w:ilvl w:val="1"/>
          <w:numId w:val="4"/>
        </w:numPr>
        <w:tabs>
          <w:tab w:val="left" w:pos="1354"/>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содействия развитию благоустройства администрация муниципального образования:</w:t>
      </w:r>
    </w:p>
    <w:p w14:paraId="0BA5C184" w14:textId="77777777" w:rsidR="000358DD" w:rsidRPr="00A1454B" w:rsidRDefault="00045178">
      <w:pPr>
        <w:widowControl w:val="0"/>
        <w:numPr>
          <w:ilvl w:val="0"/>
          <w:numId w:val="7"/>
        </w:numPr>
        <w:tabs>
          <w:tab w:val="left" w:pos="1072"/>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принимают правовые акты в сфере благоустройства;</w:t>
      </w:r>
    </w:p>
    <w:p w14:paraId="70FD9820" w14:textId="77777777" w:rsidR="000358DD" w:rsidRPr="00A1454B" w:rsidRDefault="00045178">
      <w:pPr>
        <w:widowControl w:val="0"/>
        <w:numPr>
          <w:ilvl w:val="0"/>
          <w:numId w:val="7"/>
        </w:numPr>
        <w:tabs>
          <w:tab w:val="left" w:pos="1354"/>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координируют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14:paraId="4BC20626"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 xml:space="preserve">принимают меры профилактического и воспитательного характера, направленные </w:t>
      </w:r>
      <w:r w:rsidRPr="00A1454B">
        <w:rPr>
          <w:rFonts w:ascii="Times New Roman" w:hAnsi="Times New Roman" w:cs="Times New Roman"/>
          <w:sz w:val="24"/>
          <w:szCs w:val="24"/>
        </w:rPr>
        <w:lastRenderedPageBreak/>
        <w:t>на сохранение объектов благоустройства;</w:t>
      </w:r>
    </w:p>
    <w:p w14:paraId="6D72C9D3"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применяют меры экономического и морального стимулирования граждан и организаций за деятельность в сфере благоустройства;</w:t>
      </w:r>
    </w:p>
    <w:p w14:paraId="67B5A4AD" w14:textId="77777777" w:rsidR="000358DD" w:rsidRPr="00A1454B" w:rsidRDefault="00045178">
      <w:pPr>
        <w:widowControl w:val="0"/>
        <w:numPr>
          <w:ilvl w:val="0"/>
          <w:numId w:val="7"/>
        </w:numPr>
        <w:tabs>
          <w:tab w:val="left" w:pos="108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организуют работу административных комиссий и уполномоченных лиц по составлению протоколов об административных правонарушениях в соответствии с законом субъекта Российской Федерации об административной ответственности за нарушение правил благоустройства территории муниципального образования;</w:t>
      </w:r>
    </w:p>
    <w:p w14:paraId="3E7B78F5"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закрепляют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14:paraId="21DC2F5D"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включают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14:paraId="1711CCE4"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составляют и утверждают списки улиц и проездов, подлежащих механизированной уборке, определяют сроки и периодичность уборки;</w:t>
      </w:r>
    </w:p>
    <w:p w14:paraId="20EE12F5" w14:textId="77777777" w:rsidR="000358DD" w:rsidRPr="00A1454B" w:rsidRDefault="00045178">
      <w:pPr>
        <w:widowControl w:val="0"/>
        <w:numPr>
          <w:ilvl w:val="0"/>
          <w:numId w:val="7"/>
        </w:numPr>
        <w:tabs>
          <w:tab w:val="left" w:pos="1147"/>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проводят инвентаризацию объектов благоустройства и формируют базу данных об этих объектах;</w:t>
      </w:r>
    </w:p>
    <w:p w14:paraId="685A0975" w14:textId="77777777" w:rsidR="000358DD" w:rsidRPr="00A1454B" w:rsidRDefault="00045178">
      <w:pPr>
        <w:widowControl w:val="0"/>
        <w:numPr>
          <w:ilvl w:val="0"/>
          <w:numId w:val="7"/>
        </w:numPr>
        <w:tabs>
          <w:tab w:val="left" w:pos="121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организуют проведение конкурсов по благоустройству;</w:t>
      </w:r>
    </w:p>
    <w:p w14:paraId="6129C024" w14:textId="77777777" w:rsidR="000358DD" w:rsidRPr="00A1454B" w:rsidRDefault="00045178">
      <w:pPr>
        <w:widowControl w:val="0"/>
        <w:numPr>
          <w:ilvl w:val="0"/>
          <w:numId w:val="7"/>
        </w:numPr>
        <w:tabs>
          <w:tab w:val="left" w:pos="1738"/>
          <w:tab w:val="left" w:pos="7570"/>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организуют проведение месячников</w:t>
      </w:r>
      <w:r w:rsidRPr="00A1454B">
        <w:rPr>
          <w:rFonts w:ascii="Times New Roman" w:hAnsi="Times New Roman" w:cs="Times New Roman"/>
          <w:sz w:val="24"/>
          <w:szCs w:val="24"/>
        </w:rPr>
        <w:tab/>
        <w:t>(субботников)</w:t>
      </w:r>
    </w:p>
    <w:p w14:paraId="19BD21D6" w14:textId="77777777" w:rsidR="000358DD" w:rsidRPr="00A1454B" w:rsidRDefault="00045178">
      <w:pPr>
        <w:spacing w:after="0" w:line="240" w:lineRule="auto"/>
        <w:rPr>
          <w:rFonts w:ascii="Times New Roman" w:hAnsi="Times New Roman" w:cs="Times New Roman"/>
          <w:sz w:val="24"/>
          <w:szCs w:val="24"/>
        </w:rPr>
      </w:pPr>
      <w:r w:rsidRPr="00A1454B">
        <w:rPr>
          <w:rFonts w:ascii="Times New Roman" w:hAnsi="Times New Roman" w:cs="Times New Roman"/>
          <w:sz w:val="24"/>
          <w:szCs w:val="24"/>
        </w:rPr>
        <w:t>по благоустройству территории муниципального образования;</w:t>
      </w:r>
    </w:p>
    <w:p w14:paraId="07C7D2C8" w14:textId="77777777" w:rsidR="000358DD" w:rsidRPr="00A1454B" w:rsidRDefault="00045178">
      <w:pPr>
        <w:widowControl w:val="0"/>
        <w:numPr>
          <w:ilvl w:val="0"/>
          <w:numId w:val="7"/>
        </w:numPr>
        <w:tabs>
          <w:tab w:val="left" w:pos="120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привлекают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w:t>
      </w:r>
    </w:p>
    <w:p w14:paraId="17EDF370" w14:textId="77777777" w:rsidR="000358DD" w:rsidRPr="00A1454B" w:rsidRDefault="00045178">
      <w:pPr>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согласно приложению, к настоящим Правилам.</w:t>
      </w:r>
    </w:p>
    <w:p w14:paraId="1EA0CCAE" w14:textId="77777777" w:rsidR="000358DD" w:rsidRPr="00A1454B" w:rsidRDefault="00045178">
      <w:pPr>
        <w:widowControl w:val="0"/>
        <w:numPr>
          <w:ilvl w:val="0"/>
          <w:numId w:val="7"/>
        </w:numPr>
        <w:tabs>
          <w:tab w:val="left" w:pos="1423"/>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осуществляют иную предусмотренную законодательством деятельность в сфере благоустройства.</w:t>
      </w:r>
    </w:p>
    <w:p w14:paraId="19D90382" w14:textId="77777777" w:rsidR="000358DD" w:rsidRPr="00A1454B" w:rsidRDefault="00045178">
      <w:pPr>
        <w:pStyle w:val="a8"/>
        <w:widowControl w:val="0"/>
        <w:numPr>
          <w:ilvl w:val="1"/>
          <w:numId w:val="4"/>
        </w:numPr>
        <w:tabs>
          <w:tab w:val="left" w:pos="142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благоустройства территорий общего пользования хозяйствующие субъекты и физические лица вправе заключать с администрацией муниципального образования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14:paraId="356852F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14:paraId="7E43A52B"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14:paraId="042461DA" w14:textId="77777777" w:rsidR="000358DD" w:rsidRPr="00A1454B" w:rsidRDefault="00045178">
      <w:pPr>
        <w:widowControl w:val="0"/>
        <w:tabs>
          <w:tab w:val="left" w:pos="173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обеспечения благоустройства территории муниципального образования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согласованию с ними.</w:t>
      </w:r>
    </w:p>
    <w:p w14:paraId="02CAAC2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2.5. </w:t>
      </w:r>
      <w:r w:rsidRPr="00A1454B">
        <w:rPr>
          <w:rFonts w:ascii="Times New Roman" w:eastAsia="Times New Roman" w:hAnsi="Times New Roman" w:cs="Times New Roman"/>
          <w:b/>
          <w:sz w:val="24"/>
          <w:szCs w:val="24"/>
        </w:rPr>
        <w:t>Приоритетные объекты благоустройства</w:t>
      </w:r>
      <w:r w:rsidRPr="00A1454B">
        <w:rPr>
          <w:rFonts w:ascii="Times New Roman" w:eastAsia="Times New Roman" w:hAnsi="Times New Roman" w:cs="Times New Roman"/>
          <w:sz w:val="24"/>
          <w:szCs w:val="24"/>
        </w:rPr>
        <w:t xml:space="preserve"> –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43B4AB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2.6. 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w:t>
      </w:r>
      <w:r w:rsidRPr="00A1454B">
        <w:rPr>
          <w:rFonts w:ascii="Times New Roman" w:eastAsia="Times New Roman" w:hAnsi="Times New Roman" w:cs="Times New Roman"/>
          <w:sz w:val="24"/>
          <w:szCs w:val="24"/>
        </w:rPr>
        <w:lastRenderedPageBreak/>
        <w:t>объектов инфраструктуры и сервиса, в том числе за счет ликвидации необоснованных барьеров и препятствий.</w:t>
      </w:r>
    </w:p>
    <w:p w14:paraId="61ADC2D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2.7. 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14:paraId="6219A992"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0D8B279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2E7ADF1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2.9.1. </w:t>
      </w:r>
      <w:r w:rsidRPr="00A1454B">
        <w:rPr>
          <w:rFonts w:ascii="Times New Roman" w:eastAsia="Times New Roman" w:hAnsi="Times New Roman" w:cs="Times New Roman"/>
          <w:b/>
          <w:sz w:val="24"/>
          <w:szCs w:val="24"/>
        </w:rPr>
        <w:t>Принцип функционального разнообразия</w:t>
      </w:r>
      <w:r w:rsidRPr="00A1454B">
        <w:rPr>
          <w:rFonts w:ascii="Times New Roman" w:eastAsia="Times New Roman" w:hAnsi="Times New Roman" w:cs="Times New Roman"/>
          <w:sz w:val="24"/>
          <w:szCs w:val="24"/>
        </w:rPr>
        <w:t xml:space="preserve"> - насыщенность территории микрорайона (квартала, жилого комплекса) разнообразными социальными и коммерческими сервисами.</w:t>
      </w:r>
    </w:p>
    <w:p w14:paraId="3ACD4C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2.9.2. </w:t>
      </w:r>
      <w:r w:rsidRPr="00A1454B">
        <w:rPr>
          <w:rFonts w:ascii="Times New Roman" w:eastAsia="Times New Roman" w:hAnsi="Times New Roman" w:cs="Times New Roman"/>
          <w:b/>
          <w:sz w:val="24"/>
          <w:szCs w:val="24"/>
        </w:rPr>
        <w:t>Принцип комфортной организации пешеходной среды</w:t>
      </w:r>
      <w:r w:rsidRPr="00A1454B">
        <w:rPr>
          <w:rFonts w:ascii="Times New Roman" w:eastAsia="Times New Roman" w:hAnsi="Times New Roman" w:cs="Times New Roman"/>
          <w:sz w:val="24"/>
          <w:szCs w:val="24"/>
        </w:rPr>
        <w:t xml:space="preserve">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70F3E7E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2.9.3. </w:t>
      </w:r>
      <w:r w:rsidRPr="00A1454B">
        <w:rPr>
          <w:rFonts w:ascii="Times New Roman" w:eastAsia="Times New Roman" w:hAnsi="Times New Roman" w:cs="Times New Roman"/>
          <w:b/>
          <w:sz w:val="24"/>
          <w:szCs w:val="24"/>
        </w:rPr>
        <w:t>Принцип комфортной мобильности</w:t>
      </w:r>
      <w:r w:rsidRPr="00A1454B">
        <w:rPr>
          <w:rFonts w:ascii="Times New Roman" w:eastAsia="Times New Roman" w:hAnsi="Times New Roman" w:cs="Times New Roman"/>
          <w:sz w:val="24"/>
          <w:szCs w:val="24"/>
        </w:rPr>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81383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2.9.4. </w:t>
      </w:r>
      <w:r w:rsidRPr="00A1454B">
        <w:rPr>
          <w:rFonts w:ascii="Times New Roman" w:eastAsia="Times New Roman" w:hAnsi="Times New Roman" w:cs="Times New Roman"/>
          <w:b/>
          <w:sz w:val="24"/>
          <w:szCs w:val="24"/>
        </w:rPr>
        <w:t>Принцип комфортной среды для общения</w:t>
      </w:r>
      <w:r w:rsidRPr="00A1454B">
        <w:rPr>
          <w:rFonts w:ascii="Times New Roman" w:eastAsia="Times New Roman" w:hAnsi="Times New Roman" w:cs="Times New Roman"/>
          <w:sz w:val="24"/>
          <w:szCs w:val="24"/>
        </w:rPr>
        <w:t xml:space="preserve">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FA49F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2.9.5. </w:t>
      </w:r>
      <w:r w:rsidRPr="00A1454B">
        <w:rPr>
          <w:rFonts w:ascii="Times New Roman" w:eastAsia="Times New Roman" w:hAnsi="Times New Roman" w:cs="Times New Roman"/>
          <w:b/>
          <w:sz w:val="24"/>
          <w:szCs w:val="24"/>
        </w:rPr>
        <w:t>Принцип гармонии с природой</w:t>
      </w:r>
      <w:r w:rsidRPr="00A1454B">
        <w:rPr>
          <w:rFonts w:ascii="Times New Roman" w:eastAsia="Times New Roman" w:hAnsi="Times New Roman" w:cs="Times New Roman"/>
          <w:sz w:val="24"/>
          <w:szCs w:val="24"/>
        </w:rPr>
        <w:t xml:space="preserve">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699404DE"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sz w:val="24"/>
          <w:szCs w:val="24"/>
        </w:rPr>
        <w:t>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6E8BA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7DA77E3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2.12. Комплексный проект должен учитывать следующие принципы формирования безопасной городской среды:</w:t>
      </w:r>
    </w:p>
    <w:p w14:paraId="1DA3452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ориентация на пешехода, формирование единого (</w:t>
      </w:r>
      <w:proofErr w:type="spellStart"/>
      <w:r w:rsidRPr="00A1454B">
        <w:rPr>
          <w:rFonts w:ascii="Times New Roman" w:eastAsia="Times New Roman" w:hAnsi="Times New Roman" w:cs="Times New Roman"/>
          <w:sz w:val="24"/>
          <w:szCs w:val="24"/>
        </w:rPr>
        <w:t>безбарьерного</w:t>
      </w:r>
      <w:proofErr w:type="spellEnd"/>
      <w:r w:rsidRPr="00A1454B">
        <w:rPr>
          <w:rFonts w:ascii="Times New Roman" w:eastAsia="Times New Roman" w:hAnsi="Times New Roman" w:cs="Times New Roman"/>
          <w:sz w:val="24"/>
          <w:szCs w:val="24"/>
        </w:rPr>
        <w:t>) пешеходного уровня;</w:t>
      </w:r>
    </w:p>
    <w:p w14:paraId="1BA1A6C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наличие устойчивой природной среды и природных сообществ, зеленых насаждений - деревьев и кустарников;</w:t>
      </w:r>
    </w:p>
    <w:p w14:paraId="23886C4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lastRenderedPageBreak/>
        <w:t>- комфортный уровень освещения территории;</w:t>
      </w:r>
    </w:p>
    <w:p w14:paraId="43AD970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комплексное благоустройство территории с единым дизайн-кодом, обеспеченное необходимой инженерной инфраструктурой.</w:t>
      </w:r>
    </w:p>
    <w:p w14:paraId="7589030C"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2.13. Реализацию комплексных проектов благоустройства рекомендуется осуществлять с привлечением инвестиций девелоперов (предпринимателей), развивающих данную территорию.</w:t>
      </w:r>
    </w:p>
    <w:p w14:paraId="7EE808FD" w14:textId="77777777" w:rsidR="0007143D" w:rsidRPr="00A40DF2" w:rsidRDefault="00045178"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2.14. </w:t>
      </w:r>
      <w:r w:rsidR="0007143D" w:rsidRPr="00A40DF2">
        <w:rPr>
          <w:rFonts w:ascii="Times New Roman" w:eastAsia="Times New Roman" w:hAnsi="Times New Roman" w:cs="Times New Roman"/>
          <w:color w:val="000000" w:themeColor="text1"/>
          <w:sz w:val="24"/>
          <w:szCs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14:paraId="26ADDB41" w14:textId="7189243C"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2.15.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14:paraId="76C12480" w14:textId="68A9906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2.16.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14:paraId="6AA2452C" w14:textId="2C65D37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6E44A0CB" w14:textId="1809E692"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2.18.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9D97698" w14:textId="0318D95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2.19. В паспорте объекта благоустройства рекомендуется отобразить следующую информацию:</w:t>
      </w:r>
    </w:p>
    <w:p w14:paraId="06A77FF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наименование (вид) объекта благоустройства;</w:t>
      </w:r>
    </w:p>
    <w:p w14:paraId="62E4B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адрес объекта благоустройства;</w:t>
      </w:r>
    </w:p>
    <w:p w14:paraId="7AA3595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площадь объекта благоустройства, в том числе площадь механизированной и ручной уборки;</w:t>
      </w:r>
    </w:p>
    <w:p w14:paraId="67A73153"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ситуационный план;</w:t>
      </w:r>
    </w:p>
    <w:p w14:paraId="141C2B6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17B8BCC5"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наличии зон с особыми условиями использования территории;</w:t>
      </w:r>
    </w:p>
    <w:p w14:paraId="252EA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091F55B8"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информация о лице, ответственном за содержание объекта благоустройства;</w:t>
      </w:r>
    </w:p>
    <w:p w14:paraId="12281A6F"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иная информация, характеризующая объект благоустройства.</w:t>
      </w:r>
    </w:p>
    <w:p w14:paraId="278ADCB5" w14:textId="7A8DE459"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541D111" w14:textId="3C626EB5"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2.21. При реализации проектов благоустройства территорий муниципальных образований рекомендуется обеспечивать:</w:t>
      </w:r>
    </w:p>
    <w:p w14:paraId="18FE2D5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A1DB32C"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106FA00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55A64B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7D5865D"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759049C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шаговую доступность к объектам детской игровой и спортивной инфраструктуры для детей и подростков, в том числе относящихся к МГН;</w:t>
      </w:r>
    </w:p>
    <w:p w14:paraId="3B6AD5F2"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C9E74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безопасность и порядок, в том числе путем организации системы освещения и видеонаблюдения.</w:t>
      </w:r>
    </w:p>
    <w:p w14:paraId="55B9AAB2" w14:textId="3B80E3E4" w:rsidR="000358D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2.22.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A5257C5" w14:textId="3EE90EC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2.23.</w:t>
      </w:r>
      <w:r w:rsidRPr="00A40DF2">
        <w:rPr>
          <w:rFonts w:ascii="Times New Roman" w:hAnsi="Times New Roman" w:cs="Times New Roman"/>
          <w:color w:val="000000" w:themeColor="text1"/>
        </w:rPr>
        <w:t xml:space="preserve"> </w:t>
      </w:r>
      <w:r w:rsidRPr="00A40DF2">
        <w:rPr>
          <w:rFonts w:ascii="Times New Roman" w:hAnsi="Times New Roman" w:cs="Times New Roman"/>
          <w:color w:val="000000" w:themeColor="text1"/>
          <w:sz w:val="24"/>
          <w:szCs w:val="24"/>
        </w:rPr>
        <w:t xml:space="preserve">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A40DF2">
        <w:rPr>
          <w:rFonts w:ascii="Times New Roman" w:hAnsi="Times New Roman" w:cs="Times New Roman"/>
          <w:color w:val="000000" w:themeColor="text1"/>
          <w:sz w:val="24"/>
          <w:szCs w:val="24"/>
        </w:rPr>
        <w:t>примагистральные</w:t>
      </w:r>
      <w:proofErr w:type="spellEnd"/>
      <w:r w:rsidRPr="00A40DF2">
        <w:rPr>
          <w:rFonts w:ascii="Times New Roman" w:hAnsi="Times New Roman" w:cs="Times New Roman"/>
          <w:color w:val="000000" w:themeColor="text1"/>
          <w:sz w:val="24"/>
          <w:szCs w:val="24"/>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3FDD8B0" w14:textId="6A6189F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2.24. 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14:paraId="2C6EB3A7" w14:textId="21BC7A2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2.25. При разработке архитектурно-планировочной концепции благоустройства </w:t>
      </w:r>
      <w:r w:rsidRPr="00A40DF2">
        <w:rPr>
          <w:rFonts w:ascii="Times New Roman" w:hAnsi="Times New Roman" w:cs="Times New Roman"/>
          <w:color w:val="000000" w:themeColor="text1"/>
          <w:sz w:val="24"/>
          <w:szCs w:val="24"/>
        </w:rPr>
        <w:lastRenderedPageBreak/>
        <w:t>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2DEECDBC" w14:textId="23F8408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2.26.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3D576463" w14:textId="3795D53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2.27.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5CB3018E" w14:textId="7777777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5A4F8B63" w14:textId="213BA899"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2.28.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38A336E6" w14:textId="365C5D70"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2.29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4ED6425C" w14:textId="687DD88A" w:rsidR="000358D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14:paraId="0CBC992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3. ЭЛЕМЕНТЫ БЛАГОУСТРОЙСТВА ТЕРРИТОРИИ</w:t>
      </w:r>
    </w:p>
    <w:p w14:paraId="3A4BCC20"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08E2BD7F"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3.1. К элементам благоустройства территории относятся в том числе следующие элементы:</w:t>
      </w:r>
    </w:p>
    <w:p w14:paraId="7D8C6AC1"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пешеходные коммуникации;</w:t>
      </w:r>
    </w:p>
    <w:p w14:paraId="0EE8621B"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технические зоны транспортных, инженерных коммуникаций, инженерные коммуникации, водоохранные зоны;</w:t>
      </w:r>
    </w:p>
    <w:p w14:paraId="0408602F"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детские площадки;</w:t>
      </w:r>
    </w:p>
    <w:p w14:paraId="505E8B4B"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спортивные площадки;</w:t>
      </w:r>
    </w:p>
    <w:p w14:paraId="56129A21"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контейнерные площадки;</w:t>
      </w:r>
    </w:p>
    <w:p w14:paraId="22AFD4AF"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площадки для выгула и дрессировки животных;</w:t>
      </w:r>
    </w:p>
    <w:p w14:paraId="4E7EF83E"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площадки автостоянок, размещение и хранение транспортных средств на территории муниципальных образований;</w:t>
      </w:r>
    </w:p>
    <w:p w14:paraId="780644FA"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освещения;</w:t>
      </w:r>
    </w:p>
    <w:p w14:paraId="23911E96"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средства размещения информации и рекламные конструкции;</w:t>
      </w:r>
    </w:p>
    <w:p w14:paraId="114F2C66"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ограждения (заборы);</w:t>
      </w:r>
    </w:p>
    <w:p w14:paraId="2566F89B"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объектов капитального строительства;</w:t>
      </w:r>
    </w:p>
    <w:p w14:paraId="7A5C2AF2"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малые архитектурные формы;</w:t>
      </w:r>
    </w:p>
    <w:p w14:paraId="3CE8818C"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озеленения;</w:t>
      </w:r>
    </w:p>
    <w:p w14:paraId="3EBEA69C"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уличное коммунально-бытовое и техническое оборудование;</w:t>
      </w:r>
    </w:p>
    <w:p w14:paraId="330A84D7"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водные устройства;</w:t>
      </w:r>
    </w:p>
    <w:p w14:paraId="3597019A"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инженерной подготовки и защиты территории;</w:t>
      </w:r>
    </w:p>
    <w:p w14:paraId="7D252E15"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покрытия;</w:t>
      </w:r>
    </w:p>
    <w:p w14:paraId="1665E43A" w14:textId="77777777" w:rsidR="000358DD" w:rsidRPr="00A40DF2" w:rsidRDefault="00045178">
      <w:pPr>
        <w:pStyle w:val="a8"/>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некапитальные нестационарные сооружения.</w:t>
      </w:r>
    </w:p>
    <w:p w14:paraId="5DF13DA4" w14:textId="77777777" w:rsidR="000358DD" w:rsidRPr="00A40DF2" w:rsidRDefault="00045178">
      <w:pPr>
        <w:pStyle w:val="1"/>
        <w:numPr>
          <w:ilvl w:val="0"/>
          <w:numId w:val="0"/>
        </w:numPr>
        <w:spacing w:before="0" w:after="0" w:line="240" w:lineRule="auto"/>
        <w:ind w:firstLine="709"/>
        <w:rPr>
          <w:rFonts w:ascii="Times New Roman" w:hAnsi="Times New Roman" w:cs="Times New Roman"/>
          <w:color w:val="000000" w:themeColor="text1"/>
          <w:sz w:val="24"/>
          <w:szCs w:val="24"/>
        </w:rPr>
      </w:pPr>
      <w:bookmarkStart w:id="2" w:name="_Toc472352443"/>
      <w:r w:rsidRPr="00A40DF2">
        <w:rPr>
          <w:rFonts w:ascii="Times New Roman" w:hAnsi="Times New Roman" w:cs="Times New Roman"/>
          <w:color w:val="000000" w:themeColor="text1"/>
          <w:sz w:val="24"/>
          <w:szCs w:val="24"/>
        </w:rPr>
        <w:t>3.2. Элементы инженерной подготовки и защиты территории</w:t>
      </w:r>
      <w:bookmarkEnd w:id="2"/>
    </w:p>
    <w:p w14:paraId="0AD69B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A40DF2">
        <w:rPr>
          <w:rFonts w:ascii="Times New Roman" w:eastAsia="Times New Roman" w:hAnsi="Times New Roman" w:cs="Times New Roman"/>
          <w:color w:val="000000" w:themeColor="text1"/>
          <w:sz w:val="24"/>
          <w:szCs w:val="24"/>
        </w:rPr>
        <w:t>берегоукрепления</w:t>
      </w:r>
      <w:proofErr w:type="spellEnd"/>
      <w:r w:rsidRPr="00A40DF2">
        <w:rPr>
          <w:rFonts w:ascii="Times New Roman" w:eastAsia="Times New Roman" w:hAnsi="Times New Roman" w:cs="Times New Roman"/>
          <w:color w:val="000000" w:themeColor="text1"/>
          <w:sz w:val="24"/>
          <w:szCs w:val="24"/>
        </w:rPr>
        <w:t>, дамб обвалования, дренажных систем и прочих элементов, обеспечивающих инженерную защиту территорий.</w:t>
      </w:r>
    </w:p>
    <w:p w14:paraId="66216F5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BBA042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A3D021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3185E4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7892586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3.2.6. 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w:t>
      </w:r>
      <w:proofErr w:type="spellStart"/>
      <w:r w:rsidRPr="00A40DF2">
        <w:rPr>
          <w:rFonts w:ascii="Times New Roman" w:eastAsia="Times New Roman" w:hAnsi="Times New Roman" w:cs="Times New Roman"/>
          <w:color w:val="000000" w:themeColor="text1"/>
          <w:sz w:val="24"/>
          <w:szCs w:val="24"/>
        </w:rPr>
        <w:t>габионные</w:t>
      </w:r>
      <w:proofErr w:type="spellEnd"/>
      <w:r w:rsidRPr="00A40DF2">
        <w:rPr>
          <w:rFonts w:ascii="Times New Roman" w:eastAsia="Times New Roman" w:hAnsi="Times New Roman" w:cs="Times New Roman"/>
          <w:color w:val="000000" w:themeColor="text1"/>
          <w:sz w:val="24"/>
          <w:szCs w:val="24"/>
        </w:rPr>
        <w:t xml:space="preserve"> конструкции или "матрацы Рено", нетканые синтетические материалы, покрытие типа "соты", </w:t>
      </w:r>
      <w:proofErr w:type="spellStart"/>
      <w:r w:rsidRPr="00A40DF2">
        <w:rPr>
          <w:rFonts w:ascii="Times New Roman" w:eastAsia="Times New Roman" w:hAnsi="Times New Roman" w:cs="Times New Roman"/>
          <w:color w:val="000000" w:themeColor="text1"/>
          <w:sz w:val="24"/>
          <w:szCs w:val="24"/>
        </w:rPr>
        <w:t>одерновку</w:t>
      </w:r>
      <w:proofErr w:type="spellEnd"/>
      <w:r w:rsidRPr="00A40DF2">
        <w:rPr>
          <w:rFonts w:ascii="Times New Roman" w:eastAsia="Times New Roman" w:hAnsi="Times New Roman" w:cs="Times New Roman"/>
          <w:color w:val="000000" w:themeColor="text1"/>
          <w:sz w:val="24"/>
          <w:szCs w:val="24"/>
        </w:rPr>
        <w:t xml:space="preserve">, ряжевые деревянные </w:t>
      </w:r>
      <w:proofErr w:type="spellStart"/>
      <w:r w:rsidRPr="00A40DF2">
        <w:rPr>
          <w:rFonts w:ascii="Times New Roman" w:eastAsia="Times New Roman" w:hAnsi="Times New Roman" w:cs="Times New Roman"/>
          <w:color w:val="000000" w:themeColor="text1"/>
          <w:sz w:val="24"/>
          <w:szCs w:val="24"/>
        </w:rPr>
        <w:t>берегоукрепления</w:t>
      </w:r>
      <w:proofErr w:type="spellEnd"/>
      <w:r w:rsidRPr="00A40DF2">
        <w:rPr>
          <w:rFonts w:ascii="Times New Roman" w:eastAsia="Times New Roman" w:hAnsi="Times New Roman" w:cs="Times New Roman"/>
          <w:color w:val="000000" w:themeColor="text1"/>
          <w:sz w:val="24"/>
          <w:szCs w:val="24"/>
        </w:rPr>
        <w:t>, естественный камень, песок, валуны, посадки растений и т.п.</w:t>
      </w:r>
    </w:p>
    <w:p w14:paraId="2156F3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3.2.7. 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A40DF2">
        <w:rPr>
          <w:rFonts w:ascii="Times New Roman" w:eastAsia="Times New Roman" w:hAnsi="Times New Roman" w:cs="Times New Roman"/>
          <w:color w:val="000000" w:themeColor="text1"/>
          <w:sz w:val="24"/>
          <w:szCs w:val="24"/>
        </w:rPr>
        <w:t>омоноличиванием</w:t>
      </w:r>
      <w:proofErr w:type="spellEnd"/>
      <w:r w:rsidRPr="00A40DF2">
        <w:rPr>
          <w:rFonts w:ascii="Times New Roman" w:eastAsia="Times New Roman" w:hAnsi="Times New Roman" w:cs="Times New Roman"/>
          <w:color w:val="000000" w:themeColor="text1"/>
          <w:sz w:val="24"/>
          <w:szCs w:val="24"/>
        </w:rPr>
        <w:t xml:space="preserve"> швов, т.п.</w:t>
      </w:r>
    </w:p>
    <w:p w14:paraId="1FCE7E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3.2.8.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14:paraId="4FE061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3.2.9.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6E0404A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3.2.10. Особое внимание при благоустройстве городских пространств требуется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w:t>
      </w:r>
      <w:r w:rsidRPr="00A40DF2">
        <w:rPr>
          <w:rFonts w:ascii="Times New Roman" w:eastAsia="Times New Roman" w:hAnsi="Times New Roman" w:cs="Times New Roman"/>
          <w:color w:val="000000" w:themeColor="text1"/>
          <w:sz w:val="24"/>
          <w:szCs w:val="24"/>
        </w:rPr>
        <w:lastRenderedPageBreak/>
        <w:t>устройства водопроницаемых покрытий, открытых задерненных канав с использованием высшей водной растительности.</w:t>
      </w:r>
    </w:p>
    <w:p w14:paraId="2B343D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A40DF2">
        <w:rPr>
          <w:rFonts w:ascii="Times New Roman" w:eastAsia="Times New Roman" w:hAnsi="Times New Roman" w:cs="Times New Roman"/>
          <w:color w:val="000000" w:themeColor="text1"/>
          <w:sz w:val="24"/>
          <w:szCs w:val="24"/>
        </w:rPr>
        <w:t>водопоглощения</w:t>
      </w:r>
      <w:proofErr w:type="spellEnd"/>
      <w:r w:rsidRPr="00A40DF2">
        <w:rPr>
          <w:rFonts w:ascii="Times New Roman" w:eastAsia="Times New Roman" w:hAnsi="Times New Roman" w:cs="Times New Roman"/>
          <w:color w:val="000000" w:themeColor="text1"/>
          <w:sz w:val="24"/>
          <w:szCs w:val="24"/>
        </w:rPr>
        <w:t>. Линейный водоотвод обязательно должен быть связан с общей системой ливневой канализации города.</w:t>
      </w:r>
    </w:p>
    <w:p w14:paraId="0E1B1F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3.2.12. Наружный водосток, используемый для отвода воды с кровель зданий, там где это возможно, должен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418E3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3.2.13.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07F237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A40DF2">
        <w:rPr>
          <w:rFonts w:ascii="Times New Roman" w:eastAsia="Times New Roman" w:hAnsi="Times New Roman" w:cs="Times New Roman"/>
          <w:color w:val="000000" w:themeColor="text1"/>
          <w:sz w:val="24"/>
          <w:szCs w:val="24"/>
        </w:rPr>
        <w:t>одерновка</w:t>
      </w:r>
      <w:proofErr w:type="spellEnd"/>
      <w:r w:rsidRPr="00A40DF2">
        <w:rPr>
          <w:rFonts w:ascii="Times New Roman" w:eastAsia="Times New Roman" w:hAnsi="Times New Roman" w:cs="Times New Roman"/>
          <w:color w:val="000000" w:themeColor="text1"/>
          <w:sz w:val="24"/>
          <w:szCs w:val="24"/>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7250CB8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3.2.15. Минимальные и максимальные уклоны требуется назначать с учетом </w:t>
      </w:r>
      <w:proofErr w:type="spellStart"/>
      <w:r w:rsidRPr="00A40DF2">
        <w:rPr>
          <w:rFonts w:ascii="Times New Roman" w:eastAsia="Times New Roman" w:hAnsi="Times New Roman" w:cs="Times New Roman"/>
          <w:color w:val="000000" w:themeColor="text1"/>
          <w:sz w:val="24"/>
          <w:szCs w:val="24"/>
        </w:rPr>
        <w:t>неразмывающих</w:t>
      </w:r>
      <w:proofErr w:type="spellEnd"/>
      <w:r w:rsidRPr="00A40DF2">
        <w:rPr>
          <w:rFonts w:ascii="Times New Roman" w:eastAsia="Times New Roman" w:hAnsi="Times New Roman" w:cs="Times New Roman"/>
          <w:color w:val="000000" w:themeColor="text1"/>
          <w:sz w:val="24"/>
          <w:szCs w:val="24"/>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209E29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A40DF2">
        <w:rPr>
          <w:rFonts w:ascii="Times New Roman" w:eastAsia="Times New Roman" w:hAnsi="Times New Roman" w:cs="Times New Roman"/>
          <w:color w:val="000000" w:themeColor="text1"/>
          <w:sz w:val="24"/>
          <w:szCs w:val="24"/>
        </w:rPr>
        <w:t>замоноличивать</w:t>
      </w:r>
      <w:proofErr w:type="spellEnd"/>
      <w:r w:rsidRPr="00A40DF2">
        <w:rPr>
          <w:rFonts w:ascii="Times New Roman" w:eastAsia="Times New Roman" w:hAnsi="Times New Roman" w:cs="Times New Roman"/>
          <w:color w:val="000000" w:themeColor="text1"/>
          <w:sz w:val="24"/>
          <w:szCs w:val="24"/>
        </w:rPr>
        <w:t xml:space="preserve"> раствором высококачественной глины.</w:t>
      </w:r>
    </w:p>
    <w:p w14:paraId="6EB888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3.2.17. </w:t>
      </w:r>
      <w:proofErr w:type="spellStart"/>
      <w:r w:rsidRPr="00A40DF2">
        <w:rPr>
          <w:rFonts w:ascii="Times New Roman" w:eastAsia="Times New Roman" w:hAnsi="Times New Roman" w:cs="Times New Roman"/>
          <w:color w:val="000000" w:themeColor="text1"/>
          <w:sz w:val="24"/>
          <w:szCs w:val="24"/>
        </w:rPr>
        <w:t>Дождеприемные</w:t>
      </w:r>
      <w:proofErr w:type="spellEnd"/>
      <w:r w:rsidRPr="00A40DF2">
        <w:rPr>
          <w:rFonts w:ascii="Times New Roman" w:eastAsia="Times New Roman" w:hAnsi="Times New Roman" w:cs="Times New Roman"/>
          <w:color w:val="000000" w:themeColor="text1"/>
          <w:sz w:val="24"/>
          <w:szCs w:val="24"/>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85D782D" w14:textId="23F8982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2F2777A"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4D8367A" w14:textId="77777777" w:rsidR="000358DD" w:rsidRPr="00A40DF2" w:rsidRDefault="00045178">
      <w:pPr>
        <w:pStyle w:val="1"/>
        <w:numPr>
          <w:ilvl w:val="0"/>
          <w:numId w:val="0"/>
        </w:numPr>
        <w:spacing w:before="0" w:after="0" w:line="240" w:lineRule="auto"/>
        <w:ind w:firstLine="709"/>
        <w:rPr>
          <w:rFonts w:ascii="Times New Roman" w:hAnsi="Times New Roman" w:cs="Times New Roman"/>
          <w:b/>
          <w:color w:val="000000" w:themeColor="text1"/>
          <w:sz w:val="24"/>
          <w:szCs w:val="24"/>
        </w:rPr>
      </w:pPr>
      <w:bookmarkStart w:id="3" w:name="_Toc472352444"/>
      <w:r w:rsidRPr="00A40DF2">
        <w:rPr>
          <w:rFonts w:ascii="Times New Roman" w:hAnsi="Times New Roman" w:cs="Times New Roman"/>
          <w:b/>
          <w:color w:val="000000" w:themeColor="text1"/>
          <w:sz w:val="24"/>
          <w:szCs w:val="24"/>
        </w:rPr>
        <w:t>3.3. Элементы озеленения</w:t>
      </w:r>
      <w:bookmarkEnd w:id="3"/>
    </w:p>
    <w:p w14:paraId="25AEE8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w:t>
      </w:r>
      <w:r w:rsidRPr="00A40DF2">
        <w:rPr>
          <w:rFonts w:ascii="Times New Roman" w:eastAsia="Times New Roman" w:hAnsi="Times New Roman" w:cs="Times New Roman"/>
          <w:color w:val="000000" w:themeColor="text1"/>
          <w:sz w:val="24"/>
          <w:szCs w:val="24"/>
        </w:rPr>
        <w:lastRenderedPageBreak/>
        <w:t>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421091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3.3.2.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Pr="00A40DF2">
        <w:rPr>
          <w:rFonts w:ascii="Times New Roman" w:eastAsia="Times New Roman" w:hAnsi="Times New Roman" w:cs="Times New Roman"/>
          <w:color w:val="000000" w:themeColor="text1"/>
          <w:sz w:val="24"/>
          <w:szCs w:val="24"/>
        </w:rPr>
        <w:t>неурбанизированным</w:t>
      </w:r>
      <w:proofErr w:type="spellEnd"/>
      <w:r w:rsidRPr="00A40DF2">
        <w:rPr>
          <w:rFonts w:ascii="Times New Roman" w:eastAsia="Times New Roman" w:hAnsi="Times New Roman" w:cs="Times New Roman"/>
          <w:color w:val="000000" w:themeColor="text1"/>
          <w:sz w:val="24"/>
          <w:szCs w:val="24"/>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10ABBD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3.3.3. 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78A74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3.3.4.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05AA65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sidRPr="00A40DF2">
        <w:rPr>
          <w:rFonts w:ascii="Times New Roman" w:eastAsia="Times New Roman" w:hAnsi="Times New Roman" w:cs="Times New Roman"/>
          <w:color w:val="000000" w:themeColor="text1"/>
          <w:sz w:val="24"/>
          <w:szCs w:val="24"/>
        </w:rPr>
        <w:t>комов</w:t>
      </w:r>
      <w:proofErr w:type="spellEnd"/>
      <w:r w:rsidRPr="00A40DF2">
        <w:rPr>
          <w:rFonts w:ascii="Times New Roman" w:eastAsia="Times New Roman" w:hAnsi="Times New Roman" w:cs="Times New Roman"/>
          <w:color w:val="000000" w:themeColor="text1"/>
          <w:sz w:val="24"/>
          <w:szCs w:val="24"/>
        </w:rPr>
        <w:t>,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751778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3.3.6. 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14:paraId="207C34B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7FE7A1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учитывать степень техногенных нагрузок от прилегающих территорий;</w:t>
      </w:r>
    </w:p>
    <w:p w14:paraId="589E8DA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55AC726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3.3.7. 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3AE424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3.3.8. При посадке деревьев в зонах действия теплотрасс рекомендуется учитывать фактор прогревания почвы в обе стороны от оси теплотрассы.</w:t>
      </w:r>
    </w:p>
    <w:p w14:paraId="5F3225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3.3.9.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w:t>
      </w:r>
      <w:r w:rsidRPr="00A40DF2">
        <w:rPr>
          <w:rFonts w:ascii="Times New Roman" w:eastAsia="Times New Roman" w:hAnsi="Times New Roman" w:cs="Times New Roman"/>
          <w:color w:val="000000" w:themeColor="text1"/>
          <w:sz w:val="24"/>
          <w:szCs w:val="24"/>
        </w:rPr>
        <w:lastRenderedPageBreak/>
        <w:t>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1DFA6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3.3.10. Для защиты от ветра рекомендуется использовать зеленые насаждения ажурной конструкции с вертикальной сомкнутостью полога 60 - 70%.</w:t>
      </w:r>
    </w:p>
    <w:p w14:paraId="1C155E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3.3.11.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A40DF2">
        <w:rPr>
          <w:rFonts w:ascii="Times New Roman" w:eastAsia="Times New Roman" w:hAnsi="Times New Roman" w:cs="Times New Roman"/>
          <w:color w:val="000000" w:themeColor="text1"/>
          <w:sz w:val="24"/>
          <w:szCs w:val="24"/>
        </w:rPr>
        <w:t>подкроновое</w:t>
      </w:r>
      <w:proofErr w:type="spellEnd"/>
      <w:r w:rsidRPr="00A40DF2">
        <w:rPr>
          <w:rFonts w:ascii="Times New Roman" w:eastAsia="Times New Roman" w:hAnsi="Times New Roman" w:cs="Times New Roman"/>
          <w:color w:val="000000" w:themeColor="text1"/>
          <w:sz w:val="24"/>
          <w:szCs w:val="24"/>
        </w:rPr>
        <w:t xml:space="preserve"> пространство следует заполнять рядами кустарника. </w:t>
      </w:r>
    </w:p>
    <w:p w14:paraId="7AE938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3.3.12.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A40DF2">
        <w:rPr>
          <w:rFonts w:ascii="Times New Roman" w:eastAsia="Times New Roman" w:hAnsi="Times New Roman" w:cs="Times New Roman"/>
          <w:color w:val="000000" w:themeColor="text1"/>
          <w:sz w:val="24"/>
          <w:szCs w:val="24"/>
        </w:rPr>
        <w:t>несмыкание</w:t>
      </w:r>
      <w:proofErr w:type="spellEnd"/>
      <w:r w:rsidRPr="00A40DF2">
        <w:rPr>
          <w:rFonts w:ascii="Times New Roman" w:eastAsia="Times New Roman" w:hAnsi="Times New Roman" w:cs="Times New Roman"/>
          <w:color w:val="000000" w:themeColor="text1"/>
          <w:sz w:val="24"/>
          <w:szCs w:val="24"/>
        </w:rPr>
        <w:t xml:space="preserve"> крон).</w:t>
      </w:r>
    </w:p>
    <w:p w14:paraId="603C4D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3.3.13. 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047610A1" w14:textId="2D6F9EA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3.3.14.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bookmarkStart w:id="4" w:name="_Toc472352445"/>
    </w:p>
    <w:p w14:paraId="2E252FC6"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0689DE5"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3.4. Виды покрытий</w:t>
      </w:r>
      <w:bookmarkEnd w:id="4"/>
    </w:p>
    <w:p w14:paraId="087E36E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D0C23A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твердые (капитальные) - монолитные или сборные, выполняемые из асфальтобетона, </w:t>
      </w:r>
      <w:proofErr w:type="spellStart"/>
      <w:r w:rsidRPr="00A40DF2">
        <w:rPr>
          <w:rFonts w:ascii="Times New Roman" w:eastAsia="Times New Roman" w:hAnsi="Times New Roman" w:cs="Times New Roman"/>
          <w:color w:val="000000" w:themeColor="text1"/>
          <w:sz w:val="24"/>
          <w:szCs w:val="24"/>
        </w:rPr>
        <w:t>цементобетона</w:t>
      </w:r>
      <w:proofErr w:type="spellEnd"/>
      <w:r w:rsidRPr="00A40DF2">
        <w:rPr>
          <w:rFonts w:ascii="Times New Roman" w:eastAsia="Times New Roman" w:hAnsi="Times New Roman" w:cs="Times New Roman"/>
          <w:color w:val="000000" w:themeColor="text1"/>
          <w:sz w:val="24"/>
          <w:szCs w:val="24"/>
        </w:rPr>
        <w:t>, природного камня и т.п. материалов;</w:t>
      </w:r>
    </w:p>
    <w:p w14:paraId="05C107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5936678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выполняемые по специальным технологиям подготовки и посадки травяного покрова;</w:t>
      </w:r>
    </w:p>
    <w:p w14:paraId="172ED92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комбинированные, представляющие сочетания покрытий, указанных выше (например, плитка, утопленная в газон и т.п.).</w:t>
      </w:r>
    </w:p>
    <w:p w14:paraId="7B4C58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3.4.2. На территории Слюдянского муниципального образования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3AF573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3.4.3. Применяемый в проекте вид покрытия рекомендуется устанавливать прочным, </w:t>
      </w:r>
      <w:proofErr w:type="spellStart"/>
      <w:r w:rsidRPr="00A40DF2">
        <w:rPr>
          <w:rFonts w:ascii="Times New Roman" w:eastAsia="Times New Roman" w:hAnsi="Times New Roman" w:cs="Times New Roman"/>
          <w:color w:val="000000" w:themeColor="text1"/>
          <w:sz w:val="24"/>
          <w:szCs w:val="24"/>
        </w:rPr>
        <w:t>ремонтопригодным</w:t>
      </w:r>
      <w:proofErr w:type="spellEnd"/>
      <w:r w:rsidRPr="00A40DF2">
        <w:rPr>
          <w:rFonts w:ascii="Times New Roman" w:eastAsia="Times New Roman" w:hAnsi="Times New Roman" w:cs="Times New Roman"/>
          <w:color w:val="000000" w:themeColor="text1"/>
          <w:sz w:val="24"/>
          <w:szCs w:val="24"/>
        </w:rPr>
        <w:t>,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54D6C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3.4.4.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w:t>
      </w:r>
      <w:r w:rsidRPr="00A40DF2">
        <w:rPr>
          <w:rFonts w:ascii="Times New Roman" w:eastAsia="Times New Roman" w:hAnsi="Times New Roman" w:cs="Times New Roman"/>
          <w:color w:val="000000" w:themeColor="text1"/>
          <w:sz w:val="24"/>
          <w:szCs w:val="24"/>
        </w:rPr>
        <w:lastRenderedPageBreak/>
        <w:t>камня на территории пешеходных коммуникаций, в наземных и подземных переходах, на ступенях лестниц, площадках крылец входных групп зданий.</w:t>
      </w:r>
    </w:p>
    <w:p w14:paraId="36489CA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3.4.5. 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1AAF96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5D3EDD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3.4.7. 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4FB1BC2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3.4.8. К элементам сопряжения поверхностей обычно относят различные виды бортовых камней, пандусы, ступени, лестницы.</w:t>
      </w:r>
    </w:p>
    <w:p w14:paraId="708B9B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6CCEE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EF8E0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3.4.11.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5CD266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0EA23E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w:t>
      </w:r>
      <w:r w:rsidRPr="00A40DF2">
        <w:rPr>
          <w:rFonts w:ascii="Times New Roman" w:eastAsia="Times New Roman" w:hAnsi="Times New Roman" w:cs="Times New Roman"/>
          <w:color w:val="000000" w:themeColor="text1"/>
          <w:sz w:val="24"/>
          <w:szCs w:val="24"/>
        </w:rPr>
        <w:lastRenderedPageBreak/>
        <w:t>Зависимость уклона пандуса от высоты подъема рекомендуется принимать по таблице 1 Приложения N 1 к настоящим Методическим рекомендациям. Уклон бордюрного пандуса, как правило, принимают 1:12.</w:t>
      </w:r>
    </w:p>
    <w:p w14:paraId="014AEB3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3.4.14. 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322E15D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D098F50" w14:textId="77777777" w:rsidR="000358DD" w:rsidRPr="00A40DF2" w:rsidRDefault="000358DD">
      <w:pPr>
        <w:pStyle w:val="1"/>
        <w:numPr>
          <w:ilvl w:val="0"/>
          <w:numId w:val="0"/>
        </w:numPr>
        <w:spacing w:before="0" w:after="0" w:line="240" w:lineRule="auto"/>
        <w:ind w:firstLine="851"/>
        <w:rPr>
          <w:rFonts w:ascii="Times New Roman" w:eastAsia="Times New Roman" w:hAnsi="Times New Roman" w:cs="Times New Roman"/>
          <w:color w:val="000000" w:themeColor="text1"/>
          <w:sz w:val="24"/>
          <w:szCs w:val="24"/>
        </w:rPr>
      </w:pPr>
      <w:bookmarkStart w:id="5" w:name="_Toc472352446"/>
    </w:p>
    <w:p w14:paraId="62CBAEBD"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3.5. Ограждения</w:t>
      </w:r>
      <w:bookmarkEnd w:id="5"/>
    </w:p>
    <w:p w14:paraId="3AFB73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3.5.1. 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5B89ACD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3.5.2. Проектирование ограждений рекомендуется производить в зависимости от их местоположения и назначения.</w:t>
      </w:r>
    </w:p>
    <w:p w14:paraId="4BB8A3AC" w14:textId="6967A1E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3.5.3. Ограждения магистралей и транспортных сооружений города рекомендуется проектировать согласно </w:t>
      </w:r>
      <w:r w:rsidR="00A41A5F" w:rsidRPr="00A40DF2">
        <w:rPr>
          <w:rFonts w:ascii="Times New Roman" w:eastAsia="Times New Roman" w:hAnsi="Times New Roman" w:cs="Times New Roman"/>
          <w:color w:val="000000" w:themeColor="text1"/>
          <w:sz w:val="24"/>
          <w:szCs w:val="24"/>
        </w:rPr>
        <w:t>ГОСТ 52289-2019</w:t>
      </w:r>
      <w:r w:rsidRPr="00A40DF2">
        <w:rPr>
          <w:rFonts w:ascii="Times New Roman" w:eastAsia="Times New Roman" w:hAnsi="Times New Roman" w:cs="Times New Roman"/>
          <w:color w:val="000000" w:themeColor="text1"/>
          <w:sz w:val="24"/>
          <w:szCs w:val="24"/>
        </w:rPr>
        <w:t>, ГОСТ 26804</w:t>
      </w:r>
      <w:r w:rsidR="00A41A5F" w:rsidRPr="00A40DF2">
        <w:rPr>
          <w:rFonts w:ascii="Times New Roman" w:eastAsia="Times New Roman" w:hAnsi="Times New Roman" w:cs="Times New Roman"/>
          <w:color w:val="000000" w:themeColor="text1"/>
          <w:sz w:val="24"/>
          <w:szCs w:val="24"/>
        </w:rPr>
        <w:t>-86</w:t>
      </w:r>
      <w:r w:rsidRPr="00A40DF2">
        <w:rPr>
          <w:rFonts w:ascii="Times New Roman" w:eastAsia="Times New Roman" w:hAnsi="Times New Roman" w:cs="Times New Roman"/>
          <w:color w:val="000000" w:themeColor="text1"/>
          <w:sz w:val="24"/>
          <w:szCs w:val="24"/>
        </w:rPr>
        <w:t>, верхних бровок откосов и террас - согласно части 3.5 настоящих Правил.</w:t>
      </w:r>
    </w:p>
    <w:p w14:paraId="056BE91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3.5.4. Ограждение территорий памятников историко-культурного наследия должно выполняться в соответствии с регламентами, установленными для данных территорий. В случае отсутствия регламентов, ограждение территорий памятников историко-культурного наследия выполняется из материалов, обеспечивающих прямой обзор объекта историко-культурного наследия.</w:t>
      </w:r>
    </w:p>
    <w:p w14:paraId="17D99E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3.5.5. На территориях общественного, жилого, рекреационного назначения запрещено проектирование глухих и железобетонных ограждений. Обязательно применение декоративных ажурных металлических ограждений.</w:t>
      </w:r>
    </w:p>
    <w:p w14:paraId="1295EC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3.5.6. Сплошное ограждение многоквартирных домов не допускается.</w:t>
      </w:r>
    </w:p>
    <w:p w14:paraId="1C90884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3.5.7. При проектировании средних и высоких видов ограждений в местах пересечения с подземными сооружениями требуется предусматривать конструкции ограждений, позволяющие производить ремонтные или строительные работы.</w:t>
      </w:r>
    </w:p>
    <w:p w14:paraId="6FC8E0E9"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086931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3.5.9. При проектировании ограждений требуется учитывать следующие требования:</w:t>
      </w:r>
    </w:p>
    <w:p w14:paraId="46A364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разграничить зеленую зону (газоны, клумбы, парки) с маршрутами пешеходов и транспорта; </w:t>
      </w:r>
    </w:p>
    <w:p w14:paraId="05416A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проектирование дорожек и тротуаров с учетом потоков людей и маршрутов;</w:t>
      </w:r>
    </w:p>
    <w:p w14:paraId="39AD5F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B395D1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проектировать изменение высоты и геометрии бордюрного камня с учетом сезонных снежных отвалов;</w:t>
      </w:r>
    </w:p>
    <w:p w14:paraId="72B4A2B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6D2B67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использовать (в особенности на границах зеленых зон) многолетних всесезонных кустистых растений;</w:t>
      </w:r>
    </w:p>
    <w:p w14:paraId="2CAE125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возможности использовать светоотражающие фасадные конструкции для затененных участков газонов; </w:t>
      </w:r>
    </w:p>
    <w:p w14:paraId="2D02BF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цвето</w:t>
      </w:r>
      <w:proofErr w:type="spellEnd"/>
      <w:r w:rsidRPr="00A40DF2">
        <w:rPr>
          <w:rFonts w:ascii="Times New Roman" w:eastAsia="Times New Roman" w:hAnsi="Times New Roman" w:cs="Times New Roman"/>
          <w:color w:val="000000" w:themeColor="text1"/>
          <w:sz w:val="24"/>
          <w:szCs w:val="24"/>
        </w:rPr>
        <w:t>-графическое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устанавливаются черные ограждения или материалы натуральных цветов.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5D791279"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8C693A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6" w:name="_Toc472352447"/>
      <w:r w:rsidRPr="00A40DF2">
        <w:rPr>
          <w:rFonts w:ascii="Times New Roman" w:eastAsia="Times New Roman" w:hAnsi="Times New Roman" w:cs="Times New Roman"/>
          <w:b/>
          <w:color w:val="000000" w:themeColor="text1"/>
          <w:sz w:val="24"/>
          <w:szCs w:val="24"/>
        </w:rPr>
        <w:t>3.6. Водные устройства</w:t>
      </w:r>
      <w:bookmarkEnd w:id="6"/>
    </w:p>
    <w:p w14:paraId="451B7C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3.6.1.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4A91BBD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3.6.2. Фонтаны требуется проектировать на основании индивидуальных архитектурных проектных разработок.</w:t>
      </w:r>
    </w:p>
    <w:p w14:paraId="53DF2E1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33F84183"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55F5FC8E"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7" w:name="_Toc472352448"/>
      <w:r w:rsidRPr="00A40DF2">
        <w:rPr>
          <w:rFonts w:ascii="Times New Roman" w:eastAsia="Times New Roman" w:hAnsi="Times New Roman" w:cs="Times New Roman"/>
          <w:b/>
          <w:color w:val="000000" w:themeColor="text1"/>
          <w:sz w:val="24"/>
          <w:szCs w:val="24"/>
        </w:rPr>
        <w:t>3.7. Мебель для территорий муниципального образовани</w:t>
      </w:r>
      <w:bookmarkEnd w:id="7"/>
      <w:r w:rsidRPr="00A40DF2">
        <w:rPr>
          <w:rFonts w:ascii="Times New Roman" w:eastAsia="Times New Roman" w:hAnsi="Times New Roman" w:cs="Times New Roman"/>
          <w:b/>
          <w:color w:val="000000" w:themeColor="text1"/>
          <w:sz w:val="24"/>
          <w:szCs w:val="24"/>
        </w:rPr>
        <w:t>я</w:t>
      </w:r>
    </w:p>
    <w:p w14:paraId="58E6B5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3.7.1.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5D711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3.7.2. Установку скамей рекомендуется предусматривать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требуется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46D71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45198D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3.7.4.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004C21A6"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3B3918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8" w:name="_Toc472352449"/>
      <w:r w:rsidRPr="00A40DF2">
        <w:rPr>
          <w:rFonts w:ascii="Times New Roman" w:eastAsia="Times New Roman" w:hAnsi="Times New Roman" w:cs="Times New Roman"/>
          <w:b/>
          <w:color w:val="000000" w:themeColor="text1"/>
          <w:sz w:val="24"/>
          <w:szCs w:val="24"/>
        </w:rPr>
        <w:t>3.8. Уличное коммунально-бытовое оборудование</w:t>
      </w:r>
      <w:bookmarkEnd w:id="8"/>
    </w:p>
    <w:p w14:paraId="1AE2D9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3.8.1. Улично-коммунальное оборудование выполняется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безопасность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0BAD1330" w14:textId="1A7D797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3.8.2. </w:t>
      </w:r>
      <w:r w:rsidR="000314E0" w:rsidRPr="00A40DF2">
        <w:rPr>
          <w:rFonts w:ascii="Times New Roman" w:eastAsia="Times New Roman" w:hAnsi="Times New Roman" w:cs="Times New Roman"/>
          <w:color w:val="000000" w:themeColor="text1"/>
          <w:sz w:val="24"/>
          <w:szCs w:val="24"/>
        </w:rPr>
        <w:t xml:space="preserve">Для сбора бытового мусора на улицах, площадях, у входов в объекты рекреации, торговли и общественного питания, другие учреждения общественного назначения, </w:t>
      </w:r>
      <w:r w:rsidR="000314E0" w:rsidRPr="00A40DF2">
        <w:rPr>
          <w:rFonts w:ascii="Times New Roman" w:eastAsia="Times New Roman" w:hAnsi="Times New Roman" w:cs="Times New Roman"/>
          <w:color w:val="000000" w:themeColor="text1"/>
          <w:sz w:val="24"/>
          <w:szCs w:val="24"/>
        </w:rPr>
        <w:lastRenderedPageBreak/>
        <w:t>подземные переходы, жилые дома и сооружения транспорта (аэродромы, вертодромы, аэровокзалы (терминалы), автовокзал, автостанция), устанавливаются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sidRPr="00A40DF2">
        <w:rPr>
          <w:rFonts w:ascii="Times New Roman" w:eastAsia="Times New Roman" w:hAnsi="Times New Roman" w:cs="Times New Roman"/>
          <w:color w:val="000000" w:themeColor="text1"/>
          <w:sz w:val="24"/>
          <w:szCs w:val="24"/>
        </w:rPr>
        <w:t>.</w:t>
      </w:r>
    </w:p>
    <w:p w14:paraId="09C5CE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3.8.3. Сбор бытового мусора должен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Слюдянского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04986CD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6693EC80" w14:textId="77777777" w:rsidR="000358DD" w:rsidRPr="00A40DF2" w:rsidRDefault="00045178">
      <w:pPr>
        <w:pStyle w:val="1"/>
        <w:numPr>
          <w:ilvl w:val="0"/>
          <w:numId w:val="0"/>
        </w:numPr>
        <w:spacing w:before="0" w:after="0" w:line="240" w:lineRule="auto"/>
        <w:ind w:firstLine="851"/>
        <w:rPr>
          <w:rFonts w:ascii="Times New Roman" w:eastAsia="Times New Roman" w:hAnsi="Times New Roman" w:cs="Times New Roman"/>
          <w:b/>
          <w:color w:val="000000" w:themeColor="text1"/>
          <w:sz w:val="24"/>
          <w:szCs w:val="24"/>
        </w:rPr>
      </w:pPr>
      <w:bookmarkStart w:id="9" w:name="_Toc472352450"/>
      <w:r w:rsidRPr="00A40DF2">
        <w:rPr>
          <w:rFonts w:ascii="Times New Roman" w:eastAsia="Times New Roman" w:hAnsi="Times New Roman" w:cs="Times New Roman"/>
          <w:b/>
          <w:color w:val="000000" w:themeColor="text1"/>
          <w:sz w:val="24"/>
          <w:szCs w:val="24"/>
        </w:rPr>
        <w:t>3.9. Уличное техническое оборудование</w:t>
      </w:r>
      <w:bookmarkEnd w:id="9"/>
    </w:p>
    <w:p w14:paraId="53E4C6C6"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3.9.1.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вентиляционные шахты подземных коммуникаций, шкафы телефонной связи и т.п.).</w:t>
      </w:r>
    </w:p>
    <w:p w14:paraId="0AAA7B0A"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3.9.2. Установка уличного технического оборудования должна обеспечивать удобный подход к оборудованию и соответствовать разделу 3 СНиП 35-01.</w:t>
      </w:r>
    </w:p>
    <w:p w14:paraId="493EF1B2"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3.9.3.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proofErr w:type="spellStart"/>
      <w:r w:rsidRPr="00A40DF2">
        <w:rPr>
          <w:rFonts w:ascii="Times New Roman" w:eastAsia="Times New Roman" w:hAnsi="Times New Roman" w:cs="Times New Roman"/>
          <w:color w:val="000000" w:themeColor="text1"/>
          <w:sz w:val="24"/>
          <w:szCs w:val="24"/>
        </w:rPr>
        <w:t>монетоприемника</w:t>
      </w:r>
      <w:proofErr w:type="spellEnd"/>
      <w:r w:rsidRPr="00A40DF2">
        <w:rPr>
          <w:rFonts w:ascii="Times New Roman" w:eastAsia="Times New Roman" w:hAnsi="Times New Roman" w:cs="Times New Roman"/>
          <w:color w:val="000000" w:themeColor="text1"/>
          <w:sz w:val="24"/>
          <w:szCs w:val="24"/>
        </w:rPr>
        <w:t xml:space="preserve"> от покрытия составлял 1,3 м; уровень приемного отверстия почтового ящика рекомендуется располагать от уровня покрытия на высоте 1,3 м.</w:t>
      </w:r>
    </w:p>
    <w:p w14:paraId="0ECB0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3.9.4. Оформление элементов инженерного оборудования, не нарушающих уровень благоустройства формируемой среды, ухудшающих условия передвижения, противоречащих техническим условиям, в том числе:</w:t>
      </w:r>
    </w:p>
    <w:p w14:paraId="1D3CCA1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крышки люков смотровых колодцев, расположенных на территории пешеходных коммуникаций (в т.ч. уличных переходов), </w:t>
      </w:r>
    </w:p>
    <w:p w14:paraId="4022B05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0DD32850" w14:textId="7E2DDC89"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вентиляционные шахты оборудовать решетками.</w:t>
      </w:r>
    </w:p>
    <w:p w14:paraId="407260DE"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rPr>
      </w:pPr>
    </w:p>
    <w:p w14:paraId="78BE3577"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0" w:name="_Toc472352451"/>
      <w:r w:rsidRPr="00A40DF2">
        <w:rPr>
          <w:rFonts w:ascii="Times New Roman" w:eastAsia="Times New Roman" w:hAnsi="Times New Roman" w:cs="Times New Roman"/>
          <w:b/>
          <w:color w:val="000000" w:themeColor="text1"/>
          <w:sz w:val="24"/>
          <w:szCs w:val="24"/>
        </w:rPr>
        <w:t>3.10. Игровое и спортивное оборудование</w:t>
      </w:r>
      <w:bookmarkEnd w:id="10"/>
    </w:p>
    <w:p w14:paraId="3415FD1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3.10.1. Игровое и спортивное оборудование на территории муниципального образования представляется игровыми, физкультурно-оздоровительными устройствами, </w:t>
      </w:r>
      <w:r w:rsidRPr="00A40DF2">
        <w:rPr>
          <w:rFonts w:ascii="Times New Roman" w:eastAsia="Times New Roman" w:hAnsi="Times New Roman" w:cs="Times New Roman"/>
          <w:color w:val="000000" w:themeColor="text1"/>
          <w:sz w:val="24"/>
          <w:szCs w:val="24"/>
        </w:rPr>
        <w:lastRenderedPageBreak/>
        <w:t>сооружениями и (или) их комплексами. При выборе состава игрового и спортивного оборудования для детей и подростков требуется обеспечивать соответствие оборудования анатомо-физиологическим особенностям разных возрастных групп.</w:t>
      </w:r>
    </w:p>
    <w:p w14:paraId="4A9BDD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 Игровое оборудование</w:t>
      </w:r>
    </w:p>
    <w:p w14:paraId="58982D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6123E91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3.10.2.2. Необходимо предусматривать следующие требования к материалу игрового оборудования и условиям его обработки:</w:t>
      </w:r>
    </w:p>
    <w:p w14:paraId="39B33D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2C56BEC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металл требуется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A40DF2">
        <w:rPr>
          <w:rFonts w:ascii="Times New Roman" w:eastAsia="Times New Roman" w:hAnsi="Times New Roman" w:cs="Times New Roman"/>
          <w:color w:val="000000" w:themeColor="text1"/>
          <w:sz w:val="24"/>
          <w:szCs w:val="24"/>
        </w:rPr>
        <w:t>металлопластик</w:t>
      </w:r>
      <w:proofErr w:type="spellEnd"/>
      <w:r w:rsidRPr="00A40DF2">
        <w:rPr>
          <w:rFonts w:ascii="Times New Roman" w:eastAsia="Times New Roman" w:hAnsi="Times New Roman" w:cs="Times New Roman"/>
          <w:color w:val="000000" w:themeColor="text1"/>
          <w:sz w:val="24"/>
          <w:szCs w:val="24"/>
        </w:rPr>
        <w:t xml:space="preserve"> (не травмирует, не ржавеет, морозоустойчив);</w:t>
      </w:r>
    </w:p>
    <w:p w14:paraId="16E0F7C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бетонные и железобетонные элементы оборудования требуется выполнять из бетона марки не ниже 300, морозостойкостью не менее 150, иметь гладкие поверхности;</w:t>
      </w:r>
    </w:p>
    <w:p w14:paraId="4F8EB5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оборудование из пластика и полимеров требуется выполнять с гладкой поверхностью и яркой, чистой цветовой гаммой окраски, не выцветающей от воздействия климатических факторов.</w:t>
      </w:r>
    </w:p>
    <w:p w14:paraId="30DBCD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3.10.2.3. В требованиях к конструкциям игрового оборудования требуется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B671D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3.10.2.4. При размещении игрового оборудования на детских игровых площадках требуется соблюдать минимальные расстояния безопасности, в соответствие с таблицей 2 Приложения N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N 1 к настоящим Правилам.</w:t>
      </w:r>
    </w:p>
    <w:p w14:paraId="3DF623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26C6DA2A"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E235C70" w14:textId="2E239C2F"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bCs/>
          <w:color w:val="000000" w:themeColor="text1"/>
          <w:sz w:val="24"/>
          <w:szCs w:val="24"/>
        </w:rPr>
      </w:pPr>
      <w:bookmarkStart w:id="11" w:name="_Toc472352452"/>
      <w:r w:rsidRPr="00A40DF2">
        <w:rPr>
          <w:rFonts w:ascii="Times New Roman" w:eastAsia="Times New Roman" w:hAnsi="Times New Roman" w:cs="Times New Roman"/>
          <w:b/>
          <w:bCs/>
          <w:color w:val="000000" w:themeColor="text1"/>
          <w:sz w:val="24"/>
          <w:szCs w:val="24"/>
        </w:rPr>
        <w:t>3.11. Освещение и осветительное оборудование</w:t>
      </w:r>
      <w:bookmarkEnd w:id="11"/>
    </w:p>
    <w:p w14:paraId="1D9E089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3.11.1. В различных градостроительных условиях требуется предусматривать функциональное, архитектурное и информационное освещение с целью решения утилитарных, </w:t>
      </w:r>
      <w:proofErr w:type="spellStart"/>
      <w:r w:rsidRPr="00A40DF2">
        <w:rPr>
          <w:rFonts w:ascii="Times New Roman" w:eastAsia="Times New Roman" w:hAnsi="Times New Roman" w:cs="Times New Roman"/>
          <w:color w:val="000000" w:themeColor="text1"/>
          <w:sz w:val="24"/>
          <w:szCs w:val="24"/>
        </w:rPr>
        <w:t>светопланировочных</w:t>
      </w:r>
      <w:proofErr w:type="spellEnd"/>
      <w:r w:rsidRPr="00A40DF2">
        <w:rPr>
          <w:rFonts w:ascii="Times New Roman" w:eastAsia="Times New Roman" w:hAnsi="Times New Roman" w:cs="Times New Roman"/>
          <w:color w:val="000000" w:themeColor="text1"/>
          <w:sz w:val="24"/>
          <w:szCs w:val="24"/>
        </w:rPr>
        <w:t xml:space="preserve"> и </w:t>
      </w:r>
      <w:proofErr w:type="spellStart"/>
      <w:r w:rsidRPr="00A40DF2">
        <w:rPr>
          <w:rFonts w:ascii="Times New Roman" w:eastAsia="Times New Roman" w:hAnsi="Times New Roman" w:cs="Times New Roman"/>
          <w:color w:val="000000" w:themeColor="text1"/>
          <w:sz w:val="24"/>
          <w:szCs w:val="24"/>
        </w:rPr>
        <w:t>светокомпозиционных</w:t>
      </w:r>
      <w:proofErr w:type="spellEnd"/>
      <w:r w:rsidRPr="00A40DF2">
        <w:rPr>
          <w:rFonts w:ascii="Times New Roman" w:eastAsia="Times New Roman" w:hAnsi="Times New Roman" w:cs="Times New Roman"/>
          <w:color w:val="000000" w:themeColor="text1"/>
          <w:sz w:val="24"/>
          <w:szCs w:val="24"/>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A40DF2">
        <w:rPr>
          <w:rFonts w:ascii="Times New Roman" w:eastAsia="Times New Roman" w:hAnsi="Times New Roman" w:cs="Times New Roman"/>
          <w:color w:val="000000" w:themeColor="text1"/>
          <w:sz w:val="24"/>
          <w:szCs w:val="24"/>
        </w:rPr>
        <w:t>светопространственных</w:t>
      </w:r>
      <w:proofErr w:type="spellEnd"/>
      <w:r w:rsidRPr="00A40DF2">
        <w:rPr>
          <w:rFonts w:ascii="Times New Roman" w:eastAsia="Times New Roman" w:hAnsi="Times New Roman" w:cs="Times New Roman"/>
          <w:color w:val="000000" w:themeColor="text1"/>
          <w:sz w:val="24"/>
          <w:szCs w:val="24"/>
        </w:rPr>
        <w:t xml:space="preserve"> ансамблей.</w:t>
      </w:r>
    </w:p>
    <w:p w14:paraId="52BD0C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3.11.2. При проектировании каждой из трех основных групп осветительных установок (функционального, архитектурного освещения, световой информации) должны быть обеспечены:</w:t>
      </w:r>
    </w:p>
    <w:p w14:paraId="39A5F28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2E553C3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6F405C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экономичность и энергоэффективность применяемых установок, рациональное распределение и использование электроэнергии;</w:t>
      </w:r>
    </w:p>
    <w:p w14:paraId="2A8DE66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14:paraId="20CBD73B" w14:textId="0C2EC38B"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удобство обслуживания и управления при разных режимах работы установок.</w:t>
      </w:r>
    </w:p>
    <w:p w14:paraId="791059A6" w14:textId="77777777" w:rsidR="00F633C0" w:rsidRPr="00A40DF2" w:rsidRDefault="00F633C0">
      <w:pPr>
        <w:spacing w:after="0" w:line="240" w:lineRule="auto"/>
        <w:ind w:firstLine="709"/>
        <w:jc w:val="both"/>
        <w:rPr>
          <w:rFonts w:ascii="Times New Roman" w:hAnsi="Times New Roman" w:cs="Times New Roman"/>
          <w:color w:val="000000" w:themeColor="text1"/>
          <w:sz w:val="24"/>
          <w:szCs w:val="24"/>
        </w:rPr>
      </w:pPr>
    </w:p>
    <w:p w14:paraId="470CAA8E" w14:textId="16D620A3"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3.11.3. </w:t>
      </w:r>
      <w:r w:rsidR="000B3A28" w:rsidRPr="00A40DF2">
        <w:rPr>
          <w:rFonts w:ascii="Times New Roman" w:eastAsia="Times New Roman" w:hAnsi="Times New Roman" w:cs="Times New Roman"/>
          <w:b/>
          <w:color w:val="000000" w:themeColor="text1"/>
          <w:sz w:val="24"/>
          <w:szCs w:val="24"/>
        </w:rPr>
        <w:t>Утилитарное наружное освещение</w:t>
      </w:r>
    </w:p>
    <w:p w14:paraId="4C0E01EE"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506CF1A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7E7EC7E9"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высокомачтовые</w:t>
      </w:r>
      <w:proofErr w:type="spellEnd"/>
      <w:r w:rsidRPr="00A40DF2">
        <w:rPr>
          <w:rFonts w:ascii="Times New Roman" w:eastAsia="Times New Roman" w:hAnsi="Times New Roman" w:cs="Times New Roman"/>
          <w:color w:val="000000" w:themeColor="text1"/>
          <w:sz w:val="24"/>
          <w:szCs w:val="24"/>
        </w:rPr>
        <w:t>,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60C843B5"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7DDA5F9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которые рекомендуется использовать для освещения газонов, цветников, пешеходных дорожек и площадок;</w:t>
      </w:r>
    </w:p>
    <w:p w14:paraId="3D918F07"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21B71A42" w14:textId="7B53F6DC" w:rsidR="000358DD"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5F32585F" w14:textId="77777777" w:rsidR="000B3A28" w:rsidRPr="00A40DF2" w:rsidRDefault="000B3A28" w:rsidP="000B3A28">
      <w:pPr>
        <w:spacing w:after="0" w:line="240" w:lineRule="auto"/>
        <w:ind w:firstLine="709"/>
        <w:jc w:val="both"/>
        <w:rPr>
          <w:rFonts w:ascii="Times New Roman" w:hAnsi="Times New Roman" w:cs="Times New Roman"/>
          <w:color w:val="000000" w:themeColor="text1"/>
          <w:sz w:val="24"/>
          <w:szCs w:val="24"/>
        </w:rPr>
      </w:pPr>
    </w:p>
    <w:p w14:paraId="087708C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3.11.4. Архитектурное освещение</w:t>
      </w:r>
    </w:p>
    <w:p w14:paraId="599899F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3.11.4.1. Архитектурное освещение (АО) применяется для формирования художественно-выразительной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1C1F0358" w14:textId="5593C104"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3.11.4.2.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6CD00335" w14:textId="0842B5A0"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3.11.4.3.В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31809F5" w14:textId="53D681F2"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3.11.4.4.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50EC92D5" w14:textId="525DE7D9"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3.11.4.5.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4266C341" w14:textId="77777777"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3C08B3C" w14:textId="1EC9E519" w:rsidR="000358DD" w:rsidRPr="00A40DF2" w:rsidRDefault="00045178" w:rsidP="000B3A2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3.11.5. Световая информация</w:t>
      </w:r>
    </w:p>
    <w:p w14:paraId="3CAA73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3.11.5.1.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A40DF2">
        <w:rPr>
          <w:rFonts w:ascii="Times New Roman" w:eastAsia="Times New Roman" w:hAnsi="Times New Roman" w:cs="Times New Roman"/>
          <w:color w:val="000000" w:themeColor="text1"/>
          <w:sz w:val="24"/>
          <w:szCs w:val="24"/>
        </w:rPr>
        <w:t>светокомпозиционных</w:t>
      </w:r>
      <w:proofErr w:type="spellEnd"/>
      <w:r w:rsidRPr="00A40DF2">
        <w:rPr>
          <w:rFonts w:ascii="Times New Roman" w:eastAsia="Times New Roman" w:hAnsi="Times New Roman" w:cs="Times New Roman"/>
          <w:color w:val="000000" w:themeColor="text1"/>
          <w:sz w:val="24"/>
          <w:szCs w:val="24"/>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2148B8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93ACBF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3.11.6. Источники света</w:t>
      </w:r>
    </w:p>
    <w:p w14:paraId="7FAF5C2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3.11.6.1. В стационарных установках ФО и АО должны использоваться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56E4D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3B08BA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3.11.6.3.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56EBABD0"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63CBCC7" w14:textId="4340F5D4"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3.11.7. Освещение транспортных и пешеходных зон</w:t>
      </w:r>
    </w:p>
    <w:p w14:paraId="7322F03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A40DF2">
        <w:rPr>
          <w:rFonts w:ascii="Times New Roman" w:eastAsia="Times New Roman" w:hAnsi="Times New Roman" w:cs="Times New Roman"/>
          <w:color w:val="000000" w:themeColor="text1"/>
          <w:sz w:val="24"/>
          <w:szCs w:val="24"/>
        </w:rPr>
        <w:t>светораспределением</w:t>
      </w:r>
      <w:proofErr w:type="spellEnd"/>
      <w:r w:rsidRPr="00A40DF2">
        <w:rPr>
          <w:rFonts w:ascii="Times New Roman" w:eastAsia="Times New Roman" w:hAnsi="Times New Roman" w:cs="Times New Roman"/>
          <w:color w:val="000000" w:themeColor="text1"/>
          <w:sz w:val="24"/>
          <w:szCs w:val="24"/>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возможна на озелененных территориях или на фоне освещенных фасадов зданий, сооружений, склонов рельефа.</w:t>
      </w:r>
    </w:p>
    <w:p w14:paraId="1E654F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3.11.7.2.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w:t>
      </w:r>
      <w:proofErr w:type="spellStart"/>
      <w:r w:rsidRPr="00A40DF2">
        <w:rPr>
          <w:rFonts w:ascii="Times New Roman" w:eastAsia="Times New Roman" w:hAnsi="Times New Roman" w:cs="Times New Roman"/>
          <w:color w:val="000000" w:themeColor="text1"/>
          <w:sz w:val="24"/>
          <w:szCs w:val="24"/>
        </w:rPr>
        <w:t>разноспектральными</w:t>
      </w:r>
      <w:proofErr w:type="spellEnd"/>
      <w:r w:rsidRPr="00A40DF2">
        <w:rPr>
          <w:rFonts w:ascii="Times New Roman" w:eastAsia="Times New Roman" w:hAnsi="Times New Roman" w:cs="Times New Roman"/>
          <w:color w:val="000000" w:themeColor="text1"/>
          <w:sz w:val="24"/>
          <w:szCs w:val="24"/>
        </w:rPr>
        <w:t xml:space="preserve"> источниками света.</w:t>
      </w:r>
    </w:p>
    <w:p w14:paraId="2FB0A1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3.11.7.3. Выбор типа, расположения и способа установки светильников ФО транспортных и пешеходных зон требуется осуществлять с учетом формируемого масштаба </w:t>
      </w:r>
      <w:proofErr w:type="spellStart"/>
      <w:r w:rsidRPr="00A40DF2">
        <w:rPr>
          <w:rFonts w:ascii="Times New Roman" w:eastAsia="Times New Roman" w:hAnsi="Times New Roman" w:cs="Times New Roman"/>
          <w:color w:val="000000" w:themeColor="text1"/>
          <w:sz w:val="24"/>
          <w:szCs w:val="24"/>
        </w:rPr>
        <w:t>светопространств</w:t>
      </w:r>
      <w:proofErr w:type="spellEnd"/>
      <w:r w:rsidRPr="00A40DF2">
        <w:rPr>
          <w:rFonts w:ascii="Times New Roman" w:eastAsia="Times New Roman" w:hAnsi="Times New Roman" w:cs="Times New Roman"/>
          <w:color w:val="000000" w:themeColor="text1"/>
          <w:sz w:val="24"/>
          <w:szCs w:val="24"/>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6236E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85D63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1B8F065"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EEB533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3.11.8. Режимы работы осветительных установок</w:t>
      </w:r>
    </w:p>
    <w:p w14:paraId="04E36C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23C33B1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14:paraId="13BF6CC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14:paraId="31BCCC5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14:paraId="32F7C2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65DA74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w:t>
      </w:r>
      <w:proofErr w:type="spellStart"/>
      <w:r w:rsidRPr="00A40DF2">
        <w:rPr>
          <w:rFonts w:ascii="Times New Roman" w:eastAsia="Times New Roman" w:hAnsi="Times New Roman" w:cs="Times New Roman"/>
          <w:color w:val="000000" w:themeColor="text1"/>
          <w:sz w:val="24"/>
          <w:szCs w:val="24"/>
        </w:rPr>
        <w:t>лк</w:t>
      </w:r>
      <w:proofErr w:type="spellEnd"/>
      <w:r w:rsidRPr="00A40DF2">
        <w:rPr>
          <w:rFonts w:ascii="Times New Roman" w:eastAsia="Times New Roman" w:hAnsi="Times New Roman" w:cs="Times New Roman"/>
          <w:color w:val="000000" w:themeColor="text1"/>
          <w:sz w:val="24"/>
          <w:szCs w:val="24"/>
        </w:rPr>
        <w:t>. Отключение рекомендуется производить:</w:t>
      </w:r>
    </w:p>
    <w:p w14:paraId="08A6190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установок ФО - утром при повышении освещенности до 10 </w:t>
      </w:r>
      <w:proofErr w:type="spellStart"/>
      <w:r w:rsidRPr="00A40DF2">
        <w:rPr>
          <w:rFonts w:ascii="Times New Roman" w:eastAsia="Times New Roman" w:hAnsi="Times New Roman" w:cs="Times New Roman"/>
          <w:color w:val="000000" w:themeColor="text1"/>
          <w:sz w:val="24"/>
          <w:szCs w:val="24"/>
        </w:rPr>
        <w:t>лк</w:t>
      </w:r>
      <w:proofErr w:type="spellEnd"/>
      <w:r w:rsidRPr="00A40DF2">
        <w:rPr>
          <w:rFonts w:ascii="Times New Roman" w:eastAsia="Times New Roman" w:hAnsi="Times New Roman" w:cs="Times New Roman"/>
          <w:color w:val="000000" w:themeColor="text1"/>
          <w:sz w:val="24"/>
          <w:szCs w:val="24"/>
        </w:rPr>
        <w:t>;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671B628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20A0DE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СИ - по решению соответствующих ведомств или владельцев.</w:t>
      </w:r>
    </w:p>
    <w:p w14:paraId="5678DA43"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1CE66AD1" w14:textId="555AE636"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2" w:name="_Toc472352453"/>
      <w:r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b/>
          <w:color w:val="000000" w:themeColor="text1"/>
          <w:sz w:val="24"/>
          <w:szCs w:val="24"/>
        </w:rPr>
        <w:t>.12. МАФ и характерные требования к ним</w:t>
      </w:r>
      <w:bookmarkEnd w:id="12"/>
    </w:p>
    <w:p w14:paraId="4E9C88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 Материалы и дизайн объектов должен подбираться с учетом всех условий использования.</w:t>
      </w:r>
    </w:p>
    <w:p w14:paraId="663CC9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3.12.2. При проектировании, выборе МАФ необходимо использовать и учитывать:</w:t>
      </w:r>
    </w:p>
    <w:p w14:paraId="01F912F4"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а) наличие свободной площади на благоустраиваемой территории;</w:t>
      </w:r>
    </w:p>
    <w:p w14:paraId="4B58CE1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б) соответствие материалов и конструкции МАФ климату и назначению МАФ;</w:t>
      </w:r>
    </w:p>
    <w:p w14:paraId="28E8269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в) защиту от образования наледи и снежных заносов, обеспечение стока воды;</w:t>
      </w:r>
    </w:p>
    <w:p w14:paraId="6D1C9F6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г) пропускную способность территории, частоту и продолжительность использования МАФ;</w:t>
      </w:r>
    </w:p>
    <w:p w14:paraId="7E1D2A7B"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д) возраст потенциальных пользователей МАФ;</w:t>
      </w:r>
    </w:p>
    <w:p w14:paraId="3FF3A3B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е) антивандальную защищенность МАФ от разрушения, оклейки, нанесения надписей и изображений;</w:t>
      </w:r>
    </w:p>
    <w:p w14:paraId="00DBDCFA"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ж) удобство обслуживания, а также механизированной и ручной очистки территории рядом с МАФ и под конструкцией;</w:t>
      </w:r>
    </w:p>
    <w:p w14:paraId="0DB9193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з) возможность ремонта или замены деталей МАФ;</w:t>
      </w:r>
    </w:p>
    <w:p w14:paraId="11094E3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и) интенсивность пешеходного и автомобильного движения, близость транспортных узлов;</w:t>
      </w:r>
    </w:p>
    <w:p w14:paraId="2D0B57C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 эргономичность конструкций (высоту и наклон спинки скамеек, высоту урн и другие характеристики);</w:t>
      </w:r>
    </w:p>
    <w:p w14:paraId="69231C11" w14:textId="27337F25" w:rsidR="000358D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lang w:eastAsia="ru-RU"/>
        </w:rPr>
        <w:t>л) расцветку и стилистическое сочетание с другими МАФ и окружающей архитектурой;</w:t>
      </w:r>
      <w:r w:rsidR="00045178" w:rsidRPr="00A40DF2">
        <w:rPr>
          <w:rFonts w:ascii="Times New Roman" w:eastAsia="Times New Roman" w:hAnsi="Times New Roman" w:cs="Times New Roman"/>
          <w:color w:val="000000" w:themeColor="text1"/>
          <w:sz w:val="24"/>
          <w:szCs w:val="24"/>
        </w:rPr>
        <w:t>3.12.3. Общие требования к установке МАФ:</w:t>
      </w:r>
    </w:p>
    <w:p w14:paraId="02F89C82" w14:textId="77777777" w:rsidR="000358DD" w:rsidRPr="00A40DF2" w:rsidRDefault="00045178">
      <w:pPr>
        <w:pStyle w:val="a6"/>
        <w:spacing w:before="0" w:beforeAutospacing="0" w:after="0" w:afterAutospacing="0"/>
        <w:ind w:firstLine="709"/>
        <w:jc w:val="both"/>
        <w:rPr>
          <w:color w:val="000000" w:themeColor="text1"/>
        </w:rPr>
      </w:pPr>
      <w:r w:rsidRPr="00A40DF2">
        <w:rPr>
          <w:color w:val="000000" w:themeColor="text1"/>
        </w:rPr>
        <w:t>а) расположение, не создающее препятствий для пешеходов;</w:t>
      </w:r>
    </w:p>
    <w:p w14:paraId="1698E306" w14:textId="77777777" w:rsidR="000358DD" w:rsidRPr="00A40DF2" w:rsidRDefault="00045178">
      <w:pPr>
        <w:pStyle w:val="a6"/>
        <w:spacing w:before="0" w:beforeAutospacing="0" w:after="0" w:afterAutospacing="0"/>
        <w:ind w:firstLine="709"/>
        <w:jc w:val="both"/>
        <w:rPr>
          <w:color w:val="000000" w:themeColor="text1"/>
        </w:rPr>
      </w:pPr>
      <w:r w:rsidRPr="00A40DF2">
        <w:rPr>
          <w:color w:val="000000" w:themeColor="text1"/>
        </w:rPr>
        <w:t xml:space="preserve">б) плотная установка на </w:t>
      </w:r>
      <w:proofErr w:type="spellStart"/>
      <w:r w:rsidRPr="00A40DF2">
        <w:rPr>
          <w:color w:val="000000" w:themeColor="text1"/>
        </w:rPr>
        <w:t>минимальнои</w:t>
      </w:r>
      <w:proofErr w:type="spellEnd"/>
      <w:r w:rsidRPr="00A40DF2">
        <w:rPr>
          <w:color w:val="000000" w:themeColor="text1"/>
        </w:rPr>
        <w:t xml:space="preserve">̆ площади в местах большого скопления </w:t>
      </w:r>
      <w:proofErr w:type="spellStart"/>
      <w:r w:rsidRPr="00A40DF2">
        <w:rPr>
          <w:color w:val="000000" w:themeColor="text1"/>
        </w:rPr>
        <w:t>людеи</w:t>
      </w:r>
      <w:proofErr w:type="spellEnd"/>
      <w:r w:rsidRPr="00A40DF2">
        <w:rPr>
          <w:color w:val="000000" w:themeColor="text1"/>
        </w:rPr>
        <w:t>̆;</w:t>
      </w:r>
    </w:p>
    <w:p w14:paraId="024A0EB7" w14:textId="77777777" w:rsidR="000358DD" w:rsidRPr="00A40DF2" w:rsidRDefault="00045178">
      <w:pPr>
        <w:pStyle w:val="a6"/>
        <w:spacing w:before="0" w:beforeAutospacing="0" w:after="0" w:afterAutospacing="0"/>
        <w:ind w:firstLine="709"/>
        <w:jc w:val="both"/>
        <w:rPr>
          <w:color w:val="000000" w:themeColor="text1"/>
        </w:rPr>
      </w:pPr>
      <w:r w:rsidRPr="00A40DF2">
        <w:rPr>
          <w:color w:val="000000" w:themeColor="text1"/>
        </w:rPr>
        <w:t>в) устойчивость конструкции;</w:t>
      </w:r>
    </w:p>
    <w:p w14:paraId="6E232911" w14:textId="77777777" w:rsidR="000358DD" w:rsidRPr="00A40DF2" w:rsidRDefault="00045178">
      <w:pPr>
        <w:pStyle w:val="a6"/>
        <w:spacing w:before="0" w:beforeAutospacing="0" w:after="0" w:afterAutospacing="0"/>
        <w:ind w:firstLine="709"/>
        <w:jc w:val="both"/>
        <w:rPr>
          <w:color w:val="000000" w:themeColor="text1"/>
        </w:rPr>
      </w:pPr>
      <w:r w:rsidRPr="00A40DF2">
        <w:rPr>
          <w:color w:val="000000" w:themeColor="text1"/>
        </w:rPr>
        <w:t xml:space="preserve">г) надежная фиксация или обеспечение возможности пере </w:t>
      </w:r>
      <w:proofErr w:type="spellStart"/>
      <w:r w:rsidRPr="00A40DF2">
        <w:rPr>
          <w:color w:val="000000" w:themeColor="text1"/>
        </w:rPr>
        <w:t>мещения</w:t>
      </w:r>
      <w:proofErr w:type="spellEnd"/>
      <w:r w:rsidRPr="00A40DF2">
        <w:rPr>
          <w:color w:val="000000" w:themeColor="text1"/>
        </w:rPr>
        <w:t xml:space="preserve"> в зависимости от условий расположения;</w:t>
      </w:r>
    </w:p>
    <w:p w14:paraId="55EB5FEC" w14:textId="77777777" w:rsidR="000358DD" w:rsidRPr="00A40DF2" w:rsidRDefault="00045178">
      <w:pPr>
        <w:pStyle w:val="a6"/>
        <w:spacing w:before="0" w:beforeAutospacing="0" w:after="0" w:afterAutospacing="0"/>
        <w:ind w:firstLine="709"/>
        <w:jc w:val="both"/>
        <w:rPr>
          <w:color w:val="000000" w:themeColor="text1"/>
        </w:rPr>
      </w:pPr>
      <w:r w:rsidRPr="00A40DF2">
        <w:rPr>
          <w:color w:val="000000" w:themeColor="text1"/>
        </w:rPr>
        <w:t xml:space="preserve">д) достаточное количество МАФ определенных типов в </w:t>
      </w:r>
      <w:proofErr w:type="spellStart"/>
      <w:r w:rsidRPr="00A40DF2">
        <w:rPr>
          <w:color w:val="000000" w:themeColor="text1"/>
        </w:rPr>
        <w:t>каждои</w:t>
      </w:r>
      <w:proofErr w:type="spellEnd"/>
      <w:r w:rsidRPr="00A40DF2">
        <w:rPr>
          <w:color w:val="000000" w:themeColor="text1"/>
        </w:rPr>
        <w:t xml:space="preserve">̆ </w:t>
      </w:r>
      <w:proofErr w:type="spellStart"/>
      <w:r w:rsidRPr="00A40DF2">
        <w:rPr>
          <w:color w:val="000000" w:themeColor="text1"/>
        </w:rPr>
        <w:t>конкретнои</w:t>
      </w:r>
      <w:proofErr w:type="spellEnd"/>
      <w:r w:rsidRPr="00A40DF2">
        <w:rPr>
          <w:color w:val="000000" w:themeColor="text1"/>
        </w:rPr>
        <w:t>̆ зоне;</w:t>
      </w:r>
    </w:p>
    <w:p w14:paraId="1B95DEE8" w14:textId="0497A68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color w:val="000000" w:themeColor="text1"/>
          <w:sz w:val="24"/>
          <w:szCs w:val="24"/>
        </w:rPr>
        <w:t>. При размещении уличной мебели рекомендуется:</w:t>
      </w:r>
    </w:p>
    <w:p w14:paraId="5F951E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76B78C3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A8C096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95291CE" w14:textId="43F46C70" w:rsidR="001942B8" w:rsidRPr="00A40DF2" w:rsidRDefault="00BA692E"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493EB8" w:rsidRPr="00A40DF2">
        <w:rPr>
          <w:rFonts w:ascii="Times New Roman" w:eastAsia="Times New Roman" w:hAnsi="Times New Roman" w:cs="Times New Roman"/>
          <w:color w:val="000000" w:themeColor="text1"/>
          <w:sz w:val="24"/>
          <w:szCs w:val="24"/>
        </w:rPr>
        <w:t>12. 4.</w:t>
      </w:r>
      <w:r w:rsidR="001942B8" w:rsidRPr="00A40DF2">
        <w:rPr>
          <w:rFonts w:ascii="Times New Roman" w:eastAsia="Times New Roman" w:hAnsi="Times New Roman" w:cs="Times New Roman"/>
          <w:color w:val="000000" w:themeColor="text1"/>
          <w:sz w:val="24"/>
          <w:szCs w:val="24"/>
        </w:rPr>
        <w:t xml:space="preserve"> На тротуарах автомобильных дорог рекомендуется использовать следующие типы МАФ:</w:t>
      </w:r>
    </w:p>
    <w:p w14:paraId="1FB08BB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52EDADD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без спинок, оборудованные местом для сумок;</w:t>
      </w:r>
    </w:p>
    <w:p w14:paraId="03323B2B"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опоры у скамеек, предназначенных для людей с ограниченными возможностями;</w:t>
      </w:r>
    </w:p>
    <w:p w14:paraId="391486FC"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ограждения (в местах необходимости обеспечения защиты пешеходов от наезда автомобилей);</w:t>
      </w:r>
    </w:p>
    <w:p w14:paraId="638B4B6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кадки, цветочницы, вазоны, кашпо, в том числе подвесные;</w:t>
      </w:r>
    </w:p>
    <w:p w14:paraId="71D7FDA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урны.</w:t>
      </w:r>
    </w:p>
    <w:p w14:paraId="062A4CE8" w14:textId="30B5782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5</w:t>
      </w:r>
      <w:r w:rsidRPr="00A40DF2">
        <w:rPr>
          <w:rFonts w:ascii="Times New Roman" w:eastAsia="Times New Roman" w:hAnsi="Times New Roman" w:cs="Times New Roman"/>
          <w:color w:val="000000" w:themeColor="text1"/>
          <w:sz w:val="24"/>
          <w:szCs w:val="24"/>
        </w:rPr>
        <w:t>.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14:paraId="1FD508F8" w14:textId="1AAFE948"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966316"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6</w:t>
      </w:r>
      <w:r w:rsidR="00966316"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Для пешеходных зон и коммуникаций рекомендуется использовать следующие типы МАФ:</w:t>
      </w:r>
    </w:p>
    <w:p w14:paraId="4AC5DDC5"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23D9B9F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предполагающие длительное, комфортное сидение;</w:t>
      </w:r>
    </w:p>
    <w:p w14:paraId="72BF1130"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цветочницы, вазоны, кашпо;</w:t>
      </w:r>
    </w:p>
    <w:p w14:paraId="270358F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информационные стенды;</w:t>
      </w:r>
    </w:p>
    <w:p w14:paraId="46781527"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ограждения (в местах необходимости обеспечения защиты пешеходов от наезда автомобилей);</w:t>
      </w:r>
    </w:p>
    <w:p w14:paraId="07D05FD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е) столы для настольных игр;</w:t>
      </w:r>
    </w:p>
    <w:p w14:paraId="5FF8CF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урны.</w:t>
      </w:r>
    </w:p>
    <w:p w14:paraId="6734EEBF" w14:textId="1E1B7BF3"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7</w:t>
      </w:r>
      <w:r w:rsidR="00575D68"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При размещении урн рекомендуется выбирать урны достаточной высоты и объема, с рельефным </w:t>
      </w:r>
      <w:proofErr w:type="spellStart"/>
      <w:r w:rsidRPr="00A40DF2">
        <w:rPr>
          <w:rFonts w:ascii="Times New Roman" w:eastAsia="Times New Roman" w:hAnsi="Times New Roman" w:cs="Times New Roman"/>
          <w:color w:val="000000" w:themeColor="text1"/>
          <w:sz w:val="24"/>
          <w:szCs w:val="24"/>
        </w:rPr>
        <w:t>текстурированием</w:t>
      </w:r>
      <w:proofErr w:type="spellEnd"/>
      <w:r w:rsidRPr="00A40DF2">
        <w:rPr>
          <w:rFonts w:ascii="Times New Roman" w:eastAsia="Times New Roman" w:hAnsi="Times New Roman" w:cs="Times New Roman"/>
          <w:color w:val="000000" w:themeColor="text1"/>
          <w:sz w:val="24"/>
          <w:szCs w:val="24"/>
        </w:rPr>
        <w:t xml:space="preserve">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14:paraId="74B7FD4F" w14:textId="7C77AE54"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8</w:t>
      </w:r>
      <w:r w:rsidRPr="00A40DF2">
        <w:rPr>
          <w:rFonts w:ascii="Times New Roman" w:eastAsia="Times New Roman" w:hAnsi="Times New Roman" w:cs="Times New Roman"/>
          <w:color w:val="000000" w:themeColor="text1"/>
          <w:sz w:val="24"/>
          <w:szCs w:val="24"/>
        </w:rPr>
        <w:t>. В целях защиты МАФ от графического вандализма рекомендуется:</w:t>
      </w:r>
    </w:p>
    <w:p w14:paraId="517DBD6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а) минимизировать площадь поверхностей МАФ, при этом свободные поверхности рекомендуется делать с рельефным </w:t>
      </w:r>
      <w:proofErr w:type="spellStart"/>
      <w:r w:rsidRPr="00A40DF2">
        <w:rPr>
          <w:rFonts w:ascii="Times New Roman" w:eastAsia="Times New Roman" w:hAnsi="Times New Roman" w:cs="Times New Roman"/>
          <w:color w:val="000000" w:themeColor="text1"/>
          <w:sz w:val="24"/>
          <w:szCs w:val="24"/>
        </w:rPr>
        <w:t>текстурированием</w:t>
      </w:r>
      <w:proofErr w:type="spellEnd"/>
      <w:r w:rsidRPr="00A40DF2">
        <w:rPr>
          <w:rFonts w:ascii="Times New Roman" w:eastAsia="Times New Roman" w:hAnsi="Times New Roman" w:cs="Times New Roman"/>
          <w:color w:val="000000" w:themeColor="text1"/>
          <w:sz w:val="24"/>
          <w:szCs w:val="24"/>
        </w:rPr>
        <w:t xml:space="preserve"> или перфорированием, препятствующим графическому вандализму или облегчающим его устранение;</w:t>
      </w:r>
    </w:p>
    <w:p w14:paraId="5FD8F70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14:paraId="2188DD99"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AA9F03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выбирать или проектировать рельефные поверхности опор освещения, в том числе с использованием краски, содержащей рельефные частицы.</w:t>
      </w:r>
    </w:p>
    <w:p w14:paraId="46B9546F" w14:textId="21E8AB1F" w:rsidR="008B46A3"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12.</w:t>
      </w:r>
      <w:r w:rsidR="00BA692E" w:rsidRPr="00A40DF2">
        <w:rPr>
          <w:rFonts w:ascii="Times New Roman" w:eastAsia="Times New Roman" w:hAnsi="Times New Roman" w:cs="Times New Roman"/>
          <w:color w:val="000000" w:themeColor="text1"/>
          <w:sz w:val="24"/>
          <w:szCs w:val="24"/>
        </w:rPr>
        <w:t>9</w:t>
      </w:r>
      <w:r w:rsidR="00575D68"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14:paraId="12CCF50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p>
    <w:p w14:paraId="67A2547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3.12.10. Принципы антивандальной защиты малых архитектурных форм от графического вандализма.</w:t>
      </w:r>
    </w:p>
    <w:p w14:paraId="598EB1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3.12.10.1.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5245AA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5A800B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3.12.10.3. 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29308C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469D2F82" w14:textId="4EE9058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3.12.10.5. 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w:t>
      </w:r>
      <w:proofErr w:type="gramStart"/>
      <w:r w:rsidRPr="00A40DF2">
        <w:rPr>
          <w:rFonts w:ascii="Times New Roman" w:eastAsia="Times New Roman" w:hAnsi="Times New Roman" w:cs="Times New Roman"/>
          <w:color w:val="000000" w:themeColor="text1"/>
          <w:sz w:val="24"/>
          <w:szCs w:val="24"/>
        </w:rPr>
        <w:t>т.п..</w:t>
      </w:r>
      <w:proofErr w:type="gramEnd"/>
      <w:r w:rsidRPr="00A40DF2">
        <w:rPr>
          <w:rFonts w:ascii="Times New Roman" w:eastAsia="Times New Roman" w:hAnsi="Times New Roman" w:cs="Times New Roman"/>
          <w:color w:val="000000" w:themeColor="text1"/>
          <w:sz w:val="24"/>
          <w:szCs w:val="24"/>
        </w:rPr>
        <w:t xml:space="preserve">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5C87139E" w14:textId="77777777" w:rsidR="008B46A3" w:rsidRPr="00A40DF2" w:rsidRDefault="008B46A3">
      <w:pPr>
        <w:spacing w:after="0" w:line="240" w:lineRule="auto"/>
        <w:ind w:firstLine="709"/>
        <w:contextualSpacing/>
        <w:jc w:val="both"/>
        <w:rPr>
          <w:rFonts w:ascii="Times New Roman" w:hAnsi="Times New Roman" w:cs="Times New Roman"/>
          <w:color w:val="000000" w:themeColor="text1"/>
          <w:sz w:val="24"/>
          <w:szCs w:val="24"/>
        </w:rPr>
      </w:pPr>
    </w:p>
    <w:p w14:paraId="17345C2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3.12.11. Правила </w:t>
      </w:r>
      <w:proofErr w:type="spellStart"/>
      <w:r w:rsidRPr="00A40DF2">
        <w:rPr>
          <w:rFonts w:ascii="Times New Roman" w:eastAsia="Times New Roman" w:hAnsi="Times New Roman" w:cs="Times New Roman"/>
          <w:b/>
          <w:color w:val="000000" w:themeColor="text1"/>
          <w:sz w:val="24"/>
          <w:szCs w:val="24"/>
        </w:rPr>
        <w:t>вандалозащищенности</w:t>
      </w:r>
      <w:proofErr w:type="spellEnd"/>
      <w:r w:rsidRPr="00A40DF2">
        <w:rPr>
          <w:rFonts w:ascii="Times New Roman" w:eastAsia="Times New Roman" w:hAnsi="Times New Roman" w:cs="Times New Roman"/>
          <w:b/>
          <w:color w:val="000000" w:themeColor="text1"/>
          <w:sz w:val="24"/>
          <w:szCs w:val="24"/>
        </w:rPr>
        <w:t xml:space="preserve"> при проектировании городского оборудования:</w:t>
      </w:r>
    </w:p>
    <w:p w14:paraId="4EC01A6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3.12.11.1. Требуется выбор материала легко очищающегося и не боящегося абразивных и растворяющих веществ.</w:t>
      </w:r>
    </w:p>
    <w:p w14:paraId="3AC2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3.12.11.2. На плоских поверхностях городского оборудования и МАФ рекомендуется перфорирование или рельефное </w:t>
      </w:r>
      <w:proofErr w:type="spellStart"/>
      <w:r w:rsidRPr="00A40DF2">
        <w:rPr>
          <w:rFonts w:ascii="Times New Roman" w:eastAsia="Times New Roman" w:hAnsi="Times New Roman" w:cs="Times New Roman"/>
          <w:color w:val="000000" w:themeColor="text1"/>
          <w:sz w:val="24"/>
          <w:szCs w:val="24"/>
        </w:rPr>
        <w:t>текстурирование</w:t>
      </w:r>
      <w:proofErr w:type="spellEnd"/>
      <w:r w:rsidRPr="00A40DF2">
        <w:rPr>
          <w:rFonts w:ascii="Times New Roman" w:eastAsia="Times New Roman" w:hAnsi="Times New Roman" w:cs="Times New Roman"/>
          <w:color w:val="000000" w:themeColor="text1"/>
          <w:sz w:val="24"/>
          <w:szCs w:val="24"/>
        </w:rPr>
        <w:t xml:space="preserve">, которые мешают расклейке объявлений и разрисовыванию поверхности, которые облегчают очистку. </w:t>
      </w:r>
    </w:p>
    <w:p w14:paraId="411DBB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3.12.11.3. Городское оборудование (будки, остановки, столбы, урны, заборы и прочие) и фасады зданий рекомендуется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2CB657E8" w14:textId="450877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3.12.11.4. 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70EF9B04"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A573A9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3.12.12. Правила </w:t>
      </w:r>
      <w:proofErr w:type="spellStart"/>
      <w:r w:rsidRPr="00A40DF2">
        <w:rPr>
          <w:rFonts w:ascii="Times New Roman" w:eastAsia="Times New Roman" w:hAnsi="Times New Roman" w:cs="Times New Roman"/>
          <w:b/>
          <w:color w:val="000000" w:themeColor="text1"/>
          <w:sz w:val="24"/>
          <w:szCs w:val="24"/>
        </w:rPr>
        <w:t>вандалозащищенности</w:t>
      </w:r>
      <w:proofErr w:type="spellEnd"/>
      <w:r w:rsidRPr="00A40DF2">
        <w:rPr>
          <w:rFonts w:ascii="Times New Roman" w:eastAsia="Times New Roman" w:hAnsi="Times New Roman" w:cs="Times New Roman"/>
          <w:b/>
          <w:color w:val="000000" w:themeColor="text1"/>
          <w:sz w:val="24"/>
          <w:szCs w:val="24"/>
        </w:rPr>
        <w:t xml:space="preserve"> при размещении оборудования:</w:t>
      </w:r>
    </w:p>
    <w:p w14:paraId="2F70A95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3.12.12.1. Городское оборудование (будки, остановки, столбы, заборы) и фасады зданий можно защитить с помощью рекламы и полезной информации, стрит-арта и рекламного </w:t>
      </w:r>
      <w:proofErr w:type="spellStart"/>
      <w:r w:rsidRPr="00A40DF2">
        <w:rPr>
          <w:rFonts w:ascii="Times New Roman" w:eastAsia="Times New Roman" w:hAnsi="Times New Roman" w:cs="Times New Roman"/>
          <w:color w:val="000000" w:themeColor="text1"/>
          <w:sz w:val="24"/>
          <w:szCs w:val="24"/>
        </w:rPr>
        <w:t>графити</w:t>
      </w:r>
      <w:proofErr w:type="spellEnd"/>
      <w:r w:rsidRPr="00A40DF2">
        <w:rPr>
          <w:rFonts w:ascii="Times New Roman" w:eastAsia="Times New Roman" w:hAnsi="Times New Roman" w:cs="Times New Roman"/>
          <w:color w:val="000000" w:themeColor="text1"/>
          <w:sz w:val="24"/>
          <w:szCs w:val="24"/>
        </w:rPr>
        <w:t>, а также благодаря озеленению.</w:t>
      </w:r>
    </w:p>
    <w:p w14:paraId="101D8F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3.12.12.2. 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5904D5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3.12.12.3. Объекты по возможности следует совмещать (например, креплением урны на столбе городского освещения);</w:t>
      </w:r>
    </w:p>
    <w:p w14:paraId="29763D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3.12.12.4. 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администрацией Слюдянского городского </w:t>
      </w:r>
      <w:proofErr w:type="spellStart"/>
      <w:r w:rsidRPr="00A40DF2">
        <w:rPr>
          <w:rFonts w:ascii="Times New Roman" w:eastAsia="Times New Roman" w:hAnsi="Times New Roman" w:cs="Times New Roman"/>
          <w:color w:val="000000" w:themeColor="text1"/>
          <w:sz w:val="24"/>
          <w:szCs w:val="24"/>
        </w:rPr>
        <w:t>посселения</w:t>
      </w:r>
      <w:proofErr w:type="spellEnd"/>
      <w:r w:rsidRPr="00A40DF2">
        <w:rPr>
          <w:rFonts w:ascii="Times New Roman" w:eastAsia="Times New Roman" w:hAnsi="Times New Roman" w:cs="Times New Roman"/>
          <w:color w:val="000000" w:themeColor="text1"/>
          <w:sz w:val="24"/>
          <w:szCs w:val="24"/>
        </w:rPr>
        <w:t>.</w:t>
      </w:r>
    </w:p>
    <w:p w14:paraId="381DD4D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6B7ACF5C"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B20CCE0" w14:textId="331AE98E"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3" w:name="_Toc472352454"/>
      <w:r w:rsidRPr="00A40DF2">
        <w:rPr>
          <w:rFonts w:ascii="Times New Roman" w:eastAsia="Times New Roman" w:hAnsi="Times New Roman" w:cs="Times New Roman"/>
          <w:b/>
          <w:color w:val="000000" w:themeColor="text1"/>
          <w:sz w:val="24"/>
          <w:szCs w:val="24"/>
        </w:rPr>
        <w:t>3.13. Некапитальные нестационарные сооружения</w:t>
      </w:r>
      <w:bookmarkEnd w:id="13"/>
    </w:p>
    <w:p w14:paraId="64609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3.13.1. Некапитальные нестационарные сооружения –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690D19D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3.13.2. Размещение некапитальных нестационарных сооружений на территориях муниципального образования должно не мешать пешеходному движению, не нарушать противопожарные требования, условия инсоляции территории и помещений, рядом с которыми они расположены, не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требуется согласовывать с уполномоченными органами охраны памятников, природопользования и охраны окружающей среды.</w:t>
      </w:r>
    </w:p>
    <w:p w14:paraId="36A48B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3.13.3.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25 м - от вентиляционных шахт, 20 м - от окон жилых помещений, перед витринами торговых предприятий, 3 м - от ствола дерева.</w:t>
      </w:r>
    </w:p>
    <w:p w14:paraId="61988F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3.13.4.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34B8FB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3.13.5.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требуется руководствоваться соответствующими ГОСТ и СНиП.</w:t>
      </w:r>
    </w:p>
    <w:p w14:paraId="3785DA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2527D9D1" w14:textId="77777777" w:rsidR="000358DD" w:rsidRPr="00A40DF2" w:rsidRDefault="000358DD">
      <w:pPr>
        <w:spacing w:after="0" w:line="240" w:lineRule="auto"/>
        <w:ind w:firstLine="851"/>
        <w:contextualSpacing/>
        <w:jc w:val="both"/>
        <w:rPr>
          <w:rFonts w:ascii="Times New Roman" w:eastAsia="Times New Roman" w:hAnsi="Times New Roman" w:cs="Times New Roman"/>
          <w:b/>
          <w:color w:val="000000" w:themeColor="text1"/>
          <w:sz w:val="24"/>
          <w:szCs w:val="24"/>
        </w:rPr>
      </w:pPr>
    </w:p>
    <w:p w14:paraId="069D764F" w14:textId="2A7EC53A"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4" w:name="_Toc472352455"/>
      <w:r w:rsidRPr="00A40DF2">
        <w:rPr>
          <w:rFonts w:ascii="Times New Roman" w:eastAsia="Times New Roman" w:hAnsi="Times New Roman" w:cs="Times New Roman"/>
          <w:b/>
          <w:color w:val="000000" w:themeColor="text1"/>
          <w:sz w:val="24"/>
          <w:szCs w:val="24"/>
        </w:rPr>
        <w:t>3.14. Оформление и оборудование зданий и сооружений</w:t>
      </w:r>
      <w:bookmarkEnd w:id="14"/>
    </w:p>
    <w:p w14:paraId="61D07B5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161936E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3.14.2. 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14:paraId="605C7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3.14.3. Возможность остекления лоджий и балконов, замены рам, окраски стен в исторических центрах населенных пунктов должна устанавливаться в составе градостроительного регламента.</w:t>
      </w:r>
    </w:p>
    <w:p w14:paraId="5609A0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3.14.4. Размещение наружных кондиционеров и антенн-"тарелок" на зданиях, расположенных вдоль магистральных улиц населенного пункта, следует предусматривать со стороны дворовых фасадов.</w:t>
      </w:r>
    </w:p>
    <w:p w14:paraId="4A5AD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3.14.5.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A40DF2">
        <w:rPr>
          <w:rFonts w:ascii="Times New Roman" w:eastAsia="Times New Roman" w:hAnsi="Times New Roman" w:cs="Times New Roman"/>
          <w:color w:val="000000" w:themeColor="text1"/>
          <w:sz w:val="24"/>
          <w:szCs w:val="24"/>
        </w:rPr>
        <w:t>флагодержатели</w:t>
      </w:r>
      <w:proofErr w:type="spellEnd"/>
      <w:r w:rsidRPr="00A40DF2">
        <w:rPr>
          <w:rFonts w:ascii="Times New Roman" w:eastAsia="Times New Roman" w:hAnsi="Times New Roman" w:cs="Times New Roman"/>
          <w:color w:val="000000" w:themeColor="text1"/>
          <w:sz w:val="24"/>
          <w:szCs w:val="24"/>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19A65A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3.14.6.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1DF2E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3.14.7. При организации стока воды со скатных крыш через водосточные трубы необходимо:</w:t>
      </w:r>
    </w:p>
    <w:p w14:paraId="0B5B886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518D0CF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допускать высоты свободного падения воды из выходного отверстия трубы более 200 мм;</w:t>
      </w:r>
    </w:p>
    <w:p w14:paraId="2B37645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пункту 3.2.18 настоящих Правил);</w:t>
      </w:r>
    </w:p>
    <w:p w14:paraId="0711BD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устройство дренажа в местах стока воды из трубы на газон или иные мягкие виды покрытия.</w:t>
      </w:r>
    </w:p>
    <w:p w14:paraId="4EADBA1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 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9C84F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3.14.8.1. При входных группах устанавливаются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14946C9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3.14.8.2. Допускается использование части площадки при входных группах для временного </w:t>
      </w:r>
      <w:proofErr w:type="spellStart"/>
      <w:r w:rsidRPr="00A40DF2">
        <w:rPr>
          <w:rFonts w:ascii="Times New Roman" w:eastAsia="Times New Roman" w:hAnsi="Times New Roman" w:cs="Times New Roman"/>
          <w:color w:val="000000" w:themeColor="text1"/>
          <w:sz w:val="24"/>
          <w:szCs w:val="24"/>
        </w:rPr>
        <w:t>паркирования</w:t>
      </w:r>
      <w:proofErr w:type="spellEnd"/>
      <w:r w:rsidRPr="00A40DF2">
        <w:rPr>
          <w:rFonts w:ascii="Times New Roman" w:eastAsia="Times New Roman" w:hAnsi="Times New Roman" w:cs="Times New Roman"/>
          <w:color w:val="000000" w:themeColor="text1"/>
          <w:sz w:val="24"/>
          <w:szCs w:val="24"/>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 контейнерного озеленения.</w:t>
      </w:r>
    </w:p>
    <w:p w14:paraId="1D16B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0B269F7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3.14.8.4. Для защиты пешеходов и выступающих стеклянных витрин от падения снежного настила, и сосулек с края крыши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63BF7B4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3E85836" w14:textId="77777777" w:rsidR="000358DD" w:rsidRPr="00A40DF2" w:rsidRDefault="00045178" w:rsidP="008226C4">
      <w:pPr>
        <w:pStyle w:val="1"/>
        <w:numPr>
          <w:ilvl w:val="0"/>
          <w:numId w:val="0"/>
        </w:numPr>
        <w:spacing w:before="0" w:after="0" w:line="240" w:lineRule="auto"/>
        <w:ind w:firstLine="709"/>
        <w:rPr>
          <w:color w:val="000000" w:themeColor="text1"/>
        </w:rPr>
      </w:pPr>
      <w:bookmarkStart w:id="15" w:name="_Toc472352456"/>
      <w:r w:rsidRPr="00A40DF2">
        <w:rPr>
          <w:rFonts w:ascii="Times New Roman" w:eastAsia="Times New Roman" w:hAnsi="Times New Roman" w:cs="Times New Roman"/>
          <w:b/>
          <w:color w:val="000000" w:themeColor="text1"/>
          <w:sz w:val="24"/>
          <w:szCs w:val="24"/>
        </w:rPr>
        <w:t>3.15. Площадки</w:t>
      </w:r>
      <w:bookmarkEnd w:id="15"/>
    </w:p>
    <w:p w14:paraId="438CE32A" w14:textId="5C61175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3.15.1. На территории населенного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13C93335"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0EF38A0B"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3.15.2. Детские площадки</w:t>
      </w:r>
    </w:p>
    <w:p w14:paraId="30037B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3.15.2.1. Детские площадки предназначены для игр и активного отдыха детей разных возрастов: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(до 3 лет), дошкольного (до 7 лет), младшего и среднего </w:t>
      </w:r>
      <w:r w:rsidRPr="00A40DF2">
        <w:rPr>
          <w:rFonts w:ascii="Times New Roman" w:eastAsia="Times New Roman" w:hAnsi="Times New Roman" w:cs="Times New Roman"/>
          <w:color w:val="000000" w:themeColor="text1"/>
          <w:sz w:val="24"/>
          <w:szCs w:val="24"/>
        </w:rPr>
        <w:lastRenderedPageBreak/>
        <w:t>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10B5E1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3.15.2.2.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2CA64F3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3.15.2.3. Площадки для игр детей на территориях жилого назначения проектируются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14:paraId="033A0E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3.15.2.4. Площадки детей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653ED7B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6E5B1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14:paraId="24D5FE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3.15.2.7.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A40DF2">
        <w:rPr>
          <w:rFonts w:ascii="Times New Roman" w:eastAsia="Times New Roman" w:hAnsi="Times New Roman" w:cs="Times New Roman"/>
          <w:color w:val="000000" w:themeColor="text1"/>
          <w:sz w:val="24"/>
          <w:szCs w:val="24"/>
        </w:rPr>
        <w:t>отстойно</w:t>
      </w:r>
      <w:proofErr w:type="spellEnd"/>
      <w:r w:rsidRPr="00A40DF2">
        <w:rPr>
          <w:rFonts w:ascii="Times New Roman" w:eastAsia="Times New Roman" w:hAnsi="Times New Roman" w:cs="Times New Roman"/>
          <w:color w:val="000000" w:themeColor="text1"/>
          <w:sz w:val="24"/>
          <w:szCs w:val="24"/>
        </w:rPr>
        <w:t>-разворотных площадок на конечных остановках маршрутов городского пассажирского транспорта - не менее 50 м.</w:t>
      </w:r>
    </w:p>
    <w:p w14:paraId="40A42B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3.15.2.8. При реконструкции детских площадок во избежание травматизма категорически требуется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p w14:paraId="7518E2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3.15.2.9.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3.7.2 настоящих Правил. При травяном покрытии площадок рекомендуется предусматривать </w:t>
      </w:r>
      <w:r w:rsidRPr="00A40DF2">
        <w:rPr>
          <w:rFonts w:ascii="Times New Roman" w:eastAsia="Times New Roman" w:hAnsi="Times New Roman" w:cs="Times New Roman"/>
          <w:color w:val="000000" w:themeColor="text1"/>
          <w:sz w:val="24"/>
          <w:szCs w:val="24"/>
        </w:rPr>
        <w:lastRenderedPageBreak/>
        <w:t>пешеходные дорожки к оборудованию с твердым, мягким или комбинированным видами покрытия.</w:t>
      </w:r>
    </w:p>
    <w:p w14:paraId="56BF6FD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3.15.2.10. Для сопряжения поверхностей площадки и газона применяются бортовые камни со скошенными или закругленными краями.</w:t>
      </w:r>
    </w:p>
    <w:p w14:paraId="09332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3.15.2.11.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допускается высадка растений с колючками. На всех видах детских площадок не допускается применение растений с ядовитыми плодами.</w:t>
      </w:r>
    </w:p>
    <w:p w14:paraId="0A669A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3.15.2.12. Размещение игрового оборудования проектируется с учетом нормативных параметров безопасности, представленных в таблице 3 Приложения N 1 к настоящим Правилам. Площадки спортивно-игровых комплексов оборудуются стендом с правилами поведения на площадке и пользования спортивно-игровым оборудованием.</w:t>
      </w:r>
    </w:p>
    <w:p w14:paraId="1D50F5EC" w14:textId="28BE407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14:paraId="3257369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 На общественных и дворовых территориях населенного пункта могут размещаться в том числе площадки следующих видов:</w:t>
      </w:r>
    </w:p>
    <w:p w14:paraId="56D5B32A"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игровые площадки;</w:t>
      </w:r>
    </w:p>
    <w:p w14:paraId="5F474592"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спортивные площадки;</w:t>
      </w:r>
    </w:p>
    <w:p w14:paraId="4C44E0C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спортивные площадки;</w:t>
      </w:r>
    </w:p>
    <w:p w14:paraId="097044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инклюзивные площадки;</w:t>
      </w:r>
    </w:p>
    <w:p w14:paraId="32FA250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инклюзивные спортивные площадки;</w:t>
      </w:r>
    </w:p>
    <w:p w14:paraId="416B6791"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площадки для занятий активными видами спорта, в том числе </w:t>
      </w:r>
      <w:proofErr w:type="spellStart"/>
      <w:r w:rsidRPr="00A40DF2">
        <w:rPr>
          <w:rFonts w:ascii="Times New Roman" w:eastAsia="Times New Roman" w:hAnsi="Times New Roman" w:cs="Times New Roman"/>
          <w:color w:val="000000" w:themeColor="text1"/>
          <w:sz w:val="24"/>
          <w:szCs w:val="24"/>
        </w:rPr>
        <w:t>скейтплощадки</w:t>
      </w:r>
      <w:proofErr w:type="spellEnd"/>
      <w:r w:rsidRPr="00A40DF2">
        <w:rPr>
          <w:rFonts w:ascii="Times New Roman" w:eastAsia="Times New Roman" w:hAnsi="Times New Roman" w:cs="Times New Roman"/>
          <w:color w:val="000000" w:themeColor="text1"/>
          <w:sz w:val="24"/>
          <w:szCs w:val="24"/>
        </w:rPr>
        <w:t>.</w:t>
      </w:r>
    </w:p>
    <w:p w14:paraId="50710057" w14:textId="2D80171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12.3.1.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A26DB34" w14:textId="65E2A25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12.3.2 При планировании размеров площадок (функциональных зон площадок) рекомендуется учитывать:</w:t>
      </w:r>
    </w:p>
    <w:p w14:paraId="5FB42C4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размеры территории, на которой будет располагаться площадка;</w:t>
      </w:r>
    </w:p>
    <w:p w14:paraId="1E14CB6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функциональное предназначение и состав оборудования;</w:t>
      </w:r>
    </w:p>
    <w:p w14:paraId="1ECC468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требования документов по безопасности площадок (зоны безопасности оборудования);</w:t>
      </w:r>
    </w:p>
    <w:p w14:paraId="1DBA522E"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наличие других элементов благоустройства (разделение различных функциональных зон);</w:t>
      </w:r>
    </w:p>
    <w:p w14:paraId="0FEF7DD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расположение подходов к площадке;</w:t>
      </w:r>
    </w:p>
    <w:p w14:paraId="71BB4D6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пропускную способность площадки.</w:t>
      </w:r>
    </w:p>
    <w:p w14:paraId="3994B637" w14:textId="3BF75E7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12.3.3. Планирование функционала и (или) функциональных зон площадок рекомендуется осуществлять с учетом:</w:t>
      </w:r>
    </w:p>
    <w:p w14:paraId="191F418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земельного участка, предназначенного для размещения площадки и (или) реконструкции площадки;</w:t>
      </w:r>
    </w:p>
    <w:p w14:paraId="5F20F6C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предпочтений (выбора) жителей;</w:t>
      </w:r>
    </w:p>
    <w:p w14:paraId="0EA85FB4"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6C6C38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экономических возможностей для реализации проектов по благоустройству;</w:t>
      </w:r>
    </w:p>
    <w:p w14:paraId="0EB9FAB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требований к безопасности площадок (технические регламенты, национальные стандарты Российской Федерации, санитарные правила и нормы);</w:t>
      </w:r>
    </w:p>
    <w:p w14:paraId="0FD3C5E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природно-климатических условий;</w:t>
      </w:r>
    </w:p>
    <w:p w14:paraId="4A5BE1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половозрастных характеристик населения, проживающего на территории квартала, микрорайона;</w:t>
      </w:r>
    </w:p>
    <w:p w14:paraId="41EF2F8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фактического наличия площадок (обеспеченности площадками с учетом их функционала) на прилегающей территории;</w:t>
      </w:r>
    </w:p>
    <w:p w14:paraId="0FFF262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и) создания условий доступности площадок для всех жителей муниципального образования, включая МГН;</w:t>
      </w:r>
    </w:p>
    <w:p w14:paraId="4A67BDB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структуры прилегающей жилой застройки.</w:t>
      </w:r>
    </w:p>
    <w:p w14:paraId="08E733D6" w14:textId="2B8C30D6"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12.3.4.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28BC5E5A" w14:textId="330757A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5D7C72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0A49D663" w14:textId="7702650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12.3.6.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14:paraId="4DB249C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4BC4A7B7" w14:textId="22D36F8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12.3.7.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25BCB2C9" w14:textId="24BDB9D5" w:rsidR="008B46A3"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12.3.8. 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w:t>
      </w:r>
      <w:proofErr w:type="spellStart"/>
      <w:r w:rsidRPr="00A40DF2">
        <w:rPr>
          <w:rFonts w:ascii="Times New Roman" w:eastAsia="Times New Roman" w:hAnsi="Times New Roman" w:cs="Times New Roman"/>
          <w:color w:val="000000" w:themeColor="text1"/>
          <w:sz w:val="24"/>
          <w:szCs w:val="24"/>
        </w:rPr>
        <w:t>пр</w:t>
      </w:r>
      <w:proofErr w:type="spellEnd"/>
      <w:r w:rsidRPr="00A40DF2">
        <w:rPr>
          <w:rFonts w:ascii="Times New Roman" w:eastAsia="Times New Roman" w:hAnsi="Times New Roman" w:cs="Times New Roman"/>
          <w:color w:val="000000" w:themeColor="text1"/>
          <w:sz w:val="24"/>
          <w:szCs w:val="24"/>
        </w:rPr>
        <w:t xml:space="preserve"> (с учетом внесенных в них изменений).</w:t>
      </w:r>
    </w:p>
    <w:p w14:paraId="45F71116"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3.15.3. Площадки отдыха и досуга</w:t>
      </w:r>
    </w:p>
    <w:p w14:paraId="325755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3.15.3.1.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A40DF2">
        <w:rPr>
          <w:rFonts w:ascii="Times New Roman" w:eastAsia="Times New Roman" w:hAnsi="Times New Roman" w:cs="Times New Roman"/>
          <w:color w:val="000000" w:themeColor="text1"/>
          <w:sz w:val="24"/>
          <w:szCs w:val="24"/>
        </w:rPr>
        <w:t>отстойно</w:t>
      </w:r>
      <w:proofErr w:type="spellEnd"/>
      <w:r w:rsidRPr="00A40DF2">
        <w:rPr>
          <w:rFonts w:ascii="Times New Roman" w:eastAsia="Times New Roman" w:hAnsi="Times New Roman" w:cs="Times New Roman"/>
          <w:color w:val="000000" w:themeColor="text1"/>
          <w:sz w:val="24"/>
          <w:szCs w:val="24"/>
        </w:rPr>
        <w:t xml:space="preserve">-разворотных площадок на конечных остановках маршрутов городского пассажирского транспорта - не менее 50 м. Расстояние от окон жилых домов до границ </w:t>
      </w:r>
      <w:r w:rsidRPr="00A40DF2">
        <w:rPr>
          <w:rFonts w:ascii="Times New Roman" w:eastAsia="Times New Roman" w:hAnsi="Times New Roman" w:cs="Times New Roman"/>
          <w:color w:val="000000" w:themeColor="text1"/>
          <w:sz w:val="24"/>
          <w:szCs w:val="24"/>
        </w:rPr>
        <w:lastRenderedPageBreak/>
        <w:t>площадок тихого отдыха рекомендуется устанавливать не менее 10 м, площадок шумных настольных игр - не менее 25 м.</w:t>
      </w:r>
    </w:p>
    <w:p w14:paraId="5B6D82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3.15.3.2. 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14:paraId="134413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3.15.3.3. Обязательный перечень элементов благоустройства на площадке отдыха включает в себя: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B1484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3.15.3.4. Покрытие площадки рекомендуется проектировать в виде плиточного мощения. При совмещении площадок отдыха и детских площадок не </w:t>
      </w:r>
      <w:proofErr w:type="spellStart"/>
      <w:r w:rsidRPr="00A40DF2">
        <w:rPr>
          <w:rFonts w:ascii="Times New Roman" w:eastAsia="Times New Roman" w:hAnsi="Times New Roman" w:cs="Times New Roman"/>
          <w:color w:val="000000" w:themeColor="text1"/>
          <w:sz w:val="24"/>
          <w:szCs w:val="24"/>
        </w:rPr>
        <w:t>допукается</w:t>
      </w:r>
      <w:proofErr w:type="spellEnd"/>
      <w:r w:rsidRPr="00A40DF2">
        <w:rPr>
          <w:rFonts w:ascii="Times New Roman" w:eastAsia="Times New Roman" w:hAnsi="Times New Roman" w:cs="Times New Roman"/>
          <w:color w:val="000000" w:themeColor="text1"/>
          <w:sz w:val="24"/>
          <w:szCs w:val="24"/>
        </w:rPr>
        <w:t xml:space="preserve"> устройство твердых видов покрытия в зоне детских игр.</w:t>
      </w:r>
    </w:p>
    <w:p w14:paraId="6D2D8D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3.15.3.5.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3.15.2.11 настоящих Правил. Не допускается применение растений с ядовитыми плодами.</w:t>
      </w:r>
    </w:p>
    <w:p w14:paraId="07966D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3.15.3.6. Функционирование осветительного оборудования обеспечивается в режиме освещения территории, на которой расположена площадка.</w:t>
      </w:r>
    </w:p>
    <w:p w14:paraId="30E8342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3.15.3.7. Минимальный размер площадки с установкой одного стола со скамьями для настольных игр рекомендуется устанавливать в пределах 12 - 15 кв. м.</w:t>
      </w:r>
    </w:p>
    <w:p w14:paraId="5725112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441021B1"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3.15.4. Спортивные площадки</w:t>
      </w:r>
    </w:p>
    <w:p w14:paraId="39E96E4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3.15.4.1. Спортивные площадки, предназначены для занятий физкультурой и спортом всех возрастных групп населения, их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4B3942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3.15.4.2.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6EAAFB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3.15.4.3. Обязательный перечень элементов благоустройства территории на спортивной площадке включает в себя: мягкие или газонные виды покрытия, спортивное оборудование. Рекомендуется озеленение и ограждение площадки.</w:t>
      </w:r>
    </w:p>
    <w:p w14:paraId="306FEB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3.15.4.4.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50B37C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3.15.4.5. Площадки оборудуются сетчатым ограждением высотой 2,5 - 3 м, а в местах примыкания спортивных площадок друг к другу - высотой не менее 1,2 м.</w:t>
      </w:r>
    </w:p>
    <w:p w14:paraId="10C258C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0AD4AE0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3.15.5. Площадки для установки мусоросборников</w:t>
      </w:r>
    </w:p>
    <w:p w14:paraId="1C24EC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3.15.5.1. Площадки для установки </w:t>
      </w:r>
      <w:proofErr w:type="spellStart"/>
      <w:r w:rsidRPr="00A40DF2">
        <w:rPr>
          <w:rFonts w:ascii="Times New Roman" w:eastAsia="Times New Roman" w:hAnsi="Times New Roman" w:cs="Times New Roman"/>
          <w:color w:val="000000" w:themeColor="text1"/>
          <w:sz w:val="24"/>
          <w:szCs w:val="24"/>
        </w:rPr>
        <w:t>мусоросборных</w:t>
      </w:r>
      <w:proofErr w:type="spellEnd"/>
      <w:r w:rsidRPr="00A40DF2">
        <w:rPr>
          <w:rFonts w:ascii="Times New Roman" w:eastAsia="Times New Roman" w:hAnsi="Times New Roman" w:cs="Times New Roman"/>
          <w:color w:val="000000" w:themeColor="text1"/>
          <w:sz w:val="24"/>
          <w:szCs w:val="24"/>
        </w:rPr>
        <w:t xml:space="preserve"> контейнеров - это специально оборудованные места, предназначенные для сбора твердых коммунальных отходов (ТКО), планируются с учетом концепции обращения с ТКО действующей в данном муниципальном образовании, не допускают разлета мусора по территории, эстетически выполнены и должны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Их обустройство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4FA31F2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3.15.5.2. Площадки размещаются удаленно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14:paraId="3FEE5B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3.15.5.3. Размер площадки обуславливается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3627092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3.15.5.4. Площадка так же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129760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544FC3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3.15.5.6.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131D4C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3.15.5.7. Функционирование осветительного оборудования устанавливается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5FB2B1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3.15.5.8. 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w:t>
      </w:r>
      <w:proofErr w:type="spellStart"/>
      <w:r w:rsidRPr="00A40DF2">
        <w:rPr>
          <w:rFonts w:ascii="Times New Roman" w:eastAsia="Times New Roman" w:hAnsi="Times New Roman" w:cs="Times New Roman"/>
          <w:color w:val="000000" w:themeColor="text1"/>
          <w:sz w:val="24"/>
          <w:szCs w:val="24"/>
        </w:rPr>
        <w:t>фитонцидности</w:t>
      </w:r>
      <w:proofErr w:type="spellEnd"/>
      <w:r w:rsidRPr="00A40DF2">
        <w:rPr>
          <w:rFonts w:ascii="Times New Roman" w:eastAsia="Times New Roman" w:hAnsi="Times New Roman" w:cs="Times New Roman"/>
          <w:color w:val="000000" w:themeColor="text1"/>
          <w:sz w:val="24"/>
          <w:szCs w:val="24"/>
        </w:rPr>
        <w:t>,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 (все кустарники имеют плоды)</w:t>
      </w:r>
    </w:p>
    <w:p w14:paraId="6FB21807"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1C05E039" w14:textId="53238569"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3.15.6. Площадки для выгула собак</w:t>
      </w:r>
    </w:p>
    <w:p w14:paraId="2877A18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3.15.6.1. Площадки для выгула собак рекомендуется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1-го класса, под линиями электропередач с напряжением не более 110 кВт, за пределами санитарной зоны источников </w:t>
      </w:r>
      <w:r w:rsidRPr="00A40DF2">
        <w:rPr>
          <w:rFonts w:ascii="Times New Roman" w:eastAsia="Times New Roman" w:hAnsi="Times New Roman" w:cs="Times New Roman"/>
          <w:color w:val="000000" w:themeColor="text1"/>
          <w:sz w:val="24"/>
          <w:szCs w:val="24"/>
        </w:rPr>
        <w:lastRenderedPageBreak/>
        <w:t>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07D9CEE" w14:textId="3D4B869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sidR="00AA7905" w:rsidRPr="00A40DF2">
        <w:rPr>
          <w:rFonts w:ascii="Times New Roman" w:eastAsia="Times New Roman" w:hAnsi="Times New Roman" w:cs="Times New Roman"/>
          <w:color w:val="000000" w:themeColor="text1"/>
          <w:sz w:val="24"/>
          <w:szCs w:val="24"/>
        </w:rPr>
        <w:t xml:space="preserve"> </w:t>
      </w:r>
    </w:p>
    <w:p w14:paraId="3DFA0F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3.15.6.3. 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периметральное озеленение.</w:t>
      </w:r>
    </w:p>
    <w:p w14:paraId="3D3F23A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3A4737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3.15.6.5.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592FAD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3.15.6.6. На территории площадки рекомендуется предусматривать информационный стенд с правилами пользования площадкой.</w:t>
      </w:r>
    </w:p>
    <w:p w14:paraId="151871CA" w14:textId="12CF6EF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3.15.6.7. 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3AE1D912" w14:textId="69869DA7" w:rsidR="00CC63B6" w:rsidRPr="00A40DF2" w:rsidRDefault="00CC63B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3.15.6.8. </w:t>
      </w:r>
      <w:bookmarkStart w:id="16" w:name="_Hlk100656476"/>
      <w:r w:rsidRPr="00A40DF2">
        <w:rPr>
          <w:rFonts w:ascii="Times New Roman" w:eastAsia="Times New Roman" w:hAnsi="Times New Roman" w:cs="Times New Roman"/>
          <w:color w:val="000000" w:themeColor="text1"/>
          <w:sz w:val="24"/>
          <w:szCs w:val="24"/>
        </w:rPr>
        <w:t>Перечень видов работ по содержанию площадок для выгула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bookmarkEnd w:id="16"/>
    </w:p>
    <w:p w14:paraId="65D20DC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A5A6B05" w14:textId="418BF7C4"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w:t>
      </w:r>
      <w:r w:rsidR="00C60A6A" w:rsidRPr="00A40DF2">
        <w:rPr>
          <w:rFonts w:ascii="Times New Roman" w:eastAsia="Times New Roman" w:hAnsi="Times New Roman" w:cs="Times New Roman"/>
          <w:b/>
          <w:color w:val="000000" w:themeColor="text1"/>
          <w:sz w:val="24"/>
          <w:szCs w:val="24"/>
        </w:rPr>
        <w:t>1</w:t>
      </w:r>
      <w:r w:rsidRPr="00A40DF2">
        <w:rPr>
          <w:rFonts w:ascii="Times New Roman" w:eastAsia="Times New Roman" w:hAnsi="Times New Roman" w:cs="Times New Roman"/>
          <w:b/>
          <w:color w:val="000000" w:themeColor="text1"/>
          <w:sz w:val="24"/>
          <w:szCs w:val="24"/>
        </w:rPr>
        <w:t>5.7. Площадки для дрессировки собак</w:t>
      </w:r>
    </w:p>
    <w:p w14:paraId="69C86E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493FC8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2EF8A5C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13FBEB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3.15.7.4. 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4277264D" w14:textId="19E4933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3.15.7.5. Площадки для дрессировки собак должны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0F118DF" w14:textId="4D69A909" w:rsidR="00E67611" w:rsidRPr="00A40DF2" w:rsidRDefault="00E67611">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3.15.7.6. Перечень видов работ по содержанию площадок для дрессировки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p>
    <w:p w14:paraId="70053A5A"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753A60B8" w14:textId="70174893"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3.15.8. Площадки автостоянок</w:t>
      </w:r>
    </w:p>
    <w:p w14:paraId="5B9D6BC7" w14:textId="1D8EEC4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(у объекта или группы объектов), прочих (грузовых, перехватывающих и др.).</w:t>
      </w:r>
    </w:p>
    <w:p w14:paraId="4064651C"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6687B1EB"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A40DF2">
        <w:rPr>
          <w:rFonts w:ascii="Times New Roman" w:eastAsia="Times New Roman" w:hAnsi="Times New Roman" w:cs="Times New Roman"/>
          <w:color w:val="000000" w:themeColor="text1"/>
          <w:sz w:val="24"/>
          <w:szCs w:val="24"/>
        </w:rPr>
        <w:t>приобъектные</w:t>
      </w:r>
      <w:proofErr w:type="spellEnd"/>
      <w:r w:rsidRPr="00A40DF2">
        <w:rPr>
          <w:rFonts w:ascii="Times New Roman" w:eastAsia="Times New Roman" w:hAnsi="Times New Roman" w:cs="Times New Roman"/>
          <w:color w:val="000000" w:themeColor="text1"/>
          <w:sz w:val="24"/>
          <w:szCs w:val="24"/>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7EC180E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A40DF2">
        <w:rPr>
          <w:rFonts w:ascii="Times New Roman" w:eastAsia="Times New Roman" w:hAnsi="Times New Roman" w:cs="Times New Roman"/>
          <w:color w:val="000000" w:themeColor="text1"/>
          <w:sz w:val="24"/>
          <w:szCs w:val="24"/>
        </w:rPr>
        <w:t>подэстакадных</w:t>
      </w:r>
      <w:proofErr w:type="spellEnd"/>
      <w:r w:rsidRPr="00A40DF2">
        <w:rPr>
          <w:rFonts w:ascii="Times New Roman" w:eastAsia="Times New Roman" w:hAnsi="Times New Roman" w:cs="Times New Roman"/>
          <w:color w:val="000000" w:themeColor="text1"/>
          <w:sz w:val="24"/>
          <w:szCs w:val="24"/>
        </w:rPr>
        <w:t xml:space="preserve"> или </w:t>
      </w:r>
      <w:proofErr w:type="spellStart"/>
      <w:r w:rsidRPr="00A40DF2">
        <w:rPr>
          <w:rFonts w:ascii="Times New Roman" w:eastAsia="Times New Roman" w:hAnsi="Times New Roman" w:cs="Times New Roman"/>
          <w:color w:val="000000" w:themeColor="text1"/>
          <w:sz w:val="24"/>
          <w:szCs w:val="24"/>
        </w:rPr>
        <w:t>подмостовых</w:t>
      </w:r>
      <w:proofErr w:type="spellEnd"/>
      <w:r w:rsidRPr="00A40DF2">
        <w:rPr>
          <w:rFonts w:ascii="Times New Roman" w:eastAsia="Times New Roman" w:hAnsi="Times New Roman" w:cs="Times New Roman"/>
          <w:color w:val="000000" w:themeColor="text1"/>
          <w:sz w:val="24"/>
          <w:szCs w:val="24"/>
        </w:rPr>
        <w:t xml:space="preserve"> пространств, площадей и иных объектов улично-дорожной сети и предназначенные для организованной стоянки транспортных средств;</w:t>
      </w:r>
    </w:p>
    <w:p w14:paraId="0F0B6013" w14:textId="607AF369"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14:paraId="413C91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3.15.8.2. Расстояние от границ автостоянок до окон жилых и общественных заданий принимается в соответствие с СанПиН 2.2.1/2.1.1.1200. На площадках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4BAF5D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3.15.8.3. Не допускается проектировать размещение площадок автостоянок, мешающих потоку городского пассажирского транспорта в зоне остановок, организацию заездов на автостоянки следует предусматривать не ближе 15 м от конца или начала посадочной площадки.</w:t>
      </w:r>
    </w:p>
    <w:p w14:paraId="21A84AF3" w14:textId="1F0172BE"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3.15.8.4. Обязательный перечень элементов благоустройства территории на площадках автостоянок включает: </w:t>
      </w:r>
      <w:r w:rsidR="00056A82" w:rsidRPr="00A40DF2">
        <w:rPr>
          <w:rFonts w:ascii="Times New Roman" w:eastAsia="Times New Roman" w:hAnsi="Times New Roman" w:cs="Times New Roman"/>
          <w:color w:val="000000" w:themeColor="text1"/>
          <w:sz w:val="24"/>
          <w:szCs w:val="24"/>
        </w:rPr>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05015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3.15.8.5. Покрытие площадок проектируется аналогичным покрытию транспортных проездов.</w:t>
      </w:r>
    </w:p>
    <w:p w14:paraId="2B469B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3.15.8.6. Сопряжение покрытия площадки с проездом выполняется в одном уровне без укладки бортового камня, с газоном - в соответствии с пунктом 3.4.10 настоящих Правил.</w:t>
      </w:r>
    </w:p>
    <w:p w14:paraId="4ED8BB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3.15.8.7.  Разделительные элементы на площадках могут быть выполнены в виде разметки (белых полос), озелененных полос (газонов), контейнерного озеленения.</w:t>
      </w:r>
    </w:p>
    <w:p w14:paraId="6B944C2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3.15.8.8. 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333A86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3.15.8.9. 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пространств.</w:t>
      </w:r>
    </w:p>
    <w:p w14:paraId="6743F3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3.15.8.10.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34CEBE1D" w14:textId="3F27B8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3.15.8.11. </w:t>
      </w:r>
      <w:r w:rsidR="00A07F91" w:rsidRPr="00A40DF2">
        <w:rPr>
          <w:rFonts w:ascii="Times New Roman" w:eastAsia="Times New Roman" w:hAnsi="Times New Roman" w:cs="Times New Roman"/>
          <w:color w:val="000000" w:themeColor="text1"/>
          <w:sz w:val="24"/>
          <w:szCs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14:paraId="7A603A52" w14:textId="7D9B232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3.15.8.12. </w:t>
      </w:r>
      <w:r w:rsidR="00A07F91" w:rsidRPr="00A40DF2">
        <w:rPr>
          <w:rFonts w:ascii="Times New Roman" w:eastAsia="Times New Roman" w:hAnsi="Times New Roman" w:cs="Times New Roman"/>
          <w:color w:val="000000" w:themeColor="text1"/>
          <w:sz w:val="24"/>
          <w:szCs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3D6D42B4" w14:textId="77777777"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3.15.8.13.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439FC24B" w14:textId="23A4DB3E"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14:paraId="58AA492F"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2F97AC0" w14:textId="48482A36"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7" w:name="_Toc472352457"/>
      <w:r w:rsidRPr="00A40DF2">
        <w:rPr>
          <w:rFonts w:ascii="Times New Roman" w:eastAsia="Times New Roman" w:hAnsi="Times New Roman" w:cs="Times New Roman"/>
          <w:b/>
          <w:color w:val="000000" w:themeColor="text1"/>
          <w:sz w:val="24"/>
          <w:szCs w:val="24"/>
        </w:rPr>
        <w:t>3.16. Пешеходные коммуникации</w:t>
      </w:r>
      <w:bookmarkEnd w:id="17"/>
    </w:p>
    <w:p w14:paraId="27E6D4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480278A7" w14:textId="3BC9F3E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3.16.2</w:t>
      </w:r>
      <w:r w:rsidR="001A2CCF" w:rsidRPr="00A40DF2">
        <w:rPr>
          <w:rFonts w:ascii="Times New Roman" w:eastAsia="Times New Roman" w:hAnsi="Times New Roman" w:cs="Times New Roman"/>
          <w:color w:val="000000" w:themeColor="text1"/>
          <w:sz w:val="24"/>
          <w:szCs w:val="24"/>
        </w:rPr>
        <w:t>.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14:paraId="21DB773C"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7B7A0718"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136F1CCE" w14:textId="2170B740"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14:paraId="28B0D2B2"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Рекомендуется учитывать интенсивность пешеходных потоков в различное время суток.</w:t>
      </w:r>
    </w:p>
    <w:p w14:paraId="228FB18F" w14:textId="1D6385C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3.16</w:t>
      </w:r>
      <w:r w:rsidR="001A2CCF" w:rsidRPr="00A40DF2">
        <w:rPr>
          <w:rFonts w:ascii="Times New Roman" w:eastAsia="Times New Roman" w:hAnsi="Times New Roman" w:cs="Times New Roman"/>
          <w:color w:val="000000" w:themeColor="text1"/>
          <w:sz w:val="24"/>
          <w:szCs w:val="24"/>
        </w:rPr>
        <w:t>.4.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7D9B8BF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14:paraId="5354AA50" w14:textId="1814018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14:paraId="7216B260" w14:textId="289704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BC5FB9E" w14:textId="4FE7BE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14:paraId="2552C839"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Количество элементов благоустройства рекомендуется определять с учетом интенсивности пешеходного движения.</w:t>
      </w:r>
    </w:p>
    <w:p w14:paraId="73D7F4DE" w14:textId="02C8735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.8. Покрытие пешеходных дорожек рекомендуется предусматривать удобным при ходьбе и устойчивым к износу.</w:t>
      </w:r>
    </w:p>
    <w:p w14:paraId="3ED9D166" w14:textId="6316F44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.9. Пешеходные дорожки и тротуары в составе активно используемых общественных территорий в целях </w:t>
      </w:r>
      <w:proofErr w:type="spellStart"/>
      <w:r w:rsidR="001A2CCF" w:rsidRPr="00A40DF2">
        <w:rPr>
          <w:rFonts w:ascii="Times New Roman" w:eastAsia="Times New Roman" w:hAnsi="Times New Roman" w:cs="Times New Roman"/>
          <w:color w:val="000000" w:themeColor="text1"/>
          <w:sz w:val="24"/>
          <w:szCs w:val="24"/>
        </w:rPr>
        <w:t>избежания</w:t>
      </w:r>
      <w:proofErr w:type="spellEnd"/>
      <w:r w:rsidR="001A2CCF" w:rsidRPr="00A40DF2">
        <w:rPr>
          <w:rFonts w:ascii="Times New Roman" w:eastAsia="Times New Roman" w:hAnsi="Times New Roman" w:cs="Times New Roman"/>
          <w:color w:val="000000" w:themeColor="text1"/>
          <w:sz w:val="24"/>
          <w:szCs w:val="24"/>
        </w:rPr>
        <w:t xml:space="preserve"> скопления людей рекомендуется предусматривать шириной не менее 2 метров.</w:t>
      </w:r>
    </w:p>
    <w:p w14:paraId="45430D7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14:paraId="38699A01" w14:textId="748FD2DB"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.10. Пешеходные коммуникации в составе общественных территорий рекомендуется предусмотреть хорошо просматриваемыми и освещенными.</w:t>
      </w:r>
    </w:p>
    <w:p w14:paraId="4645DC2C" w14:textId="5313E96A"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14:paraId="011C6C97" w14:textId="442EA3D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.12. При планировании пешеходных коммуникаций рекомендуется создание мест для кратковременного отдыха пешеходов, в том числе МГН (например, скамьи).</w:t>
      </w:r>
    </w:p>
    <w:p w14:paraId="3A7E7FD9" w14:textId="25CC7BC8"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.13.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14:paraId="21FB7B01" w14:textId="56718A9E"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.14. При создании основных пешеходных коммуникаций рекомендуется использовать твердые виды покрытия.</w:t>
      </w:r>
    </w:p>
    <w:p w14:paraId="47AAAC2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14:paraId="799A54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Лестницы, пандусы, мостики и другие подобные элементы рекомендуется выполнять с соблюдением равновеликой пропускной способности.</w:t>
      </w:r>
    </w:p>
    <w:p w14:paraId="30B68B30" w14:textId="0ED86DF3"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.15. При создании второстепенных пешеходных коммуникаций рекомендуется использовать различные виды покрытия:</w:t>
      </w:r>
    </w:p>
    <w:p w14:paraId="66066F4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14:paraId="1FE8C606"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4001A0FB" w14:textId="3EE5D9EC"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19899DFE" w14:textId="0EDAA28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3.17</w:t>
      </w:r>
      <w:r w:rsidR="001A2CCF" w:rsidRPr="00A40DF2">
        <w:rPr>
          <w:rFonts w:ascii="Times New Roman" w:eastAsia="Times New Roman" w:hAnsi="Times New Roman" w:cs="Times New Roman"/>
          <w:color w:val="000000" w:themeColor="text1"/>
          <w:sz w:val="24"/>
          <w:szCs w:val="24"/>
        </w:rPr>
        <w:t>.17.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4F7EE6D3"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14:paraId="526A066A"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14:paraId="48850193" w14:textId="50DD71C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319A41EA" w14:textId="1F451D5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.19. При создании сети велосипедных и </w:t>
      </w:r>
      <w:proofErr w:type="spellStart"/>
      <w:r w:rsidR="001A2CCF" w:rsidRPr="00A40DF2">
        <w:rPr>
          <w:rFonts w:ascii="Times New Roman" w:eastAsia="Times New Roman" w:hAnsi="Times New Roman" w:cs="Times New Roman"/>
          <w:color w:val="000000" w:themeColor="text1"/>
          <w:sz w:val="24"/>
          <w:szCs w:val="24"/>
        </w:rPr>
        <w:t>велопешеходных</w:t>
      </w:r>
      <w:proofErr w:type="spellEnd"/>
      <w:r w:rsidR="001A2CCF" w:rsidRPr="00A40DF2">
        <w:rPr>
          <w:rFonts w:ascii="Times New Roman" w:eastAsia="Times New Roman" w:hAnsi="Times New Roman" w:cs="Times New Roman"/>
          <w:color w:val="000000" w:themeColor="text1"/>
          <w:sz w:val="24"/>
          <w:szCs w:val="24"/>
        </w:rPr>
        <w:t xml:space="preserve">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05DF7B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w:t>
      </w:r>
      <w:proofErr w:type="spellStart"/>
      <w:r w:rsidRPr="00A40DF2">
        <w:rPr>
          <w:rFonts w:ascii="Times New Roman" w:eastAsia="Times New Roman" w:hAnsi="Times New Roman" w:cs="Times New Roman"/>
          <w:color w:val="000000" w:themeColor="text1"/>
          <w:sz w:val="24"/>
          <w:szCs w:val="24"/>
        </w:rPr>
        <w:t>велополос</w:t>
      </w:r>
      <w:proofErr w:type="spellEnd"/>
      <w:r w:rsidRPr="00A40DF2">
        <w:rPr>
          <w:rFonts w:ascii="Times New Roman" w:eastAsia="Times New Roman" w:hAnsi="Times New Roman" w:cs="Times New Roman"/>
          <w:color w:val="000000" w:themeColor="text1"/>
          <w:sz w:val="24"/>
          <w:szCs w:val="24"/>
        </w:rPr>
        <w:t>.</w:t>
      </w:r>
    </w:p>
    <w:p w14:paraId="699F7632" w14:textId="141DE0C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14:paraId="25863CC0"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14:paraId="29D54A66" w14:textId="04D6933D"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.21. Для эффективного использования велосипедных коммуникаций рекомендуется предусматривать:</w:t>
      </w:r>
    </w:p>
    <w:p w14:paraId="7693EAD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маршруты велодорожек, интегрированные в единую замкнутую систему;</w:t>
      </w:r>
    </w:p>
    <w:p w14:paraId="23A44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б) комфортные и безопасные пересечения </w:t>
      </w:r>
      <w:proofErr w:type="spellStart"/>
      <w:r w:rsidRPr="00A40DF2">
        <w:rPr>
          <w:rFonts w:ascii="Times New Roman" w:eastAsia="Times New Roman" w:hAnsi="Times New Roman" w:cs="Times New Roman"/>
          <w:color w:val="000000" w:themeColor="text1"/>
          <w:sz w:val="24"/>
          <w:szCs w:val="24"/>
        </w:rPr>
        <w:t>веломаршрутов</w:t>
      </w:r>
      <w:proofErr w:type="spellEnd"/>
      <w:r w:rsidRPr="00A40DF2">
        <w:rPr>
          <w:rFonts w:ascii="Times New Roman" w:eastAsia="Times New Roman" w:hAnsi="Times New Roman" w:cs="Times New Roman"/>
          <w:color w:val="000000" w:themeColor="text1"/>
          <w:sz w:val="24"/>
          <w:szCs w:val="24"/>
        </w:rPr>
        <w:t xml:space="preserve"> на перекрестках с пешеходными и автомобильными коммуникациями;</w:t>
      </w:r>
    </w:p>
    <w:p w14:paraId="6FCC8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снижение общей скорости движения автомобильного транспорта на территории, в которую интегрируется велодвижение;</w:t>
      </w:r>
    </w:p>
    <w:p w14:paraId="13EBF54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г) организацию </w:t>
      </w:r>
      <w:proofErr w:type="spellStart"/>
      <w:r w:rsidRPr="00A40DF2">
        <w:rPr>
          <w:rFonts w:ascii="Times New Roman" w:eastAsia="Times New Roman" w:hAnsi="Times New Roman" w:cs="Times New Roman"/>
          <w:color w:val="000000" w:themeColor="text1"/>
          <w:sz w:val="24"/>
          <w:szCs w:val="24"/>
        </w:rPr>
        <w:t>безбарьерной</w:t>
      </w:r>
      <w:proofErr w:type="spellEnd"/>
      <w:r w:rsidRPr="00A40DF2">
        <w:rPr>
          <w:rFonts w:ascii="Times New Roman" w:eastAsia="Times New Roman" w:hAnsi="Times New Roman" w:cs="Times New Roman"/>
          <w:color w:val="000000" w:themeColor="text1"/>
          <w:sz w:val="24"/>
          <w:szCs w:val="24"/>
        </w:rPr>
        <w:t xml:space="preserve"> среды в зонах перепада высот на маршруте;</w:t>
      </w:r>
    </w:p>
    <w:p w14:paraId="5E2C802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организацию велодорожек на маршрутах, ведущих к зонам транспортно-пересадочных узлов и остановкам внеуличного транспорта;</w:t>
      </w:r>
    </w:p>
    <w:p w14:paraId="4AA9FC68" w14:textId="7B5949BB" w:rsidR="00136AE6"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е) безопасные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2B6E7735" w14:textId="77777777" w:rsidR="00052C4B" w:rsidRPr="00A40DF2" w:rsidRDefault="00052C4B"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E5F00FA" w14:textId="6E636512" w:rsidR="00136AE6" w:rsidRPr="00A40DF2" w:rsidRDefault="00136AE6">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3.17. Содержание, выпас и прогон сельскохозяйственных животных и птиц.</w:t>
      </w:r>
    </w:p>
    <w:p w14:paraId="7629513B" w14:textId="7366CCBA" w:rsidR="00136AE6" w:rsidRPr="00A40DF2" w:rsidRDefault="00381805"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3.17.1. </w:t>
      </w:r>
      <w:r w:rsidR="00E36F15" w:rsidRPr="00A40DF2">
        <w:rPr>
          <w:rFonts w:ascii="Times New Roman" w:eastAsia="Times New Roman" w:hAnsi="Times New Roman" w:cs="Times New Roman"/>
          <w:color w:val="000000" w:themeColor="text1"/>
          <w:sz w:val="24"/>
          <w:szCs w:val="24"/>
        </w:rPr>
        <w:t>Содержание, выпас и прогон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осуществляется в соответствии с Правилами содержания</w:t>
      </w:r>
      <w:r w:rsidR="0092012E" w:rsidRPr="00A40DF2">
        <w:rPr>
          <w:rFonts w:ascii="Times New Roman" w:eastAsia="Times New Roman" w:hAnsi="Times New Roman" w:cs="Times New Roman"/>
          <w:color w:val="000000" w:themeColor="text1"/>
          <w:sz w:val="24"/>
          <w:szCs w:val="24"/>
        </w:rPr>
        <w:t>,</w:t>
      </w:r>
      <w:r w:rsidR="00E36F15" w:rsidRPr="00A40DF2">
        <w:rPr>
          <w:rFonts w:ascii="Times New Roman" w:eastAsia="Times New Roman" w:hAnsi="Times New Roman" w:cs="Times New Roman"/>
          <w:color w:val="000000" w:themeColor="text1"/>
          <w:sz w:val="24"/>
          <w:szCs w:val="24"/>
        </w:rPr>
        <w:t xml:space="preserve"> выпас</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и прогон</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утверждёнными постановлением администрации Слюдянского городского поселения</w:t>
      </w:r>
      <w:r w:rsidR="0092012E" w:rsidRPr="00A40DF2">
        <w:rPr>
          <w:rFonts w:ascii="Times New Roman" w:eastAsia="Times New Roman" w:hAnsi="Times New Roman" w:cs="Times New Roman"/>
          <w:color w:val="000000" w:themeColor="text1"/>
          <w:sz w:val="24"/>
          <w:szCs w:val="24"/>
        </w:rPr>
        <w:t>.</w:t>
      </w:r>
    </w:p>
    <w:p w14:paraId="49C8E837" w14:textId="3B816E82" w:rsidR="00941E91" w:rsidRPr="00A40DF2" w:rsidRDefault="00941E91"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ab/>
      </w:r>
    </w:p>
    <w:p w14:paraId="1217EB3B" w14:textId="1946AB1F" w:rsidR="00941E91" w:rsidRPr="00A40DF2" w:rsidRDefault="00941E91"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3.18.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027BA02E" w14:textId="36BC98B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5BBCA65A" w14:textId="0DF7692B"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14:paraId="6F46B9E4" w14:textId="3F1B74D3"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14:paraId="07563F97" w14:textId="6F9A32D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12D23CBB"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Тротуары, подходы к зданиям, строениям и сооружениям, ступени и пандусы рекомендуется выполнять с нескользящей поверхностью.</w:t>
      </w:r>
    </w:p>
    <w:p w14:paraId="2670803E"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44F487BD" w14:textId="7666BBB8"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740846DB" w14:textId="4FF193BA"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00EB33E8" w:rsidRPr="00A40DF2">
        <w:rPr>
          <w:rFonts w:ascii="Times New Roman" w:eastAsia="Times New Roman" w:hAnsi="Times New Roman" w:cs="Times New Roman"/>
          <w:color w:val="000000" w:themeColor="text1"/>
          <w:sz w:val="24"/>
          <w:szCs w:val="24"/>
        </w:rPr>
        <w:t>мнемокартами</w:t>
      </w:r>
      <w:proofErr w:type="spellEnd"/>
      <w:r w:rsidR="00EB33E8" w:rsidRPr="00A40DF2">
        <w:rPr>
          <w:rFonts w:ascii="Times New Roman" w:eastAsia="Times New Roman" w:hAnsi="Times New Roman" w:cs="Times New Roman"/>
          <w:color w:val="000000" w:themeColor="text1"/>
          <w:sz w:val="24"/>
          <w:szCs w:val="24"/>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7C9340A8"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57262B99" w14:textId="7C5C238D" w:rsidR="00136AE6"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На тактильных указателях рекомендуется размещать тактильную информацию, необходимую инвалиду по зрению вдоль пути следования и позволяющую получать </w:t>
      </w:r>
      <w:r w:rsidRPr="00A40DF2">
        <w:rPr>
          <w:rFonts w:ascii="Times New Roman" w:eastAsia="Times New Roman" w:hAnsi="Times New Roman" w:cs="Times New Roman"/>
          <w:color w:val="000000" w:themeColor="text1"/>
          <w:sz w:val="24"/>
          <w:szCs w:val="24"/>
        </w:rPr>
        <w:lastRenderedPageBreak/>
        <w:t>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5CCDFD7" w14:textId="4FB4329E" w:rsidR="0070446E" w:rsidRPr="00A40DF2" w:rsidRDefault="0070446E"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F06A672" w14:textId="010E408C"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3.19. Приёмка поверхностных сточных вод.</w:t>
      </w:r>
    </w:p>
    <w:p w14:paraId="1ACEF621" w14:textId="1E3877F4"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p>
    <w:p w14:paraId="3CDF5C25" w14:textId="0189235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3.19.1</w:t>
      </w:r>
      <w:r w:rsidR="00061B79"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w:t>
      </w:r>
      <w:r w:rsidR="00061B79" w:rsidRPr="00A40DF2">
        <w:rPr>
          <w:rFonts w:ascii="Times New Roman" w:eastAsia="Times New Roman" w:hAnsi="Times New Roman" w:cs="Times New Roman"/>
          <w:color w:val="000000" w:themeColor="text1"/>
          <w:sz w:val="24"/>
          <w:szCs w:val="24"/>
        </w:rPr>
        <w:t>рием</w:t>
      </w:r>
      <w:r w:rsidRPr="00A40DF2">
        <w:rPr>
          <w:rFonts w:ascii="Times New Roman" w:eastAsia="Times New Roman" w:hAnsi="Times New Roman" w:cs="Times New Roman"/>
          <w:color w:val="000000" w:themeColor="text1"/>
          <w:sz w:val="24"/>
          <w:szCs w:val="24"/>
        </w:rPr>
        <w:t>ку</w:t>
      </w:r>
      <w:r w:rsidR="00061B79" w:rsidRPr="00A40DF2">
        <w:rPr>
          <w:rFonts w:ascii="Times New Roman" w:eastAsia="Times New Roman" w:hAnsi="Times New Roman" w:cs="Times New Roman"/>
          <w:color w:val="000000" w:themeColor="text1"/>
          <w:sz w:val="24"/>
          <w:szCs w:val="24"/>
        </w:rPr>
        <w:t xml:space="preserve">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5FDEDB78" w14:textId="32CEA903"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3.19.2</w:t>
      </w:r>
      <w:r w:rsidR="00061B79" w:rsidRPr="00A40DF2">
        <w:rPr>
          <w:rFonts w:ascii="Times New Roman" w:eastAsia="Times New Roman" w:hAnsi="Times New Roman" w:cs="Times New Roman"/>
          <w:color w:val="000000" w:themeColor="text1"/>
          <w:sz w:val="24"/>
          <w:szCs w:val="24"/>
        </w:rPr>
        <w:t>. Решение о выборе типа системы водоотведения (канализации), предназначенной для приема поверхностных сточных вод, принима</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 xml:space="preserve"> с учетом размера населенного пункта и существующей инфраструктуры.</w:t>
      </w:r>
    </w:p>
    <w:p w14:paraId="0396773E" w14:textId="61A60D60"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3.19.3</w:t>
      </w:r>
      <w:r w:rsidR="00061B79" w:rsidRPr="00A40DF2">
        <w:rPr>
          <w:rFonts w:ascii="Times New Roman" w:eastAsia="Times New Roman" w:hAnsi="Times New Roman" w:cs="Times New Roman"/>
          <w:color w:val="000000" w:themeColor="text1"/>
          <w:sz w:val="24"/>
          <w:szCs w:val="24"/>
        </w:rPr>
        <w:t>.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w:t>
      </w:r>
    </w:p>
    <w:p w14:paraId="3E69478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внутриквартальной закрытой сетью водостоков;</w:t>
      </w:r>
    </w:p>
    <w:p w14:paraId="67EA2D9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по лоткам внутриквартальных проездов до дождеприемников, установленных в пределах квартала на въездах с улицы;</w:t>
      </w:r>
    </w:p>
    <w:p w14:paraId="1DE38CAA"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по лоткам внутриквартальных проездов в лотки улиц местного значения (при площади дворовой территории менее 1 га).</w:t>
      </w:r>
    </w:p>
    <w:p w14:paraId="3D981FF0" w14:textId="388FDB56"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3.19.4</w:t>
      </w:r>
      <w:r w:rsidR="00061B79" w:rsidRPr="00A40DF2">
        <w:rPr>
          <w:rFonts w:ascii="Times New Roman" w:eastAsia="Times New Roman" w:hAnsi="Times New Roman" w:cs="Times New Roman"/>
          <w:color w:val="000000" w:themeColor="text1"/>
          <w:sz w:val="24"/>
          <w:szCs w:val="24"/>
        </w:rPr>
        <w:t xml:space="preserve">. </w:t>
      </w:r>
      <w:proofErr w:type="spellStart"/>
      <w:r w:rsidR="00061B79" w:rsidRPr="00A40DF2">
        <w:rPr>
          <w:rFonts w:ascii="Times New Roman" w:eastAsia="Times New Roman" w:hAnsi="Times New Roman" w:cs="Times New Roman"/>
          <w:color w:val="000000" w:themeColor="text1"/>
          <w:sz w:val="24"/>
          <w:szCs w:val="24"/>
        </w:rPr>
        <w:t>Дождеприемные</w:t>
      </w:r>
      <w:proofErr w:type="spellEnd"/>
      <w:r w:rsidR="00061B79" w:rsidRPr="00A40DF2">
        <w:rPr>
          <w:rFonts w:ascii="Times New Roman" w:eastAsia="Times New Roman" w:hAnsi="Times New Roman" w:cs="Times New Roman"/>
          <w:color w:val="000000" w:themeColor="text1"/>
          <w:sz w:val="24"/>
          <w:szCs w:val="24"/>
        </w:rPr>
        <w:t xml:space="preserve">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100E0D4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06206DDC" w14:textId="68ED3BD4"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3.19.5</w:t>
      </w:r>
      <w:r w:rsidR="00061B79" w:rsidRPr="00A40DF2">
        <w:rPr>
          <w:rFonts w:ascii="Times New Roman" w:eastAsia="Times New Roman" w:hAnsi="Times New Roman" w:cs="Times New Roman"/>
          <w:color w:val="000000" w:themeColor="text1"/>
          <w:sz w:val="24"/>
          <w:szCs w:val="24"/>
        </w:rPr>
        <w:t>.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14:paraId="25233736" w14:textId="1D143CA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3.19.6</w:t>
      </w:r>
      <w:r w:rsidR="00061B79" w:rsidRPr="00A40DF2">
        <w:rPr>
          <w:rFonts w:ascii="Times New Roman" w:eastAsia="Times New Roman" w:hAnsi="Times New Roman" w:cs="Times New Roman"/>
          <w:color w:val="000000" w:themeColor="text1"/>
          <w:sz w:val="24"/>
          <w:szCs w:val="24"/>
        </w:rPr>
        <w:t>.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14:paraId="5309E57D" w14:textId="4FCC704D"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3.19.7</w:t>
      </w:r>
      <w:r w:rsidR="00061B79" w:rsidRPr="00A40DF2">
        <w:rPr>
          <w:rFonts w:ascii="Times New Roman" w:eastAsia="Times New Roman" w:hAnsi="Times New Roman" w:cs="Times New Roman"/>
          <w:color w:val="000000" w:themeColor="text1"/>
          <w:sz w:val="24"/>
          <w:szCs w:val="24"/>
        </w:rPr>
        <w:t>. К элементам системы водоотведения (канализации), предназначенной для приема поверхностных сточных вод, рекомендуется относить:</w:t>
      </w:r>
    </w:p>
    <w:p w14:paraId="3DB5C234"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линейный водоотвод;</w:t>
      </w:r>
    </w:p>
    <w:p w14:paraId="00E81DE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дождеприемные</w:t>
      </w:r>
      <w:proofErr w:type="spellEnd"/>
      <w:r w:rsidRPr="00A40DF2">
        <w:rPr>
          <w:rFonts w:ascii="Times New Roman" w:eastAsia="Times New Roman" w:hAnsi="Times New Roman" w:cs="Times New Roman"/>
          <w:color w:val="000000" w:themeColor="text1"/>
          <w:sz w:val="24"/>
          <w:szCs w:val="24"/>
        </w:rPr>
        <w:t xml:space="preserve"> решетки;</w:t>
      </w:r>
    </w:p>
    <w:p w14:paraId="63D01F0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инфильтрующие</w:t>
      </w:r>
      <w:proofErr w:type="spellEnd"/>
      <w:r w:rsidRPr="00A40DF2">
        <w:rPr>
          <w:rFonts w:ascii="Times New Roman" w:eastAsia="Times New Roman" w:hAnsi="Times New Roman" w:cs="Times New Roman"/>
          <w:color w:val="000000" w:themeColor="text1"/>
          <w:sz w:val="24"/>
          <w:szCs w:val="24"/>
        </w:rPr>
        <w:t xml:space="preserve"> элементы;</w:t>
      </w:r>
    </w:p>
    <w:p w14:paraId="42432FE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дренажные колодцы;</w:t>
      </w:r>
    </w:p>
    <w:p w14:paraId="2691867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дренажные траншеи, полосы проницаемого покрытия;</w:t>
      </w:r>
    </w:p>
    <w:p w14:paraId="37E12D8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биодренажные</w:t>
      </w:r>
      <w:proofErr w:type="spellEnd"/>
      <w:r w:rsidRPr="00A40DF2">
        <w:rPr>
          <w:rFonts w:ascii="Times New Roman" w:eastAsia="Times New Roman" w:hAnsi="Times New Roman" w:cs="Times New Roman"/>
          <w:color w:val="000000" w:themeColor="text1"/>
          <w:sz w:val="24"/>
          <w:szCs w:val="24"/>
        </w:rPr>
        <w:t xml:space="preserve"> канавы;</w:t>
      </w:r>
    </w:p>
    <w:p w14:paraId="549C256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дождевые сады;</w:t>
      </w:r>
    </w:p>
    <w:p w14:paraId="0554A5D6"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водно-болотные угодья.</w:t>
      </w:r>
    </w:p>
    <w:p w14:paraId="775E96CA" w14:textId="1C017D2B"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3.19.8</w:t>
      </w:r>
      <w:r w:rsidR="00061B79" w:rsidRPr="00A40DF2">
        <w:rPr>
          <w:rFonts w:ascii="Times New Roman" w:eastAsia="Times New Roman" w:hAnsi="Times New Roman" w:cs="Times New Roman"/>
          <w:color w:val="000000" w:themeColor="text1"/>
          <w:sz w:val="24"/>
          <w:szCs w:val="24"/>
        </w:rPr>
        <w:t xml:space="preserve">.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w:t>
      </w:r>
      <w:r w:rsidR="00061B79" w:rsidRPr="00A40DF2">
        <w:rPr>
          <w:rFonts w:ascii="Times New Roman" w:eastAsia="Times New Roman" w:hAnsi="Times New Roman" w:cs="Times New Roman"/>
          <w:color w:val="000000" w:themeColor="text1"/>
          <w:sz w:val="24"/>
          <w:szCs w:val="24"/>
        </w:rPr>
        <w:lastRenderedPageBreak/>
        <w:t>сооружений, а также сброса, откачки или слив воды на газоны, тротуары, улицы и дворовые территории.</w:t>
      </w:r>
    </w:p>
    <w:p w14:paraId="70D9C6C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DAC3CE0"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4. БЛАГОУСТРОЙСТВО НА ТЕРРИТОРИЯХ</w:t>
      </w:r>
    </w:p>
    <w:p w14:paraId="03A84335"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ОБЩЕСТВЕННОГО НАЗНАЧЕНИЯ</w:t>
      </w:r>
    </w:p>
    <w:p w14:paraId="6926F6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6B9907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4.1. Общие положения</w:t>
      </w:r>
    </w:p>
    <w:p w14:paraId="67E6D2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A40DF2">
        <w:rPr>
          <w:rFonts w:ascii="Times New Roman" w:hAnsi="Times New Roman" w:cs="Times New Roman"/>
          <w:color w:val="000000" w:themeColor="text1"/>
          <w:sz w:val="24"/>
          <w:szCs w:val="24"/>
        </w:rPr>
        <w:t>примагистральные</w:t>
      </w:r>
      <w:proofErr w:type="spellEnd"/>
      <w:r w:rsidRPr="00A40DF2">
        <w:rPr>
          <w:rFonts w:ascii="Times New Roman" w:hAnsi="Times New Roman" w:cs="Times New Roman"/>
          <w:color w:val="000000" w:themeColor="text1"/>
          <w:sz w:val="24"/>
          <w:szCs w:val="24"/>
        </w:rPr>
        <w:t xml:space="preserve"> и специализированные общественные зоны муниципального образования.</w:t>
      </w:r>
    </w:p>
    <w:p w14:paraId="1D136E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4.1.2. На территориях общественного назначения при благоустройстве предусматривается: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D901F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стрит-ритейла</w:t>
      </w:r>
    </w:p>
    <w:p w14:paraId="6D0E783C" w14:textId="77777777" w:rsidR="000358DD" w:rsidRPr="00A40DF2" w:rsidRDefault="000358DD">
      <w:pPr>
        <w:widowControl w:val="0"/>
        <w:autoSpaceDE w:val="0"/>
        <w:autoSpaceDN w:val="0"/>
        <w:adjustRightInd w:val="0"/>
        <w:spacing w:after="0" w:line="240" w:lineRule="auto"/>
        <w:ind w:firstLine="851"/>
        <w:jc w:val="center"/>
        <w:outlineLvl w:val="2"/>
        <w:rPr>
          <w:rFonts w:ascii="Times New Roman" w:hAnsi="Times New Roman" w:cs="Times New Roman"/>
          <w:color w:val="000000" w:themeColor="text1"/>
          <w:sz w:val="24"/>
          <w:szCs w:val="24"/>
        </w:rPr>
      </w:pPr>
    </w:p>
    <w:p w14:paraId="5F2781C4"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4.2. Общественные пространства</w:t>
      </w:r>
    </w:p>
    <w:p w14:paraId="09AA32A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A40DF2">
        <w:rPr>
          <w:rFonts w:ascii="Times New Roman" w:hAnsi="Times New Roman" w:cs="Times New Roman"/>
          <w:color w:val="000000" w:themeColor="text1"/>
          <w:sz w:val="24"/>
          <w:szCs w:val="24"/>
        </w:rPr>
        <w:t>примагистральных</w:t>
      </w:r>
      <w:proofErr w:type="spellEnd"/>
      <w:r w:rsidRPr="00A40DF2">
        <w:rPr>
          <w:rFonts w:ascii="Times New Roman" w:hAnsi="Times New Roman" w:cs="Times New Roman"/>
          <w:color w:val="000000" w:themeColor="text1"/>
          <w:sz w:val="24"/>
          <w:szCs w:val="24"/>
        </w:rPr>
        <w:t xml:space="preserve"> и многофункциональных зон, центров общегородского и локального значения.</w:t>
      </w:r>
    </w:p>
    <w:p w14:paraId="616684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4.2.1.1. Пешеходные коммуникации и пешеходные зоны обеспечивают пешеходные связи и передвижения по территории населенного пункта (</w:t>
      </w:r>
      <w:hyperlink w:anchor="Par385" w:history="1">
        <w:r w:rsidRPr="00A40DF2">
          <w:rPr>
            <w:rFonts w:ascii="Times New Roman" w:hAnsi="Times New Roman" w:cs="Times New Roman"/>
            <w:color w:val="000000" w:themeColor="text1"/>
            <w:sz w:val="24"/>
            <w:szCs w:val="24"/>
          </w:rPr>
          <w:t>пункты 2.13</w:t>
        </w:r>
      </w:hyperlink>
      <w:r w:rsidRPr="00A40DF2">
        <w:rPr>
          <w:rFonts w:ascii="Times New Roman" w:hAnsi="Times New Roman" w:cs="Times New Roman"/>
          <w:color w:val="000000" w:themeColor="text1"/>
          <w:sz w:val="24"/>
          <w:szCs w:val="24"/>
        </w:rPr>
        <w:t xml:space="preserve">, </w:t>
      </w:r>
      <w:hyperlink w:anchor="Par600" w:history="1">
        <w:r w:rsidRPr="00A40DF2">
          <w:rPr>
            <w:rFonts w:ascii="Times New Roman" w:hAnsi="Times New Roman" w:cs="Times New Roman"/>
            <w:color w:val="000000" w:themeColor="text1"/>
            <w:sz w:val="24"/>
            <w:szCs w:val="24"/>
          </w:rPr>
          <w:t>7.2</w:t>
        </w:r>
      </w:hyperlink>
      <w:r w:rsidRPr="00A40DF2">
        <w:rPr>
          <w:rFonts w:ascii="Times New Roman" w:hAnsi="Times New Roman" w:cs="Times New Roman"/>
          <w:color w:val="000000" w:themeColor="text1"/>
          <w:sz w:val="24"/>
          <w:szCs w:val="24"/>
        </w:rPr>
        <w:t xml:space="preserve"> и </w:t>
      </w:r>
      <w:hyperlink w:anchor="Par609" w:history="1">
        <w:r w:rsidRPr="00A40DF2">
          <w:rPr>
            <w:rFonts w:ascii="Times New Roman" w:hAnsi="Times New Roman" w:cs="Times New Roman"/>
            <w:color w:val="000000" w:themeColor="text1"/>
            <w:sz w:val="24"/>
            <w:szCs w:val="24"/>
          </w:rPr>
          <w:t>7.3</w:t>
        </w:r>
      </w:hyperlink>
      <w:r w:rsidRPr="00A40DF2">
        <w:rPr>
          <w:rFonts w:ascii="Times New Roman" w:hAnsi="Times New Roman" w:cs="Times New Roman"/>
          <w:color w:val="000000" w:themeColor="text1"/>
          <w:sz w:val="24"/>
          <w:szCs w:val="24"/>
        </w:rPr>
        <w:t xml:space="preserve"> настоящих Правил).</w:t>
      </w:r>
    </w:p>
    <w:p w14:paraId="34ECFCB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4.2.1.2.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A40DF2">
        <w:rPr>
          <w:rFonts w:ascii="Times New Roman" w:hAnsi="Times New Roman" w:cs="Times New Roman"/>
          <w:color w:val="000000" w:themeColor="text1"/>
          <w:sz w:val="24"/>
          <w:szCs w:val="24"/>
        </w:rPr>
        <w:t>приобъектной</w:t>
      </w:r>
      <w:proofErr w:type="spellEnd"/>
      <w:r w:rsidRPr="00A40DF2">
        <w:rPr>
          <w:rFonts w:ascii="Times New Roman" w:hAnsi="Times New Roman" w:cs="Times New Roman"/>
          <w:color w:val="000000" w:themeColor="text1"/>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02A8EF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18" w:name="Par430"/>
      <w:bookmarkEnd w:id="18"/>
      <w:r w:rsidRPr="00A40DF2">
        <w:rPr>
          <w:rFonts w:ascii="Times New Roman" w:hAnsi="Times New Roman" w:cs="Times New Roman"/>
          <w:color w:val="000000" w:themeColor="text1"/>
          <w:sz w:val="24"/>
          <w:szCs w:val="24"/>
        </w:rPr>
        <w:t>4.2.1.3.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25F019A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4.2.2. Пешеходные коммуникации и пешеходные зоны обеспечивают пешеходные связи и передвижения по территории населенного пункта.</w:t>
      </w:r>
    </w:p>
    <w:p w14:paraId="07144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4.2.3.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должны быть организованы с выделением </w:t>
      </w:r>
      <w:proofErr w:type="spellStart"/>
      <w:r w:rsidRPr="00A40DF2">
        <w:rPr>
          <w:rFonts w:ascii="Times New Roman" w:eastAsia="Times New Roman" w:hAnsi="Times New Roman" w:cs="Times New Roman"/>
          <w:color w:val="000000" w:themeColor="text1"/>
          <w:sz w:val="24"/>
          <w:szCs w:val="24"/>
        </w:rPr>
        <w:t>приобъектной</w:t>
      </w:r>
      <w:proofErr w:type="spellEnd"/>
      <w:r w:rsidRPr="00A40DF2">
        <w:rPr>
          <w:rFonts w:ascii="Times New Roman" w:eastAsia="Times New Roman" w:hAnsi="Times New Roman" w:cs="Times New Roman"/>
          <w:color w:val="000000" w:themeColor="text1"/>
          <w:sz w:val="24"/>
          <w:szCs w:val="24"/>
        </w:rPr>
        <w:t xml:space="preserve"> территории, либо без нее, в этом случае границы участка устанавливаются совпадающими с внешним контуром подошвы застройки зданий и сооружений.</w:t>
      </w:r>
    </w:p>
    <w:p w14:paraId="3005F15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4.2.4.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6F07E23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1C7ECC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4.2.5.1. На территории общественных пространств предусматривается размещение произведений декоративно-прикладного искусства, декоративных водных устройств.</w:t>
      </w:r>
    </w:p>
    <w:p w14:paraId="4779EB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4.2.5.2. Запрещено размещение средств наружной рекламы, в том числе выносной, некапитальных нестационарных сооружений мелкорозничной торговли, бытового обслуживания и питания, остановочных павильонов, туалетных кабин в несанкционированных местах.</w:t>
      </w:r>
    </w:p>
    <w:p w14:paraId="2B5BDC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4.2.5.3. Возможно на территории участков общественной застройки (при наличии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7E393769"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b/>
          <w:bCs/>
          <w:color w:val="000000" w:themeColor="text1"/>
          <w:sz w:val="24"/>
          <w:szCs w:val="24"/>
        </w:rPr>
      </w:pPr>
    </w:p>
    <w:p w14:paraId="740FBA1E" w14:textId="77777777"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4.3. Участки и специализированные зоны общественной застройки</w:t>
      </w:r>
    </w:p>
    <w:p w14:paraId="1A63FE39" w14:textId="77777777" w:rsidR="000358DD" w:rsidRPr="00A40DF2" w:rsidRDefault="000358DD">
      <w:pPr>
        <w:spacing w:after="0" w:line="240" w:lineRule="auto"/>
        <w:ind w:firstLine="851"/>
        <w:rPr>
          <w:rFonts w:ascii="Times New Roman" w:hAnsi="Times New Roman" w:cs="Times New Roman"/>
          <w:b/>
          <w:bCs/>
          <w:color w:val="000000" w:themeColor="text1"/>
          <w:sz w:val="24"/>
          <w:szCs w:val="24"/>
        </w:rPr>
      </w:pPr>
    </w:p>
    <w:p w14:paraId="091C84C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4.3.1. Участки общественной застройки (за исключением рассмотренных в пункте 4.2.3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w:t>
      </w:r>
      <w:proofErr w:type="spellStart"/>
      <w:r w:rsidRPr="00A40DF2">
        <w:rPr>
          <w:rFonts w:ascii="Times New Roman" w:eastAsia="Times New Roman" w:hAnsi="Times New Roman" w:cs="Times New Roman"/>
          <w:color w:val="000000" w:themeColor="text1"/>
          <w:sz w:val="24"/>
          <w:szCs w:val="24"/>
        </w:rPr>
        <w:t>приобъектной</w:t>
      </w:r>
      <w:proofErr w:type="spellEnd"/>
      <w:r w:rsidRPr="00A40DF2">
        <w:rPr>
          <w:rFonts w:ascii="Times New Roman" w:eastAsia="Times New Roman" w:hAnsi="Times New Roman" w:cs="Times New Roman"/>
          <w:color w:val="000000" w:themeColor="text1"/>
          <w:sz w:val="24"/>
          <w:szCs w:val="24"/>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261ECF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071357E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4.3.3. Обязательный перечень конструктивных элементов благоустройства территории на участках общественной застройки (при наличии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0C200A2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4.3.4. Допускается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4431DD05"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7F8EFC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color w:val="000000" w:themeColor="text1"/>
          <w:sz w:val="24"/>
          <w:szCs w:val="24"/>
        </w:rPr>
      </w:pPr>
      <w:r w:rsidRPr="00A40DF2">
        <w:rPr>
          <w:rFonts w:ascii="Times New Roman" w:hAnsi="Times New Roman" w:cs="Times New Roman"/>
          <w:b/>
          <w:bCs/>
          <w:color w:val="000000" w:themeColor="text1"/>
          <w:sz w:val="24"/>
          <w:szCs w:val="24"/>
        </w:rPr>
        <w:t>Раздел 5. БЛАГОУСТРОЙСТВО НА ТЕРРИТОРИЯХ ЖИЛОГО НАЗНАЧЕНИЯ</w:t>
      </w:r>
    </w:p>
    <w:p w14:paraId="34132212"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D0EEDA5" w14:textId="77777777" w:rsidR="000358DD" w:rsidRPr="00A40DF2" w:rsidRDefault="00045178" w:rsidP="008226C4">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5.1. Общие положения</w:t>
      </w:r>
    </w:p>
    <w:p w14:paraId="20BFBC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6AA2B6D"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950E729"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lastRenderedPageBreak/>
        <w:t>5.2. Общественные пространства</w:t>
      </w:r>
    </w:p>
    <w:p w14:paraId="2FC105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5.2.1. Общественные пространства на территориях жилого назначения формируют систему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B06B2A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6B01707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144420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5.2.4.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22A4B9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5.2.5. Размещение средств наружной рекламы, некапитальных нестационарных сооружений возможно только при условии согласования с администрацией Слюдянского городского поселения.</w:t>
      </w:r>
    </w:p>
    <w:p w14:paraId="246BDE4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5.2.6.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593C02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пространств не должно быть территорий с неопределенным функциональным назначением.</w:t>
      </w:r>
    </w:p>
    <w:p w14:paraId="6E2C0F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B58A05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020BF8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203811B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5.2.11. Безопасность общественных пространств на территориях жилого назначения обеспечивается их </w:t>
      </w:r>
      <w:proofErr w:type="spellStart"/>
      <w:r w:rsidRPr="00A40DF2">
        <w:rPr>
          <w:rFonts w:ascii="Times New Roman" w:eastAsia="Times New Roman" w:hAnsi="Times New Roman" w:cs="Times New Roman"/>
          <w:color w:val="000000" w:themeColor="text1"/>
          <w:sz w:val="24"/>
          <w:szCs w:val="24"/>
        </w:rPr>
        <w:t>просматриваемостью</w:t>
      </w:r>
      <w:proofErr w:type="spellEnd"/>
      <w:r w:rsidRPr="00A40DF2">
        <w:rPr>
          <w:rFonts w:ascii="Times New Roman" w:eastAsia="Times New Roman" w:hAnsi="Times New Roman" w:cs="Times New Roman"/>
          <w:color w:val="000000" w:themeColor="text1"/>
          <w:sz w:val="24"/>
          <w:szCs w:val="24"/>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A40DF2">
        <w:rPr>
          <w:rFonts w:ascii="Times New Roman" w:eastAsia="Times New Roman" w:hAnsi="Times New Roman" w:cs="Times New Roman"/>
          <w:color w:val="000000" w:themeColor="text1"/>
          <w:sz w:val="24"/>
          <w:szCs w:val="24"/>
        </w:rPr>
        <w:t>просматриваемость</w:t>
      </w:r>
      <w:proofErr w:type="spellEnd"/>
      <w:r w:rsidRPr="00A40DF2">
        <w:rPr>
          <w:rFonts w:ascii="Times New Roman" w:eastAsia="Times New Roman" w:hAnsi="Times New Roman" w:cs="Times New Roman"/>
          <w:color w:val="000000" w:themeColor="text1"/>
          <w:sz w:val="24"/>
          <w:szCs w:val="24"/>
        </w:rPr>
        <w:t xml:space="preserve"> снаружи внутридомовых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зон (входные группы, лифты, лестничные площадки и пролеты, коридоры).</w:t>
      </w:r>
    </w:p>
    <w:p w14:paraId="220D8C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5.2.12. Площадь </w:t>
      </w:r>
      <w:proofErr w:type="spellStart"/>
      <w:r w:rsidRPr="00A40DF2">
        <w:rPr>
          <w:rFonts w:ascii="Times New Roman" w:eastAsia="Times New Roman" w:hAnsi="Times New Roman" w:cs="Times New Roman"/>
          <w:color w:val="000000" w:themeColor="text1"/>
          <w:sz w:val="24"/>
          <w:szCs w:val="24"/>
        </w:rPr>
        <w:t>непросматриваемых</w:t>
      </w:r>
      <w:proofErr w:type="spellEnd"/>
      <w:r w:rsidRPr="00A40DF2">
        <w:rPr>
          <w:rFonts w:ascii="Times New Roman" w:eastAsia="Times New Roman" w:hAnsi="Times New Roman" w:cs="Times New Roman"/>
          <w:color w:val="000000" w:themeColor="text1"/>
          <w:sz w:val="24"/>
          <w:szCs w:val="24"/>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A40DF2">
        <w:rPr>
          <w:rFonts w:ascii="Times New Roman" w:eastAsia="Times New Roman" w:hAnsi="Times New Roman" w:cs="Times New Roman"/>
          <w:color w:val="000000" w:themeColor="text1"/>
          <w:sz w:val="24"/>
          <w:szCs w:val="24"/>
        </w:rPr>
        <w:t>консъержей</w:t>
      </w:r>
      <w:proofErr w:type="spellEnd"/>
      <w:r w:rsidRPr="00A40DF2">
        <w:rPr>
          <w:rFonts w:ascii="Times New Roman" w:eastAsia="Times New Roman" w:hAnsi="Times New Roman" w:cs="Times New Roman"/>
          <w:color w:val="000000" w:themeColor="text1"/>
          <w:sz w:val="24"/>
          <w:szCs w:val="24"/>
        </w:rPr>
        <w:t>, лифтеров, охраны.</w:t>
      </w:r>
    </w:p>
    <w:p w14:paraId="7CC0D5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Общественные пространства на территориях жилого назначения проектируются с применением элементов ландшафтного дизайна с учетом сезонных природных факторов</w:t>
      </w:r>
    </w:p>
    <w:p w14:paraId="0CB894FB"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038205A"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lastRenderedPageBreak/>
        <w:t>5.3. Участки жилой застройки</w:t>
      </w:r>
    </w:p>
    <w:p w14:paraId="243DD4E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6C12764" w14:textId="77777777" w:rsidR="0034559B" w:rsidRPr="00A40DF2" w:rsidRDefault="00045178"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5.3.2. </w:t>
      </w:r>
      <w:r w:rsidR="0034559B" w:rsidRPr="00A40DF2">
        <w:rPr>
          <w:rFonts w:ascii="Times New Roman" w:hAnsi="Times New Roman" w:cs="Times New Roman"/>
          <w:color w:val="000000" w:themeColor="text1"/>
          <w:sz w:val="24"/>
          <w:szCs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7B10F626" w14:textId="60355274"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5.3.3</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14:paraId="54C0134E" w14:textId="41760848"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5.3.4</w:t>
      </w:r>
      <w:r w:rsidR="0034559B" w:rsidRPr="00A40DF2">
        <w:rPr>
          <w:rFonts w:ascii="Times New Roman" w:hAnsi="Times New Roman" w:cs="Times New Roman"/>
          <w:color w:val="000000" w:themeColor="text1"/>
          <w:sz w:val="24"/>
          <w:szCs w:val="24"/>
        </w:rPr>
        <w:t>.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67B168C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1C0DAB82" w14:textId="00C63883"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5.3.5</w:t>
      </w:r>
      <w:r w:rsidR="0034559B" w:rsidRPr="00A40DF2">
        <w:rPr>
          <w:rFonts w:ascii="Times New Roman" w:hAnsi="Times New Roman" w:cs="Times New Roman"/>
          <w:color w:val="000000" w:themeColor="text1"/>
          <w:sz w:val="24"/>
          <w:szCs w:val="24"/>
        </w:rPr>
        <w:t xml:space="preserve">. Безопасность объектов благоустройства на территории жилой застройки рекомендуется обеспечивать их </w:t>
      </w:r>
      <w:proofErr w:type="spellStart"/>
      <w:r w:rsidR="0034559B" w:rsidRPr="00A40DF2">
        <w:rPr>
          <w:rFonts w:ascii="Times New Roman" w:hAnsi="Times New Roman" w:cs="Times New Roman"/>
          <w:color w:val="000000" w:themeColor="text1"/>
          <w:sz w:val="24"/>
          <w:szCs w:val="24"/>
        </w:rPr>
        <w:t>просматриваемостью</w:t>
      </w:r>
      <w:proofErr w:type="spellEnd"/>
      <w:r w:rsidR="0034559B" w:rsidRPr="00A40DF2">
        <w:rPr>
          <w:rFonts w:ascii="Times New Roman" w:hAnsi="Times New Roman" w:cs="Times New Roman"/>
          <w:color w:val="000000" w:themeColor="text1"/>
          <w:sz w:val="24"/>
          <w:szCs w:val="24"/>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53794E73" w14:textId="5B8E3A67"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5.3.6</w:t>
      </w:r>
      <w:r w:rsidR="0034559B" w:rsidRPr="00A40DF2">
        <w:rPr>
          <w:rFonts w:ascii="Times New Roman" w:hAnsi="Times New Roman" w:cs="Times New Roman"/>
          <w:color w:val="000000" w:themeColor="text1"/>
          <w:sz w:val="24"/>
          <w:szCs w:val="24"/>
        </w:rPr>
        <w:t>.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6FC382C4"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14:paraId="3A7C961C" w14:textId="0A00D8C2"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5.3.7</w:t>
      </w:r>
      <w:r w:rsidR="0034559B" w:rsidRPr="00A40DF2">
        <w:rPr>
          <w:rFonts w:ascii="Times New Roman" w:hAnsi="Times New Roman" w:cs="Times New Roman"/>
          <w:color w:val="000000" w:themeColor="text1"/>
          <w:sz w:val="24"/>
          <w:szCs w:val="24"/>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897823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476B7436" w14:textId="0E8C39A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5.3.8</w:t>
      </w:r>
      <w:r w:rsidR="0034559B" w:rsidRPr="00A40DF2">
        <w:rPr>
          <w:rFonts w:ascii="Times New Roman" w:hAnsi="Times New Roman" w:cs="Times New Roman"/>
          <w:color w:val="000000" w:themeColor="text1"/>
          <w:sz w:val="24"/>
          <w:szCs w:val="24"/>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0561B9B" w14:textId="0C1BEBEB"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5.3.9</w:t>
      </w:r>
      <w:r w:rsidR="0034559B" w:rsidRPr="00A40DF2">
        <w:rPr>
          <w:rFonts w:ascii="Times New Roman" w:hAnsi="Times New Roman" w:cs="Times New Roman"/>
          <w:color w:val="000000" w:themeColor="text1"/>
          <w:sz w:val="24"/>
          <w:szCs w:val="24"/>
        </w:rPr>
        <w:t>.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026DB093" w14:textId="4AF8E006"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5.3.10</w:t>
      </w:r>
      <w:r w:rsidR="0034559B" w:rsidRPr="00A40DF2">
        <w:rPr>
          <w:rFonts w:ascii="Times New Roman" w:hAnsi="Times New Roman" w:cs="Times New Roman"/>
          <w:color w:val="000000" w:themeColor="text1"/>
          <w:sz w:val="24"/>
          <w:szCs w:val="24"/>
        </w:rPr>
        <w:t>.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451BB1C6" w14:textId="0BAC71D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5.3.11</w:t>
      </w:r>
      <w:r w:rsidR="0034559B" w:rsidRPr="00A40DF2">
        <w:rPr>
          <w:rFonts w:ascii="Times New Roman" w:hAnsi="Times New Roman" w:cs="Times New Roman"/>
          <w:color w:val="000000" w:themeColor="text1"/>
          <w:sz w:val="24"/>
          <w:szCs w:val="24"/>
        </w:rPr>
        <w:t>.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527FCDE3" w14:textId="0D92A181"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5.3.12</w:t>
      </w:r>
      <w:r w:rsidR="0034559B" w:rsidRPr="00A40DF2">
        <w:rPr>
          <w:rFonts w:ascii="Times New Roman" w:hAnsi="Times New Roman" w:cs="Times New Roman"/>
          <w:color w:val="000000" w:themeColor="text1"/>
          <w:sz w:val="24"/>
          <w:szCs w:val="24"/>
        </w:rPr>
        <w:t>. При озеленении территорий детских садов и школ не рекомендуется использовать растения с ядовитыми плодами, а также с колючками и шипами.</w:t>
      </w:r>
    </w:p>
    <w:p w14:paraId="0C0A56A2" w14:textId="024128EA"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5.3.14</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14:paraId="07AA4684" w14:textId="351FF61A" w:rsidR="000358DD"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14:paraId="26310E4D"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2A5FF438"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5.4. Участки детских садов и школ</w:t>
      </w:r>
    </w:p>
    <w:p w14:paraId="3E28E0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A40DF2">
        <w:rPr>
          <w:rFonts w:ascii="Times New Roman" w:hAnsi="Times New Roman" w:cs="Times New Roman"/>
          <w:color w:val="000000" w:themeColor="text1"/>
          <w:sz w:val="24"/>
          <w:szCs w:val="24"/>
        </w:rPr>
        <w:t>спортядро</w:t>
      </w:r>
      <w:proofErr w:type="spellEnd"/>
      <w:r w:rsidRPr="00A40DF2">
        <w:rPr>
          <w:rFonts w:ascii="Times New Roman" w:hAnsi="Times New Roman" w:cs="Times New Roman"/>
          <w:color w:val="000000" w:themeColor="text1"/>
          <w:sz w:val="24"/>
          <w:szCs w:val="24"/>
        </w:rPr>
        <w:t>), озелененные и другие территории и сооружения.</w:t>
      </w:r>
    </w:p>
    <w:p w14:paraId="41269A7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101D7F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5.4.2.1. В качестве твердых видов покрытий рекомендуется применение </w:t>
      </w:r>
      <w:proofErr w:type="spellStart"/>
      <w:r w:rsidRPr="00A40DF2">
        <w:rPr>
          <w:rFonts w:ascii="Times New Roman" w:hAnsi="Times New Roman" w:cs="Times New Roman"/>
          <w:color w:val="000000" w:themeColor="text1"/>
          <w:sz w:val="24"/>
          <w:szCs w:val="24"/>
        </w:rPr>
        <w:t>цементобетона</w:t>
      </w:r>
      <w:proofErr w:type="spellEnd"/>
      <w:r w:rsidRPr="00A40DF2">
        <w:rPr>
          <w:rFonts w:ascii="Times New Roman" w:hAnsi="Times New Roman" w:cs="Times New Roman"/>
          <w:color w:val="000000" w:themeColor="text1"/>
          <w:sz w:val="24"/>
          <w:szCs w:val="24"/>
        </w:rPr>
        <w:t xml:space="preserve"> и плиточного мощения.</w:t>
      </w:r>
    </w:p>
    <w:p w14:paraId="3EC648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5.4.2.2. При озеленении территории детских садов и школ не допустимо применение растений с ядовитыми плодами.</w:t>
      </w:r>
    </w:p>
    <w:p w14:paraId="57DD7A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5.4.3. При проектировании инженерных коммуникаций квартала не допустима их трассировка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14:paraId="66AC55B1"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C60569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5.5. Участки длительного и кратковременного хранения автотранспортных средств</w:t>
      </w:r>
    </w:p>
    <w:p w14:paraId="16E5EE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5.5.1. На участке длительного и кратковременного хранения автотранспортных средств предусматриваются: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0E0592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06E03B4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5.5.3. На пешеходных дорожках обязательно предусматривается съезд - бордюрный пандус - на уровень проезда (не менее одного на участок).</w:t>
      </w:r>
    </w:p>
    <w:p w14:paraId="634F94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5.5.4. Рекомендуется формировать посадки густого высокорастущего кустарника с высокой степенью </w:t>
      </w:r>
      <w:proofErr w:type="spellStart"/>
      <w:r w:rsidRPr="00A40DF2">
        <w:rPr>
          <w:rFonts w:ascii="Times New Roman" w:eastAsia="Times New Roman" w:hAnsi="Times New Roman" w:cs="Times New Roman"/>
          <w:color w:val="000000" w:themeColor="text1"/>
          <w:sz w:val="24"/>
          <w:szCs w:val="24"/>
        </w:rPr>
        <w:t>фитонцидности</w:t>
      </w:r>
      <w:proofErr w:type="spellEnd"/>
      <w:r w:rsidRPr="00A40DF2">
        <w:rPr>
          <w:rFonts w:ascii="Times New Roman" w:eastAsia="Times New Roman" w:hAnsi="Times New Roman" w:cs="Times New Roman"/>
          <w:color w:val="000000" w:themeColor="text1"/>
          <w:sz w:val="24"/>
          <w:szCs w:val="24"/>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7F05729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5.5.5. На сооружениях для длительного и кратковременного хранения автотранспортных средств с плоской и </w:t>
      </w:r>
      <w:proofErr w:type="spellStart"/>
      <w:r w:rsidRPr="00A40DF2">
        <w:rPr>
          <w:rFonts w:ascii="Times New Roman" w:eastAsia="Times New Roman" w:hAnsi="Times New Roman" w:cs="Times New Roman"/>
          <w:color w:val="000000" w:themeColor="text1"/>
          <w:sz w:val="24"/>
          <w:szCs w:val="24"/>
        </w:rPr>
        <w:t>малоуклонной</w:t>
      </w:r>
      <w:proofErr w:type="spellEnd"/>
      <w:r w:rsidRPr="00A40DF2">
        <w:rPr>
          <w:rFonts w:ascii="Times New Roman" w:eastAsia="Times New Roman" w:hAnsi="Times New Roman" w:cs="Times New Roman"/>
          <w:color w:val="000000" w:themeColor="text1"/>
          <w:sz w:val="24"/>
          <w:szCs w:val="24"/>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0F0950F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5.5.6. Благоустройство участка территории, автостоянок представляется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7372D170"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6D9B61E"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6. БЛАГОУСТРОЙСТВО НА ТЕРРИТОРИЯХ</w:t>
      </w:r>
    </w:p>
    <w:p w14:paraId="392C5D43"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РЕКРЕАЦИОННОГО НАЗНАЧЕНИЯ</w:t>
      </w:r>
    </w:p>
    <w:p w14:paraId="7602AE4D"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14:paraId="5FE5AD71"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6.1. Общие положения</w:t>
      </w:r>
    </w:p>
    <w:p w14:paraId="093BB0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51EC206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AA43BA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sidRPr="00A40DF2">
        <w:rPr>
          <w:rFonts w:ascii="Times New Roman" w:hAnsi="Times New Roman" w:cs="Times New Roman"/>
          <w:color w:val="000000" w:themeColor="text1"/>
          <w:sz w:val="24"/>
          <w:szCs w:val="24"/>
        </w:rPr>
        <w:t>ненарушение</w:t>
      </w:r>
      <w:proofErr w:type="spellEnd"/>
      <w:r w:rsidRPr="00A40DF2">
        <w:rPr>
          <w:rFonts w:ascii="Times New Roman" w:hAnsi="Times New Roman" w:cs="Times New Roman"/>
          <w:color w:val="000000" w:themeColor="text1"/>
          <w:sz w:val="24"/>
          <w:szCs w:val="24"/>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9924C6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6.1.4. При реконструкции объектов рекреации предусматривается:</w:t>
      </w:r>
    </w:p>
    <w:p w14:paraId="3C896B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EEAF8E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парков и садов: реконструкция планировочной структуры (например, изменение плотности дорожно-</w:t>
      </w:r>
      <w:proofErr w:type="spellStart"/>
      <w:r w:rsidRPr="00A40DF2">
        <w:rPr>
          <w:rFonts w:ascii="Times New Roman" w:hAnsi="Times New Roman" w:cs="Times New Roman"/>
          <w:color w:val="000000" w:themeColor="text1"/>
          <w:sz w:val="24"/>
          <w:szCs w:val="24"/>
        </w:rPr>
        <w:t>тропиночной</w:t>
      </w:r>
      <w:proofErr w:type="spellEnd"/>
      <w:r w:rsidRPr="00A40DF2">
        <w:rPr>
          <w:rFonts w:ascii="Times New Roman" w:hAnsi="Times New Roman" w:cs="Times New Roman"/>
          <w:color w:val="000000" w:themeColor="text1"/>
          <w:sz w:val="24"/>
          <w:szCs w:val="24"/>
        </w:rPr>
        <w:t xml:space="preserve"> сети), </w:t>
      </w:r>
      <w:proofErr w:type="spellStart"/>
      <w:r w:rsidRPr="00A40DF2">
        <w:rPr>
          <w:rFonts w:ascii="Times New Roman" w:hAnsi="Times New Roman" w:cs="Times New Roman"/>
          <w:color w:val="000000" w:themeColor="text1"/>
          <w:sz w:val="24"/>
          <w:szCs w:val="24"/>
        </w:rPr>
        <w:t>разреживание</w:t>
      </w:r>
      <w:proofErr w:type="spellEnd"/>
      <w:r w:rsidRPr="00A40DF2">
        <w:rPr>
          <w:rFonts w:ascii="Times New Roman" w:hAnsi="Times New Roman" w:cs="Times New Roman"/>
          <w:color w:val="000000" w:themeColor="text1"/>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175CB57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AAADC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14:paraId="67D0F976"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6FF1F2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6.2. Зоны отдыха</w:t>
      </w:r>
    </w:p>
    <w:p w14:paraId="1459E0C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6.2.1. Зоны отдыха - территории, предназначенные и обустроенные для организации активного массового отдыха, купания и рекреации.</w:t>
      </w:r>
    </w:p>
    <w:p w14:paraId="570FDC3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6.2.2. При проектировании зон отдыха в прибрежной части водоемов площадь пляжа и протяженность береговой линии пляжей принимается по расчету количества посетителей.</w:t>
      </w:r>
    </w:p>
    <w:p w14:paraId="1680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6.2.3.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53EC790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1EC51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6.2.4.1. При проектировании озеленения обеспечивается:</w:t>
      </w:r>
    </w:p>
    <w:p w14:paraId="520CA3C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сохранение травяного покрова, древесно-кустарниковой и прибрежной растительности не менее, чем на 80 % общей площади зоны отдыха;</w:t>
      </w:r>
    </w:p>
    <w:p w14:paraId="49F51BF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B3E651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14:paraId="03B8EA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6.2.4.2. Возможно размещение ограждения, уличного технического оборудования (торговые тележки "вода", "мороженое").</w:t>
      </w:r>
    </w:p>
    <w:p w14:paraId="67F939D0"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5F2BC903"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 Парки</w:t>
      </w:r>
    </w:p>
    <w:p w14:paraId="2DCB59D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6.3.1. На территории муниципального образования проектируются следующие виды парков: многофункциональные, специализированные, парки жилых районов.</w:t>
      </w:r>
    </w:p>
    <w:p w14:paraId="6D439B6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55AE6F2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Проектирование благоустройства территории парка зависит от его функционального назначения. </w:t>
      </w:r>
    </w:p>
    <w:p w14:paraId="1FEAFA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Проектирование благоустройства парка зависит от его функционального назначения. На территории парка более 10 га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4A500FD"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923B451"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6.3.2. Многофункциональный парк</w:t>
      </w:r>
    </w:p>
    <w:p w14:paraId="09C9491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A04C92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6.3.2.2.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8" w:history="1">
        <w:r w:rsidRPr="00A40DF2">
          <w:rPr>
            <w:rFonts w:ascii="Times New Roman" w:hAnsi="Times New Roman" w:cs="Times New Roman"/>
            <w:color w:val="000000" w:themeColor="text1"/>
            <w:sz w:val="24"/>
            <w:szCs w:val="24"/>
          </w:rPr>
          <w:t>таблицы 10</w:t>
        </w:r>
      </w:hyperlink>
      <w:r w:rsidRPr="00A40DF2">
        <w:rPr>
          <w:rFonts w:ascii="Times New Roman" w:hAnsi="Times New Roman" w:cs="Times New Roman"/>
          <w:color w:val="000000" w:themeColor="text1"/>
          <w:sz w:val="24"/>
          <w:szCs w:val="24"/>
        </w:rPr>
        <w:t xml:space="preserve">, </w:t>
      </w:r>
      <w:hyperlink r:id="rId9" w:history="1">
        <w:r w:rsidRPr="00A40DF2">
          <w:rPr>
            <w:rFonts w:ascii="Times New Roman" w:hAnsi="Times New Roman" w:cs="Times New Roman"/>
            <w:color w:val="000000" w:themeColor="text1"/>
            <w:sz w:val="24"/>
            <w:szCs w:val="24"/>
          </w:rPr>
          <w:t>11</w:t>
        </w:r>
      </w:hyperlink>
      <w:r w:rsidRPr="00A40DF2">
        <w:rPr>
          <w:rFonts w:ascii="Times New Roman" w:hAnsi="Times New Roman" w:cs="Times New Roman"/>
          <w:color w:val="000000" w:themeColor="text1"/>
          <w:sz w:val="24"/>
          <w:szCs w:val="24"/>
        </w:rPr>
        <w:t xml:space="preserve"> Приложения N 2 к настоящим Правилам). Назначение и размеры площадок, вместимость парковых сооружений проектируются с учетом </w:t>
      </w:r>
      <w:hyperlink r:id="rId10" w:history="1">
        <w:r w:rsidRPr="00A40DF2">
          <w:rPr>
            <w:rFonts w:ascii="Times New Roman" w:hAnsi="Times New Roman" w:cs="Times New Roman"/>
            <w:color w:val="000000" w:themeColor="text1"/>
            <w:sz w:val="24"/>
            <w:szCs w:val="24"/>
          </w:rPr>
          <w:t xml:space="preserve">Приложения </w:t>
        </w:r>
      </w:hyperlink>
      <w:r w:rsidRPr="00A40DF2">
        <w:rPr>
          <w:rFonts w:ascii="Times New Roman" w:hAnsi="Times New Roman" w:cs="Times New Roman"/>
          <w:color w:val="000000" w:themeColor="text1"/>
          <w:sz w:val="24"/>
          <w:szCs w:val="24"/>
        </w:rPr>
        <w:t>3 к настоящим Правилам.</w:t>
      </w:r>
    </w:p>
    <w:p w14:paraId="74A5849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14:paraId="0CDC107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6.3.2.4.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716F57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6.3.2.5. Возможно размещение некапитальных нестационарных сооружений мелкорозничной торговли и питания, туалетных кабин.</w:t>
      </w:r>
    </w:p>
    <w:p w14:paraId="576D660C"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AF0BFE4"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6.3.3. Специализированные парки</w:t>
      </w:r>
    </w:p>
    <w:p w14:paraId="20FE460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6.3.3.1.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5D136D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632783A"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93B2EE5"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6.3.4. Парк жилого района</w:t>
      </w:r>
    </w:p>
    <w:p w14:paraId="1E8301A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6.3.4.1.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2E229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595812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6.3.4.3.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14:paraId="22CE28F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6.3.4.4. Возможно предусматривать ограждение территории парка, размещение уличного технического оборудования (торговые тележки "вода", "мороженое").</w:t>
      </w:r>
    </w:p>
    <w:p w14:paraId="5A0633BE"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AFBD9B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6.4. Сады </w:t>
      </w:r>
    </w:p>
    <w:p w14:paraId="6ADC0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15C0F09D"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5DB849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6.4.2. Сад отдыха и прогулок</w:t>
      </w:r>
    </w:p>
    <w:p w14:paraId="717A48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7B32D6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862AE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6.4.2.3.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2CD89D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6.4.2.4. Возможно предусматривать размещение ограждения, некапитальных нестационарных сооружений питания (летние кафе).</w:t>
      </w:r>
    </w:p>
    <w:p w14:paraId="0D0C017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0A1CEE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6.4.3. Сады при зданиях и сооружениях</w:t>
      </w:r>
    </w:p>
    <w:p w14:paraId="7A8A8FF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6.4.3.1. 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30C1C4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6.4.3.2. Перечень элементов благоустройства сада принимается согласно пункту 6.4.2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14A51739"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C789EA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6.4.4. Сад-выставка</w:t>
      </w:r>
    </w:p>
    <w:p w14:paraId="5A6B48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6.4.4.1.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направлена на выгодное представление экспозиции и создание удобного движения при ее осмотре.</w:t>
      </w:r>
    </w:p>
    <w:p w14:paraId="60C1B7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6.4.4.2. Перечень элементов благоустройства сада при сооружениях рекомендуется принимать согласно пункту 6.4.2 настоящих Правил.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02B4D053"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6DA8B10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6.4.5. Сады на крышах</w:t>
      </w:r>
    </w:p>
    <w:p w14:paraId="7B9B5DB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6.4.5.1.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w:t>
      </w:r>
      <w:r w:rsidRPr="00A40DF2">
        <w:rPr>
          <w:rFonts w:ascii="Times New Roman" w:eastAsia="Times New Roman" w:hAnsi="Times New Roman" w:cs="Times New Roman"/>
          <w:color w:val="000000" w:themeColor="text1"/>
          <w:sz w:val="24"/>
          <w:szCs w:val="24"/>
        </w:rPr>
        <w:lastRenderedPageBreak/>
        <w:t>температурный режим здания) факторов. Перечень элементов благоустройства сада на крыше рекомендуется определять проектным решением.</w:t>
      </w:r>
    </w:p>
    <w:p w14:paraId="1266101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70850704"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6.5. Бульвары, скверы</w:t>
      </w:r>
    </w:p>
    <w:p w14:paraId="3A6B268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6.5.1. 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3BB1EF7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43CB4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6.5.3.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17D407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6.5.4. При разработке проекта   благоустройства и озеленения территории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C41DC1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6.5.5. Возможно размещение технического оборудования (тележки "вода", "мороженое").</w:t>
      </w:r>
    </w:p>
    <w:p w14:paraId="45A4CD32"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5E60E083"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4591EA4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7. БЛАГОУСТРОЙСТВО НА ТЕРРИТОРИЯХ</w:t>
      </w:r>
    </w:p>
    <w:p w14:paraId="09D50308"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ПРОИЗВОДСТВЕННОГО НАЗНАЧЕНИЯ</w:t>
      </w:r>
    </w:p>
    <w:p w14:paraId="4BE1F29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36247CE6"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7.1. Общие положения</w:t>
      </w:r>
    </w:p>
    <w:p w14:paraId="30D8489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w:t>
      </w:r>
      <w:hyperlink r:id="rId11" w:history="1">
        <w:r w:rsidRPr="00A40DF2">
          <w:rPr>
            <w:rFonts w:ascii="Times New Roman" w:hAnsi="Times New Roman" w:cs="Times New Roman"/>
            <w:color w:val="000000" w:themeColor="text1"/>
            <w:sz w:val="24"/>
            <w:szCs w:val="24"/>
          </w:rPr>
          <w:t xml:space="preserve">Приложением </w:t>
        </w:r>
      </w:hyperlink>
      <w:r w:rsidRPr="00A40DF2">
        <w:rPr>
          <w:rFonts w:ascii="Times New Roman" w:hAnsi="Times New Roman" w:cs="Times New Roman"/>
          <w:color w:val="000000" w:themeColor="text1"/>
          <w:sz w:val="24"/>
          <w:szCs w:val="24"/>
        </w:rPr>
        <w:t>4 к настоящим Правилам.</w:t>
      </w:r>
    </w:p>
    <w:p w14:paraId="7464A15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38D7492"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7.2. Озелененные территории санитарно-защитных зон</w:t>
      </w:r>
    </w:p>
    <w:p w14:paraId="74BDDE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r w:rsidRPr="00A40DF2">
          <w:rPr>
            <w:rFonts w:ascii="Times New Roman" w:hAnsi="Times New Roman" w:cs="Times New Roman"/>
            <w:color w:val="000000" w:themeColor="text1"/>
            <w:sz w:val="24"/>
            <w:szCs w:val="24"/>
          </w:rPr>
          <w:t>СанПиН 2.2.1/2.1.1.1200</w:t>
        </w:r>
      </w:hyperlink>
      <w:r w:rsidRPr="00A40DF2">
        <w:rPr>
          <w:rFonts w:ascii="Times New Roman" w:hAnsi="Times New Roman" w:cs="Times New Roman"/>
          <w:color w:val="000000" w:themeColor="text1"/>
          <w:sz w:val="24"/>
          <w:szCs w:val="24"/>
        </w:rPr>
        <w:t>.</w:t>
      </w:r>
    </w:p>
    <w:p w14:paraId="33053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92059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7.2.2.1. Озеленение рекомендуется формировать в виде живописных композиций, исключающих однообразие и монотонность.</w:t>
      </w:r>
    </w:p>
    <w:p w14:paraId="19189C1E"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6029E438"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8. ОБЪЕКТЫ БЛАГОУСТРОЙСТВА</w:t>
      </w:r>
    </w:p>
    <w:p w14:paraId="42251076"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НА ТЕРРИТОРИЯХ ТРАНСПОРТНЫХ И ИНЖЕНЕРНЫХ КОММУНИКАЦИЙ</w:t>
      </w:r>
    </w:p>
    <w:p w14:paraId="22F549B9"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МУНИЦИПАЛЬНОГО ОБРАЗОВАНИЯ</w:t>
      </w:r>
    </w:p>
    <w:p w14:paraId="371A034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BFD19DA"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8.1. Общие положения</w:t>
      </w:r>
    </w:p>
    <w:p w14:paraId="37D5B69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8.1.1. Объектом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CCA4BA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8.1.2. Объектами нормирования благоустройства на территориях инженерных коммуникаций являются охранно-эксплуатационные зоны инженерных коммуникаций.</w:t>
      </w:r>
    </w:p>
    <w:p w14:paraId="17C5BB4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8.1.3. Проектирование комплексного благоустройства на территориях транспортных и инженерных коммуникаций города следует вести с учетом </w:t>
      </w:r>
      <w:hyperlink r:id="rId13" w:history="1">
        <w:r w:rsidRPr="00A40DF2">
          <w:rPr>
            <w:rFonts w:ascii="Times New Roman" w:hAnsi="Times New Roman" w:cs="Times New Roman"/>
            <w:color w:val="000000" w:themeColor="text1"/>
            <w:sz w:val="24"/>
            <w:szCs w:val="24"/>
          </w:rPr>
          <w:t>СНиП 35-01</w:t>
        </w:r>
      </w:hyperlink>
      <w:r w:rsidRPr="00A40DF2">
        <w:rPr>
          <w:rFonts w:ascii="Times New Roman" w:hAnsi="Times New Roman" w:cs="Times New Roman"/>
          <w:color w:val="000000" w:themeColor="text1"/>
          <w:sz w:val="24"/>
          <w:szCs w:val="24"/>
        </w:rPr>
        <w:t xml:space="preserve">, </w:t>
      </w:r>
      <w:hyperlink r:id="rId14" w:history="1">
        <w:r w:rsidRPr="00A40DF2">
          <w:rPr>
            <w:rFonts w:ascii="Times New Roman" w:hAnsi="Times New Roman" w:cs="Times New Roman"/>
            <w:color w:val="000000" w:themeColor="text1"/>
            <w:sz w:val="24"/>
            <w:szCs w:val="24"/>
          </w:rPr>
          <w:t>СНиП 2.05.02</w:t>
        </w:r>
      </w:hyperlink>
      <w:r w:rsidRPr="00A40DF2">
        <w:rPr>
          <w:rFonts w:ascii="Times New Roman" w:hAnsi="Times New Roman" w:cs="Times New Roman"/>
          <w:color w:val="000000" w:themeColor="text1"/>
          <w:sz w:val="24"/>
          <w:szCs w:val="24"/>
        </w:rPr>
        <w:t xml:space="preserve">, </w:t>
      </w:r>
      <w:hyperlink r:id="rId15" w:history="1">
        <w:r w:rsidRPr="00A40DF2">
          <w:rPr>
            <w:rFonts w:ascii="Times New Roman" w:hAnsi="Times New Roman" w:cs="Times New Roman"/>
            <w:color w:val="000000" w:themeColor="text1"/>
            <w:sz w:val="24"/>
            <w:szCs w:val="24"/>
          </w:rPr>
          <w:t>ГОСТ Р 52289</w:t>
        </w:r>
      </w:hyperlink>
      <w:r w:rsidRPr="00A40DF2">
        <w:rPr>
          <w:rFonts w:ascii="Times New Roman" w:hAnsi="Times New Roman" w:cs="Times New Roman"/>
          <w:color w:val="000000" w:themeColor="text1"/>
          <w:sz w:val="24"/>
          <w:szCs w:val="24"/>
        </w:rPr>
        <w:t xml:space="preserve">, </w:t>
      </w:r>
      <w:hyperlink r:id="rId16" w:history="1">
        <w:r w:rsidRPr="00A40DF2">
          <w:rPr>
            <w:rFonts w:ascii="Times New Roman" w:hAnsi="Times New Roman" w:cs="Times New Roman"/>
            <w:color w:val="000000" w:themeColor="text1"/>
            <w:sz w:val="24"/>
            <w:szCs w:val="24"/>
          </w:rPr>
          <w:t>ГОСТ Р 52290-2004</w:t>
        </w:r>
      </w:hyperlink>
      <w:r w:rsidRPr="00A40DF2">
        <w:rPr>
          <w:rFonts w:ascii="Times New Roman" w:hAnsi="Times New Roman" w:cs="Times New Roman"/>
          <w:color w:val="000000" w:themeColor="text1"/>
          <w:sz w:val="24"/>
          <w:szCs w:val="24"/>
        </w:rPr>
        <w:t xml:space="preserve">, </w:t>
      </w:r>
      <w:hyperlink r:id="rId17" w:history="1">
        <w:r w:rsidRPr="00A40DF2">
          <w:rPr>
            <w:rFonts w:ascii="Times New Roman" w:hAnsi="Times New Roman" w:cs="Times New Roman"/>
            <w:color w:val="000000" w:themeColor="text1"/>
            <w:sz w:val="24"/>
            <w:szCs w:val="24"/>
          </w:rPr>
          <w:t>ГОСТ Р 51256</w:t>
        </w:r>
      </w:hyperlink>
      <w:r w:rsidRPr="00A40DF2">
        <w:rPr>
          <w:rFonts w:ascii="Times New Roman" w:hAnsi="Times New Roman" w:cs="Times New Roman"/>
          <w:color w:val="000000" w:themeColor="text1"/>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17AEA3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1B136A3"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8.2. Улицы и дороги</w:t>
      </w:r>
      <w:bookmarkStart w:id="19" w:name="Par600"/>
      <w:bookmarkEnd w:id="19"/>
    </w:p>
    <w:p w14:paraId="2689BE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14:paraId="0D655D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bookmarkStart w:id="20" w:name="Par603"/>
      <w:bookmarkEnd w:id="20"/>
    </w:p>
    <w:p w14:paraId="04D2F2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рекомендациям.</w:t>
      </w:r>
    </w:p>
    <w:p w14:paraId="2BBB3D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8.2.4. Для проектирования озеленения улиц и дорог минимальные расстояния от посадок до сетей подземных коммуникаций и прочих сооружений улично-дорожной сети устанавливаются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8.4.2 настоящих Правил.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N 1 к настоящим Правил).</w:t>
      </w:r>
    </w:p>
    <w:p w14:paraId="4922343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0397AD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782B7787" w14:textId="77777777" w:rsidR="000358DD" w:rsidRPr="00A40DF2" w:rsidRDefault="000358DD">
      <w:pPr>
        <w:widowControl w:val="0"/>
        <w:autoSpaceDE w:val="0"/>
        <w:autoSpaceDN w:val="0"/>
        <w:adjustRightInd w:val="0"/>
        <w:spacing w:after="0" w:line="240" w:lineRule="auto"/>
        <w:ind w:firstLine="851"/>
        <w:outlineLvl w:val="2"/>
        <w:rPr>
          <w:rFonts w:ascii="Times New Roman" w:hAnsi="Times New Roman" w:cs="Times New Roman"/>
          <w:color w:val="000000" w:themeColor="text1"/>
          <w:sz w:val="24"/>
          <w:szCs w:val="24"/>
        </w:rPr>
      </w:pPr>
    </w:p>
    <w:p w14:paraId="369570ED"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8.3. Площади</w:t>
      </w:r>
      <w:bookmarkStart w:id="21" w:name="Par609"/>
      <w:bookmarkEnd w:id="21"/>
    </w:p>
    <w:p w14:paraId="1E1A09B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8.3.1. По функциональному назначению площади обычно подразделяются на: главные (у зданий органов власти, общественных организаций), </w:t>
      </w:r>
      <w:proofErr w:type="spellStart"/>
      <w:r w:rsidRPr="00A40DF2">
        <w:rPr>
          <w:rFonts w:ascii="Times New Roman" w:hAnsi="Times New Roman" w:cs="Times New Roman"/>
          <w:color w:val="000000" w:themeColor="text1"/>
          <w:sz w:val="24"/>
          <w:szCs w:val="24"/>
        </w:rPr>
        <w:t>приобъектные</w:t>
      </w:r>
      <w:proofErr w:type="spellEnd"/>
      <w:r w:rsidRPr="00A40DF2">
        <w:rPr>
          <w:rFonts w:ascii="Times New Roman" w:hAnsi="Times New Roman" w:cs="Times New Roman"/>
          <w:color w:val="000000" w:themeColor="text1"/>
          <w:sz w:val="24"/>
          <w:szCs w:val="24"/>
        </w:rPr>
        <w:t xml:space="preserve">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w:t>
      </w:r>
      <w:r w:rsidRPr="00A40DF2">
        <w:rPr>
          <w:rFonts w:ascii="Times New Roman" w:hAnsi="Times New Roman" w:cs="Times New Roman"/>
          <w:color w:val="000000" w:themeColor="text1"/>
          <w:sz w:val="24"/>
          <w:szCs w:val="24"/>
        </w:rPr>
        <w:lastRenderedPageBreak/>
        <w:t>пешеходного и транспортного движения, основных и местных транспортных потоков.</w:t>
      </w:r>
    </w:p>
    <w:p w14:paraId="67F4891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8.3.2. Территории площади, как правило,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2B3C847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8.3.3. Обязательный перечень элементов благоустройства на территории площади рекомендуется принимать в соответствии с </w:t>
      </w:r>
      <w:hyperlink w:anchor="Par603" w:history="1">
        <w:r w:rsidRPr="00A40DF2">
          <w:rPr>
            <w:rFonts w:ascii="Times New Roman" w:hAnsi="Times New Roman" w:cs="Times New Roman"/>
            <w:color w:val="000000" w:themeColor="text1"/>
            <w:sz w:val="24"/>
            <w:szCs w:val="24"/>
          </w:rPr>
          <w:t>пунктом 8.2.2</w:t>
        </w:r>
      </w:hyperlink>
      <w:r w:rsidRPr="00A40DF2">
        <w:rPr>
          <w:rFonts w:ascii="Times New Roman" w:hAnsi="Times New Roman" w:cs="Times New Roman"/>
          <w:color w:val="000000" w:themeColor="text1"/>
          <w:sz w:val="24"/>
          <w:szCs w:val="24"/>
        </w:rPr>
        <w:t xml:space="preserve">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14:paraId="4BB175E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на главных,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мемориальных площадях - произведения монументально-декоративного искусства, водные устройства (фонтаны);</w:t>
      </w:r>
    </w:p>
    <w:p w14:paraId="720622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на общественно-транспортных площадях - остановочные павильоны, средства наружной рекламы и информации.</w:t>
      </w:r>
    </w:p>
    <w:p w14:paraId="707879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8.3.4.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8D75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8.3.5.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14:paraId="58F84E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8.3.6.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8.4.2 настоящих Правил.</w:t>
      </w:r>
    </w:p>
    <w:p w14:paraId="48DD7756"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46058DF" w14:textId="70C470D5"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8.4. Пешеходные переходы</w:t>
      </w:r>
    </w:p>
    <w:p w14:paraId="3F3E3A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51554D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507809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22" w:name="Par623"/>
      <w:bookmarkEnd w:id="22"/>
      <w:r w:rsidRPr="00A40DF2">
        <w:rPr>
          <w:rFonts w:ascii="Times New Roman" w:hAnsi="Times New Roman" w:cs="Times New Roman"/>
          <w:color w:val="000000" w:themeColor="text1"/>
          <w:sz w:val="24"/>
          <w:szCs w:val="24"/>
        </w:rPr>
        <w:t>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2812B5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8.4.3.1.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0C4C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8.4.4. В зоне наземного пешеходного перехода необходимо установить дополнительное освещение, отчетливо выделяющее его на проезжей части.</w:t>
      </w:r>
    </w:p>
    <w:p w14:paraId="480E05D2"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5D0214B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lastRenderedPageBreak/>
        <w:t>8.5. Технические зоны транспортных, инженерных коммуникаций, водоохранные зоны</w:t>
      </w:r>
    </w:p>
    <w:p w14:paraId="33E293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164113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59A08C5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8.5.3. 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7F33BC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8.5.4. Площадки для выгула собак рекомендуется располагать не ближе 5,0 м от красных линий улиц и дорог.</w:t>
      </w:r>
    </w:p>
    <w:p w14:paraId="7EDE888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8.5.5. Благоустройство полосы отвода железной дороги следует проектировать с учетом СНиП 32-01.</w:t>
      </w:r>
    </w:p>
    <w:p w14:paraId="3A2828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8.5.6. Благоустройство территорий водоохранных зон следует проектировать в соответствии с водным законодательством.</w:t>
      </w:r>
    </w:p>
    <w:p w14:paraId="31B84CB2"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06630EA7"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8.6. Велосипедная инфраструктура</w:t>
      </w:r>
    </w:p>
    <w:p w14:paraId="2135C2C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8.6.1. Велосипедные пути должны связывать все части города, создавая условия для беспрепятственного передвижения на велосипеде.</w:t>
      </w:r>
    </w:p>
    <w:p w14:paraId="267F442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8.6.2.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w:t>
      </w:r>
      <w:proofErr w:type="spellStart"/>
      <w:r w:rsidRPr="00A40DF2">
        <w:rPr>
          <w:rFonts w:ascii="Times New Roman" w:eastAsia="Times New Roman" w:hAnsi="Times New Roman" w:cs="Times New Roman"/>
          <w:color w:val="000000" w:themeColor="text1"/>
          <w:sz w:val="24"/>
          <w:szCs w:val="24"/>
        </w:rPr>
        <w:t>велополос</w:t>
      </w:r>
      <w:proofErr w:type="spellEnd"/>
      <w:r w:rsidRPr="00A40DF2">
        <w:rPr>
          <w:rFonts w:ascii="Times New Roman" w:eastAsia="Times New Roman" w:hAnsi="Times New Roman" w:cs="Times New Roman"/>
          <w:color w:val="000000" w:themeColor="text1"/>
          <w:sz w:val="24"/>
          <w:szCs w:val="24"/>
        </w:rPr>
        <w:t xml:space="preserve"> на местных улицах и проездах, где скоростной режим не превышает 30 км/ч.</w:t>
      </w:r>
    </w:p>
    <w:p w14:paraId="7B65AA6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064670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8.6.4. Для эффективного использования велосипедного передвижения необходимо предусмотреть следующие меры:</w:t>
      </w:r>
    </w:p>
    <w:p w14:paraId="574C605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маршруты велодорожек, интегрированные в единую замкнутую систему</w:t>
      </w:r>
    </w:p>
    <w:p w14:paraId="281A0D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комфортные и безопасные пересечения </w:t>
      </w:r>
      <w:proofErr w:type="spellStart"/>
      <w:r w:rsidRPr="00A40DF2">
        <w:rPr>
          <w:rFonts w:ascii="Times New Roman" w:eastAsia="Times New Roman" w:hAnsi="Times New Roman" w:cs="Times New Roman"/>
          <w:color w:val="000000" w:themeColor="text1"/>
          <w:sz w:val="24"/>
          <w:szCs w:val="24"/>
        </w:rPr>
        <w:t>веломаршрутов</w:t>
      </w:r>
      <w:proofErr w:type="spellEnd"/>
      <w:r w:rsidRPr="00A40DF2">
        <w:rPr>
          <w:rFonts w:ascii="Times New Roman" w:eastAsia="Times New Roman" w:hAnsi="Times New Roman" w:cs="Times New Roman"/>
          <w:color w:val="000000" w:themeColor="text1"/>
          <w:sz w:val="24"/>
          <w:szCs w:val="24"/>
        </w:rPr>
        <w:t xml:space="preserve"> на перекрестках пешеходного и автомобильного движения (например, проезды под интенсивными автомобильными перекрестками)</w:t>
      </w:r>
    </w:p>
    <w:p w14:paraId="0A8AA4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03C80F8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организация </w:t>
      </w:r>
      <w:proofErr w:type="spellStart"/>
      <w:r w:rsidRPr="00A40DF2">
        <w:rPr>
          <w:rFonts w:ascii="Times New Roman" w:eastAsia="Times New Roman" w:hAnsi="Times New Roman" w:cs="Times New Roman"/>
          <w:color w:val="000000" w:themeColor="text1"/>
          <w:sz w:val="24"/>
          <w:szCs w:val="24"/>
        </w:rPr>
        <w:t>безбарьерной</w:t>
      </w:r>
      <w:proofErr w:type="spellEnd"/>
      <w:r w:rsidRPr="00A40DF2">
        <w:rPr>
          <w:rFonts w:ascii="Times New Roman" w:eastAsia="Times New Roman" w:hAnsi="Times New Roman" w:cs="Times New Roman"/>
          <w:color w:val="000000" w:themeColor="text1"/>
          <w:sz w:val="24"/>
          <w:szCs w:val="24"/>
        </w:rPr>
        <w:t xml:space="preserve"> среды в зонах перепада высот на маршруте</w:t>
      </w:r>
    </w:p>
    <w:p w14:paraId="2D08CA6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организация велодорожек не только в прогулочных зонах, но и на маршрутах, ведущих к зонам ТПУ и остановках внеуличного транспорта</w:t>
      </w:r>
    </w:p>
    <w:p w14:paraId="454A47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безопасные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с ответственным хранением в зонах ТПУ и остановок внеуличного транспорта, а также в районных центрах активности.</w:t>
      </w:r>
    </w:p>
    <w:p w14:paraId="4DB666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8.6.5. Для круглогодичного использования велосипеда необходимо предусмотреть следующие меры:</w:t>
      </w:r>
    </w:p>
    <w:p w14:paraId="697CA71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6E223B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отдать приоритет в обслуживании с проезжей части велодорожкам</w:t>
      </w:r>
    </w:p>
    <w:p w14:paraId="325FCE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использовать современные технологические решения для обслуживания велодорожек зимой, например, подогрев поверхности</w:t>
      </w:r>
    </w:p>
    <w:p w14:paraId="207476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все велодорожки должны быть освещены</w:t>
      </w:r>
    </w:p>
    <w:p w14:paraId="2EF7A46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наиболее загруженные </w:t>
      </w:r>
      <w:proofErr w:type="spellStart"/>
      <w:r w:rsidRPr="00A40DF2">
        <w:rPr>
          <w:rFonts w:ascii="Times New Roman" w:eastAsia="Times New Roman" w:hAnsi="Times New Roman" w:cs="Times New Roman"/>
          <w:color w:val="000000" w:themeColor="text1"/>
          <w:sz w:val="24"/>
          <w:szCs w:val="24"/>
        </w:rPr>
        <w:t>веломаршруты</w:t>
      </w:r>
      <w:proofErr w:type="spellEnd"/>
      <w:r w:rsidRPr="00A40DF2">
        <w:rPr>
          <w:rFonts w:ascii="Times New Roman" w:eastAsia="Times New Roman" w:hAnsi="Times New Roman" w:cs="Times New Roman"/>
          <w:color w:val="000000" w:themeColor="text1"/>
          <w:sz w:val="24"/>
          <w:szCs w:val="24"/>
        </w:rPr>
        <w:t xml:space="preserve"> могут быть крытыми</w:t>
      </w:r>
    </w:p>
    <w:p w14:paraId="6D6AD9C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большой вместимости проектировать крытыми</w:t>
      </w:r>
    </w:p>
    <w:p w14:paraId="3732C4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использовать шипованную резину для велосипедов</w:t>
      </w:r>
    </w:p>
    <w:p w14:paraId="31ACF8BA"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53CEB490" w14:textId="77777777" w:rsidR="000358DD" w:rsidRPr="00A40DF2" w:rsidRDefault="00045178">
      <w:pPr>
        <w:pStyle w:val="1"/>
        <w:numPr>
          <w:ilvl w:val="0"/>
          <w:numId w:val="0"/>
        </w:numPr>
        <w:spacing w:before="0" w:after="0" w:line="240" w:lineRule="auto"/>
        <w:ind w:firstLine="851"/>
        <w:jc w:val="center"/>
        <w:rPr>
          <w:rFonts w:ascii="Times New Roman" w:hAnsi="Times New Roman" w:cs="Times New Roman"/>
          <w:b/>
          <w:caps/>
          <w:color w:val="000000" w:themeColor="text1"/>
          <w:sz w:val="24"/>
          <w:szCs w:val="24"/>
        </w:rPr>
      </w:pPr>
      <w:r w:rsidRPr="00A40DF2">
        <w:rPr>
          <w:rFonts w:ascii="Times New Roman" w:hAnsi="Times New Roman" w:cs="Times New Roman"/>
          <w:b/>
          <w:color w:val="000000" w:themeColor="text1"/>
          <w:sz w:val="24"/>
          <w:szCs w:val="24"/>
        </w:rPr>
        <w:t xml:space="preserve">Раздел 9. </w:t>
      </w:r>
      <w:bookmarkStart w:id="23" w:name="_Toc472352463"/>
      <w:r w:rsidRPr="00A40DF2">
        <w:rPr>
          <w:rFonts w:ascii="Times New Roman" w:hAnsi="Times New Roman" w:cs="Times New Roman"/>
          <w:b/>
          <w:caps/>
          <w:color w:val="000000" w:themeColor="text1"/>
          <w:sz w:val="24"/>
          <w:szCs w:val="24"/>
        </w:rPr>
        <w:t>Городское оформление и информация</w:t>
      </w:r>
      <w:bookmarkEnd w:id="23"/>
    </w:p>
    <w:p w14:paraId="3BF1CC9B" w14:textId="77777777" w:rsidR="000358DD" w:rsidRPr="00A40DF2" w:rsidRDefault="000358DD">
      <w:pPr>
        <w:spacing w:after="0" w:line="240" w:lineRule="auto"/>
        <w:ind w:firstLine="851"/>
        <w:jc w:val="center"/>
        <w:rPr>
          <w:rFonts w:ascii="Times New Roman" w:hAnsi="Times New Roman" w:cs="Times New Roman"/>
          <w:bCs/>
          <w:color w:val="000000" w:themeColor="text1"/>
          <w:sz w:val="24"/>
          <w:szCs w:val="24"/>
        </w:rPr>
      </w:pPr>
    </w:p>
    <w:p w14:paraId="46433D69"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9.1. Вывески, реклама и витрины.</w:t>
      </w:r>
    </w:p>
    <w:p w14:paraId="1C97BC97"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9.1.1. 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 Слюдянский район.</w:t>
      </w:r>
    </w:p>
    <w:p w14:paraId="042A9F5C"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 xml:space="preserve">9.1.2. Организациям, эксплуатирующим световые рекламы и вывески, требуется обеспечивать своевременную замену перегоревших </w:t>
      </w:r>
      <w:proofErr w:type="spellStart"/>
      <w:r w:rsidRPr="00A40DF2">
        <w:rPr>
          <w:rFonts w:ascii="Times New Roman" w:eastAsia="Times New Roman" w:hAnsi="Times New Roman" w:cs="Times New Roman"/>
          <w:bCs/>
          <w:color w:val="000000" w:themeColor="text1"/>
          <w:sz w:val="24"/>
          <w:szCs w:val="24"/>
        </w:rPr>
        <w:t>газосветовых</w:t>
      </w:r>
      <w:proofErr w:type="spellEnd"/>
      <w:r w:rsidRPr="00A40DF2">
        <w:rPr>
          <w:rFonts w:ascii="Times New Roman" w:eastAsia="Times New Roman" w:hAnsi="Times New Roman" w:cs="Times New Roman"/>
          <w:bCs/>
          <w:color w:val="000000" w:themeColor="text1"/>
          <w:sz w:val="24"/>
          <w:szCs w:val="24"/>
        </w:rPr>
        <w:t xml:space="preserve"> трубок и электроламп. В случае неисправности отдельных знаков рекламы или вывески необходимо выключать полностью.</w:t>
      </w:r>
    </w:p>
    <w:p w14:paraId="7230503B"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9.1.3. Запрещается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4282D00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2F73B2A0"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9.1.5. Расклейка газет, афиш, плакатов, различного рода объявлений и реклам допускается только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498774D"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682569E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9.1.7. Размещение и эксплуатацию рекламных конструкций следует осуществлять в порядке, установленном решением администрации муниципального образования Слюдянский район.</w:t>
      </w:r>
    </w:p>
    <w:p w14:paraId="7E5CFE8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9.1.8. 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509DC761"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 xml:space="preserve">9.1.9. Крупноформатные рекламные конструкции (билборды, </w:t>
      </w:r>
      <w:proofErr w:type="spellStart"/>
      <w:r w:rsidRPr="00A40DF2">
        <w:rPr>
          <w:rFonts w:ascii="Times New Roman" w:eastAsia="Times New Roman" w:hAnsi="Times New Roman" w:cs="Times New Roman"/>
          <w:bCs/>
          <w:color w:val="000000" w:themeColor="text1"/>
          <w:sz w:val="24"/>
          <w:szCs w:val="24"/>
        </w:rPr>
        <w:t>суперсайты</w:t>
      </w:r>
      <w:proofErr w:type="spellEnd"/>
      <w:r w:rsidRPr="00A40DF2">
        <w:rPr>
          <w:rFonts w:ascii="Times New Roman" w:eastAsia="Times New Roman" w:hAnsi="Times New Roman" w:cs="Times New Roman"/>
          <w:bCs/>
          <w:color w:val="000000" w:themeColor="text1"/>
          <w:sz w:val="24"/>
          <w:szCs w:val="24"/>
        </w:rPr>
        <w:t xml:space="preserve"> и прочие) не рекомендуется располагать ближе 100 метров от жилых, общественных и офисных зданий.</w:t>
      </w:r>
    </w:p>
    <w:p w14:paraId="4FF6A69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46193DF"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9.2. Праздничное оформление территории</w:t>
      </w:r>
    </w:p>
    <w:p w14:paraId="6E72A1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66B3F647" w14:textId="6BFA5BAD" w:rsidR="00816C76" w:rsidRPr="00A40DF2" w:rsidRDefault="00045178"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9.2.2. </w:t>
      </w:r>
      <w:r w:rsidR="00816C76" w:rsidRPr="00A40DF2">
        <w:rPr>
          <w:rFonts w:ascii="Times New Roman" w:eastAsia="Times New Roman" w:hAnsi="Times New Roman" w:cs="Times New Roman"/>
          <w:color w:val="000000" w:themeColor="text1"/>
          <w:sz w:val="24"/>
          <w:szCs w:val="24"/>
        </w:rPr>
        <w:t xml:space="preserve">В перечень объектов праздничного оформления </w:t>
      </w:r>
      <w:r w:rsidR="00E54467" w:rsidRPr="00A40DF2">
        <w:rPr>
          <w:rFonts w:ascii="Times New Roman" w:eastAsia="Times New Roman" w:hAnsi="Times New Roman" w:cs="Times New Roman"/>
          <w:color w:val="000000" w:themeColor="text1"/>
          <w:sz w:val="24"/>
          <w:szCs w:val="24"/>
        </w:rPr>
        <w:t>включены</w:t>
      </w:r>
      <w:r w:rsidR="00816C76" w:rsidRPr="00A40DF2">
        <w:rPr>
          <w:rFonts w:ascii="Times New Roman" w:eastAsia="Times New Roman" w:hAnsi="Times New Roman" w:cs="Times New Roman"/>
          <w:color w:val="000000" w:themeColor="text1"/>
          <w:sz w:val="24"/>
          <w:szCs w:val="24"/>
        </w:rPr>
        <w:t>:</w:t>
      </w:r>
    </w:p>
    <w:p w14:paraId="20FBF19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улицы, бульвары, мостовые сооружения, магистрали;</w:t>
      </w:r>
    </w:p>
    <w:p w14:paraId="7C6FE1A1"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места массовых гуляний, парки, скверы, набережные;</w:t>
      </w:r>
    </w:p>
    <w:p w14:paraId="6B2FCB08"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фасады зданий;</w:t>
      </w:r>
    </w:p>
    <w:p w14:paraId="238CE15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EAD0AE3"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наземный общественный пассажирский транспорт, территории и фасады зданий, строений и сооружений транспортной инфраструктуры.</w:t>
      </w:r>
    </w:p>
    <w:p w14:paraId="7F878937" w14:textId="070A324D"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.3. К элементам праздничного оформления относ</w:t>
      </w:r>
      <w:r w:rsidRPr="00A40DF2">
        <w:rPr>
          <w:rFonts w:ascii="Times New Roman" w:eastAsia="Times New Roman" w:hAnsi="Times New Roman" w:cs="Times New Roman"/>
          <w:color w:val="000000" w:themeColor="text1"/>
          <w:sz w:val="24"/>
          <w:szCs w:val="24"/>
        </w:rPr>
        <w:t>ятся</w:t>
      </w:r>
      <w:r w:rsidR="00816C76" w:rsidRPr="00A40DF2">
        <w:rPr>
          <w:rFonts w:ascii="Times New Roman" w:eastAsia="Times New Roman" w:hAnsi="Times New Roman" w:cs="Times New Roman"/>
          <w:color w:val="000000" w:themeColor="text1"/>
          <w:sz w:val="24"/>
          <w:szCs w:val="24"/>
        </w:rPr>
        <w:t>:</w:t>
      </w:r>
    </w:p>
    <w:p w14:paraId="0DA812C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текстильные или нетканые изделия, в том числе с нанесенными на их поверхности графическими изображениями;</w:t>
      </w:r>
    </w:p>
    <w:p w14:paraId="03E4D8ED"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объемно-декоративные сооружения, имеющие несущую конструкцию и внешнее оформление, соответствующее тематике мероприятия;</w:t>
      </w:r>
    </w:p>
    <w:p w14:paraId="7D62A8E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мультимедийное и проекционное оборудование, предназначенное для трансляции текстовой, звуковой, графической и видеоинформации;</w:t>
      </w:r>
    </w:p>
    <w:p w14:paraId="4CF697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праздничное освещение (иллюминация) улиц, площадей, фасадов зданий и сооружений, в том числе:</w:t>
      </w:r>
    </w:p>
    <w:p w14:paraId="2B221E1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праздничная подсветка фасадов зданий;</w:t>
      </w:r>
    </w:p>
    <w:p w14:paraId="56E97F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иллюминационные гирлянды и кронштейны;</w:t>
      </w:r>
    </w:p>
    <w:p w14:paraId="56C554C2"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6B51819F"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подсветка зеленых насаждений;</w:t>
      </w:r>
    </w:p>
    <w:p w14:paraId="30E6A73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праздничное и тематическое оформление пассажирского транспорта;</w:t>
      </w:r>
    </w:p>
    <w:p w14:paraId="1BAA16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государственные и муниципальные флаги, государственная и муниципальная символика;</w:t>
      </w:r>
    </w:p>
    <w:p w14:paraId="6725F3E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декоративные флаги, флажки, стяги;</w:t>
      </w:r>
    </w:p>
    <w:p w14:paraId="360A57F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информационные и тематические материалы на рекламных конструкциях;</w:t>
      </w:r>
    </w:p>
    <w:p w14:paraId="45DD1B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E780B34" w14:textId="06DE29FB"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.4. Для праздничного оформления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6E52AF31" w14:textId="5BCABA35"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14:paraId="7517DAD1" w14:textId="66EC8D16"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47B95B38" w14:textId="21E988F4" w:rsidR="000358DD"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 xml:space="preserve">.7. При проведении праздничных и иных массовых мероприятий </w:t>
      </w:r>
      <w:r w:rsidRPr="00A40DF2">
        <w:rPr>
          <w:rFonts w:ascii="Times New Roman" w:eastAsia="Times New Roman" w:hAnsi="Times New Roman" w:cs="Times New Roman"/>
          <w:color w:val="000000" w:themeColor="text1"/>
          <w:sz w:val="24"/>
          <w:szCs w:val="24"/>
        </w:rPr>
        <w:t>организаторы обязаны</w:t>
      </w:r>
      <w:r w:rsidR="00816C76" w:rsidRPr="00A40DF2">
        <w:rPr>
          <w:rFonts w:ascii="Times New Roman" w:eastAsia="Times New Roman" w:hAnsi="Times New Roman" w:cs="Times New Roman"/>
          <w:color w:val="000000" w:themeColor="text1"/>
          <w:sz w:val="24"/>
          <w:szCs w:val="24"/>
        </w:rPr>
        <w:t xml:space="preserve">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1737CA17" w14:textId="77777777" w:rsidR="006E7F6F" w:rsidRPr="00A40DF2" w:rsidRDefault="006E7F6F"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CED54FA"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lastRenderedPageBreak/>
        <w:t>9.3. Рекомендации к размещению информационных конструкций (афиш) зрелищных мероприятий</w:t>
      </w:r>
    </w:p>
    <w:p w14:paraId="27E1C84C" w14:textId="7652A59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9.3.1.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1BCDDE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9.3.2. Количество рекламы не должно быть избыточно, а сами информационные поверхности между </w:t>
      </w:r>
      <w:proofErr w:type="spellStart"/>
      <w:r w:rsidRPr="00A40DF2">
        <w:rPr>
          <w:rFonts w:ascii="Times New Roman" w:eastAsia="Times New Roman" w:hAnsi="Times New Roman" w:cs="Times New Roman"/>
          <w:color w:val="000000" w:themeColor="text1"/>
          <w:sz w:val="24"/>
          <w:szCs w:val="24"/>
        </w:rPr>
        <w:t>собои</w:t>
      </w:r>
      <w:proofErr w:type="spellEnd"/>
      <w:r w:rsidRPr="00A40DF2">
        <w:rPr>
          <w:rFonts w:ascii="Times New Roman" w:eastAsia="Times New Roman" w:hAnsi="Times New Roman" w:cs="Times New Roman"/>
          <w:color w:val="000000" w:themeColor="text1"/>
          <w:sz w:val="24"/>
          <w:szCs w:val="24"/>
        </w:rPr>
        <w:t xml:space="preserve">̆ должны быть упорядочены по </w:t>
      </w:r>
      <w:proofErr w:type="spellStart"/>
      <w:r w:rsidRPr="00A40DF2">
        <w:rPr>
          <w:rFonts w:ascii="Times New Roman" w:eastAsia="Times New Roman" w:hAnsi="Times New Roman" w:cs="Times New Roman"/>
          <w:color w:val="000000" w:themeColor="text1"/>
          <w:sz w:val="24"/>
          <w:szCs w:val="24"/>
        </w:rPr>
        <w:t>цветографике</w:t>
      </w:r>
      <w:proofErr w:type="spellEnd"/>
      <w:r w:rsidRPr="00A40DF2">
        <w:rPr>
          <w:rFonts w:ascii="Times New Roman" w:eastAsia="Times New Roman" w:hAnsi="Times New Roman" w:cs="Times New Roman"/>
          <w:color w:val="000000" w:themeColor="text1"/>
          <w:sz w:val="24"/>
          <w:szCs w:val="24"/>
        </w:rPr>
        <w:t xml:space="preserve"> и композиции.</w:t>
      </w:r>
    </w:p>
    <w:p w14:paraId="43DA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1ED5B97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9.3.4. При отсутствии места на фасаде и наличии его рядом со зданием возможна установка неподалеку от объекта доски для объявлений.</w:t>
      </w:r>
    </w:p>
    <w:p w14:paraId="08381B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9.3.5. 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w:t>
      </w:r>
      <w:proofErr w:type="spellStart"/>
      <w:r w:rsidRPr="00A40DF2">
        <w:rPr>
          <w:rFonts w:ascii="Times New Roman" w:eastAsia="Times New Roman" w:hAnsi="Times New Roman" w:cs="Times New Roman"/>
          <w:color w:val="000000" w:themeColor="text1"/>
          <w:sz w:val="24"/>
          <w:szCs w:val="24"/>
        </w:rPr>
        <w:t>единыи</w:t>
      </w:r>
      <w:proofErr w:type="spellEnd"/>
      <w:r w:rsidRPr="00A40DF2">
        <w:rPr>
          <w:rFonts w:ascii="Times New Roman" w:eastAsia="Times New Roman" w:hAnsi="Times New Roman" w:cs="Times New Roman"/>
          <w:color w:val="000000" w:themeColor="text1"/>
          <w:sz w:val="24"/>
          <w:szCs w:val="24"/>
        </w:rPr>
        <w:t>̆ стиль оформления.</w:t>
      </w:r>
    </w:p>
    <w:p w14:paraId="6B8ED1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9.3.6. Размещение </w:t>
      </w:r>
      <w:proofErr w:type="spellStart"/>
      <w:r w:rsidRPr="00A40DF2">
        <w:rPr>
          <w:rFonts w:ascii="Times New Roman" w:eastAsia="Times New Roman" w:hAnsi="Times New Roman" w:cs="Times New Roman"/>
          <w:color w:val="000000" w:themeColor="text1"/>
          <w:sz w:val="24"/>
          <w:szCs w:val="24"/>
        </w:rPr>
        <w:t>малоформатнои</w:t>
      </w:r>
      <w:proofErr w:type="spellEnd"/>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листовои</w:t>
      </w:r>
      <w:proofErr w:type="spellEnd"/>
      <w:r w:rsidRPr="00A40DF2">
        <w:rPr>
          <w:rFonts w:ascii="Times New Roman" w:eastAsia="Times New Roman" w:hAnsi="Times New Roman" w:cs="Times New Roman"/>
          <w:color w:val="000000" w:themeColor="text1"/>
          <w:sz w:val="24"/>
          <w:szCs w:val="24"/>
        </w:rPr>
        <w:t>̆ рекламы в простенках здания может допускаться для культурных и спортивных учреждений при соблюдении единого оформления.</w:t>
      </w:r>
    </w:p>
    <w:p w14:paraId="6117434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9.3.7. Возможно размещать рекламу, создав специальные места или навесные конструкции на близлежащих столбах городского освещения.</w:t>
      </w:r>
    </w:p>
    <w:p w14:paraId="547C51F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060FE11" w14:textId="77777777" w:rsidR="000358DD" w:rsidRPr="00A40DF2" w:rsidRDefault="00045178" w:rsidP="00090780">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9.4. Городская навигация</w:t>
      </w:r>
    </w:p>
    <w:p w14:paraId="63FFB8C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9.4.1. 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645F9123"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14FE16D"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9.5. Уличное искусство (стрит-арт, граффити, </w:t>
      </w:r>
      <w:proofErr w:type="spellStart"/>
      <w:r w:rsidRPr="00A40DF2">
        <w:rPr>
          <w:rFonts w:ascii="Times New Roman" w:eastAsia="Times New Roman" w:hAnsi="Times New Roman" w:cs="Times New Roman"/>
          <w:b/>
          <w:color w:val="000000" w:themeColor="text1"/>
          <w:sz w:val="24"/>
          <w:szCs w:val="24"/>
        </w:rPr>
        <w:t>мурали</w:t>
      </w:r>
      <w:proofErr w:type="spellEnd"/>
      <w:r w:rsidRPr="00A40DF2">
        <w:rPr>
          <w:rFonts w:ascii="Times New Roman" w:eastAsia="Times New Roman" w:hAnsi="Times New Roman" w:cs="Times New Roman"/>
          <w:b/>
          <w:color w:val="000000" w:themeColor="text1"/>
          <w:sz w:val="24"/>
          <w:szCs w:val="24"/>
        </w:rPr>
        <w:t>)</w:t>
      </w:r>
    </w:p>
    <w:p w14:paraId="3087FA26" w14:textId="528F5E0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9.5.1. 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6B945EB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60192CE"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7569AEE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Раздел 10. ЭКСПЛУАТАЦИЯ ОБЪЕКТОВ БЛАГОУСТРОЙСТВА</w:t>
      </w:r>
    </w:p>
    <w:p w14:paraId="72675AA9"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color w:val="000000" w:themeColor="text1"/>
          <w:sz w:val="24"/>
          <w:szCs w:val="24"/>
        </w:rPr>
      </w:pPr>
      <w:bookmarkStart w:id="24" w:name="Par637"/>
      <w:bookmarkEnd w:id="24"/>
    </w:p>
    <w:p w14:paraId="020DECBA"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10.1. Общие положения</w:t>
      </w:r>
    </w:p>
    <w:p w14:paraId="6B3F3B43"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3D1732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10.1.1. Правила эксплуатации объектов благоустройства принимаются администрацией Слюдянского городского поселения (далее - Правила эксплуатации) в составе правил по благоустройству. </w:t>
      </w:r>
    </w:p>
    <w:p w14:paraId="453C5D3D"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10.2. </w:t>
      </w:r>
      <w:r w:rsidRPr="00A40DF2">
        <w:rPr>
          <w:rFonts w:ascii="Times New Roman" w:hAnsi="Times New Roman" w:cs="Times New Roman"/>
          <w:color w:val="000000" w:themeColor="text1"/>
          <w:sz w:val="24"/>
          <w:szCs w:val="24"/>
        </w:rPr>
        <w:t>Организация и осуществление уборочных работ возлагаются:</w:t>
      </w:r>
    </w:p>
    <w:p w14:paraId="37D1C98C"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тротуарам, имею</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p>
    <w:p w14:paraId="062DD847"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14:paraId="27CEDC28"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 xml:space="preserve">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14:paraId="45E0C57F" w14:textId="77777777" w:rsidR="000358DD" w:rsidRPr="00A40DF2" w:rsidRDefault="00045178">
      <w:pPr>
        <w:widowControl w:val="0"/>
        <w:numPr>
          <w:ilvl w:val="0"/>
          <w:numId w:val="9"/>
        </w:numPr>
        <w:tabs>
          <w:tab w:val="left" w:pos="1134"/>
          <w:tab w:val="left" w:pos="176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14:paraId="5B05603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14:paraId="784A12D2"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14:paraId="4CC0FC7F"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14:paraId="22A377D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ограждениям - на организации, в собственности которых находятся ограждения.</w:t>
      </w:r>
    </w:p>
    <w:p w14:paraId="743A506B"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остановочным пунктам - на собственников сооружений, если иное не предусмотрено законом или договором.</w:t>
      </w:r>
    </w:p>
    <w:p w14:paraId="7C2C11BA"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14:paraId="41B10C53" w14:textId="77777777" w:rsidR="000358DD" w:rsidRPr="00A40DF2" w:rsidRDefault="00045178">
      <w:pPr>
        <w:widowControl w:val="0"/>
        <w:numPr>
          <w:ilvl w:val="0"/>
          <w:numId w:val="9"/>
        </w:numPr>
        <w:tabs>
          <w:tab w:val="left" w:pos="1134"/>
          <w:tab w:val="left" w:pos="198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По </w:t>
      </w:r>
      <w:proofErr w:type="spellStart"/>
      <w:r w:rsidRPr="00A40DF2">
        <w:rPr>
          <w:rFonts w:ascii="Times New Roman" w:hAnsi="Times New Roman" w:cs="Times New Roman"/>
          <w:color w:val="000000" w:themeColor="text1"/>
          <w:sz w:val="24"/>
          <w:szCs w:val="24"/>
        </w:rPr>
        <w:t>притротуарным</w:t>
      </w:r>
      <w:proofErr w:type="spellEnd"/>
      <w:r w:rsidRPr="00A40DF2">
        <w:rPr>
          <w:rFonts w:ascii="Times New Roman" w:hAnsi="Times New Roman" w:cs="Times New Roman"/>
          <w:color w:val="000000" w:themeColor="text1"/>
          <w:sz w:val="24"/>
          <w:szCs w:val="24"/>
        </w:rPr>
        <w:t xml:space="preserve">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14:paraId="40329A74" w14:textId="77777777" w:rsidR="000358DD" w:rsidRPr="00A40DF2" w:rsidRDefault="00045178">
      <w:pPr>
        <w:widowControl w:val="0"/>
        <w:numPr>
          <w:ilvl w:val="0"/>
          <w:numId w:val="9"/>
        </w:numPr>
        <w:tabs>
          <w:tab w:val="left" w:pos="1134"/>
          <w:tab w:val="left" w:pos="1796"/>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14:paraId="705C26DC" w14:textId="77777777" w:rsidR="000358DD" w:rsidRPr="00A40DF2" w:rsidRDefault="00045178">
      <w:pPr>
        <w:widowControl w:val="0"/>
        <w:numPr>
          <w:ilvl w:val="0"/>
          <w:numId w:val="9"/>
        </w:numPr>
        <w:tabs>
          <w:tab w:val="left" w:pos="1134"/>
          <w:tab w:val="left" w:pos="180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14:paraId="1A4BB425" w14:textId="77777777" w:rsidR="000358DD" w:rsidRPr="00A40DF2" w:rsidRDefault="00045178">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10.2.2. Содержание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14:paraId="654AAA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7C78561B"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bookmarkStart w:id="25" w:name="_Hlk64533313"/>
      <w:r w:rsidRPr="00A40DF2">
        <w:rPr>
          <w:rFonts w:ascii="Times New Roman" w:eastAsia="Times New Roman" w:hAnsi="Times New Roman" w:cs="Times New Roman"/>
          <w:bCs/>
          <w:color w:val="000000" w:themeColor="text1"/>
          <w:sz w:val="24"/>
          <w:szCs w:val="24"/>
        </w:rPr>
        <w:t>10.2.4. На территории муниципального образования запрещается накапливать и размещать отходы производства и потребления в несанкционированных местах.</w:t>
      </w:r>
    </w:p>
    <w:bookmarkEnd w:id="25"/>
    <w:p w14:paraId="2F8C5374"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10.2.5.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356A568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10.2.6.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14:paraId="4B86DE5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10.2.7. Сбор и вывоз отходов производства и потребления рекомендуется осуществлять по контейнерной или бестарной системе в установленном порядке.</w:t>
      </w:r>
    </w:p>
    <w:p w14:paraId="100BE9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10.2.8. На территории общего пользования Слюдянского муниципального образования запрещено сжигание отходов производства и потребления.</w:t>
      </w:r>
    </w:p>
    <w:p w14:paraId="33FA40D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10.2.9. 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229673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10.2.10.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14:paraId="00D488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10.2.11. Вывоз отходов, образовавшихся во время ремонта, осуществляется в специально отведенные для этого места лицам, производившим этот ремонт, самостоятельно.</w:t>
      </w:r>
    </w:p>
    <w:p w14:paraId="7495091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10.2.12. Запрещено складирование отходов, образовавшихся во время ремонта, в места временного хранения отходов.</w:t>
      </w:r>
    </w:p>
    <w:p w14:paraId="148B9F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10.2.13.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4B7CD56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10.2.14. Разрешение на размещение мест временного хранения отходов дает администрация Слюдянского городского поселения.</w:t>
      </w:r>
    </w:p>
    <w:p w14:paraId="0F12C66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5E5220E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10.2.16.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0FC6173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10.2.17.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D74664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10.2.18.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358483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10.2.19.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A40DF2">
        <w:rPr>
          <w:rFonts w:ascii="Times New Roman" w:eastAsia="Times New Roman" w:hAnsi="Times New Roman" w:cs="Times New Roman"/>
          <w:color w:val="000000" w:themeColor="text1"/>
          <w:sz w:val="24"/>
          <w:szCs w:val="24"/>
        </w:rPr>
        <w:t>мусоровозный</w:t>
      </w:r>
      <w:proofErr w:type="spellEnd"/>
      <w:r w:rsidRPr="00A40DF2">
        <w:rPr>
          <w:rFonts w:ascii="Times New Roman" w:eastAsia="Times New Roman" w:hAnsi="Times New Roman" w:cs="Times New Roman"/>
          <w:color w:val="000000" w:themeColor="text1"/>
          <w:sz w:val="24"/>
          <w:szCs w:val="24"/>
        </w:rPr>
        <w:t xml:space="preserve"> транспорт, производится работникам организации, осуществляющей вывоз отходов.</w:t>
      </w:r>
    </w:p>
    <w:p w14:paraId="37B445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9DFB2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10.2.21. 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5E25F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10.2.22. При уборке в ночное время следует принимать меры, предупреждающие шум.</w:t>
      </w:r>
    </w:p>
    <w:p w14:paraId="487CC8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10.2.23. Уборка и очистка трамвайных, троллейбусных и автобусных остановок производится организациями, в обязанность которых входит уборка территорий улиц, на которых расположены эти остановки.</w:t>
      </w:r>
    </w:p>
    <w:p w14:paraId="762DB5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10.2.24. Уборка и очистка конечных трамвайных, троллейбусных и автобусных остановок, территорий диспетчерских пунктов обеспечивается организацией, эксплуатирующей данные объекты.</w:t>
      </w:r>
    </w:p>
    <w:p w14:paraId="528C7A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10.2.25. Уборка и очистка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7239FF13" w14:textId="77777777" w:rsidR="000358DD" w:rsidRPr="00A40DF2" w:rsidRDefault="00045178">
      <w:pPr>
        <w:tabs>
          <w:tab w:val="left" w:pos="993"/>
        </w:tabs>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lastRenderedPageBreak/>
        <w:t xml:space="preserve">10.2.25.1. </w:t>
      </w:r>
      <w:r w:rsidRPr="00A40DF2">
        <w:rPr>
          <w:rFonts w:ascii="Times New Roman" w:hAnsi="Times New Roman" w:cs="Times New Roman"/>
          <w:color w:val="000000" w:themeColor="text1"/>
          <w:sz w:val="24"/>
          <w:szCs w:val="24"/>
        </w:rPr>
        <w:t>Границы прилегающих территорий определяются 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администрацией муниципального образования.</w:t>
      </w:r>
    </w:p>
    <w:p w14:paraId="35FB6D58" w14:textId="77777777" w:rsidR="000358DD" w:rsidRPr="00A40DF2" w:rsidRDefault="00045178">
      <w:p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p>
    <w:p w14:paraId="099EA31C"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Хозяйствующие субъекты, владельцы частного жили</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14:paraId="25E4305B"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14:paraId="3E1FDBF7" w14:textId="77777777" w:rsidR="000358DD" w:rsidRPr="00A40DF2" w:rsidRDefault="00045178">
      <w:pPr>
        <w:widowControl w:val="0"/>
        <w:numPr>
          <w:ilvl w:val="0"/>
          <w:numId w:val="11"/>
        </w:numPr>
        <w:tabs>
          <w:tab w:val="left" w:pos="993"/>
          <w:tab w:val="left" w:pos="1666"/>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14:paraId="67466274"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14:paraId="123BE02C"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 xml:space="preserve">140, Сводом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122 "О Своде правил "Решения по охране труда и промышленной безопасности в проектах организации строительства и проектах производства работ".</w:t>
      </w:r>
    </w:p>
    <w:p w14:paraId="1E13BE45" w14:textId="77777777" w:rsidR="000358DD" w:rsidRPr="00A40DF2" w:rsidRDefault="00045178">
      <w:pPr>
        <w:widowControl w:val="0"/>
        <w:numPr>
          <w:ilvl w:val="0"/>
          <w:numId w:val="11"/>
        </w:numPr>
        <w:tabs>
          <w:tab w:val="left" w:pos="993"/>
          <w:tab w:val="left" w:pos="1662"/>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14:paraId="76771F13"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14:paraId="52F01D14" w14:textId="77777777" w:rsidR="000358DD" w:rsidRPr="00A40DF2" w:rsidRDefault="00045178">
      <w:pPr>
        <w:widowControl w:val="0"/>
        <w:numPr>
          <w:ilvl w:val="0"/>
          <w:numId w:val="11"/>
        </w:num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14:paraId="609867CC"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Гаражные кооперативы, гаражи, объекты для хранения автотранспортных средств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14:paraId="51D2EDA7"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w:t>
      </w:r>
      <w:r w:rsidRPr="00A40DF2">
        <w:rPr>
          <w:rFonts w:ascii="Times New Roman" w:hAnsi="Times New Roman" w:cs="Times New Roman"/>
          <w:color w:val="000000" w:themeColor="text1"/>
          <w:sz w:val="24"/>
          <w:szCs w:val="24"/>
        </w:rPr>
        <w:lastRenderedPageBreak/>
        <w:t>границ земельного участка, но не далее проезжей части улицы.</w:t>
      </w:r>
    </w:p>
    <w:p w14:paraId="23F3F2C4"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Организации, в ведении которых находятся сооружения коммунального назначения,</w:t>
      </w:r>
      <w:r w:rsidRPr="00A40DF2">
        <w:rPr>
          <w:rFonts w:ascii="Times New Roman" w:hAnsi="Times New Roman" w:cs="Times New Roman"/>
          <w:color w:val="000000" w:themeColor="text1"/>
          <w:sz w:val="24"/>
          <w:szCs w:val="24"/>
        </w:rPr>
        <w:tab/>
        <w:t>- территория, на которой расположены сооружения, и прилегающая территория в радиусе 10 м, но не далее проезжей части улицы.</w:t>
      </w:r>
    </w:p>
    <w:p w14:paraId="60B50D8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14:paraId="1CD533C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bookmarkStart w:id="26" w:name="_Hlk139985154"/>
      <w:r w:rsidRPr="00A40DF2">
        <w:rPr>
          <w:rFonts w:ascii="Times New Roman" w:hAnsi="Times New Roman" w:cs="Times New Roman"/>
          <w:color w:val="000000" w:themeColor="text1"/>
          <w:sz w:val="24"/>
          <w:szCs w:val="24"/>
        </w:rPr>
        <w:t>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bookmarkEnd w:id="26"/>
    <w:p w14:paraId="3A3078E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10.2.26.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эксплуатации находятся колонки.</w:t>
      </w:r>
    </w:p>
    <w:p w14:paraId="709A98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10.2.27.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75DDE4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10.2.28. Содержание и уборка скверов и прилегающих к ним тротуаров, проездов и газонов осуществляются специализированным организациям по озеленению города по соглашению с органом местного самоуправления.</w:t>
      </w:r>
    </w:p>
    <w:p w14:paraId="5C9E78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466FF81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10.2.30.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производится организациям, обслуживающим данные объекты.</w:t>
      </w:r>
    </w:p>
    <w:p w14:paraId="508C75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10.2.31.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77AE0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10.2.32.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7FFA0C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10.2.33. Жидкие бытовые отходы следует вывозить по договорам или разовым заявкам организациям, имеющим специальный транспорт.</w:t>
      </w:r>
    </w:p>
    <w:p w14:paraId="36CA29F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10.2.34. Собственники помещений обязаны обеспечивать подъезды непосредственно к мусоросборникам и выгребным ямам.</w:t>
      </w:r>
    </w:p>
    <w:p w14:paraId="04B85D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10.2.35.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14:paraId="2FF5DA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10.2.36.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05CD2E76" w14:textId="59EEA73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10.2.37. </w:t>
      </w:r>
      <w:r w:rsidR="000F195A" w:rsidRPr="00A40DF2">
        <w:rPr>
          <w:rFonts w:ascii="Times New Roman" w:eastAsia="Times New Roman" w:hAnsi="Times New Roman" w:cs="Times New Roman"/>
          <w:color w:val="000000" w:themeColor="text1"/>
          <w:sz w:val="24"/>
          <w:szCs w:val="24"/>
        </w:rPr>
        <w:t xml:space="preserve">Обеспечение  своевременного вывоза твердых коммунальных отходов из мест (площадок) накопления осуществляется: в холодное время года (при среднесуточной температуре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 xml:space="preserve">С и ниже) не реже одного раза в трое суток, в теплое время (при среднесуточной температуре свыше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С) не реже 1 раза в сутки (ежедневный вывоз).</w:t>
      </w:r>
    </w:p>
    <w:p w14:paraId="2B7C07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10.2.38. 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504935F6" w14:textId="6C45F9F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10.2.39. </w:t>
      </w:r>
      <w:r w:rsidR="000314E0" w:rsidRPr="00A40DF2">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27.12.2021 год № 79 </w:t>
      </w:r>
      <w:r w:rsidR="000314E0" w:rsidRPr="00A40DF2">
        <w:rPr>
          <w:rFonts w:ascii="Times New Roman" w:eastAsia="Times New Roman" w:hAnsi="Times New Roman" w:cs="Times New Roman"/>
          <w:color w:val="000000" w:themeColor="text1"/>
          <w:sz w:val="24"/>
          <w:szCs w:val="24"/>
          <w:lang w:val="en-US"/>
        </w:rPr>
        <w:t>IV</w:t>
      </w:r>
      <w:r w:rsidR="000314E0" w:rsidRPr="00A40DF2">
        <w:rPr>
          <w:rFonts w:ascii="Times New Roman" w:eastAsia="Times New Roman" w:hAnsi="Times New Roman" w:cs="Times New Roman"/>
          <w:color w:val="000000" w:themeColor="text1"/>
          <w:sz w:val="24"/>
          <w:szCs w:val="24"/>
        </w:rPr>
        <w:t>-ГД)</w:t>
      </w:r>
      <w:r w:rsidRPr="00A40DF2">
        <w:rPr>
          <w:rFonts w:ascii="Times New Roman" w:eastAsia="Times New Roman" w:hAnsi="Times New Roman" w:cs="Times New Roman"/>
          <w:color w:val="000000" w:themeColor="text1"/>
          <w:sz w:val="24"/>
          <w:szCs w:val="24"/>
        </w:rPr>
        <w:t>.</w:t>
      </w:r>
    </w:p>
    <w:p w14:paraId="23A80BE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10.2.40.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00DDD8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14:paraId="59D758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10.2.42. Складирование нечистот на проезжую часть улиц, тротуары и газоны запрещается.</w:t>
      </w:r>
    </w:p>
    <w:p w14:paraId="3573E1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39B0927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10.2.44.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5F032AE"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AD50751"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10.3. Особенности уборки территории в весенне-летний период</w:t>
      </w:r>
    </w:p>
    <w:p w14:paraId="49867A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10.3.1. Весенне-летняя уборка территории производится с 15 апреля по 15 октября и предусматривать мойку, полив и подметание проезжей части улиц, тротуаров, площадей.</w:t>
      </w:r>
    </w:p>
    <w:p w14:paraId="4718620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весенне-летней уборки может быть изменен.</w:t>
      </w:r>
    </w:p>
    <w:p w14:paraId="0D760C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10.3.2. Мойке следует подвергать всю ширину проезжей части улиц и площадей.</w:t>
      </w:r>
    </w:p>
    <w:p w14:paraId="04C1AFD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10.3.3. Уборку лотков и бордюр от песка, пыли, мусора после мойки заканчивать к 7 часам утра.</w:t>
      </w:r>
    </w:p>
    <w:p w14:paraId="1582F5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10.3.4. Мойку и поливку тротуаров и дворовых территорий, зеленых насаждений и газонов производить силами организаций и собственниками помещений.</w:t>
      </w:r>
    </w:p>
    <w:p w14:paraId="5C18381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10.3.5. Мойку дорожных покрытий и тротуаров, а также подметание тротуаров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282C3A9F"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43D1BA0E"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10.4. Особенности уборки территории в осенне-зимний период</w:t>
      </w:r>
    </w:p>
    <w:p w14:paraId="5FDB9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10.4.1. Осенне-зимнюю уборку территории проводить с 15 октября по 15 апреля и предусматривать уборку и вывоз мусора, снега и льда, грязи, посыпку улиц песком с примесью хлоридов.</w:t>
      </w:r>
    </w:p>
    <w:p w14:paraId="058412E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осенне-зимней уборки может быть изменен.</w:t>
      </w:r>
    </w:p>
    <w:p w14:paraId="36D51A9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10.4.2. Укладку свежевыпавшего снега в валы и кучи следует разрешать на всех улицах, площадях, набережных, бульварах и скверах с последующей вывозкой.</w:t>
      </w:r>
    </w:p>
    <w:p w14:paraId="286A701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65C178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10.4.4. Посыпку песком с примесью хлоридов, как правило, следует начинать немедленно с начала снегопада или появления гололеда.</w:t>
      </w:r>
    </w:p>
    <w:p w14:paraId="65FE52D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первую очередь при гололеде посыпаются спуски, подъемы, перекрестки, места остановок общественного транспорта, пешеходные переходы.</w:t>
      </w:r>
    </w:p>
    <w:p w14:paraId="68BD6EB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Тротуары посыпать сухим песком без хлоридов.</w:t>
      </w:r>
    </w:p>
    <w:p w14:paraId="464DC73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30E137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Снег, сброшенный с крыш, следует немедленно вывозить.</w:t>
      </w:r>
    </w:p>
    <w:p w14:paraId="4B22548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7F12512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14:paraId="7CBF49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10.4.7. Вывоз снега следует разрешать только на специально отведенные места отвала.</w:t>
      </w:r>
    </w:p>
    <w:p w14:paraId="517D91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Места отвала снега обеспечить удобными подъездами, необходимыми механизмами для складирования снега.</w:t>
      </w:r>
    </w:p>
    <w:p w14:paraId="59450A9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10.4.8. При уборке улиц, проездов, площадей специализированными организациями лицам, указанным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 обеспечивать после прохождения снегоочистительной техники уборку </w:t>
      </w:r>
      <w:proofErr w:type="spellStart"/>
      <w:r w:rsidRPr="00A40DF2">
        <w:rPr>
          <w:rFonts w:ascii="Times New Roman" w:hAnsi="Times New Roman" w:cs="Times New Roman"/>
          <w:color w:val="000000" w:themeColor="text1"/>
          <w:sz w:val="24"/>
          <w:szCs w:val="24"/>
        </w:rPr>
        <w:t>прибордюрных</w:t>
      </w:r>
      <w:proofErr w:type="spellEnd"/>
      <w:r w:rsidRPr="00A40DF2">
        <w:rPr>
          <w:rFonts w:ascii="Times New Roman" w:hAnsi="Times New Roman" w:cs="Times New Roman"/>
          <w:color w:val="000000" w:themeColor="text1"/>
          <w:sz w:val="24"/>
          <w:szCs w:val="24"/>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48B30F54"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06B79B3" w14:textId="6C40E992" w:rsidR="000358DD" w:rsidRPr="00A40DF2" w:rsidRDefault="00045178" w:rsidP="00090780">
      <w:pPr>
        <w:widowControl w:val="0"/>
        <w:autoSpaceDE w:val="0"/>
        <w:autoSpaceDN w:val="0"/>
        <w:adjustRightInd w:val="0"/>
        <w:spacing w:after="0" w:line="240" w:lineRule="auto"/>
        <w:ind w:firstLine="851"/>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 Порядок содержания элементов благоустройства</w:t>
      </w:r>
    </w:p>
    <w:p w14:paraId="2628922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 Общие требования к содержанию элементов благоустройства.</w:t>
      </w:r>
    </w:p>
    <w:p w14:paraId="7D7AEE7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01BAD2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10.5.1.2. Физические и юридические лица, независимо от их организационно-правовых форм следует осуществлять организацию содержания элементов благоустройства, расположенных на прилегающих территориях.</w:t>
      </w:r>
    </w:p>
    <w:p w14:paraId="70CE0A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10.5.1.3. Организацию содержания иных элементов благоустройства следует осуществлять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B72FB6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75233F0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10.5.1.5. Строительные площадки должны ограждаться по всему периметру плотным забором.</w:t>
      </w:r>
      <w:r w:rsidRPr="00A40DF2">
        <w:rPr>
          <w:rFonts w:ascii="Times New Roman" w:eastAsia="Times New Roman" w:hAnsi="Times New Roman" w:cs="Times New Roman"/>
          <w:color w:val="000000" w:themeColor="text1"/>
          <w:sz w:val="24"/>
          <w:szCs w:val="24"/>
        </w:rPr>
        <w:t xml:space="preserve"> В ограждениях рекомендуется предусмотреть минимальное количество проездов.</w:t>
      </w:r>
    </w:p>
    <w:p w14:paraId="643530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10.5.1.6. Проезды должны выходить на второстепенные улицы и оборудоваться шлагбаумами или воротами.</w:t>
      </w:r>
    </w:p>
    <w:p w14:paraId="6790AE6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47E89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10.5.2. Строительство, установка, ремонт и содержание малых архитектурных форм, зданий и сооружений.</w:t>
      </w:r>
    </w:p>
    <w:p w14:paraId="75762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10.5.2.1. Физические и юридические лица, независимо от их организационно-правовых форм при содержании малых архитектурных форм, зданий, сооружений и объектов некапитального характера обязаны содержать их и прилегающую территорию в надлежащем санитарно-эстетическом состоянии, а, так же, производить их ремонт, отделку и окраску своевременно или по необходимости.</w:t>
      </w:r>
    </w:p>
    <w:p w14:paraId="4FC7B5F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10.5.2.2. Окраску киосков, павильонов, палаток, тележек, лотков, столиков, заборов, газонных ограждений и ограждений тротуаров, спортивных сооружений, стендов для афиш и объявлений, и иных стендов, указателей остановок транспорта и переходов, скамеек производить не реже одного раза в год.</w:t>
      </w:r>
    </w:p>
    <w:p w14:paraId="3B9D9F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10.5.2.3. Окраску каменных, железобетонных и металлических ограждений фонарей </w:t>
      </w:r>
      <w:r w:rsidRPr="00A40DF2">
        <w:rPr>
          <w:rFonts w:ascii="Times New Roman" w:hAnsi="Times New Roman" w:cs="Times New Roman"/>
          <w:color w:val="000000" w:themeColor="text1"/>
          <w:sz w:val="24"/>
          <w:szCs w:val="24"/>
        </w:rPr>
        <w:lastRenderedPageBreak/>
        <w:t>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14:paraId="28F9DD6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10.5.2.4. Расклейку газет, афиш, плакатов, различного рода объявлений и реклам разрешать только на специально установленных стендах.</w:t>
      </w:r>
    </w:p>
    <w:p w14:paraId="14AEC8B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Очистку от объявлений опор уличного освещения, цоколя зданий, заборов и других сооружений обязаны проводить лица, осуществившие несанкционированную расклейку. В случае, если лицо, осуществившее расклейку, не установлено, очистку проводит лицо, организация, предприятие, чья продукция, услуги, площади рекламируется.</w:t>
      </w:r>
    </w:p>
    <w:p w14:paraId="10565B8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461E572" w14:textId="3B29881A" w:rsidR="000358DD" w:rsidRPr="00A40DF2" w:rsidRDefault="00045178" w:rsidP="008B46A3">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 xml:space="preserve">10.5.3. </w:t>
      </w:r>
      <w:bookmarkStart w:id="27" w:name="_Hlk139985162"/>
      <w:r w:rsidRPr="00055EDF">
        <w:rPr>
          <w:rFonts w:ascii="Times New Roman" w:eastAsia="Times New Roman" w:hAnsi="Times New Roman" w:cs="Times New Roman"/>
          <w:b/>
          <w:bCs/>
          <w:i/>
          <w:iCs/>
          <w:color w:val="000000" w:themeColor="text1"/>
          <w:sz w:val="24"/>
          <w:szCs w:val="24"/>
        </w:rPr>
        <w:t>Ремонт и содержание зданий и сооружений.</w:t>
      </w:r>
      <w:bookmarkEnd w:id="27"/>
    </w:p>
    <w:p w14:paraId="1AAC35F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 Эксплуатацию зданий и сооружений, их ремонт производить в соответствии с установленными правилами и нормами технической эксплуатации.</w:t>
      </w:r>
    </w:p>
    <w:p w14:paraId="5B9FC9C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14:paraId="1C0CD13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Слюдянского городского поселения.</w:t>
      </w:r>
    </w:p>
    <w:p w14:paraId="32C27FA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10.5.3.4. Местные разрушения облицовки, штукатурки, фактурного и окрасочного слоев, трещины в штукатурке, выкрашивание раствора из швов облицовки, кирпичной и </w:t>
      </w:r>
      <w:proofErr w:type="spellStart"/>
      <w:r w:rsidRPr="00A40DF2">
        <w:rPr>
          <w:rFonts w:ascii="Times New Roman" w:hAnsi="Times New Roman" w:cs="Times New Roman"/>
          <w:color w:val="000000" w:themeColor="text1"/>
          <w:sz w:val="24"/>
          <w:szCs w:val="24"/>
        </w:rPr>
        <w:t>мелкоблочной</w:t>
      </w:r>
      <w:proofErr w:type="spellEnd"/>
      <w:r w:rsidRPr="00A40DF2">
        <w:rPr>
          <w:rFonts w:ascii="Times New Roman" w:hAnsi="Times New Roman" w:cs="Times New Roman"/>
          <w:color w:val="000000" w:themeColor="text1"/>
          <w:sz w:val="24"/>
          <w:szCs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A40DF2">
        <w:rPr>
          <w:rFonts w:ascii="Times New Roman" w:hAnsi="Times New Roman" w:cs="Times New Roman"/>
          <w:color w:val="000000" w:themeColor="text1"/>
          <w:sz w:val="24"/>
          <w:szCs w:val="24"/>
        </w:rPr>
        <w:t>высолы</w:t>
      </w:r>
      <w:proofErr w:type="spellEnd"/>
      <w:r w:rsidRPr="00A40DF2">
        <w:rPr>
          <w:rFonts w:ascii="Times New Roman" w:hAnsi="Times New Roman" w:cs="Times New Roman"/>
          <w:color w:val="000000" w:themeColor="text1"/>
          <w:sz w:val="24"/>
          <w:szCs w:val="24"/>
        </w:rPr>
        <w:t>, общее загрязнение поверхности, разрушение парапетов и иные подобные явления должны устраняться во избежание их дальнейшего усугубления.</w:t>
      </w:r>
    </w:p>
    <w:p w14:paraId="6AA8C3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10.5.3.5. Физические и юридические лица, независимо от их организационно-правовых форм, в собственности или ином вещном праве которых находятся здания, строения, сооружения, объекты малых архитектурных форм, объекты некапитального характера и иные подобные объекты, обязаны производить очистку стен от загрязнений (несанкционированные рисунки, надписи, лакокрасочные загрязнения и им подобных отклонений от цветовой гаммы и т.д.).</w:t>
      </w:r>
    </w:p>
    <w:p w14:paraId="676B580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10.5.3.6. Граждане и юридические лица, являющиеся правообладателями отдельных нежилых помещений в нежилых или жилых зданиях, участвуют в ремонте фасадов таких зданий пропорционально занимаемым площадям.</w:t>
      </w:r>
    </w:p>
    <w:p w14:paraId="1C1DAB6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10.5.3.7. Работы по реставрации, ремонту и покраске фасадов зданий и их отдельных элементов (балконы, лоджии, водосточные трубы и аналогичные элементы) должны производиться на основании паспортов по отделке фасадов, утвержденных отделом архитектуры, геодезии, капитального строительства администрации городского поселения.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открытий карнизов (поясков), </w:t>
      </w:r>
      <w:proofErr w:type="spellStart"/>
      <w:r w:rsidRPr="00A40DF2">
        <w:rPr>
          <w:rFonts w:ascii="Times New Roman" w:hAnsi="Times New Roman" w:cs="Times New Roman"/>
          <w:color w:val="000000" w:themeColor="text1"/>
          <w:sz w:val="24"/>
          <w:szCs w:val="24"/>
        </w:rPr>
        <w:t>сандриков</w:t>
      </w:r>
      <w:proofErr w:type="spellEnd"/>
      <w:r w:rsidRPr="00A40DF2">
        <w:rPr>
          <w:rFonts w:ascii="Times New Roman" w:hAnsi="Times New Roman" w:cs="Times New Roman"/>
          <w:color w:val="000000" w:themeColor="text1"/>
          <w:sz w:val="24"/>
          <w:szCs w:val="24"/>
        </w:rPr>
        <w:t>, подоконников и т.п. и водосточных труб. Слабо держащаяся старая краска должна быть удалена.</w:t>
      </w:r>
    </w:p>
    <w:p w14:paraId="3944C57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10.5.3.8. Запрещается самовольное перекрашивание,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14:paraId="1E5736A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10.5.3.9. Запрещается самовольное переоборудование балконов и лоджий без соответствующего разрешения, установка цветочных ящиков с внешней стороны окон и балконов.</w:t>
      </w:r>
    </w:p>
    <w:p w14:paraId="12D94E4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10.5.3.10.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14:paraId="359D0C4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10.5.3.11. Здания и строения должны быть оборудованы номерными, указательными и домовыми знаками (далее - домовые знаки). Домовые знаки должны содержаться в чистоте и исправном состоянии и освещаться в темное время суток. Жилые здания, кроме того, должны быть оборудованы указателями номеров подъездов.</w:t>
      </w:r>
    </w:p>
    <w:p w14:paraId="64ECDDC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14:paraId="6E04066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2B76C70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14:paraId="06BF46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10.5.3.15. </w:t>
      </w:r>
      <w:r w:rsidRPr="00A40DF2">
        <w:rPr>
          <w:rFonts w:ascii="Times New Roman" w:eastAsia="Times New Roman" w:hAnsi="Times New Roman" w:cs="Times New Roman"/>
          <w:color w:val="000000" w:themeColor="text1"/>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73106F3F" w14:textId="77777777" w:rsidR="000358DD" w:rsidRPr="00A40DF2" w:rsidRDefault="000358DD">
      <w:pPr>
        <w:spacing w:after="0" w:line="240" w:lineRule="auto"/>
        <w:ind w:firstLine="851"/>
        <w:jc w:val="both"/>
        <w:rPr>
          <w:rFonts w:ascii="Times New Roman" w:hAnsi="Times New Roman" w:cs="Times New Roman"/>
          <w:color w:val="000000" w:themeColor="text1"/>
          <w:sz w:val="24"/>
          <w:szCs w:val="24"/>
        </w:rPr>
      </w:pPr>
    </w:p>
    <w:p w14:paraId="5888C7D6" w14:textId="77777777" w:rsidR="000358DD" w:rsidRPr="00A40DF2" w:rsidRDefault="00045178">
      <w:pPr>
        <w:spacing w:after="0" w:line="240" w:lineRule="auto"/>
        <w:ind w:firstLine="851"/>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10.5.4. Организация сбора и вывоза бытовых, коммунальных и иных опасных отходов.</w:t>
      </w:r>
    </w:p>
    <w:p w14:paraId="126731A4" w14:textId="77777777" w:rsidR="000358DD" w:rsidRPr="00A40DF2" w:rsidRDefault="000358DD">
      <w:pPr>
        <w:spacing w:after="0" w:line="240" w:lineRule="auto"/>
        <w:ind w:firstLine="851"/>
        <w:jc w:val="both"/>
        <w:rPr>
          <w:rFonts w:ascii="Times New Roman" w:hAnsi="Times New Roman" w:cs="Times New Roman"/>
          <w:b/>
          <w:color w:val="000000" w:themeColor="text1"/>
          <w:sz w:val="24"/>
          <w:szCs w:val="24"/>
        </w:rPr>
      </w:pPr>
    </w:p>
    <w:p w14:paraId="1BE80C57" w14:textId="77777777" w:rsidR="000358DD" w:rsidRPr="00A40DF2" w:rsidRDefault="00045178">
      <w:pPr>
        <w:spacing w:after="0" w:line="240" w:lineRule="auto"/>
        <w:ind w:firstLine="709"/>
        <w:jc w:val="both"/>
        <w:rPr>
          <w:rFonts w:ascii="Times New Roman" w:hAnsi="Times New Roman" w:cs="Times New Roman"/>
          <w:b/>
          <w:bCs/>
          <w:i/>
          <w:color w:val="000000" w:themeColor="text1"/>
          <w:sz w:val="24"/>
          <w:szCs w:val="24"/>
          <w:u w:val="single"/>
        </w:rPr>
      </w:pPr>
      <w:r w:rsidRPr="00A40DF2">
        <w:rPr>
          <w:rFonts w:ascii="Times New Roman" w:hAnsi="Times New Roman" w:cs="Times New Roman"/>
          <w:b/>
          <w:bCs/>
          <w:i/>
          <w:color w:val="000000" w:themeColor="text1"/>
          <w:sz w:val="24"/>
          <w:szCs w:val="24"/>
        </w:rPr>
        <w:t xml:space="preserve">10.5.4.1. </w:t>
      </w:r>
      <w:r w:rsidRPr="00A40DF2">
        <w:rPr>
          <w:rFonts w:ascii="Times New Roman" w:hAnsi="Times New Roman" w:cs="Times New Roman"/>
          <w:b/>
          <w:bCs/>
          <w:i/>
          <w:color w:val="000000" w:themeColor="text1"/>
          <w:sz w:val="24"/>
          <w:szCs w:val="24"/>
          <w:u w:val="single"/>
        </w:rPr>
        <w:t>Полномочия и обязанности населения</w:t>
      </w:r>
    </w:p>
    <w:p w14:paraId="302E1C14" w14:textId="77777777" w:rsidR="000358DD" w:rsidRPr="00A40DF2" w:rsidRDefault="00045178">
      <w:pPr>
        <w:spacing w:after="0" w:line="240" w:lineRule="auto"/>
        <w:ind w:firstLine="743"/>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Ответственными за организацию сбора и вывоза бытовых, коммунальных и иных опасных отходов </w:t>
      </w:r>
      <w:r w:rsidRPr="00A40DF2">
        <w:rPr>
          <w:rStyle w:val="285pt0pt"/>
          <w:rFonts w:ascii="Times New Roman" w:hAnsi="Times New Roman" w:cs="Times New Roman"/>
          <w:color w:val="000000" w:themeColor="text1"/>
          <w:sz w:val="24"/>
          <w:szCs w:val="24"/>
        </w:rPr>
        <w:t>с территории индивидуальных жилых домов</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являются их собственники.</w:t>
      </w:r>
    </w:p>
    <w:p w14:paraId="73F80720" w14:textId="77777777" w:rsidR="000358DD" w:rsidRPr="00A40DF2" w:rsidRDefault="00045178">
      <w:pPr>
        <w:pStyle w:val="32"/>
        <w:shd w:val="clear" w:color="auto" w:fill="auto"/>
        <w:spacing w:line="240" w:lineRule="auto"/>
        <w:ind w:firstLine="743"/>
        <w:rPr>
          <w:rFonts w:ascii="Times New Roman" w:hAnsi="Times New Roman" w:cs="Times New Roman"/>
          <w:color w:val="000000" w:themeColor="text1"/>
          <w:sz w:val="24"/>
          <w:szCs w:val="24"/>
        </w:rPr>
      </w:pPr>
      <w:r w:rsidRPr="00A40DF2">
        <w:rPr>
          <w:rStyle w:val="38pt0pt"/>
          <w:rFonts w:ascii="Times New Roman" w:hAnsi="Times New Roman" w:cs="Times New Roman"/>
          <w:i/>
          <w:iCs/>
          <w:color w:val="000000" w:themeColor="text1"/>
          <w:sz w:val="24"/>
          <w:szCs w:val="24"/>
        </w:rPr>
        <w:t xml:space="preserve">Ответственными за организацию сбора и вывоза коммунальных и иных опасных отходов </w:t>
      </w:r>
      <w:r w:rsidRPr="00A40DF2">
        <w:rPr>
          <w:rFonts w:ascii="Times New Roman" w:hAnsi="Times New Roman" w:cs="Times New Roman"/>
          <w:color w:val="000000" w:themeColor="text1"/>
          <w:sz w:val="24"/>
          <w:szCs w:val="24"/>
          <w:lang w:eastAsia="ru-RU" w:bidi="ru-RU"/>
        </w:rPr>
        <w:t>с территории многоквартирных домов</w:t>
      </w:r>
      <w:r w:rsidRPr="00A40DF2">
        <w:rPr>
          <w:rStyle w:val="37pt0pt"/>
          <w:rFonts w:ascii="Times New Roman" w:hAnsi="Times New Roman" w:cs="Times New Roman"/>
          <w:b w:val="0"/>
          <w:bCs w:val="0"/>
          <w:color w:val="000000" w:themeColor="text1"/>
          <w:sz w:val="24"/>
          <w:szCs w:val="24"/>
        </w:rPr>
        <w:t xml:space="preserve"> </w:t>
      </w:r>
      <w:r w:rsidRPr="00A40DF2">
        <w:rPr>
          <w:rStyle w:val="38pt0pt"/>
          <w:rFonts w:ascii="Times New Roman" w:hAnsi="Times New Roman" w:cs="Times New Roman"/>
          <w:i/>
          <w:iCs/>
          <w:color w:val="000000" w:themeColor="text1"/>
          <w:sz w:val="24"/>
          <w:szCs w:val="24"/>
        </w:rPr>
        <w:t xml:space="preserve">являются </w:t>
      </w:r>
      <w:r w:rsidRPr="00A40DF2">
        <w:rPr>
          <w:rFonts w:ascii="Times New Roman" w:hAnsi="Times New Roman" w:cs="Times New Roman"/>
          <w:color w:val="000000" w:themeColor="text1"/>
          <w:sz w:val="24"/>
          <w:szCs w:val="24"/>
          <w:lang w:eastAsia="ru-RU" w:bidi="ru-RU"/>
        </w:rPr>
        <w:t>товарищества собственников жилья (недвижимости), жилищно-эксплуатационные организации, управляющие компании и т.п.</w:t>
      </w:r>
    </w:p>
    <w:p w14:paraId="0D364AFE" w14:textId="77777777" w:rsidR="000358DD" w:rsidRPr="00A40DF2" w:rsidRDefault="00045178">
      <w:pPr>
        <w:spacing w:after="0" w:line="240" w:lineRule="auto"/>
        <w:ind w:firstLine="743"/>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коммунальных и иных опасных отходов с территории некоммерческих организаций </w:t>
      </w:r>
      <w:r w:rsidRPr="00A40DF2">
        <w:rPr>
          <w:rStyle w:val="285pt0pt"/>
          <w:rFonts w:ascii="Times New Roman" w:hAnsi="Times New Roman" w:cs="Times New Roman"/>
          <w:color w:val="000000" w:themeColor="text1"/>
          <w:sz w:val="24"/>
          <w:szCs w:val="24"/>
        </w:rPr>
        <w:t>(садоводческих, огороднических и дачных объединений граждан)</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возлагается на соответствующие организации и объединения.</w:t>
      </w:r>
    </w:p>
    <w:p w14:paraId="76E7A931" w14:textId="77777777" w:rsidR="000358DD" w:rsidRPr="00A40DF2" w:rsidRDefault="000358DD">
      <w:pPr>
        <w:spacing w:after="0" w:line="240" w:lineRule="auto"/>
        <w:ind w:firstLine="743"/>
        <w:rPr>
          <w:rFonts w:ascii="Times New Roman" w:hAnsi="Times New Roman" w:cs="Times New Roman"/>
          <w:color w:val="000000" w:themeColor="text1"/>
          <w:sz w:val="24"/>
          <w:szCs w:val="24"/>
        </w:rPr>
      </w:pPr>
    </w:p>
    <w:p w14:paraId="3052C279"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10.5.4.2. </w:t>
      </w:r>
      <w:r w:rsidRPr="00A40DF2">
        <w:rPr>
          <w:rStyle w:val="31pt"/>
          <w:rFonts w:ascii="Times New Roman" w:hAnsi="Times New Roman" w:cs="Times New Roman"/>
          <w:b/>
          <w:bCs/>
          <w:i/>
          <w:iCs/>
          <w:color w:val="000000" w:themeColor="text1"/>
          <w:sz w:val="24"/>
          <w:szCs w:val="24"/>
        </w:rPr>
        <w:t>Ответственные за организацию сбора и вывоза бытовых, коммунальных и иных опасных отходов от постоянного населения</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проживающего в многоквартирных ломах (МКД), обязаны:</w:t>
      </w:r>
    </w:p>
    <w:p w14:paraId="71FB7797"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контейнерным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5727E1AD"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30099393"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Информировать население МКД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 Информировать население МКД о способах передачи отработанных батареек, </w:t>
      </w:r>
      <w:r w:rsidRPr="00A40DF2">
        <w:rPr>
          <w:rFonts w:ascii="Times New Roman" w:hAnsi="Times New Roman" w:cs="Times New Roman"/>
          <w:color w:val="000000" w:themeColor="text1"/>
          <w:sz w:val="24"/>
          <w:szCs w:val="24"/>
          <w:lang w:eastAsia="ru-RU" w:bidi="ru-RU"/>
        </w:rPr>
        <w:lastRenderedPageBreak/>
        <w:t>ртутных ламп и ртутных градусников (и иных опасных отходов, образующихся в быту) специализированным предприятиям.</w:t>
      </w:r>
    </w:p>
    <w:p w14:paraId="7A6F2D30"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безопасное накопление и временное хранение отработанных батареек, ртутных ламп и ртутных градусников (с ненарушенной колбой) через пункты приема опасных отходов от населения МКД до момента передачи специализированным предприятиям на договорных условиях.</w:t>
      </w:r>
    </w:p>
    <w:p w14:paraId="162592E3"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w:t>
      </w:r>
    </w:p>
    <w:p w14:paraId="3A80B91A"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7749DB7B"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Обеспечивать надлежащее санитарное и техническое состояние общего имущества для обеспечения санитарной очистки (контейнеры, контейнерные площадки и т.п.) и принимать меры по обеспечению регулярной мойки и дезинфекции площадок и контейнеров для отходов. Проводить разъяснительную работу среди населения с целью выполнения мероприятий по соблюдению санитарных правил содержания территорий населенных мест.</w:t>
      </w:r>
    </w:p>
    <w:p w14:paraId="6775F0FF"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w:t>
      </w:r>
    </w:p>
    <w:p w14:paraId="32AB5575"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придомовые территории по всему периметру земельного участка, выезды на проезжую часть дороги.</w:t>
      </w:r>
    </w:p>
    <w:p w14:paraId="71FA35C7" w14:textId="77777777"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трупов животных, пищевых отбросов и фекальных нечистот.</w:t>
      </w:r>
    </w:p>
    <w:p w14:paraId="26EE100D" w14:textId="77777777" w:rsidR="000358DD" w:rsidRPr="00A40DF2" w:rsidRDefault="00045178">
      <w:pPr>
        <w:pStyle w:val="a8"/>
        <w:numPr>
          <w:ilvl w:val="0"/>
          <w:numId w:val="12"/>
        </w:numPr>
        <w:tabs>
          <w:tab w:val="left" w:pos="709"/>
        </w:tabs>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w:t>
      </w:r>
      <w:r w:rsidRPr="00A40DF2">
        <w:rPr>
          <w:rStyle w:val="265pt"/>
          <w:rFonts w:ascii="Times New Roman" w:hAnsi="Times New Roman" w:cs="Times New Roman"/>
          <w:b w:val="0"/>
          <w:bCs w:val="0"/>
          <w:color w:val="000000" w:themeColor="text1"/>
          <w:sz w:val="24"/>
          <w:szCs w:val="24"/>
        </w:rPr>
        <w:t>постройками);</w:t>
      </w:r>
    </w:p>
    <w:p w14:paraId="15EA86D6" w14:textId="43571680" w:rsidR="000358DD" w:rsidRPr="00A40DF2" w:rsidRDefault="00045178">
      <w:pPr>
        <w:pStyle w:val="a8"/>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МО, органам санитарно- эпидемиологического, земельного и экологического контроля дворовые объекты санитарной очистки (индивидуальные контейнеры и помещения для сбора мусора,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 и др.</w:t>
      </w:r>
    </w:p>
    <w:p w14:paraId="7F070A28" w14:textId="77777777" w:rsidR="008B46A3" w:rsidRPr="00A40DF2" w:rsidRDefault="008B46A3" w:rsidP="008B46A3">
      <w:pPr>
        <w:pStyle w:val="a8"/>
        <w:spacing w:after="0" w:line="240" w:lineRule="auto"/>
        <w:jc w:val="both"/>
        <w:rPr>
          <w:rFonts w:ascii="Times New Roman" w:hAnsi="Times New Roman" w:cs="Times New Roman"/>
          <w:color w:val="000000" w:themeColor="text1"/>
          <w:sz w:val="24"/>
          <w:szCs w:val="24"/>
        </w:rPr>
      </w:pPr>
    </w:p>
    <w:p w14:paraId="6143777D"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Style w:val="31pt"/>
          <w:rFonts w:ascii="Times New Roman" w:hAnsi="Times New Roman" w:cs="Times New Roman"/>
          <w:b/>
          <w:bCs/>
          <w:i/>
          <w:iCs/>
          <w:color w:val="000000" w:themeColor="text1"/>
          <w:sz w:val="24"/>
          <w:szCs w:val="24"/>
        </w:rPr>
        <w:t>10.5.4.3. Собственники, владельцы</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пользователи и арендаторы объектов индивидуального жилого сектора (ИЖС) обязаны:</w:t>
      </w:r>
    </w:p>
    <w:p w14:paraId="744BD5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отходов с территории </w:t>
      </w:r>
      <w:r w:rsidRPr="00A40DF2">
        <w:rPr>
          <w:rStyle w:val="22"/>
          <w:rFonts w:ascii="Times New Roman" w:hAnsi="Times New Roman" w:cs="Times New Roman"/>
          <w:color w:val="000000" w:themeColor="text1"/>
          <w:sz w:val="24"/>
          <w:szCs w:val="24"/>
        </w:rPr>
        <w:t xml:space="preserve">контейнерным или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Fonts w:ascii="Times New Roman" w:hAnsi="Times New Roman" w:cs="Times New Roman"/>
          <w:color w:val="000000" w:themeColor="text1"/>
          <w:sz w:val="24"/>
          <w:szCs w:val="24"/>
          <w:lang w:eastAsia="ru-RU" w:bidi="ru-RU"/>
        </w:rPr>
        <w:t xml:space="preserve"> способом посредством заключения договора со специализированными организациями.</w:t>
      </w:r>
    </w:p>
    <w:p w14:paraId="1C4FEF9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безопасное накопление и временное хранение отработанных ртутных ламп, батареек, ртутных градусников до момента передачи специализированным предприятиям на договорных условиях или в пункты приема опасных отходов от населения.</w:t>
      </w:r>
    </w:p>
    <w:p w14:paraId="41A81767" w14:textId="77777777" w:rsidR="000358DD" w:rsidRPr="00A40DF2" w:rsidRDefault="00045178">
      <w:pPr>
        <w:tabs>
          <w:tab w:val="left" w:pos="6278"/>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Своевременно удалять отходы, содержимое выгребных ям, грязь и снег своими силами и средствами или силами эксплуатирующих организаций по уборке на договорной основе. 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w:t>
      </w:r>
      <w:r w:rsidRPr="00A40DF2">
        <w:rPr>
          <w:rFonts w:ascii="Times New Roman" w:hAnsi="Times New Roman" w:cs="Times New Roman"/>
          <w:color w:val="000000" w:themeColor="text1"/>
          <w:sz w:val="24"/>
          <w:szCs w:val="24"/>
          <w:lang w:eastAsia="ru-RU" w:bidi="ru-RU"/>
        </w:rPr>
        <w:lastRenderedPageBreak/>
        <w:t>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68969B3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(при наличии контейнерной системы сбора отходов).</w:t>
      </w:r>
    </w:p>
    <w:p w14:paraId="74CC794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Соблюдать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635631EC" w14:textId="77777777" w:rsidR="000358DD" w:rsidRPr="00A40DF2" w:rsidRDefault="00045178">
      <w:pPr>
        <w:tabs>
          <w:tab w:val="left" w:pos="707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свои участки, палисадники, придомовые территории по всему периметру земельного участка, выезды на проезжую часть дороги.</w:t>
      </w:r>
      <w:r w:rsidRPr="00A40DF2">
        <w:rPr>
          <w:rFonts w:ascii="Times New Roman" w:hAnsi="Times New Roman" w:cs="Times New Roman"/>
          <w:color w:val="000000" w:themeColor="text1"/>
          <w:sz w:val="24"/>
          <w:szCs w:val="24"/>
          <w:lang w:eastAsia="ru-RU" w:bidi="ru-RU"/>
        </w:rPr>
        <w:tab/>
      </w:r>
      <w:r w:rsidRPr="00A40DF2">
        <w:rPr>
          <w:rStyle w:val="2Garamond10pt0pt"/>
          <w:rFonts w:ascii="Times New Roman" w:hAnsi="Times New Roman" w:cs="Times New Roman"/>
          <w:color w:val="000000" w:themeColor="text1"/>
          <w:sz w:val="24"/>
          <w:szCs w:val="24"/>
        </w:rPr>
        <w:t>,</w:t>
      </w:r>
    </w:p>
    <w:p w14:paraId="7CC6185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56A12AE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7FF8DE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097F9FBF" w14:textId="77777777" w:rsidR="000358DD" w:rsidRPr="00A40DF2" w:rsidRDefault="00045178">
      <w:pPr>
        <w:tabs>
          <w:tab w:val="left" w:pos="630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00201D0F" w14:textId="4C1DA2AE"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МО,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27F6DAAF"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lang w:eastAsia="ru-RU" w:bidi="ru-RU"/>
        </w:rPr>
      </w:pPr>
    </w:p>
    <w:p w14:paraId="6B07848A" w14:textId="77777777" w:rsidR="000358DD" w:rsidRPr="00A40DF2" w:rsidRDefault="00045178">
      <w:pPr>
        <w:pStyle w:val="32"/>
        <w:shd w:val="clear" w:color="auto" w:fill="auto"/>
        <w:spacing w:line="240" w:lineRule="auto"/>
        <w:ind w:firstLine="780"/>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lang w:eastAsia="ru-RU" w:bidi="ru-RU"/>
        </w:rPr>
        <w:t xml:space="preserve">10.5.4.4. </w:t>
      </w:r>
      <w:r w:rsidRPr="00A40DF2">
        <w:rPr>
          <w:rStyle w:val="31pt"/>
          <w:rFonts w:ascii="Times New Roman" w:hAnsi="Times New Roman" w:cs="Times New Roman"/>
          <w:b/>
          <w:bCs/>
          <w:i/>
          <w:iCs/>
          <w:color w:val="000000" w:themeColor="text1"/>
          <w:sz w:val="24"/>
          <w:szCs w:val="24"/>
        </w:rPr>
        <w:t>Ответственные за организацию сбора и вывоза коммунальных и иных опасных отходов с территории некоммерческих организаций Садоводческих</w:t>
      </w:r>
      <w:r w:rsidRPr="00A40DF2">
        <w:rPr>
          <w:rStyle w:val="37pt0pt"/>
          <w:rFonts w:ascii="Times New Roman" w:hAnsi="Times New Roman" w:cs="Times New Roman"/>
          <w:i/>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огороднических и дачных объединений граждан)</w:t>
      </w:r>
      <w:r w:rsidRPr="00A40DF2">
        <w:rPr>
          <w:rFonts w:ascii="Times New Roman" w:hAnsi="Times New Roman" w:cs="Times New Roman"/>
          <w:b/>
          <w:bCs/>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обязаны:</w:t>
      </w:r>
    </w:p>
    <w:p w14:paraId="1A7495E7"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 </w:t>
      </w:r>
      <w:r w:rsidRPr="00A40DF2">
        <w:rPr>
          <w:rFonts w:ascii="Times New Roman" w:hAnsi="Times New Roman" w:cs="Times New Roman"/>
          <w:color w:val="000000" w:themeColor="text1"/>
          <w:sz w:val="24"/>
          <w:szCs w:val="24"/>
          <w:lang w:eastAsia="ru-RU" w:bidi="ru-RU"/>
        </w:rPr>
        <w:t xml:space="preserve">посредством заключения договора </w:t>
      </w:r>
      <w:proofErr w:type="spellStart"/>
      <w:r w:rsidRPr="00A40DF2">
        <w:rPr>
          <w:rFonts w:ascii="Times New Roman" w:hAnsi="Times New Roman" w:cs="Times New Roman"/>
          <w:color w:val="000000" w:themeColor="text1"/>
          <w:sz w:val="24"/>
          <w:szCs w:val="24"/>
          <w:lang w:eastAsia="ru-RU" w:bidi="ru-RU"/>
        </w:rPr>
        <w:t>соспециализированными</w:t>
      </w:r>
      <w:proofErr w:type="spellEnd"/>
      <w:r w:rsidRPr="00A40DF2">
        <w:rPr>
          <w:rFonts w:ascii="Times New Roman" w:hAnsi="Times New Roman" w:cs="Times New Roman"/>
          <w:color w:val="000000" w:themeColor="text1"/>
          <w:sz w:val="24"/>
          <w:szCs w:val="24"/>
          <w:lang w:eastAsia="ru-RU" w:bidi="ru-RU"/>
        </w:rPr>
        <w:t xml:space="preserve">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05A772D9"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 </w:t>
      </w:r>
      <w:r w:rsidRPr="00A40DF2">
        <w:rPr>
          <w:rFonts w:ascii="Times New Roman" w:hAnsi="Times New Roman" w:cs="Times New Roman"/>
          <w:color w:val="000000" w:themeColor="text1"/>
          <w:sz w:val="24"/>
          <w:szCs w:val="24"/>
          <w:lang w:eastAsia="ru-RU" w:bidi="ru-RU"/>
        </w:rPr>
        <w:t xml:space="preserve">посредством заключения </w:t>
      </w:r>
      <w:proofErr w:type="spellStart"/>
      <w:r w:rsidRPr="00A40DF2">
        <w:rPr>
          <w:rFonts w:ascii="Times New Roman" w:hAnsi="Times New Roman" w:cs="Times New Roman"/>
          <w:color w:val="000000" w:themeColor="text1"/>
          <w:sz w:val="24"/>
          <w:szCs w:val="24"/>
          <w:lang w:eastAsia="ru-RU" w:bidi="ru-RU"/>
        </w:rPr>
        <w:t>договорасо</w:t>
      </w:r>
      <w:proofErr w:type="spellEnd"/>
      <w:r w:rsidRPr="00A40DF2">
        <w:rPr>
          <w:rFonts w:ascii="Times New Roman" w:hAnsi="Times New Roman" w:cs="Times New Roman"/>
          <w:color w:val="000000" w:themeColor="text1"/>
          <w:sz w:val="24"/>
          <w:szCs w:val="24"/>
          <w:lang w:eastAsia="ru-RU" w:bidi="ru-RU"/>
        </w:rPr>
        <w:t xml:space="preserve">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03ED9D97"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w:t>
      </w:r>
    </w:p>
    <w:p w14:paraId="4DC36A85"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lastRenderedPageBreak/>
        <w:t>Информировать население садоводческих, огороднических и. дачных объединений граждан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5CDA40CA"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(при необходимости) безопасное накопление и временное хранение отработанных батареек, ртутных ламп и ртутных градусников (с ненарушенной колкой) через пункты приема опасных отходов от населения садоводческих, огороднических и дачных объединений граждан до момента передачи специализированным предприятиям на договорных условиях.</w:t>
      </w:r>
    </w:p>
    <w:p w14:paraId="3BF4625F"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Своевременно удалять отходы, содержимое выгребных ям, грязь и снег своими силами и средствами или силами эксплуатирующих организаций по уборке </w:t>
      </w:r>
      <w:proofErr w:type="spellStart"/>
      <w:proofErr w:type="gramStart"/>
      <w:r w:rsidRPr="00A40DF2">
        <w:rPr>
          <w:rFonts w:ascii="Times New Roman" w:hAnsi="Times New Roman" w:cs="Times New Roman"/>
          <w:color w:val="000000" w:themeColor="text1"/>
          <w:sz w:val="24"/>
          <w:szCs w:val="24"/>
          <w:lang w:eastAsia="ru-RU" w:bidi="ru-RU"/>
        </w:rPr>
        <w:t>на,договорной</w:t>
      </w:r>
      <w:proofErr w:type="spellEnd"/>
      <w:proofErr w:type="gramEnd"/>
      <w:r w:rsidRPr="00A40DF2">
        <w:rPr>
          <w:rFonts w:ascii="Times New Roman" w:hAnsi="Times New Roman" w:cs="Times New Roman"/>
          <w:color w:val="000000" w:themeColor="text1"/>
          <w:sz w:val="24"/>
          <w:szCs w:val="24"/>
          <w:lang w:eastAsia="ru-RU" w:bidi="ru-RU"/>
        </w:rPr>
        <w:t xml:space="preserve"> основе. </w:t>
      </w:r>
    </w:p>
    <w:p w14:paraId="296E99F3"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w:t>
      </w:r>
      <w:proofErr w:type="spellStart"/>
      <w:r w:rsidRPr="00A40DF2">
        <w:rPr>
          <w:rFonts w:ascii="Times New Roman" w:hAnsi="Times New Roman" w:cs="Times New Roman"/>
          <w:color w:val="000000" w:themeColor="text1"/>
          <w:sz w:val="24"/>
          <w:szCs w:val="24"/>
          <w:lang w:eastAsia="ru-RU" w:bidi="ru-RU"/>
        </w:rPr>
        <w:t>наосновании</w:t>
      </w:r>
      <w:proofErr w:type="spellEnd"/>
      <w:r w:rsidRPr="00A40DF2">
        <w:rPr>
          <w:rFonts w:ascii="Times New Roman" w:hAnsi="Times New Roman" w:cs="Times New Roman"/>
          <w:color w:val="000000" w:themeColor="text1"/>
          <w:sz w:val="24"/>
          <w:szCs w:val="24"/>
          <w:lang w:eastAsia="ru-RU" w:bidi="ru-RU"/>
        </w:rPr>
        <w:t xml:space="preserve">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1314C50A" w14:textId="77777777" w:rsidR="000358DD" w:rsidRPr="00A40DF2"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1ED7C83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572950B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Контролировать содержание гражданами в чистоте своих участков, палисадников, придомовых территории по всему периметру земельного участка, выезды на проезжую часть дороги.</w:t>
      </w:r>
    </w:p>
    <w:p w14:paraId="670AF2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2A132B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3C70F2DA"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542172C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w:t>
      </w:r>
    </w:p>
    <w:p w14:paraId="223D377A" w14:textId="77777777" w:rsidR="000358DD" w:rsidRPr="00A40DF2" w:rsidRDefault="00045178">
      <w:pPr>
        <w:tabs>
          <w:tab w:val="left" w:pos="709"/>
          <w:tab w:val="left" w:pos="6250"/>
        </w:tabs>
        <w:spacing w:after="0"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t>:•</w:t>
      </w:r>
    </w:p>
    <w:p w14:paraId="21860E7A" w14:textId="44302D83"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МО,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074ECE70" w14:textId="77777777" w:rsidR="008B46A3" w:rsidRPr="00A40DF2" w:rsidRDefault="008B46A3" w:rsidP="008B46A3">
      <w:pPr>
        <w:widowControl w:val="0"/>
        <w:tabs>
          <w:tab w:val="left" w:pos="709"/>
        </w:tabs>
        <w:spacing w:after="0" w:line="240" w:lineRule="auto"/>
        <w:ind w:left="709"/>
        <w:jc w:val="both"/>
        <w:rPr>
          <w:rFonts w:ascii="Times New Roman" w:hAnsi="Times New Roman" w:cs="Times New Roman"/>
          <w:color w:val="000000" w:themeColor="text1"/>
          <w:sz w:val="24"/>
          <w:szCs w:val="24"/>
        </w:rPr>
      </w:pPr>
    </w:p>
    <w:p w14:paraId="2EE618EA" w14:textId="77777777" w:rsidR="000358DD" w:rsidRPr="00A40DF2" w:rsidRDefault="00045178" w:rsidP="008B46A3">
      <w:pPr>
        <w:widowControl w:val="0"/>
        <w:tabs>
          <w:tab w:val="left" w:pos="709"/>
        </w:tabs>
        <w:spacing w:after="0" w:line="240" w:lineRule="auto"/>
        <w:ind w:firstLine="567"/>
        <w:jc w:val="both"/>
        <w:rPr>
          <w:rFonts w:ascii="Times New Roman" w:hAnsi="Times New Roman" w:cs="Times New Roman"/>
          <w:b/>
          <w:bCs/>
          <w:color w:val="000000" w:themeColor="text1"/>
          <w:sz w:val="24"/>
          <w:szCs w:val="24"/>
        </w:rPr>
      </w:pPr>
      <w:r w:rsidRPr="00A40DF2">
        <w:rPr>
          <w:rFonts w:ascii="Times New Roman" w:hAnsi="Times New Roman" w:cs="Times New Roman"/>
          <w:b/>
          <w:bCs/>
          <w:i/>
          <w:color w:val="000000" w:themeColor="text1"/>
          <w:sz w:val="24"/>
          <w:szCs w:val="24"/>
        </w:rPr>
        <w:t>10.5.4.5.</w:t>
      </w:r>
      <w:bookmarkStart w:id="28" w:name="bookmark3"/>
      <w:r w:rsidRPr="00A40DF2">
        <w:rPr>
          <w:rFonts w:ascii="Times New Roman" w:hAnsi="Times New Roman" w:cs="Times New Roman"/>
          <w:b/>
          <w:bCs/>
          <w:color w:val="000000" w:themeColor="text1"/>
          <w:sz w:val="24"/>
          <w:szCs w:val="24"/>
          <w:lang w:eastAsia="ru-RU" w:bidi="ru-RU"/>
        </w:rPr>
        <w:t xml:space="preserve"> Полномочия и обязанности предприятий и организаций</w:t>
      </w:r>
      <w:bookmarkEnd w:id="28"/>
    </w:p>
    <w:p w14:paraId="4C56A47F" w14:textId="77777777" w:rsidR="000358DD" w:rsidRPr="00A40DF2" w:rsidRDefault="00045178">
      <w:pPr>
        <w:tabs>
          <w:tab w:val="left" w:pos="709"/>
        </w:tabs>
        <w:spacing w:after="0" w:line="240" w:lineRule="auto"/>
        <w:ind w:firstLine="720"/>
        <w:jc w:val="both"/>
        <w:rPr>
          <w:rFonts w:ascii="Times New Roman" w:hAnsi="Times New Roman" w:cs="Times New Roman"/>
          <w:color w:val="000000" w:themeColor="text1"/>
          <w:sz w:val="24"/>
          <w:szCs w:val="24"/>
        </w:rPr>
      </w:pPr>
      <w:bookmarkStart w:id="29" w:name="_Hlk139985312"/>
      <w:bookmarkStart w:id="30" w:name="_GoBack"/>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отходов с территорий </w:t>
      </w:r>
      <w:r w:rsidRPr="00A40DF2">
        <w:rPr>
          <w:rStyle w:val="285pt0pt"/>
          <w:rFonts w:ascii="Times New Roman" w:hAnsi="Times New Roman" w:cs="Times New Roman"/>
          <w:color w:val="000000" w:themeColor="text1"/>
          <w:sz w:val="24"/>
          <w:szCs w:val="24"/>
        </w:rPr>
        <w:t>предприятий социокультурной среды,</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некоммерческих организаций (</w:t>
      </w:r>
      <w:r w:rsidRPr="00A40DF2">
        <w:rPr>
          <w:rStyle w:val="285pt0pt"/>
          <w:rFonts w:ascii="Times New Roman" w:hAnsi="Times New Roman" w:cs="Times New Roman"/>
          <w:color w:val="000000" w:themeColor="text1"/>
          <w:sz w:val="24"/>
          <w:szCs w:val="24"/>
        </w:rPr>
        <w:t xml:space="preserve">гаражно-строительных кооперативов), </w:t>
      </w:r>
      <w:r w:rsidRPr="00A40DF2">
        <w:rPr>
          <w:rStyle w:val="285pt0pt"/>
          <w:rFonts w:ascii="Times New Roman" w:hAnsi="Times New Roman" w:cs="Times New Roman"/>
          <w:color w:val="000000" w:themeColor="text1"/>
          <w:sz w:val="24"/>
          <w:szCs w:val="24"/>
        </w:rPr>
        <w:lastRenderedPageBreak/>
        <w:t>промышленных предприятий</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и </w:t>
      </w:r>
      <w:r w:rsidRPr="00A40DF2">
        <w:rPr>
          <w:rStyle w:val="285pt0pt"/>
          <w:rFonts w:ascii="Times New Roman" w:hAnsi="Times New Roman" w:cs="Times New Roman"/>
          <w:color w:val="000000" w:themeColor="text1"/>
          <w:sz w:val="24"/>
          <w:szCs w:val="24"/>
        </w:rPr>
        <w:t>иных юридических</w:t>
      </w:r>
      <w:r w:rsidRPr="00A40DF2">
        <w:rPr>
          <w:rStyle w:val="285pt1pt"/>
          <w:rFonts w:ascii="Times New Roman" w:hAnsi="Times New Roman" w:cs="Times New Roman"/>
          <w:color w:val="000000" w:themeColor="text1"/>
          <w:sz w:val="24"/>
          <w:szCs w:val="24"/>
        </w:rPr>
        <w:t xml:space="preserve"> </w:t>
      </w:r>
      <w:r w:rsidRPr="00A40DF2">
        <w:rPr>
          <w:rStyle w:val="285pt0pt"/>
          <w:rFonts w:ascii="Times New Roman" w:hAnsi="Times New Roman" w:cs="Times New Roman"/>
          <w:color w:val="000000" w:themeColor="text1"/>
          <w:sz w:val="24"/>
          <w:szCs w:val="24"/>
        </w:rPr>
        <w:t>лиц</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на территории Слюдянского городского поселения возлагается на соответствующие организации и объединения.</w:t>
      </w:r>
    </w:p>
    <w:p w14:paraId="32F16DA9" w14:textId="77777777" w:rsidR="000358DD" w:rsidRPr="00A40DF2" w:rsidRDefault="00045178">
      <w:pPr>
        <w:pStyle w:val="32"/>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Style w:val="31pt"/>
          <w:rFonts w:ascii="Times New Roman" w:hAnsi="Times New Roman" w:cs="Times New Roman"/>
          <w:i/>
          <w:iCs/>
          <w:color w:val="000000" w:themeColor="text1"/>
          <w:sz w:val="24"/>
          <w:szCs w:val="24"/>
        </w:rPr>
        <w:t>Все юридические лила обязаны организовать сбор и вывоз отходов</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i/>
          <w:iCs/>
          <w:color w:val="000000" w:themeColor="text1"/>
          <w:sz w:val="24"/>
          <w:szCs w:val="24"/>
        </w:rPr>
        <w:t>уборку и содержание территорий:</w:t>
      </w:r>
    </w:p>
    <w:p w14:paraId="7308B7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со специализированными организациями договоры на уборку</w:t>
      </w:r>
      <w:r w:rsidRPr="00A40DF2">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прилегающих территорий (либо убирают прилегающую территорию самостоятельно), договоры на сбор, вывоз, утилизацию и/или размещение отходов на полигонах и др. для обеспечения обращения с коммунальными, промышленными, строительными отходами производства и иными опасными отходами (отработанные ртутные лампы, батарейки, ртутные градусники и т.п.), образующимися в результате деятельности организаций. </w:t>
      </w:r>
    </w:p>
    <w:p w14:paraId="3081D6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и обеспечить безопасное накопление и временное хранение отработанных ртутных ламп, батареек, ртутных градусников (и иных опасных отходов) до момента передачи специализированным предприятиям на договорных условиях.</w:t>
      </w:r>
    </w:p>
    <w:p w14:paraId="00071321"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2A759395"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7BAB969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имущества для обеспечения санитарной очистки (например, контейнеры, контейнерные площадки и т.п.) и принимать меры по обеспечению регулярной мойки и дезинфекции площадок и контейнеров для отходов.</w:t>
      </w:r>
    </w:p>
    <w:p w14:paraId="00BE0A90"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Проводить разъяснительную работу среди сотрудников организаций и предприятий с целью выполнения мероприятий по соблюдению санитарных правил содержания территорий.</w:t>
      </w:r>
    </w:p>
    <w:p w14:paraId="15A7DDC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МО, органам санитарно- эпидемиологического, земельного и экологического контроля объекты санитарной очистки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63F4D0BF"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Уборка и содержание объектов с обособленной территорией (клубы, </w:t>
      </w:r>
      <w:proofErr w:type="spellStart"/>
      <w:r w:rsidRPr="00A40DF2">
        <w:rPr>
          <w:rFonts w:ascii="Times New Roman" w:hAnsi="Times New Roman" w:cs="Times New Roman"/>
          <w:color w:val="000000" w:themeColor="text1"/>
          <w:sz w:val="24"/>
          <w:szCs w:val="24"/>
          <w:lang w:eastAsia="ru-RU" w:bidi="ru-RU"/>
        </w:rPr>
        <w:t>ФАПы</w:t>
      </w:r>
      <w:proofErr w:type="spellEnd"/>
      <w:r w:rsidRPr="00A40DF2">
        <w:rPr>
          <w:rFonts w:ascii="Times New Roman" w:hAnsi="Times New Roman" w:cs="Times New Roman"/>
          <w:color w:val="000000" w:themeColor="text1"/>
          <w:sz w:val="24"/>
          <w:szCs w:val="24"/>
          <w:lang w:eastAsia="ru-RU" w:bidi="ru-RU"/>
        </w:rPr>
        <w:t xml:space="preserve"> и т. д.) по периметру ограждения, а также отдельно стоящих объектов (киоски, магазины и т. д.), независимо от формы собственности и прилегающей к ним территории на расстоянии 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14:paraId="41F91B7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14:paraId="0C9FB84B"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w:t>
      </w:r>
    </w:p>
    <w:p w14:paraId="666DC5B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Территории строительных площадок и подъездные пути к ним должны содержаться в соответствии со СНиП 12-01-2004 Организация строительства, СП 12-136-2002 Решения по охране труда и промышленной безопасности в проектах организации строительства и проектах производства работ. Уборка территории вокруг строительных площадок не менее чем в 10 метровой зоне по периметру (с учетом границ градостроительной обстановки) и подъездных путей осуществляется силами строительной организации, или </w:t>
      </w:r>
      <w:r w:rsidRPr="00A40DF2">
        <w:rPr>
          <w:rFonts w:ascii="Times New Roman" w:hAnsi="Times New Roman" w:cs="Times New Roman"/>
          <w:color w:val="000000" w:themeColor="text1"/>
          <w:sz w:val="24"/>
          <w:szCs w:val="24"/>
          <w:lang w:eastAsia="ru-RU" w:bidi="ru-RU"/>
        </w:rPr>
        <w:lastRenderedPageBreak/>
        <w:t>застройщика (по их договору).</w:t>
      </w:r>
    </w:p>
    <w:bookmarkEnd w:id="29"/>
    <w:bookmarkEnd w:id="30"/>
    <w:p w14:paraId="1C47380E" w14:textId="77777777" w:rsidR="000358DD" w:rsidRPr="00A40DF2" w:rsidRDefault="000358DD">
      <w:pPr>
        <w:spacing w:after="0" w:line="240" w:lineRule="auto"/>
        <w:jc w:val="both"/>
        <w:rPr>
          <w:rFonts w:ascii="Times New Roman" w:hAnsi="Times New Roman" w:cs="Times New Roman"/>
          <w:b/>
          <w:bCs/>
          <w:color w:val="000000" w:themeColor="text1"/>
          <w:sz w:val="24"/>
          <w:szCs w:val="24"/>
        </w:rPr>
      </w:pPr>
    </w:p>
    <w:p w14:paraId="33B1271B" w14:textId="62EB759D" w:rsidR="000358DD" w:rsidRPr="00A40DF2" w:rsidRDefault="00045178" w:rsidP="008B46A3">
      <w:pPr>
        <w:spacing w:after="0" w:line="240" w:lineRule="auto"/>
        <w:ind w:firstLine="851"/>
        <w:rPr>
          <w:rFonts w:ascii="Times New Roman" w:hAnsi="Times New Roman" w:cs="Times New Roman"/>
          <w:b/>
          <w:bCs/>
          <w:color w:val="000000" w:themeColor="text1"/>
          <w:sz w:val="24"/>
          <w:szCs w:val="24"/>
        </w:rPr>
      </w:pPr>
      <w:bookmarkStart w:id="31" w:name="_Hlk77930947"/>
      <w:r w:rsidRPr="00A40DF2">
        <w:rPr>
          <w:rFonts w:ascii="Times New Roman" w:hAnsi="Times New Roman" w:cs="Times New Roman"/>
          <w:b/>
          <w:bCs/>
          <w:color w:val="000000" w:themeColor="text1"/>
          <w:sz w:val="24"/>
          <w:szCs w:val="24"/>
        </w:rPr>
        <w:t>10.5.6. Правила застройки и содержания земельных участков:</w:t>
      </w:r>
      <w:bookmarkEnd w:id="31"/>
    </w:p>
    <w:p w14:paraId="2E35F5F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10.5.6.1. Размещение построек на индивидуальных земельных участках должно соответствовать градостроительному плану земельного участка, утверждённому главой Слюдянского муниципального образования.</w:t>
      </w:r>
    </w:p>
    <w:p w14:paraId="672A3004" w14:textId="1DB1E49B" w:rsidR="000358DD" w:rsidRPr="00A40DF2" w:rsidRDefault="00045178">
      <w:pPr>
        <w:spacing w:after="0" w:line="240" w:lineRule="auto"/>
        <w:ind w:firstLine="709"/>
        <w:jc w:val="both"/>
        <w:rPr>
          <w:rFonts w:ascii="Times New Roman" w:hAnsi="Times New Roman" w:cs="Times New Roman"/>
          <w:b/>
          <w:bCs/>
          <w:color w:val="000000" w:themeColor="text1"/>
          <w:sz w:val="24"/>
          <w:szCs w:val="24"/>
        </w:rPr>
      </w:pPr>
      <w:bookmarkStart w:id="32" w:name="_Hlk137823594"/>
      <w:r w:rsidRPr="00A40DF2">
        <w:rPr>
          <w:rFonts w:ascii="Times New Roman" w:hAnsi="Times New Roman" w:cs="Times New Roman"/>
          <w:color w:val="000000" w:themeColor="text1"/>
          <w:sz w:val="24"/>
          <w:szCs w:val="24"/>
        </w:rPr>
        <w:t>10.5.6.2. 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домовладений с задней стороны устанавливается половина ограждения с каждым соседним участком</w:t>
      </w:r>
      <w:r w:rsidRPr="00A40DF2">
        <w:rPr>
          <w:rFonts w:ascii="Times New Roman" w:hAnsi="Times New Roman" w:cs="Times New Roman"/>
          <w:b/>
          <w:bCs/>
          <w:color w:val="000000" w:themeColor="text1"/>
          <w:sz w:val="24"/>
          <w:szCs w:val="24"/>
        </w:rPr>
        <w:t xml:space="preserve">. Ограждение земельных участков между домовладениями выполняется </w:t>
      </w:r>
      <w:r w:rsidR="0056357B" w:rsidRPr="00A40DF2">
        <w:rPr>
          <w:rFonts w:ascii="Times New Roman" w:hAnsi="Times New Roman" w:cs="Times New Roman"/>
          <w:b/>
          <w:bCs/>
          <w:color w:val="000000" w:themeColor="text1"/>
          <w:sz w:val="24"/>
          <w:szCs w:val="24"/>
        </w:rPr>
        <w:t>в соответствии с правилами землепользования и застройки Слюдянского муниципального образования.</w:t>
      </w:r>
    </w:p>
    <w:bookmarkEnd w:id="32"/>
    <w:p w14:paraId="5880EC2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Перед домовладением допускается устройство палисадника шириной не более 2,5 метров, высотой до 1,2 метра, прозрачного.</w:t>
      </w:r>
    </w:p>
    <w:p w14:paraId="1E9DBCCC" w14:textId="3E8A9540" w:rsidR="000358DD" w:rsidRPr="00A40DF2" w:rsidRDefault="00045178" w:rsidP="00B25909">
      <w:pPr>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10.5.6.3. </w:t>
      </w:r>
      <w:r w:rsidR="00B25909" w:rsidRPr="00A40DF2">
        <w:rPr>
          <w:rFonts w:ascii="Times New Roman" w:hAnsi="Times New Roman" w:cs="Times New Roman"/>
          <w:b/>
          <w:bCs/>
          <w:color w:val="000000" w:themeColor="text1"/>
          <w:sz w:val="24"/>
          <w:szCs w:val="24"/>
        </w:rPr>
        <w:t>Застройка земельного участка осуществляется в соответствии с правилами землепользования и застройки Слюдянского муниципального образования.</w:t>
      </w:r>
    </w:p>
    <w:p w14:paraId="62CB186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3" w:name="_Hlk51319108"/>
      <w:r w:rsidRPr="00A40DF2">
        <w:rPr>
          <w:rFonts w:ascii="Times New Roman" w:hAnsi="Times New Roman" w:cs="Times New Roman"/>
          <w:color w:val="000000" w:themeColor="text1"/>
          <w:sz w:val="24"/>
          <w:szCs w:val="24"/>
        </w:rPr>
        <w:t>10.5.6.4. Складирование каких-либо материалов должно осуществляться на расстоянии не менее 0,5 метра от границы участка при высоте до 1 метра и не менее 1 метра – при высоте складирования от 1 метра до 2-х метров. Допускается складирование по границе участка только с правой стороны в пределах габарита дома на высоту до 2-х метров, при условии устройства водостока на свой участок.</w:t>
      </w:r>
    </w:p>
    <w:p w14:paraId="2473BC53" w14:textId="186552C5" w:rsidR="000358DD" w:rsidRPr="00A40DF2" w:rsidRDefault="00045178">
      <w:pPr>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За пределами участка временное хранение строительного материала, а также сборка срубов, допускается только при </w:t>
      </w:r>
      <w:r w:rsidR="003D57EC" w:rsidRPr="00A40DF2">
        <w:rPr>
          <w:rFonts w:ascii="Times New Roman" w:hAnsi="Times New Roman" w:cs="Times New Roman"/>
          <w:b/>
          <w:bCs/>
          <w:color w:val="000000" w:themeColor="text1"/>
          <w:sz w:val="24"/>
          <w:szCs w:val="24"/>
        </w:rPr>
        <w:t>получении письменного разрешения от администрации Слюдянского</w:t>
      </w:r>
      <w:r w:rsidRPr="00A40DF2">
        <w:rPr>
          <w:rFonts w:ascii="Times New Roman" w:hAnsi="Times New Roman" w:cs="Times New Roman"/>
          <w:b/>
          <w:bCs/>
          <w:color w:val="000000" w:themeColor="text1"/>
          <w:sz w:val="24"/>
          <w:szCs w:val="24"/>
        </w:rPr>
        <w:t xml:space="preserve"> городского поселения</w:t>
      </w:r>
      <w:r w:rsidR="0056357B" w:rsidRPr="00A40DF2">
        <w:rPr>
          <w:rFonts w:ascii="Times New Roman" w:hAnsi="Times New Roman" w:cs="Times New Roman"/>
          <w:b/>
          <w:bCs/>
          <w:color w:val="000000" w:themeColor="text1"/>
          <w:sz w:val="24"/>
          <w:szCs w:val="24"/>
        </w:rPr>
        <w:t>.</w:t>
      </w:r>
    </w:p>
    <w:bookmarkEnd w:id="33"/>
    <w:p w14:paraId="0708B84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10.5.6.5. Если дом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заборов высотой до 1,2 метра при определении внутренних границ пользования.</w:t>
      </w:r>
    </w:p>
    <w:p w14:paraId="36C4E81B" w14:textId="7818CD2C" w:rsidR="000358DD" w:rsidRPr="00A40DF2" w:rsidRDefault="00045178" w:rsidP="0056357B">
      <w:pPr>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10.5.6.6. Посадки на придомовом участке следует располагать </w:t>
      </w:r>
      <w:r w:rsidR="0056357B" w:rsidRPr="00A40DF2">
        <w:rPr>
          <w:rFonts w:ascii="Times New Roman" w:hAnsi="Times New Roman" w:cs="Times New Roman"/>
          <w:b/>
          <w:bCs/>
          <w:color w:val="000000" w:themeColor="text1"/>
          <w:sz w:val="24"/>
          <w:szCs w:val="24"/>
        </w:rPr>
        <w:t>в соответствии с правилами землепользования и застройки Слюдянского муниципального образования.</w:t>
      </w:r>
    </w:p>
    <w:p w14:paraId="68E71975" w14:textId="5E602381" w:rsidR="000358DD" w:rsidRPr="00A40DF2" w:rsidRDefault="00045178" w:rsidP="0056357B">
      <w:pPr>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10.5.6.7. Восстановление разрушившегося дома, либо строительство нового взамен разрушившегося при исключении его из </w:t>
      </w:r>
      <w:r w:rsidR="00C97B92" w:rsidRPr="00A40DF2">
        <w:rPr>
          <w:rFonts w:ascii="Times New Roman" w:hAnsi="Times New Roman" w:cs="Times New Roman"/>
          <w:b/>
          <w:bCs/>
          <w:color w:val="000000" w:themeColor="text1"/>
          <w:sz w:val="24"/>
          <w:szCs w:val="24"/>
        </w:rPr>
        <w:t>единого государственного реестра недвижимости</w:t>
      </w:r>
      <w:r w:rsidR="0056357B" w:rsidRPr="00A40DF2">
        <w:rPr>
          <w:rFonts w:ascii="Times New Roman" w:hAnsi="Times New Roman" w:cs="Times New Roman"/>
          <w:b/>
          <w:bCs/>
          <w:color w:val="000000" w:themeColor="text1"/>
          <w:sz w:val="24"/>
          <w:szCs w:val="24"/>
        </w:rPr>
        <w:t>,</w:t>
      </w:r>
      <w:r w:rsidRPr="00A40DF2">
        <w:rPr>
          <w:rFonts w:ascii="Times New Roman" w:hAnsi="Times New Roman" w:cs="Times New Roman"/>
          <w:b/>
          <w:bCs/>
          <w:color w:val="000000" w:themeColor="text1"/>
          <w:sz w:val="24"/>
          <w:szCs w:val="24"/>
        </w:rPr>
        <w:t xml:space="preserve"> осуществляется на основании </w:t>
      </w:r>
      <w:r w:rsidR="0056357B" w:rsidRPr="00A40DF2">
        <w:rPr>
          <w:rFonts w:ascii="Times New Roman" w:hAnsi="Times New Roman" w:cs="Times New Roman"/>
          <w:b/>
          <w:bCs/>
          <w:color w:val="000000" w:themeColor="text1"/>
          <w:sz w:val="24"/>
          <w:szCs w:val="24"/>
        </w:rP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A40DF2">
        <w:rPr>
          <w:rFonts w:ascii="Times New Roman" w:hAnsi="Times New Roman" w:cs="Times New Roman"/>
          <w:b/>
          <w:bCs/>
          <w:color w:val="000000" w:themeColor="text1"/>
          <w:sz w:val="24"/>
          <w:szCs w:val="24"/>
        </w:rPr>
        <w:t>, выдаваемого администрацией Слюдянского городского поселения в соответствии с градостроительным планом земельного участк</w:t>
      </w:r>
      <w:r w:rsidR="000921EA" w:rsidRPr="00A40DF2">
        <w:rPr>
          <w:rFonts w:ascii="Times New Roman" w:hAnsi="Times New Roman" w:cs="Times New Roman"/>
          <w:b/>
          <w:bCs/>
          <w:color w:val="000000" w:themeColor="text1"/>
          <w:sz w:val="24"/>
          <w:szCs w:val="24"/>
        </w:rPr>
        <w:t>а и требованиями административного регламента по данной услуге.</w:t>
      </w:r>
    </w:p>
    <w:p w14:paraId="359223E5" w14:textId="03CEF8EA" w:rsidR="000358DD" w:rsidRPr="00A40DF2" w:rsidRDefault="00045178">
      <w:pPr>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10.5.6.8. Для проведения земельных работ за границами участка домовладения (в том числе на придомовой территории) необходимо получение </w:t>
      </w:r>
      <w:r w:rsidR="00445613" w:rsidRPr="00A40DF2">
        <w:rPr>
          <w:rFonts w:ascii="Times New Roman" w:hAnsi="Times New Roman" w:cs="Times New Roman"/>
          <w:b/>
          <w:bCs/>
          <w:color w:val="000000" w:themeColor="text1"/>
          <w:sz w:val="24"/>
          <w:szCs w:val="24"/>
        </w:rPr>
        <w:t>ордера на производство земляных работ</w:t>
      </w:r>
      <w:r w:rsidRPr="00A40DF2">
        <w:rPr>
          <w:rFonts w:ascii="Times New Roman" w:hAnsi="Times New Roman" w:cs="Times New Roman"/>
          <w:b/>
          <w:bCs/>
          <w:color w:val="000000" w:themeColor="text1"/>
          <w:sz w:val="24"/>
          <w:szCs w:val="24"/>
        </w:rPr>
        <w:t xml:space="preserve"> в администрации Слюдянского городского поселения.</w:t>
      </w:r>
    </w:p>
    <w:p w14:paraId="4277DA2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4" w:name="_Hlk51319164"/>
      <w:r w:rsidRPr="00A40DF2">
        <w:rPr>
          <w:rFonts w:ascii="Times New Roman" w:hAnsi="Times New Roman" w:cs="Times New Roman"/>
          <w:color w:val="000000" w:themeColor="text1"/>
          <w:sz w:val="24"/>
          <w:szCs w:val="24"/>
        </w:rPr>
        <w:t>10.5.6.9. Собственники частных домовладений обязаны:</w:t>
      </w:r>
    </w:p>
    <w:p w14:paraId="0AF94C2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 своевременно производить капитальный и текущий ремонты домовладения, а также ремонт и покраску надворных построек, изгородей;</w:t>
      </w:r>
    </w:p>
    <w:p w14:paraId="18EB7EA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 при капитальном ремонте дома оконные и дверные проемы в случае нарушения их целостности должны быть зашиты специальными щитами, прилегающая территория должна быть убрана от мусора, обнесена забором;</w:t>
      </w:r>
    </w:p>
    <w:p w14:paraId="1D660078" w14:textId="03434F22"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3) содержать в исправном состоянии выгребные ямы и наружные </w:t>
      </w:r>
      <w:r w:rsidR="006E25BD" w:rsidRPr="00A40DF2">
        <w:rPr>
          <w:rFonts w:ascii="Times New Roman" w:hAnsi="Times New Roman" w:cs="Times New Roman"/>
          <w:color w:val="000000" w:themeColor="text1"/>
          <w:sz w:val="24"/>
          <w:szCs w:val="24"/>
        </w:rPr>
        <w:t>туалеты;</w:t>
      </w:r>
    </w:p>
    <w:p w14:paraId="67D4A53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 обеспечить наружное освещение указателей с названиями улиц и номерами домов;</w:t>
      </w:r>
    </w:p>
    <w:p w14:paraId="63D3CAE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5) не допускать повреждений подземных коммуникаций, расположенных на территории домовладения, обеспечивать их сохранность;</w:t>
      </w:r>
    </w:p>
    <w:p w14:paraId="4F1B230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14:paraId="5F1AD4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5" w:name="_Hlk67901945"/>
      <w:r w:rsidRPr="00A40DF2">
        <w:rPr>
          <w:rFonts w:ascii="Times New Roman" w:hAnsi="Times New Roman" w:cs="Times New Roman"/>
          <w:color w:val="000000" w:themeColor="text1"/>
          <w:sz w:val="24"/>
          <w:szCs w:val="24"/>
        </w:rPr>
        <w:t>7) 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359E4D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 обеспечивать качественное содержание (своевременную очистку, и уборку, подрезку и санитарную вырубку деревьев, чистку водоотводных канав, своевременный </w:t>
      </w:r>
      <w:proofErr w:type="spellStart"/>
      <w:r w:rsidRPr="00A40DF2">
        <w:rPr>
          <w:rFonts w:ascii="Times New Roman" w:hAnsi="Times New Roman" w:cs="Times New Roman"/>
          <w:color w:val="000000" w:themeColor="text1"/>
          <w:sz w:val="24"/>
          <w:szCs w:val="24"/>
        </w:rPr>
        <w:t>окос</w:t>
      </w:r>
      <w:proofErr w:type="spellEnd"/>
      <w:r w:rsidRPr="00A40DF2">
        <w:rPr>
          <w:rFonts w:ascii="Times New Roman" w:hAnsi="Times New Roman" w:cs="Times New Roman"/>
          <w:color w:val="000000" w:themeColor="text1"/>
          <w:sz w:val="24"/>
          <w:szCs w:val="24"/>
        </w:rPr>
        <w:t xml:space="preserve"> травы) прилегающей к домовладению территории (переулков, проходов, проездов, мест общего пользования).</w:t>
      </w:r>
    </w:p>
    <w:p w14:paraId="4AADEDD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6" w:name="_Hlk50465898"/>
      <w:r w:rsidRPr="00A40DF2">
        <w:rPr>
          <w:rFonts w:ascii="Times New Roman" w:hAnsi="Times New Roman" w:cs="Times New Roman"/>
          <w:color w:val="000000" w:themeColor="text1"/>
          <w:sz w:val="24"/>
          <w:szCs w:val="24"/>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bookmarkEnd w:id="36"/>
    <w:p w14:paraId="0D8A3F1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9) осуществлять своевременный вывоз твердых бытовых отходов и мусора;</w:t>
      </w:r>
    </w:p>
    <w:p w14:paraId="0BA394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 своевременно производить </w:t>
      </w:r>
      <w:proofErr w:type="spellStart"/>
      <w:r w:rsidRPr="00A40DF2">
        <w:rPr>
          <w:rFonts w:ascii="Times New Roman" w:hAnsi="Times New Roman" w:cs="Times New Roman"/>
          <w:color w:val="000000" w:themeColor="text1"/>
          <w:sz w:val="24"/>
          <w:szCs w:val="24"/>
        </w:rPr>
        <w:t>окос</w:t>
      </w:r>
      <w:proofErr w:type="spellEnd"/>
      <w:r w:rsidRPr="00A40DF2">
        <w:rPr>
          <w:rFonts w:ascii="Times New Roman" w:hAnsi="Times New Roman" w:cs="Times New Roman"/>
          <w:color w:val="000000" w:themeColor="text1"/>
          <w:sz w:val="24"/>
          <w:szCs w:val="24"/>
        </w:rPr>
        <w:t xml:space="preserve"> травы на прилегающей к домовладению территории.</w:t>
      </w:r>
    </w:p>
    <w:p w14:paraId="1D903379" w14:textId="77777777" w:rsidR="000358DD" w:rsidRPr="008A5A98" w:rsidRDefault="00045178">
      <w:pPr>
        <w:spacing w:after="0" w:line="240" w:lineRule="auto"/>
        <w:ind w:firstLine="709"/>
        <w:jc w:val="both"/>
        <w:rPr>
          <w:rFonts w:ascii="Times New Roman" w:hAnsi="Times New Roman" w:cs="Times New Roman"/>
          <w:color w:val="000000" w:themeColor="text1"/>
          <w:sz w:val="24"/>
          <w:szCs w:val="24"/>
          <w:highlight w:val="yellow"/>
        </w:rPr>
      </w:pPr>
      <w:bookmarkStart w:id="37" w:name="_Hlk51319212"/>
      <w:bookmarkEnd w:id="34"/>
      <w:bookmarkEnd w:id="35"/>
      <w:r w:rsidRPr="008A5A98">
        <w:rPr>
          <w:rFonts w:ascii="Times New Roman" w:hAnsi="Times New Roman" w:cs="Times New Roman"/>
          <w:color w:val="000000" w:themeColor="text1"/>
          <w:sz w:val="24"/>
          <w:szCs w:val="24"/>
          <w:highlight w:val="yellow"/>
        </w:rPr>
        <w:t>10.5.6.10. Запрещается на территории домовладения и прилегающей к домовладению территории:</w:t>
      </w:r>
    </w:p>
    <w:p w14:paraId="401368DF" w14:textId="77777777" w:rsidR="000358DD" w:rsidRPr="008A5A98" w:rsidRDefault="00045178">
      <w:pPr>
        <w:spacing w:after="0" w:line="240" w:lineRule="auto"/>
        <w:ind w:firstLine="709"/>
        <w:jc w:val="both"/>
        <w:rPr>
          <w:rFonts w:ascii="Times New Roman" w:hAnsi="Times New Roman" w:cs="Times New Roman"/>
          <w:color w:val="000000" w:themeColor="text1"/>
          <w:sz w:val="24"/>
          <w:szCs w:val="24"/>
          <w:highlight w:val="yellow"/>
        </w:rPr>
      </w:pPr>
      <w:r w:rsidRPr="008A5A98">
        <w:rPr>
          <w:rFonts w:ascii="Times New Roman" w:hAnsi="Times New Roman" w:cs="Times New Roman"/>
          <w:color w:val="000000" w:themeColor="text1"/>
          <w:sz w:val="24"/>
          <w:szCs w:val="24"/>
          <w:highlight w:val="yellow"/>
        </w:rPr>
        <w:t>1) хранить технику, механизмы, автомобили, в том числе и разукомплектованные;</w:t>
      </w:r>
    </w:p>
    <w:p w14:paraId="43AB0A87" w14:textId="77777777" w:rsidR="000358DD" w:rsidRPr="008A5A98" w:rsidRDefault="00045178">
      <w:pPr>
        <w:spacing w:after="0" w:line="240" w:lineRule="auto"/>
        <w:ind w:firstLine="709"/>
        <w:jc w:val="both"/>
        <w:rPr>
          <w:rFonts w:ascii="Times New Roman" w:hAnsi="Times New Roman" w:cs="Times New Roman"/>
          <w:color w:val="000000" w:themeColor="text1"/>
          <w:sz w:val="24"/>
          <w:szCs w:val="24"/>
          <w:highlight w:val="yellow"/>
        </w:rPr>
      </w:pPr>
      <w:r w:rsidRPr="008A5A98">
        <w:rPr>
          <w:rFonts w:ascii="Times New Roman" w:hAnsi="Times New Roman" w:cs="Times New Roman"/>
          <w:color w:val="000000" w:themeColor="text1"/>
          <w:sz w:val="24"/>
          <w:szCs w:val="24"/>
          <w:highlight w:val="yellow"/>
        </w:rPr>
        <w:t>2) осуществлять мойку автотранспортных средств, слив бензина и масел;</w:t>
      </w:r>
    </w:p>
    <w:p w14:paraId="13BFBCE1" w14:textId="77777777" w:rsidR="000358DD" w:rsidRPr="008A5A98" w:rsidRDefault="00045178">
      <w:pPr>
        <w:spacing w:after="0" w:line="240" w:lineRule="auto"/>
        <w:ind w:firstLine="709"/>
        <w:jc w:val="both"/>
        <w:rPr>
          <w:rFonts w:ascii="Times New Roman" w:hAnsi="Times New Roman" w:cs="Times New Roman"/>
          <w:color w:val="000000" w:themeColor="text1"/>
          <w:sz w:val="24"/>
          <w:szCs w:val="24"/>
          <w:highlight w:val="yellow"/>
        </w:rPr>
      </w:pPr>
      <w:r w:rsidRPr="008A5A98">
        <w:rPr>
          <w:rFonts w:ascii="Times New Roman" w:hAnsi="Times New Roman" w:cs="Times New Roman"/>
          <w:color w:val="000000" w:themeColor="text1"/>
          <w:sz w:val="24"/>
          <w:szCs w:val="24"/>
          <w:highlight w:val="yellow"/>
        </w:rPr>
        <w:t>3) пользоваться выгребными ямами и закапывать мусор и отходы в землю;</w:t>
      </w:r>
    </w:p>
    <w:p w14:paraId="3DBDC36E" w14:textId="77777777" w:rsidR="000358DD" w:rsidRPr="008A5A98" w:rsidRDefault="00045178">
      <w:pPr>
        <w:spacing w:after="0" w:line="240" w:lineRule="auto"/>
        <w:ind w:firstLine="709"/>
        <w:jc w:val="both"/>
        <w:rPr>
          <w:rFonts w:ascii="Times New Roman" w:hAnsi="Times New Roman" w:cs="Times New Roman"/>
          <w:color w:val="000000" w:themeColor="text1"/>
          <w:sz w:val="24"/>
          <w:szCs w:val="24"/>
          <w:highlight w:val="yellow"/>
        </w:rPr>
      </w:pPr>
      <w:r w:rsidRPr="008A5A98">
        <w:rPr>
          <w:rFonts w:ascii="Times New Roman" w:hAnsi="Times New Roman" w:cs="Times New Roman"/>
          <w:color w:val="000000" w:themeColor="text1"/>
          <w:sz w:val="24"/>
          <w:szCs w:val="24"/>
          <w:highlight w:val="yellow"/>
        </w:rPr>
        <w:t>4) сжигать мусор, бытовые отходы, листья, обрезки деревьев и кустарников;</w:t>
      </w:r>
    </w:p>
    <w:p w14:paraId="33FF15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8A5A98">
        <w:rPr>
          <w:rFonts w:ascii="Times New Roman" w:hAnsi="Times New Roman" w:cs="Times New Roman"/>
          <w:color w:val="000000" w:themeColor="text1"/>
          <w:sz w:val="24"/>
          <w:szCs w:val="24"/>
          <w:highlight w:val="yellow"/>
        </w:rPr>
        <w:t>5) загромождать их строительными материалами, ящиками, временными сооружениями и другими предметами.</w:t>
      </w:r>
    </w:p>
    <w:bookmarkEnd w:id="37"/>
    <w:p w14:paraId="5BEB6E3C" w14:textId="77777777" w:rsidR="000358DD" w:rsidRPr="00A40DF2" w:rsidRDefault="000358DD">
      <w:pPr>
        <w:spacing w:after="0" w:line="240" w:lineRule="auto"/>
        <w:ind w:firstLine="851"/>
        <w:jc w:val="both"/>
        <w:rPr>
          <w:rFonts w:ascii="Times New Roman" w:hAnsi="Times New Roman" w:cs="Times New Roman"/>
          <w:color w:val="000000" w:themeColor="text1"/>
          <w:sz w:val="24"/>
          <w:szCs w:val="24"/>
        </w:rPr>
      </w:pPr>
    </w:p>
    <w:p w14:paraId="3FB724BF" w14:textId="4E9AE446" w:rsidR="000358DD" w:rsidRPr="00A40DF2" w:rsidRDefault="00045178" w:rsidP="00090780">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10.6. Работы по озеленению территорий и содержанию зеленых насаждений</w:t>
      </w:r>
    </w:p>
    <w:p w14:paraId="700990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10.6.1. Озеленение территории, работы по содержанию и восстановлению парков, скверов, зеленых зон, осуществлять специализированным организациям по договорам с администрацией Слюдянского городского поселения в пределах средств, предусмотренных в бюджете Слюдянского городского поселения на эти цели.</w:t>
      </w:r>
    </w:p>
    <w:p w14:paraId="3A05B5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14:paraId="08121C5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38" w:name="Par759"/>
      <w:bookmarkEnd w:id="38"/>
      <w:r w:rsidRPr="00A40DF2">
        <w:rPr>
          <w:rFonts w:ascii="Times New Roman" w:hAnsi="Times New Roman" w:cs="Times New Roman"/>
          <w:color w:val="000000" w:themeColor="text1"/>
          <w:sz w:val="24"/>
          <w:szCs w:val="24"/>
        </w:rPr>
        <w:t>10.6.3.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Слюдянского городского поселения.</w:t>
      </w:r>
    </w:p>
    <w:p w14:paraId="39D5173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39" w:name="Par760"/>
      <w:bookmarkEnd w:id="39"/>
      <w:r w:rsidRPr="00A40DF2">
        <w:rPr>
          <w:rFonts w:ascii="Times New Roman" w:hAnsi="Times New Roman" w:cs="Times New Roman"/>
          <w:color w:val="000000" w:themeColor="text1"/>
          <w:sz w:val="24"/>
          <w:szCs w:val="24"/>
        </w:rPr>
        <w:t>10.6.4. Лицам, ответственным за содержание соответствующей территории, необходимо:</w:t>
      </w:r>
    </w:p>
    <w:p w14:paraId="3EE8268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1B779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7C8A91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080A9B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проводить своевременный ремонт ограждений зеленых насаждений.</w:t>
      </w:r>
    </w:p>
    <w:p w14:paraId="19F6FC6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«10.6.5. </w:t>
      </w:r>
      <w:bookmarkStart w:id="40" w:name="_Hlk106972200"/>
      <w:r w:rsidRPr="00A40DF2">
        <w:rPr>
          <w:rFonts w:ascii="Times New Roman" w:hAnsi="Times New Roman" w:cs="Times New Roman"/>
          <w:b/>
          <w:color w:val="000000" w:themeColor="text1"/>
          <w:sz w:val="24"/>
          <w:szCs w:val="24"/>
        </w:rPr>
        <w:t xml:space="preserve">На площадях зеленых насаждений, в том числе на территориях </w:t>
      </w:r>
      <w:r w:rsidRPr="00A40DF2">
        <w:rPr>
          <w:rFonts w:ascii="Times New Roman" w:hAnsi="Times New Roman" w:cs="Times New Roman"/>
          <w:b/>
          <w:color w:val="000000" w:themeColor="text1"/>
          <w:sz w:val="24"/>
          <w:szCs w:val="24"/>
        </w:rPr>
        <w:lastRenderedPageBreak/>
        <w:t>общественных пространств (скверах, бульварах, площадях, парках, детских игровых площадках, спортивных площадках) и многоквартирных домов запрещено следующее:</w:t>
      </w:r>
    </w:p>
    <w:bookmarkEnd w:id="40"/>
    <w:p w14:paraId="333CD4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ходить и лежать на газонах и в молодых лесных посадках;</w:t>
      </w:r>
    </w:p>
    <w:p w14:paraId="3FB311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ломать деревья, кустарники, сучья и ветви, срывать листья и цветы, сбивать и собирать плоды;</w:t>
      </w:r>
    </w:p>
    <w:p w14:paraId="53BB9A4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разбивать палатки и разводить костры;</w:t>
      </w:r>
    </w:p>
    <w:p w14:paraId="5F1A9F3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засорять газоны, цветники, дорожки и водоемы;</w:t>
      </w:r>
    </w:p>
    <w:p w14:paraId="1B5AB96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портить скульптуры, скамейки, ограды;</w:t>
      </w:r>
    </w:p>
    <w:p w14:paraId="028775A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21B8EA8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ездить на мотоциклах, лошадях, тракторах и автомашинах;</w:t>
      </w:r>
    </w:p>
    <w:p w14:paraId="4E09D74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14:paraId="6A94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парковать автотранспортные средства на газонах, тротуарах, зелёных зонах прилегающих территорий к многоквартирным домам;</w:t>
      </w:r>
    </w:p>
    <w:p w14:paraId="5730A97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пасти скот;</w:t>
      </w:r>
    </w:p>
    <w:p w14:paraId="5C1FD9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4CDB7EF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производить строительные и ремонтные работы без ограждений насаждений щитами, гарантирующими защиту их от повреждений;</w:t>
      </w:r>
    </w:p>
    <w:p w14:paraId="1BA1E8E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обнажать корни деревьев на расстоянии ближе 1,5 м от ствола и засыпать шейки деревьев землей или строительным мусором;</w:t>
      </w:r>
    </w:p>
    <w:p w14:paraId="2D718B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780F66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01EA14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растительную землю, песок и производить другие раскопки;</w:t>
      </w:r>
    </w:p>
    <w:p w14:paraId="0C1BF2C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сжигать листву и мусор на территориях общего пользования».</w:t>
      </w:r>
    </w:p>
    <w:p w14:paraId="273E731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кормить голубей на территориях общественных пространств (скверах, бульварах, площадях, парков, детских игровых площадках, спортивных площадках и так далее), многоквартирных домов.</w:t>
      </w:r>
    </w:p>
    <w:p w14:paraId="21D261A3"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1EF8737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10.6.6. Запрещена самовольная вырубка деревьев и кустарников.</w:t>
      </w:r>
    </w:p>
    <w:p w14:paraId="3C722B6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Слюдянского городского поселения.</w:t>
      </w:r>
    </w:p>
    <w:p w14:paraId="02F7F3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D355AE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10.6.9. Выдачу разрешения на снос деревьев и кустарников следует производить после оплаты восстановительной стоимости.</w:t>
      </w:r>
    </w:p>
    <w:p w14:paraId="02EDF7F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Если указанные насаждения подлежат пересадке, выдачу разрешения следует производить без уплаты восстановительной стоимости.</w:t>
      </w:r>
    </w:p>
    <w:p w14:paraId="7E4E7C3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Размер восстановительной стоимости зеленых насаждений и место посадок определяются администрацией Слюдянского городского поселения.</w:t>
      </w:r>
    </w:p>
    <w:p w14:paraId="24015B9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Восстановительная стоимость зеленых насаждений зачисляется в бюджет Слюдянского муниципального образования.</w:t>
      </w:r>
    </w:p>
    <w:p w14:paraId="6323DD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w:t>
      </w:r>
      <w:r w:rsidRPr="00A40DF2">
        <w:rPr>
          <w:rFonts w:ascii="Times New Roman" w:eastAsia="Times New Roman" w:hAnsi="Times New Roman" w:cs="Times New Roman"/>
          <w:color w:val="000000" w:themeColor="text1"/>
          <w:sz w:val="24"/>
          <w:szCs w:val="24"/>
        </w:rPr>
        <w:lastRenderedPageBreak/>
        <w:t>рекомендуется взимать восстановительную стоимость поврежденных или уничтоженных насаждений.</w:t>
      </w:r>
    </w:p>
    <w:p w14:paraId="720531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муниципального образования.</w:t>
      </w:r>
    </w:p>
    <w:p w14:paraId="4C5B00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10.6.12. За незаконную вырубку или повреждение деревьев на территории городских лесов виновные лица обязаны возмещать убытки.</w:t>
      </w:r>
    </w:p>
    <w:p w14:paraId="5A3820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10.6.13. 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A40DF2">
        <w:rPr>
          <w:rFonts w:ascii="Times New Roman" w:eastAsia="Times New Roman" w:hAnsi="Times New Roman" w:cs="Times New Roman"/>
          <w:color w:val="000000" w:themeColor="text1"/>
          <w:sz w:val="24"/>
          <w:szCs w:val="24"/>
        </w:rPr>
        <w:t>внутридворовых</w:t>
      </w:r>
      <w:proofErr w:type="spellEnd"/>
      <w:r w:rsidRPr="00A40DF2">
        <w:rPr>
          <w:rFonts w:ascii="Times New Roman" w:eastAsia="Times New Roman" w:hAnsi="Times New Roman" w:cs="Times New Roman"/>
          <w:color w:val="000000" w:themeColor="text1"/>
          <w:sz w:val="24"/>
          <w:szCs w:val="24"/>
        </w:rPr>
        <w:t xml:space="preserve"> территориях многоэтажной жилой застройки; лесхоза или иной специализированной организации - в городских лесах.</w:t>
      </w:r>
    </w:p>
    <w:p w14:paraId="3632D1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56A1538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14:paraId="060E18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10.6.11. Разрешение на вырубку сухостоя выдается администрацией Слюдянского городского поселения.</w:t>
      </w:r>
    </w:p>
    <w:p w14:paraId="65CC7B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10.6.15.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70BBC508"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A1D32BF" w14:textId="27343E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w:t>
      </w:r>
      <w:r w:rsidRPr="00A40DF2">
        <w:rPr>
          <w:rFonts w:ascii="Times New Roman" w:hAnsi="Times New Roman" w:cs="Times New Roman"/>
          <w:b/>
          <w:color w:val="000000" w:themeColor="text1"/>
          <w:sz w:val="24"/>
          <w:szCs w:val="24"/>
        </w:rPr>
        <w:t>0.7. Содержание и эксплуатация дорог</w:t>
      </w:r>
    </w:p>
    <w:p w14:paraId="3D309E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10.7.1. С целью сохранения дорожных покрытий на территории Слюдянского муниципального образования следует запрещать:</w:t>
      </w:r>
    </w:p>
    <w:p w14:paraId="0D3AC20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подвоз груза волоком;</w:t>
      </w:r>
    </w:p>
    <w:p w14:paraId="22320E6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55FAEC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перегон по улицам населенных пунктов, имеющим твердое покрытие, машин на гусеничном ходу;</w:t>
      </w:r>
    </w:p>
    <w:p w14:paraId="72C00F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движение и стоянка большегрузного транспорта на внутриквартальных пешеходных дорожках, тротуарах.</w:t>
      </w:r>
    </w:p>
    <w:p w14:paraId="4D1CEF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10.7.2. Специализированным организациям производить уборку территорий Слюдянского муниципального образования на основании соглашений с лицами, указанными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w:t>
      </w:r>
    </w:p>
    <w:p w14:paraId="6A26EE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Слюдянского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 специализированные организации по договорам с администрацией Слюдянского городского поселения в соответствии с планом капитальных вложений.</w:t>
      </w:r>
    </w:p>
    <w:p w14:paraId="72AA85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Слюдянского городского поселения.</w:t>
      </w:r>
    </w:p>
    <w:p w14:paraId="12DDA2F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5BC0813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w:t>
      </w:r>
      <w:r w:rsidRPr="00A40DF2">
        <w:rPr>
          <w:rFonts w:ascii="Times New Roman" w:hAnsi="Times New Roman" w:cs="Times New Roman"/>
          <w:color w:val="000000" w:themeColor="text1"/>
          <w:sz w:val="24"/>
          <w:szCs w:val="24"/>
        </w:rPr>
        <w:lastRenderedPageBreak/>
        <w:t>восстановить организациям, в ведении которых находятся коммуникации.</w:t>
      </w:r>
    </w:p>
    <w:p w14:paraId="032A0562"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40FC3999" w14:textId="1A4127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10.8. Освещение территории муниципальных образований</w:t>
      </w:r>
    </w:p>
    <w:p w14:paraId="273A67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14:paraId="06A4F0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Обязанность по освещению данных объектов следует возлагать на их собственников или уполномоченных собственником лиц.</w:t>
      </w:r>
    </w:p>
    <w:p w14:paraId="00B8FC1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10.8.2. Освещение территории муниципального образования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53AAF1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5FF9764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03BD877" w14:textId="77777777" w:rsidR="000358DD" w:rsidRPr="00A40DF2" w:rsidRDefault="00045178" w:rsidP="00090780">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10.9. Проведение работ при строительстве, ремонте, реконструкции коммуникаций</w:t>
      </w:r>
    </w:p>
    <w:p w14:paraId="12EC1012"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53136E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Слюдянского городского поселения.</w:t>
      </w:r>
    </w:p>
    <w:p w14:paraId="4C1495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Аварийные работы следует начинать владельцам сетей по телефонограмме или по уведомлению администрации Слюдянского городского поселения с последующим оформлением разрешения в 3-дневный срок.</w:t>
      </w:r>
    </w:p>
    <w:p w14:paraId="4CC90F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10.9.2. Разрешение на производство работ по строительству, реконструкции, ремонту коммуникаций выдает администрация Слюдянского городского поселения при предъявлении:</w:t>
      </w:r>
    </w:p>
    <w:p w14:paraId="5873FCA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проекта проведения работ, согласованного с заинтересованными службами, отвечающими за сохранность инженерных коммуникаций;</w:t>
      </w:r>
    </w:p>
    <w:p w14:paraId="74B0E73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схемы движения транспорта и пешеходов, согласованной с государственной инспекцией по безопасности дорожного движения;</w:t>
      </w:r>
    </w:p>
    <w:p w14:paraId="41A3F51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условий производства работ, согласованных с местной администрацией муниципального образования;</w:t>
      </w:r>
    </w:p>
    <w:p w14:paraId="49FD41D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13D4164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14:paraId="4A6739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10.9.3. Прокладка напорных коммуникаций под проезжей частью магистральных улиц не допускается.</w:t>
      </w:r>
    </w:p>
    <w:p w14:paraId="750BFA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10.9.4. При реконструкции действующих подземных коммуникаций следует предусматривать их вынос из-под проезжей части магистральных улиц.</w:t>
      </w:r>
    </w:p>
    <w:p w14:paraId="6786BDF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3731A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10.9.6. 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14:paraId="0627EAE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Не допускается применение кирпича в конструкциях, подземных коммуникациях, расположенных под проезжей частью.</w:t>
      </w:r>
    </w:p>
    <w:p w14:paraId="446B3CC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10.9.7. 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6107026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64F4AD3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 До начала производства работ по разрытию необходимо:</w:t>
      </w:r>
    </w:p>
    <w:p w14:paraId="19A527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 Установить дорожные знаки в соответствии с согласованной схемой;</w:t>
      </w:r>
    </w:p>
    <w:p w14:paraId="6FE2F5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70F967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2B0E8E7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выполнять сплошным и надежным, предотвращающим попадание посторонних на стройплощадку.</w:t>
      </w:r>
    </w:p>
    <w:p w14:paraId="687C30F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14:paraId="7F7037D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F1C375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10.9.9.4. Оформлять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882AEAF" w14:textId="5EE05982"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10.9.9.5. Разрешение на производство работ следует хранить на месте работ и предъявлять по первому требованию лиц, осуществляющих </w:t>
      </w:r>
      <w:r w:rsidR="00D607AB" w:rsidRPr="00A40DF2">
        <w:rPr>
          <w:rFonts w:ascii="Times New Roman" w:hAnsi="Times New Roman" w:cs="Times New Roman"/>
          <w:color w:val="000000" w:themeColor="text1"/>
          <w:sz w:val="24"/>
          <w:szCs w:val="24"/>
        </w:rPr>
        <w:t>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A40DF2">
        <w:rPr>
          <w:rFonts w:ascii="Times New Roman" w:hAnsi="Times New Roman" w:cs="Times New Roman"/>
          <w:color w:val="000000" w:themeColor="text1"/>
          <w:sz w:val="24"/>
          <w:szCs w:val="24"/>
        </w:rPr>
        <w:t>.</w:t>
      </w:r>
    </w:p>
    <w:p w14:paraId="587459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10.9.9.6. В разрешении устанавливаются сроки и условия производства работ.</w:t>
      </w:r>
    </w:p>
    <w:p w14:paraId="02957D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10.9.9.7.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3C018DD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Особые условия подлежат неукоснительному соблюдению строительной организацией, производящей земляные работы.</w:t>
      </w:r>
    </w:p>
    <w:p w14:paraId="22AA35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10.9.9.8.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A40DF2">
        <w:rPr>
          <w:rFonts w:ascii="Times New Roman" w:hAnsi="Times New Roman" w:cs="Times New Roman"/>
          <w:color w:val="000000" w:themeColor="text1"/>
          <w:sz w:val="24"/>
          <w:szCs w:val="24"/>
        </w:rPr>
        <w:t>топооснове</w:t>
      </w:r>
      <w:proofErr w:type="spellEnd"/>
      <w:r w:rsidRPr="00A40DF2">
        <w:rPr>
          <w:rFonts w:ascii="Times New Roman" w:hAnsi="Times New Roman" w:cs="Times New Roman"/>
          <w:color w:val="000000" w:themeColor="text1"/>
          <w:sz w:val="24"/>
          <w:szCs w:val="24"/>
        </w:rPr>
        <w:t>.</w:t>
      </w:r>
    </w:p>
    <w:p w14:paraId="76E12CD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10.9.9.9. При производстве работ на проезжей части улиц асфальт и щебень в пределах </w:t>
      </w:r>
      <w:r w:rsidRPr="00A40DF2">
        <w:rPr>
          <w:rFonts w:ascii="Times New Roman" w:hAnsi="Times New Roman" w:cs="Times New Roman"/>
          <w:color w:val="000000" w:themeColor="text1"/>
          <w:sz w:val="24"/>
          <w:szCs w:val="24"/>
        </w:rPr>
        <w:lastRenderedPageBreak/>
        <w:t>траншеи разбирать и вывозить производителем работ в специально отведенное место.</w:t>
      </w:r>
    </w:p>
    <w:p w14:paraId="3781E78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Бордюр разбирается, складируется на месте производства работ для дальнейшей установки.</w:t>
      </w:r>
    </w:p>
    <w:p w14:paraId="0D9B311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на улицах, застроенных территориях грунт немедленно вывозить.</w:t>
      </w:r>
    </w:p>
    <w:p w14:paraId="15B6B7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необходимости строительная организация может обеспечивать планировку грунта на отвале.</w:t>
      </w:r>
    </w:p>
    <w:p w14:paraId="1DB2AD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10.9.9.10. Траншеи под проезжей частью и тротуарами засыпать песком с послойным уплотнением и поливкой водой.</w:t>
      </w:r>
    </w:p>
    <w:p w14:paraId="6AA71B6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Траншеи на газонах засыпать местным грунтом с уплотнением, восстановлением плодородного слоя и посевом травы.</w:t>
      </w:r>
    </w:p>
    <w:p w14:paraId="27D231C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10.9.9.11. Запрещена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14:paraId="45CC7B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50A8FB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7DB295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10.9.9.14.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4711DF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3B9F5F9" w14:textId="5087B37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10.9.9.15.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00FDEF0D" w14:textId="77777777" w:rsidR="008B46A3" w:rsidRPr="00A40DF2" w:rsidRDefault="008B46A3">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01E0B73" w14:textId="2011DD24" w:rsidR="000358DD" w:rsidRPr="00A40DF2" w:rsidRDefault="00045178">
      <w:pPr>
        <w:spacing w:after="0" w:line="240" w:lineRule="auto"/>
        <w:ind w:firstLine="709"/>
        <w:jc w:val="both"/>
        <w:outlineLvl w:val="0"/>
        <w:rPr>
          <w:rFonts w:ascii="Times New Roman" w:eastAsia="Times New Roman" w:hAnsi="Times New Roman" w:cs="Times New Roman"/>
          <w:b/>
          <w:bCs/>
          <w:color w:val="000000" w:themeColor="text1"/>
          <w:kern w:val="36"/>
          <w:sz w:val="24"/>
          <w:szCs w:val="24"/>
          <w:lang w:eastAsia="ru-RU"/>
        </w:rPr>
      </w:pPr>
      <w:r w:rsidRPr="00A40DF2">
        <w:rPr>
          <w:rFonts w:ascii="Times New Roman" w:hAnsi="Times New Roman" w:cs="Times New Roman"/>
          <w:b/>
          <w:color w:val="000000" w:themeColor="text1"/>
          <w:sz w:val="24"/>
          <w:szCs w:val="24"/>
        </w:rPr>
        <w:t xml:space="preserve">10.9.1. </w:t>
      </w:r>
      <w:r w:rsidRPr="00A40DF2">
        <w:rPr>
          <w:rFonts w:ascii="Times New Roman" w:eastAsia="Times New Roman" w:hAnsi="Times New Roman" w:cs="Times New Roman"/>
          <w:b/>
          <w:bCs/>
          <w:color w:val="000000" w:themeColor="text1"/>
          <w:kern w:val="36"/>
          <w:sz w:val="24"/>
          <w:szCs w:val="24"/>
          <w:lang w:eastAsia="ru-RU"/>
        </w:rPr>
        <w:t>Восстановление элементов благоустройства после завершения земляных работ</w:t>
      </w:r>
      <w:r w:rsidR="004434BE" w:rsidRPr="00A40DF2">
        <w:rPr>
          <w:rFonts w:ascii="Times New Roman" w:eastAsia="Times New Roman" w:hAnsi="Times New Roman" w:cs="Times New Roman"/>
          <w:b/>
          <w:bCs/>
          <w:color w:val="000000" w:themeColor="text1"/>
          <w:kern w:val="36"/>
          <w:sz w:val="24"/>
          <w:szCs w:val="24"/>
          <w:lang w:eastAsia="ru-RU"/>
        </w:rPr>
        <w:t>.</w:t>
      </w:r>
    </w:p>
    <w:p w14:paraId="7BAA2B3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
    <w:p w14:paraId="4A49DC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14:paraId="0E8A4DE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10.9.1.3. После окончания проведения земляных работ производитель работ обязан начать работы по восстановлению дорожных покрытий:</w:t>
      </w:r>
    </w:p>
    <w:p w14:paraId="6ADBAFE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поперечных разрытий улиц – в течение суток;</w:t>
      </w:r>
    </w:p>
    <w:p w14:paraId="08F8C72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продольных разрытий проезжей части – в течение 5 дней;</w:t>
      </w:r>
    </w:p>
    <w:p w14:paraId="4AFC01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раскопок местных проездов, тротуаров, набивных дорожек и</w:t>
      </w:r>
      <w:r w:rsidRPr="00A40DF2">
        <w:rPr>
          <w:rFonts w:ascii="Times New Roman" w:eastAsia="Times New Roman" w:hAnsi="Times New Roman" w:cs="Times New Roman"/>
          <w:color w:val="000000" w:themeColor="text1"/>
          <w:sz w:val="24"/>
          <w:szCs w:val="24"/>
          <w:lang w:eastAsia="ru-RU"/>
        </w:rPr>
        <w:br/>
        <w:t>газонов – не позднее 10 дней.</w:t>
      </w:r>
    </w:p>
    <w:p w14:paraId="40C2FA3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Края асфальтового покрытия перед его восстановлением должны быть обработаны фрезой.</w:t>
      </w:r>
    </w:p>
    <w:p w14:paraId="1305090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10.9.1.4.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433872F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провести необходимые мероприятия по приведению в порядок территории в зоне производства земляных работ;</w:t>
      </w:r>
    </w:p>
    <w:p w14:paraId="679E44C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3DC0FC6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но не позднее 1 июня.</w:t>
      </w:r>
    </w:p>
    <w:p w14:paraId="2F9FD62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14:paraId="21E795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4C4FAE6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14:paraId="27E1B85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14:paraId="196910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укладке телефонных и электрических кабелей в траншеи шириной</w:t>
      </w:r>
      <w:r w:rsidRPr="00A40DF2">
        <w:rPr>
          <w:rFonts w:ascii="Times New Roman" w:eastAsia="Times New Roman" w:hAnsi="Times New Roman" w:cs="Times New Roman"/>
          <w:color w:val="000000" w:themeColor="text1"/>
          <w:sz w:val="24"/>
          <w:szCs w:val="24"/>
          <w:lang w:eastAsia="ru-RU"/>
        </w:rPr>
        <w:br/>
        <w:t>до 1 м асфальтобетонное покрытие восстанавливается на ширину 1,5 м по всей длине разрытия.</w:t>
      </w:r>
    </w:p>
    <w:p w14:paraId="6E97FDF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14:paraId="57F77D8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10.9.1.9. На восстанавливаемом участке следует применять тип «дорожной одежды», существовавший ранее (до проведения земляных работ).</w:t>
      </w:r>
    </w:p>
    <w:p w14:paraId="4C9824F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10.9.1.10. При производстве земляных работ в зоне зеленых насаждений производители работ обязаны согласовать с Администрацией Слюдянского городского поселения начало таких работ в порядке, определяемом правовыми актами Администрации Слюдянского городского поселения.</w:t>
      </w:r>
    </w:p>
    <w:p w14:paraId="03CF386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FB2A58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14:paraId="4383E52F"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14:paraId="35FC131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10.9.1.14 Рытье траншей вблизи деревьев производится вручную (стенки траншей при необходимости раскрепляются).</w:t>
      </w:r>
    </w:p>
    <w:p w14:paraId="227448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10.9.1.15. Запрещается складировать строительные материалы и устраивать стоянки машин и механизмов на газонах, а также на расстоянии ближе</w:t>
      </w:r>
      <w:r w:rsidRPr="00A40DF2">
        <w:rPr>
          <w:rFonts w:ascii="Times New Roman" w:eastAsia="Times New Roman" w:hAnsi="Times New Roman" w:cs="Times New Roman"/>
          <w:color w:val="000000" w:themeColor="text1"/>
          <w:sz w:val="24"/>
          <w:szCs w:val="24"/>
          <w:lang w:eastAsia="ru-RU"/>
        </w:rPr>
        <w:br/>
        <w:t>2,5 м от деревьев и 1,5 м от кустарников. Складирование горючих материалов – на расстоянии не ближе 10 м от деревьев и кустарников.</w:t>
      </w:r>
    </w:p>
    <w:p w14:paraId="6211CBC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14:paraId="5FC2917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14:paraId="465360B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10.9.1.18 Почва для восстановления газона должна соответствовать следующим агротехническим требованиям:</w:t>
      </w:r>
    </w:p>
    <w:p w14:paraId="07B228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иметь плотность не более 5 – 20 кг на кв. см (плотность определяется как сопротивление смятию);</w:t>
      </w:r>
    </w:p>
    <w:p w14:paraId="58BCC63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обладать структурой, при которой размеры комков составляют</w:t>
      </w:r>
      <w:r w:rsidRPr="00A40DF2">
        <w:rPr>
          <w:rFonts w:ascii="Times New Roman" w:eastAsia="Times New Roman" w:hAnsi="Times New Roman" w:cs="Times New Roman"/>
          <w:color w:val="000000" w:themeColor="text1"/>
          <w:sz w:val="24"/>
          <w:szCs w:val="24"/>
          <w:lang w:eastAsia="ru-RU"/>
        </w:rPr>
        <w:br/>
        <w:t>не менее 0,5 – 1,0 см;</w:t>
      </w:r>
    </w:p>
    <w:p w14:paraId="5D0D8486"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содержать достаточное количество питательных веществ;</w:t>
      </w:r>
    </w:p>
    <w:p w14:paraId="6AA1E045"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не иметь засоренности сорняками и мусором.</w:t>
      </w:r>
    </w:p>
    <w:p w14:paraId="5F259DD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Пригодность растительного грунта для озеленения должна быть установлена лабораторными анализами.</w:t>
      </w:r>
    </w:p>
    <w:p w14:paraId="41262F9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
    <w:p w14:paraId="70FC2A1D"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14:paraId="14E8833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Отметка восстанавливаемого газона должна быть ниже уровня бортового камня на 2 – 5 см.</w:t>
      </w:r>
    </w:p>
    <w:p w14:paraId="36FE7F0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14:paraId="5C5B927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На саженцах не должно быть механических повреждений, а также признаков повреждений вредителями и болезнями.</w:t>
      </w:r>
    </w:p>
    <w:p w14:paraId="400EF38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14:paraId="18A0D4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eastAsia="Times New Roman" w:hAnsi="Times New Roman" w:cs="Times New Roman"/>
          <w:color w:val="000000" w:themeColor="text1"/>
          <w:sz w:val="24"/>
          <w:szCs w:val="24"/>
          <w:lang w:eastAsia="ru-RU"/>
        </w:rPr>
        <w:t>10.9.1.21.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14:paraId="6CFEC8B9"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0567471D" w14:textId="77777777"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10.10. Особые требования к доступности городской среды</w:t>
      </w:r>
    </w:p>
    <w:p w14:paraId="661FD8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EB65D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6535337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4504C9FA" w14:textId="77777777" w:rsidR="000358DD" w:rsidRPr="00A40DF2" w:rsidRDefault="000358DD">
      <w:pPr>
        <w:pStyle w:val="formattext"/>
        <w:shd w:val="clear" w:color="auto" w:fill="FFFFFF"/>
        <w:spacing w:before="0" w:beforeAutospacing="0" w:after="0" w:afterAutospacing="0"/>
        <w:ind w:firstLine="709"/>
        <w:jc w:val="both"/>
        <w:textAlignment w:val="baseline"/>
        <w:rPr>
          <w:color w:val="000000" w:themeColor="text1"/>
          <w:spacing w:val="2"/>
        </w:rPr>
      </w:pPr>
    </w:p>
    <w:p w14:paraId="63C562EB" w14:textId="0ADF424C" w:rsidR="000358DD" w:rsidRPr="00A40DF2" w:rsidRDefault="006E7F6F">
      <w:pPr>
        <w:pStyle w:val="1"/>
        <w:numPr>
          <w:ilvl w:val="0"/>
          <w:numId w:val="0"/>
        </w:numPr>
        <w:spacing w:before="0" w:after="0" w:line="240" w:lineRule="auto"/>
        <w:ind w:firstLine="709"/>
        <w:jc w:val="center"/>
        <w:rPr>
          <w:rFonts w:ascii="Times New Roman" w:eastAsia="Times New Roman" w:hAnsi="Times New Roman" w:cs="Times New Roman"/>
          <w:b/>
          <w:bCs/>
          <w:color w:val="000000" w:themeColor="text1"/>
          <w:sz w:val="24"/>
          <w:szCs w:val="24"/>
        </w:rPr>
      </w:pPr>
      <w:bookmarkStart w:id="41" w:name="_Toc472352465"/>
      <w:proofErr w:type="gramStart"/>
      <w:r w:rsidRPr="00A40DF2">
        <w:rPr>
          <w:rFonts w:ascii="Times New Roman" w:eastAsia="Times New Roman" w:hAnsi="Times New Roman" w:cs="Times New Roman"/>
          <w:b/>
          <w:bCs/>
          <w:color w:val="000000" w:themeColor="text1"/>
          <w:sz w:val="24"/>
          <w:szCs w:val="24"/>
        </w:rPr>
        <w:lastRenderedPageBreak/>
        <w:t xml:space="preserve">Раздел </w:t>
      </w:r>
      <w:r w:rsidR="00045178" w:rsidRPr="00A40DF2">
        <w:rPr>
          <w:rFonts w:ascii="Times New Roman" w:eastAsia="Times New Roman" w:hAnsi="Times New Roman" w:cs="Times New Roman"/>
          <w:b/>
          <w:bCs/>
          <w:color w:val="000000" w:themeColor="text1"/>
          <w:sz w:val="24"/>
          <w:szCs w:val="24"/>
        </w:rPr>
        <w:t xml:space="preserve"> 11</w:t>
      </w:r>
      <w:proofErr w:type="gramEnd"/>
      <w:r w:rsidR="00045178" w:rsidRPr="00A40DF2">
        <w:rPr>
          <w:rFonts w:ascii="Times New Roman" w:eastAsia="Times New Roman" w:hAnsi="Times New Roman" w:cs="Times New Roman"/>
          <w:b/>
          <w:bCs/>
          <w:color w:val="000000" w:themeColor="text1"/>
          <w:sz w:val="24"/>
          <w:szCs w:val="24"/>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w:t>
      </w:r>
      <w:bookmarkEnd w:id="41"/>
    </w:p>
    <w:p w14:paraId="2670CF2D" w14:textId="77777777" w:rsidR="000358DD" w:rsidRPr="00A40DF2" w:rsidRDefault="00045178">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11.1. Общие положения. Задачи, польза и формы общественного участия.</w:t>
      </w:r>
    </w:p>
    <w:p w14:paraId="50C8CA36"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20263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11.1.1. 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0BB24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11.1.2. 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686A0E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5D791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39E8CA88"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C9D308B" w14:textId="28C86605"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11.2. Основные решения</w:t>
      </w:r>
    </w:p>
    <w:p w14:paraId="655C399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1E1AEBE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б) разработка внутренних регламентов, регулирующих процесс общественного соучастия; </w:t>
      </w:r>
    </w:p>
    <w:p w14:paraId="09D94C7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05776F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67C376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6672B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F0D59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E39D4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B9ED3EB"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C6C22B7" w14:textId="2AFE8C4F" w:rsidR="000358DD" w:rsidRPr="00A40DF2" w:rsidRDefault="00045178" w:rsidP="008B46A3">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11.3. Принципы организации общественного соучастия</w:t>
      </w:r>
    </w:p>
    <w:p w14:paraId="4B7C80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025992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14:paraId="41532B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2EC147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47CEBAD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11.3.5. Обеспечивается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обеспечивается возможность публичного комментирования и обсуждения материалов проектов.</w:t>
      </w:r>
    </w:p>
    <w:p w14:paraId="60E1FDFA"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320BC11" w14:textId="0259846A"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11.4. Формы общественного соучастия</w:t>
      </w:r>
    </w:p>
    <w:p w14:paraId="39DB8E3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11.4.1. Для осуществления участия граждан в процессе принятия решений и реализации проектов комплексного благоустройства следует:</w:t>
      </w:r>
    </w:p>
    <w:p w14:paraId="36EB1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11.4.1.1. Совместно определять цели и задачи по развитию территории, инвентаризировать проблемы и потенциалы среды;</w:t>
      </w:r>
    </w:p>
    <w:p w14:paraId="73428E4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11.4.1.2. Определять основные виды активностей, функциональных зон и их взаимного расположения на выбранной территории;</w:t>
      </w:r>
    </w:p>
    <w:p w14:paraId="5B5914C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11.4.1.3. Обсуждать и выбирать типы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37E1D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11.4.1.4. Консультироваться в выборе типов покрытий, с учетом функционального зонирования территории;</w:t>
      </w:r>
    </w:p>
    <w:p w14:paraId="1847852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11.4.1.5. Консультироваться по предполагаемым типам озеленения;</w:t>
      </w:r>
    </w:p>
    <w:p w14:paraId="0ACCB49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11.4.1.6. Консультироваться по предполагаемым типам освещения и осветительного оборудования;</w:t>
      </w:r>
    </w:p>
    <w:p w14:paraId="6A38C2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11.4.1.7. Участвовать в разработке проекта, обсуждение решений с архитекторами, проектировщиками и другими профильными специалистами;</w:t>
      </w:r>
    </w:p>
    <w:p w14:paraId="1E99B4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11.4.1.8. Согласовывать проектные решения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09A75B3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11.4.1.9. Осуществлять общественный контроль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46269D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11.4.1.10. Осуществлять общественный контроль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7E839E1E"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11.4.2. 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1A55E182"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11.4.3. Информирование может осуществляться, но не ограничиваться:</w:t>
      </w:r>
    </w:p>
    <w:p w14:paraId="6BB8EE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11.4.4.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309EA5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11.4.4.1. Работа с местными СМИ, охватывающими </w:t>
      </w:r>
      <w:proofErr w:type="spellStart"/>
      <w:r w:rsidRPr="00A40DF2">
        <w:rPr>
          <w:rFonts w:ascii="Times New Roman" w:eastAsia="Times New Roman" w:hAnsi="Times New Roman" w:cs="Times New Roman"/>
          <w:color w:val="000000" w:themeColor="text1"/>
          <w:sz w:val="24"/>
          <w:szCs w:val="24"/>
        </w:rPr>
        <w:t>широкии</w:t>
      </w:r>
      <w:proofErr w:type="spellEnd"/>
      <w:r w:rsidRPr="00A40DF2">
        <w:rPr>
          <w:rFonts w:ascii="Times New Roman" w:eastAsia="Times New Roman" w:hAnsi="Times New Roman" w:cs="Times New Roman"/>
          <w:color w:val="000000" w:themeColor="text1"/>
          <w:sz w:val="24"/>
          <w:szCs w:val="24"/>
        </w:rPr>
        <w:t xml:space="preserve">̆ круг </w:t>
      </w:r>
      <w:proofErr w:type="spellStart"/>
      <w:r w:rsidRPr="00A40DF2">
        <w:rPr>
          <w:rFonts w:ascii="Times New Roman" w:eastAsia="Times New Roman" w:hAnsi="Times New Roman" w:cs="Times New Roman"/>
          <w:color w:val="000000" w:themeColor="text1"/>
          <w:sz w:val="24"/>
          <w:szCs w:val="24"/>
        </w:rPr>
        <w:t>людеи</w:t>
      </w:r>
      <w:proofErr w:type="spellEnd"/>
      <w:r w:rsidRPr="00A40DF2">
        <w:rPr>
          <w:rFonts w:ascii="Times New Roman" w:eastAsia="Times New Roman" w:hAnsi="Times New Roman" w:cs="Times New Roman"/>
          <w:color w:val="000000" w:themeColor="text1"/>
          <w:sz w:val="24"/>
          <w:szCs w:val="24"/>
        </w:rPr>
        <w:t>̆ разных возрастных групп и потенциальные аудитории проекта.</w:t>
      </w:r>
    </w:p>
    <w:p w14:paraId="513C656A" w14:textId="6DAC333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11.4.4.2. Вывешивание афиш и объявлений на информационных досках в подъездах жилых домов, расположенных в </w:t>
      </w:r>
      <w:proofErr w:type="spellStart"/>
      <w:r w:rsidRPr="00A40DF2">
        <w:rPr>
          <w:rFonts w:ascii="Times New Roman" w:eastAsia="Times New Roman" w:hAnsi="Times New Roman" w:cs="Times New Roman"/>
          <w:color w:val="000000" w:themeColor="text1"/>
          <w:sz w:val="24"/>
          <w:szCs w:val="24"/>
        </w:rPr>
        <w:t>непосредственнои</w:t>
      </w:r>
      <w:proofErr w:type="spellEnd"/>
      <w:r w:rsidRPr="00A40DF2">
        <w:rPr>
          <w:rFonts w:ascii="Times New Roman" w:eastAsia="Times New Roman" w:hAnsi="Times New Roman" w:cs="Times New Roman"/>
          <w:color w:val="000000" w:themeColor="text1"/>
          <w:sz w:val="24"/>
          <w:szCs w:val="24"/>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A40DF2">
        <w:rPr>
          <w:rFonts w:ascii="Times New Roman" w:eastAsia="Times New Roman" w:hAnsi="Times New Roman" w:cs="Times New Roman"/>
          <w:color w:val="000000" w:themeColor="text1"/>
          <w:sz w:val="24"/>
          <w:szCs w:val="24"/>
        </w:rPr>
        <w:t>людеи</w:t>
      </w:r>
      <w:proofErr w:type="spellEnd"/>
      <w:r w:rsidRPr="00A40DF2">
        <w:rPr>
          <w:rFonts w:ascii="Times New Roman" w:eastAsia="Times New Roman" w:hAnsi="Times New Roman" w:cs="Times New Roman"/>
          <w:color w:val="000000" w:themeColor="text1"/>
          <w:sz w:val="24"/>
          <w:szCs w:val="24"/>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A40DF2">
        <w:rPr>
          <w:rFonts w:ascii="Times New Roman" w:eastAsia="Times New Roman" w:hAnsi="Times New Roman" w:cs="Times New Roman"/>
          <w:color w:val="000000" w:themeColor="text1"/>
          <w:sz w:val="24"/>
          <w:szCs w:val="24"/>
        </w:rPr>
        <w:t>проектируемои</w:t>
      </w:r>
      <w:proofErr w:type="spellEnd"/>
      <w:r w:rsidRPr="00A40DF2">
        <w:rPr>
          <w:rFonts w:ascii="Times New Roman" w:eastAsia="Times New Roman" w:hAnsi="Times New Roman" w:cs="Times New Roman"/>
          <w:color w:val="000000" w:themeColor="text1"/>
          <w:sz w:val="24"/>
          <w:szCs w:val="24"/>
        </w:rPr>
        <w:t xml:space="preserve">̆ территории или на </w:t>
      </w:r>
      <w:proofErr w:type="spellStart"/>
      <w:r w:rsidRPr="00A40DF2">
        <w:rPr>
          <w:rFonts w:ascii="Times New Roman" w:eastAsia="Times New Roman" w:hAnsi="Times New Roman" w:cs="Times New Roman"/>
          <w:color w:val="000000" w:themeColor="text1"/>
          <w:sz w:val="24"/>
          <w:szCs w:val="24"/>
        </w:rPr>
        <w:t>неи</w:t>
      </w:r>
      <w:proofErr w:type="spellEnd"/>
      <w:r w:rsidRPr="00A40DF2">
        <w:rPr>
          <w:rFonts w:ascii="Times New Roman" w:eastAsia="Times New Roman" w:hAnsi="Times New Roman" w:cs="Times New Roman"/>
          <w:color w:val="000000" w:themeColor="text1"/>
          <w:sz w:val="24"/>
          <w:szCs w:val="24"/>
        </w:rPr>
        <w:t xml:space="preserve">̆ (поликлиники, ДК, библиотеки, спортивные центры), на площадке проведения общественных обсуждений (в зоне </w:t>
      </w:r>
      <w:r w:rsidR="00090780" w:rsidRPr="00A40DF2">
        <w:rPr>
          <w:rFonts w:ascii="Times New Roman" w:eastAsia="Times New Roman" w:hAnsi="Times New Roman" w:cs="Times New Roman"/>
          <w:color w:val="000000" w:themeColor="text1"/>
          <w:sz w:val="24"/>
          <w:szCs w:val="24"/>
        </w:rPr>
        <w:t>входной</w:t>
      </w:r>
      <w:r w:rsidRPr="00A40DF2">
        <w:rPr>
          <w:rFonts w:ascii="Times New Roman" w:eastAsia="Times New Roman" w:hAnsi="Times New Roman" w:cs="Times New Roman"/>
          <w:color w:val="000000" w:themeColor="text1"/>
          <w:sz w:val="24"/>
          <w:szCs w:val="24"/>
        </w:rPr>
        <w:t>̆ группы, на специальных информационных стендах).</w:t>
      </w:r>
    </w:p>
    <w:p w14:paraId="150B7D29" w14:textId="75471795"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11.4.4.3. Информирование местных </w:t>
      </w:r>
      <w:r w:rsidR="00090780" w:rsidRPr="00A40DF2">
        <w:rPr>
          <w:rFonts w:ascii="Times New Roman" w:eastAsia="Times New Roman" w:hAnsi="Times New Roman" w:cs="Times New Roman"/>
          <w:color w:val="000000" w:themeColor="text1"/>
          <w:sz w:val="24"/>
          <w:szCs w:val="24"/>
        </w:rPr>
        <w:t>жителей</w:t>
      </w:r>
      <w:r w:rsidRPr="00A40DF2">
        <w:rPr>
          <w:rFonts w:ascii="Times New Roman" w:eastAsia="Times New Roman" w:hAnsi="Times New Roman" w:cs="Times New Roman"/>
          <w:color w:val="000000" w:themeColor="text1"/>
          <w:sz w:val="24"/>
          <w:szCs w:val="24"/>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r w:rsidR="00090780" w:rsidRPr="00A40DF2">
        <w:rPr>
          <w:rFonts w:ascii="Times New Roman" w:eastAsia="Times New Roman" w:hAnsi="Times New Roman" w:cs="Times New Roman"/>
          <w:color w:val="000000" w:themeColor="text1"/>
          <w:sz w:val="24"/>
          <w:szCs w:val="24"/>
        </w:rPr>
        <w:t>родителей</w:t>
      </w:r>
      <w:r w:rsidRPr="00A40DF2">
        <w:rPr>
          <w:rFonts w:ascii="Times New Roman" w:eastAsia="Times New Roman" w:hAnsi="Times New Roman" w:cs="Times New Roman"/>
          <w:color w:val="000000" w:themeColor="text1"/>
          <w:sz w:val="24"/>
          <w:szCs w:val="24"/>
        </w:rPr>
        <w:t>̆ учащихся.</w:t>
      </w:r>
    </w:p>
    <w:p w14:paraId="74CD45B7" w14:textId="29C9961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11.4.4.4. Индивидуальные приглашения участников встречи лично, по </w:t>
      </w:r>
      <w:r w:rsidR="00090780" w:rsidRPr="00A40DF2">
        <w:rPr>
          <w:rFonts w:ascii="Times New Roman" w:eastAsia="Times New Roman" w:hAnsi="Times New Roman" w:cs="Times New Roman"/>
          <w:color w:val="000000" w:themeColor="text1"/>
          <w:sz w:val="24"/>
          <w:szCs w:val="24"/>
        </w:rPr>
        <w:t>электронной</w:t>
      </w:r>
      <w:r w:rsidRPr="00A40DF2">
        <w:rPr>
          <w:rFonts w:ascii="Times New Roman" w:eastAsia="Times New Roman" w:hAnsi="Times New Roman" w:cs="Times New Roman"/>
          <w:color w:val="000000" w:themeColor="text1"/>
          <w:sz w:val="24"/>
          <w:szCs w:val="24"/>
        </w:rPr>
        <w:t>̆ почте или по телефону.</w:t>
      </w:r>
    </w:p>
    <w:p w14:paraId="01F863B0" w14:textId="632A12D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11.4.4.5. Использование социальных </w:t>
      </w:r>
      <w:r w:rsidR="00090780" w:rsidRPr="00A40DF2">
        <w:rPr>
          <w:rFonts w:ascii="Times New Roman" w:eastAsia="Times New Roman" w:hAnsi="Times New Roman" w:cs="Times New Roman"/>
          <w:color w:val="000000" w:themeColor="text1"/>
          <w:sz w:val="24"/>
          <w:szCs w:val="24"/>
        </w:rPr>
        <w:t>сетей</w:t>
      </w:r>
      <w:r w:rsidRPr="00A40DF2">
        <w:rPr>
          <w:rFonts w:ascii="Times New Roman" w:eastAsia="Times New Roman" w:hAnsi="Times New Roman" w:cs="Times New Roman"/>
          <w:color w:val="000000" w:themeColor="text1"/>
          <w:sz w:val="24"/>
          <w:szCs w:val="24"/>
        </w:rPr>
        <w:t>̆ и интернет-ресурсов для обеспечения донесения информации до различных городских и профессиональных сообществ.</w:t>
      </w:r>
    </w:p>
    <w:p w14:paraId="31150120" w14:textId="2BDB3AD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11.4.4.6. Установка интерактивных стендов с </w:t>
      </w:r>
      <w:r w:rsidR="00090780" w:rsidRPr="00A40DF2">
        <w:rPr>
          <w:rFonts w:ascii="Times New Roman" w:eastAsia="Times New Roman" w:hAnsi="Times New Roman" w:cs="Times New Roman"/>
          <w:color w:val="000000" w:themeColor="text1"/>
          <w:sz w:val="24"/>
          <w:szCs w:val="24"/>
        </w:rPr>
        <w:t>устройствами</w:t>
      </w:r>
      <w:r w:rsidRPr="00A40DF2">
        <w:rPr>
          <w:rFonts w:ascii="Times New Roman" w:eastAsia="Times New Roman" w:hAnsi="Times New Roman" w:cs="Times New Roman"/>
          <w:color w:val="000000" w:themeColor="text1"/>
          <w:sz w:val="24"/>
          <w:szCs w:val="24"/>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r w:rsidR="00090780" w:rsidRPr="00A40DF2">
        <w:rPr>
          <w:rFonts w:ascii="Times New Roman" w:eastAsia="Times New Roman" w:hAnsi="Times New Roman" w:cs="Times New Roman"/>
          <w:color w:val="000000" w:themeColor="text1"/>
          <w:sz w:val="24"/>
          <w:szCs w:val="24"/>
        </w:rPr>
        <w:t>общественной</w:t>
      </w:r>
      <w:r w:rsidRPr="00A40DF2">
        <w:rPr>
          <w:rFonts w:ascii="Times New Roman" w:eastAsia="Times New Roman" w:hAnsi="Times New Roman" w:cs="Times New Roman"/>
          <w:color w:val="000000" w:themeColor="text1"/>
          <w:sz w:val="24"/>
          <w:szCs w:val="24"/>
        </w:rPr>
        <w:t xml:space="preserve">̆ жизни и местах пребывания большого количества </w:t>
      </w:r>
      <w:r w:rsidR="00090780" w:rsidRPr="00A40DF2">
        <w:rPr>
          <w:rFonts w:ascii="Times New Roman" w:eastAsia="Times New Roman" w:hAnsi="Times New Roman" w:cs="Times New Roman"/>
          <w:color w:val="000000" w:themeColor="text1"/>
          <w:sz w:val="24"/>
          <w:szCs w:val="24"/>
        </w:rPr>
        <w:t>людей</w:t>
      </w:r>
      <w:r w:rsidRPr="00A40DF2">
        <w:rPr>
          <w:rFonts w:ascii="Times New Roman" w:eastAsia="Times New Roman" w:hAnsi="Times New Roman" w:cs="Times New Roman"/>
          <w:color w:val="000000" w:themeColor="text1"/>
          <w:sz w:val="24"/>
          <w:szCs w:val="24"/>
        </w:rPr>
        <w:t>̆.</w:t>
      </w:r>
    </w:p>
    <w:p w14:paraId="0DD8E639" w14:textId="7405D14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11.4.4.7. Установка специальных информационных стендов в местах с </w:t>
      </w:r>
      <w:r w:rsidR="00090780" w:rsidRPr="00A40DF2">
        <w:rPr>
          <w:rFonts w:ascii="Times New Roman" w:eastAsia="Times New Roman" w:hAnsi="Times New Roman" w:cs="Times New Roman"/>
          <w:color w:val="000000" w:themeColor="text1"/>
          <w:sz w:val="24"/>
          <w:szCs w:val="24"/>
        </w:rPr>
        <w:t>большой</w:t>
      </w:r>
      <w:r w:rsidRPr="00A40DF2">
        <w:rPr>
          <w:rFonts w:ascii="Times New Roman" w:eastAsia="Times New Roman" w:hAnsi="Times New Roman" w:cs="Times New Roman"/>
          <w:color w:val="000000" w:themeColor="text1"/>
          <w:sz w:val="24"/>
          <w:szCs w:val="24"/>
        </w:rPr>
        <w:t xml:space="preserve">̆ проходимостью, на территории самого объекта проектирования. Стенды могут работать как для сбора анкет, информации и </w:t>
      </w:r>
      <w:r w:rsidR="00090780" w:rsidRPr="00A40DF2">
        <w:rPr>
          <w:rFonts w:ascii="Times New Roman" w:eastAsia="Times New Roman" w:hAnsi="Times New Roman" w:cs="Times New Roman"/>
          <w:color w:val="000000" w:themeColor="text1"/>
          <w:sz w:val="24"/>
          <w:szCs w:val="24"/>
        </w:rPr>
        <w:t>обратной</w:t>
      </w:r>
      <w:r w:rsidRPr="00A40DF2">
        <w:rPr>
          <w:rFonts w:ascii="Times New Roman" w:eastAsia="Times New Roman" w:hAnsi="Times New Roman" w:cs="Times New Roman"/>
          <w:color w:val="000000" w:themeColor="text1"/>
          <w:sz w:val="24"/>
          <w:szCs w:val="24"/>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5504C8A9" w14:textId="77777777" w:rsidR="000358DD" w:rsidRPr="00A40DF2" w:rsidRDefault="000358DD">
      <w:pPr>
        <w:spacing w:after="0" w:line="240" w:lineRule="auto"/>
        <w:ind w:firstLine="709"/>
        <w:contextualSpacing/>
        <w:jc w:val="both"/>
        <w:rPr>
          <w:rFonts w:ascii="Times New Roman" w:eastAsia="Times New Roman" w:hAnsi="Times New Roman" w:cs="Times New Roman"/>
          <w:b/>
          <w:bCs/>
          <w:color w:val="000000" w:themeColor="text1"/>
          <w:sz w:val="24"/>
          <w:szCs w:val="24"/>
        </w:rPr>
      </w:pPr>
    </w:p>
    <w:p w14:paraId="247B1FEB" w14:textId="3F3979D6"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11.5. Механизмы общественного участия.</w:t>
      </w:r>
    </w:p>
    <w:p w14:paraId="228436F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53E5FBA"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11.5.2.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w:t>
      </w:r>
      <w:proofErr w:type="spellStart"/>
      <w:r w:rsidRPr="00A40DF2">
        <w:rPr>
          <w:rFonts w:ascii="Times New Roman" w:hAnsi="Times New Roman" w:cs="Times New Roman"/>
          <w:color w:val="000000" w:themeColor="text1"/>
          <w:sz w:val="24"/>
          <w:szCs w:val="24"/>
        </w:rPr>
        <w:t>дизайн-игр</w:t>
      </w:r>
      <w:proofErr w:type="spellEnd"/>
      <w:r w:rsidRPr="00A40DF2">
        <w:rPr>
          <w:rFonts w:ascii="Times New Roman" w:hAnsi="Times New Roman" w:cs="Times New Roman"/>
          <w:color w:val="000000" w:themeColor="text1"/>
          <w:sz w:val="24"/>
          <w:szCs w:val="24"/>
        </w:rPr>
        <w:t xml:space="preserve"> с участием взрослых и </w:t>
      </w:r>
      <w:proofErr w:type="spellStart"/>
      <w:r w:rsidRPr="00A40DF2">
        <w:rPr>
          <w:rFonts w:ascii="Times New Roman" w:hAnsi="Times New Roman" w:cs="Times New Roman"/>
          <w:color w:val="000000" w:themeColor="text1"/>
          <w:sz w:val="24"/>
          <w:szCs w:val="24"/>
        </w:rPr>
        <w:t>детеи</w:t>
      </w:r>
      <w:proofErr w:type="spellEnd"/>
      <w:r w:rsidRPr="00A40DF2">
        <w:rPr>
          <w:rFonts w:ascii="Times New Roman" w:hAnsi="Times New Roman" w:cs="Times New Roman"/>
          <w:color w:val="000000" w:themeColor="text1"/>
          <w:sz w:val="24"/>
          <w:szCs w:val="24"/>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04EB37E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ECCE19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11.5.4. 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24F6AEE1"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11.5.5. 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269FA57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559C6548"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6BE64FD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11.5.8. Общественный контроль является одним из механизмов общественного участия.</w:t>
      </w:r>
    </w:p>
    <w:p w14:paraId="7D91353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11.5.9. 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46B401B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02B25E8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11.7.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0FE1892F"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A589AA1" w14:textId="77777777" w:rsidR="000358DD" w:rsidRPr="00A40DF2" w:rsidRDefault="00045178">
      <w:pPr>
        <w:widowControl w:val="0"/>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12. БЕЗОПАСНОСТЬ ДВОРОВЫХ ТЕРРИТОРИЙ.</w:t>
      </w:r>
    </w:p>
    <w:p w14:paraId="1430F911" w14:textId="77777777" w:rsidR="000358DD" w:rsidRPr="00A40DF2" w:rsidRDefault="000358DD">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14:paraId="35CFCE34" w14:textId="77777777" w:rsidR="000358DD" w:rsidRPr="00A40DF2" w:rsidRDefault="00045178">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r w:rsidRPr="00A40DF2">
        <w:rPr>
          <w:rFonts w:ascii="Times New Roman" w:eastAsia="Times New Roman" w:hAnsi="Times New Roman" w:cs="Times New Roman"/>
          <w:b/>
          <w:bCs/>
          <w:color w:val="000000" w:themeColor="text1"/>
          <w:sz w:val="24"/>
          <w:szCs w:val="24"/>
          <w:lang w:eastAsia="ru-RU"/>
        </w:rPr>
        <w:t>Порядок</w:t>
      </w:r>
      <w:r w:rsidRPr="00A40DF2">
        <w:rPr>
          <w:rFonts w:ascii="Times New Roman" w:eastAsia="Times New Roman" w:hAnsi="Times New Roman" w:cs="Times New Roman"/>
          <w:b/>
          <w:bCs/>
          <w:color w:val="000000" w:themeColor="text1"/>
          <w:sz w:val="24"/>
          <w:szCs w:val="24"/>
          <w:lang w:eastAsia="ru-RU"/>
        </w:rPr>
        <w:br/>
        <w:t>установки ограждений на придомовых территориях населённых пунктов Слюдянского муниципального образования</w:t>
      </w:r>
    </w:p>
    <w:p w14:paraId="0026703E" w14:textId="77777777" w:rsidR="000358DD" w:rsidRPr="00A40DF2" w:rsidRDefault="000358DD">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p>
    <w:p w14:paraId="5DACBBB6"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 xml:space="preserve">1. Настоящий Порядок регулирует правоотношения, связанные с установкой ограждений на придомовых территориях многоквартирных домов в </w:t>
      </w:r>
      <w:r w:rsidRPr="00A40DF2">
        <w:rPr>
          <w:rFonts w:ascii="Times New Roman" w:eastAsia="Times New Roman" w:hAnsi="Times New Roman" w:cs="Times New Roman"/>
          <w:bCs/>
          <w:color w:val="000000" w:themeColor="text1"/>
          <w:sz w:val="24"/>
          <w:szCs w:val="24"/>
          <w:lang w:eastAsia="ru-RU"/>
        </w:rPr>
        <w:t>населённых пунктов Слюдянского муниципального образования</w:t>
      </w:r>
      <w:r w:rsidRPr="00A40DF2">
        <w:rPr>
          <w:rFonts w:ascii="Times New Roman" w:eastAsia="Times New Roman" w:hAnsi="Times New Roman" w:cs="Times New Roman"/>
          <w:color w:val="000000" w:themeColor="text1"/>
          <w:sz w:val="24"/>
          <w:szCs w:val="24"/>
          <w:lang w:eastAsia="ru-RU"/>
        </w:rPr>
        <w:t xml:space="preserve"> и их демонтажем.</w:t>
      </w:r>
    </w:p>
    <w:p w14:paraId="46AA1002"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 Для целей настоящего Порядка под ограждениями понимаются устройства регулирования въезда и (или) выезда на придомовую территорию транспортных средств (далее - ограждающее устройство).</w:t>
      </w:r>
    </w:p>
    <w:p w14:paraId="0534EB41"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3. Установка ограждающих устройств осуществляется по решению собственников помещений в многоквартирном доме, принятому на общем собрании таких собственников помещений в многоквартирном доме.</w:t>
      </w:r>
    </w:p>
    <w:p w14:paraId="5A31DDE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4.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w:t>
      </w:r>
    </w:p>
    <w:p w14:paraId="4619BC3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5. 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демонтажем (далее - уполномоченное собственниками лицо).</w:t>
      </w:r>
    </w:p>
    <w:p w14:paraId="645705D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6. 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собственников помещений в многоквартирном доме.</w:t>
      </w:r>
    </w:p>
    <w:p w14:paraId="7986E95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7. Решение общего собрания собственников помещений в многоквартирном доме с приложением проекта размещения ограждающего устройства, в котором указывается место размещения, тип, размер, внешний вид ограждающего устройства, направляется уполномоченным собственниками лицом для согласования в администрацию Слюдянского городского поселения.</w:t>
      </w:r>
    </w:p>
    <w:p w14:paraId="47B33E5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8. Решение о согласовании установки ограждающего устройства либо об отказе в согласовании принимается в срок не позднее 30 дней со дня поступления документов (</w:t>
      </w:r>
      <w:hyperlink r:id="rId18" w:anchor="7" w:history="1">
        <w:r w:rsidRPr="00A40DF2">
          <w:rPr>
            <w:rFonts w:ascii="Times New Roman" w:eastAsia="Times New Roman" w:hAnsi="Times New Roman" w:cs="Times New Roman"/>
            <w:color w:val="000000" w:themeColor="text1"/>
            <w:sz w:val="24"/>
            <w:szCs w:val="24"/>
            <w:u w:val="single"/>
            <w:lang w:eastAsia="ru-RU"/>
          </w:rPr>
          <w:t>п. 7</w:t>
        </w:r>
      </w:hyperlink>
      <w:r w:rsidRPr="00A40DF2">
        <w:rPr>
          <w:rFonts w:ascii="Times New Roman" w:eastAsia="Times New Roman" w:hAnsi="Times New Roman" w:cs="Times New Roman"/>
          <w:color w:val="000000" w:themeColor="text1"/>
          <w:sz w:val="24"/>
          <w:szCs w:val="24"/>
          <w:lang w:eastAsia="ru-RU"/>
        </w:rPr>
        <w:t>).</w:t>
      </w:r>
    </w:p>
    <w:p w14:paraId="426C952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 Основаниями для отказа в согласовании установки ограждающего устройства являются:</w:t>
      </w:r>
    </w:p>
    <w:p w14:paraId="5AA306C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9.1. Несоблюдение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B480C0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9.2. Создание ограждающим устройством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(далее - территории общего пользования).</w:t>
      </w:r>
    </w:p>
    <w:p w14:paraId="560285E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 Решение администрации Слюдянского городского поселения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w:t>
      </w:r>
    </w:p>
    <w:p w14:paraId="39D766C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11. Установка и содержание ограждающих устройств осуществляется за счет собственных средств собственников помещений в многоквартирном доме.</w:t>
      </w:r>
    </w:p>
    <w:p w14:paraId="178DB54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12.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2715E3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13. Запрещается установка и эксплуатация ограждающих устройств, препятствующих или ограничивающих проход пешеходов и проезд транспортных средств на территории общего пользования.</w:t>
      </w:r>
    </w:p>
    <w:p w14:paraId="4237EE2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14.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(далее - демонтаж) в порядке и на условиях, аналогичных порядку, установленному для освобождения земельных участков от незаконно размещенных на них объектов, не являющихся объектами капитального строительства.</w:t>
      </w:r>
    </w:p>
    <w:p w14:paraId="76B8DC6E"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15. Ограждающие устройства демонтируются в случае, если они препятствуют проведению работ по благоустройству территории, строительству (реконструкции) и (или) капитальному ремонту объектов капитального строительства, осуществляемых за счет средств Слюдянского муниципального образования, при условии компенсации затрат собственников помещений в многоквартирном доме на приобретение и установку такого ограждающего устройства, определяемых на основании отчета независимой оценки.</w:t>
      </w:r>
    </w:p>
    <w:p w14:paraId="2CED6EF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16. Выплата компенсации (</w:t>
      </w:r>
      <w:hyperlink r:id="rId19" w:anchor="15" w:history="1">
        <w:r w:rsidRPr="00A40DF2">
          <w:rPr>
            <w:rFonts w:ascii="Times New Roman" w:eastAsia="Times New Roman" w:hAnsi="Times New Roman" w:cs="Times New Roman"/>
            <w:color w:val="000000" w:themeColor="text1"/>
            <w:sz w:val="24"/>
            <w:szCs w:val="24"/>
            <w:u w:val="single"/>
            <w:lang w:eastAsia="ru-RU"/>
          </w:rPr>
          <w:t>п. 15</w:t>
        </w:r>
      </w:hyperlink>
      <w:r w:rsidRPr="00A40DF2">
        <w:rPr>
          <w:rFonts w:ascii="Times New Roman" w:eastAsia="Times New Roman" w:hAnsi="Times New Roman" w:cs="Times New Roman"/>
          <w:color w:val="000000" w:themeColor="text1"/>
          <w:sz w:val="24"/>
          <w:szCs w:val="24"/>
          <w:lang w:eastAsia="ru-RU"/>
        </w:rPr>
        <w:t xml:space="preserve">) производится государственным заказчиком работ по благоустройству территории или государственным заказчиком работ по строительству </w:t>
      </w:r>
      <w:r w:rsidRPr="00A40DF2">
        <w:rPr>
          <w:rFonts w:ascii="Times New Roman" w:eastAsia="Times New Roman" w:hAnsi="Times New Roman" w:cs="Times New Roman"/>
          <w:color w:val="000000" w:themeColor="text1"/>
          <w:sz w:val="24"/>
          <w:szCs w:val="24"/>
          <w:lang w:eastAsia="ru-RU"/>
        </w:rPr>
        <w:lastRenderedPageBreak/>
        <w:t>(реконструкции) и (или) капитальному ремонту объектов капитального строительства за счет средств бюджета Слюдянского муниципального образования, выделенных на проведение указанных работ (далее - государственный заказчик), на основании документов (п. 18).</w:t>
      </w:r>
    </w:p>
    <w:p w14:paraId="2BC7795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 В случаях, предусмотренных </w:t>
      </w:r>
      <w:hyperlink r:id="rId20" w:anchor="15" w:history="1">
        <w:r w:rsidRPr="00A40DF2">
          <w:rPr>
            <w:rFonts w:ascii="Times New Roman" w:eastAsia="Times New Roman" w:hAnsi="Times New Roman" w:cs="Times New Roman"/>
            <w:color w:val="000000" w:themeColor="text1"/>
            <w:sz w:val="24"/>
            <w:szCs w:val="24"/>
            <w:u w:val="single"/>
            <w:lang w:eastAsia="ru-RU"/>
          </w:rPr>
          <w:t>пунктом 15</w:t>
        </w:r>
      </w:hyperlink>
      <w:r w:rsidRPr="00A40DF2">
        <w:rPr>
          <w:rFonts w:ascii="Times New Roman" w:eastAsia="Times New Roman" w:hAnsi="Times New Roman" w:cs="Times New Roman"/>
          <w:color w:val="000000" w:themeColor="text1"/>
          <w:sz w:val="24"/>
          <w:szCs w:val="24"/>
          <w:lang w:eastAsia="ru-RU"/>
        </w:rPr>
        <w:t> настоящего Порядка, государственный заказчик обеспечивает размещение в средствах массовой информации, на официальных сайтах государственного заказчика, администрации Слюдянского городского поселения в информационно-телекоммуникационной сети Интернет а также непосредственно на ограждающих устройствах следующей информации:</w:t>
      </w:r>
    </w:p>
    <w:p w14:paraId="1E85BBA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17.1. О дате проведения работ по демонтажу ограждающего устройства.</w:t>
      </w:r>
    </w:p>
    <w:p w14:paraId="0B7C6AA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17.2. О месте, сроке предоставления и перечне документов, представляемых государственному заказчику в целях выплаты компенсации, предусмотренной </w:t>
      </w:r>
      <w:hyperlink r:id="rId21" w:anchor="14" w:history="1">
        <w:r w:rsidRPr="00A40DF2">
          <w:rPr>
            <w:rFonts w:ascii="Times New Roman" w:eastAsia="Times New Roman" w:hAnsi="Times New Roman" w:cs="Times New Roman"/>
            <w:color w:val="000000" w:themeColor="text1"/>
            <w:sz w:val="24"/>
            <w:szCs w:val="24"/>
            <w:u w:val="single"/>
            <w:lang w:eastAsia="ru-RU"/>
          </w:rPr>
          <w:t>пунктом 14</w:t>
        </w:r>
      </w:hyperlink>
      <w:r w:rsidRPr="00A40DF2">
        <w:rPr>
          <w:rFonts w:ascii="Times New Roman" w:eastAsia="Times New Roman" w:hAnsi="Times New Roman" w:cs="Times New Roman"/>
          <w:color w:val="000000" w:themeColor="text1"/>
          <w:sz w:val="24"/>
          <w:szCs w:val="24"/>
          <w:lang w:eastAsia="ru-RU"/>
        </w:rPr>
        <w:t> настоящего Порядка.</w:t>
      </w:r>
    </w:p>
    <w:p w14:paraId="3F146DF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 В качестве документов, являющихся основанием для выплаты компенсации, уполномоченным собственниками лицом представляются:</w:t>
      </w:r>
    </w:p>
    <w:p w14:paraId="0DCBB31D"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18.1. Решение общего собрания собственников помещений в многоквартирном доме об установке ограждающего устройства, согласованное в соответствии с </w:t>
      </w:r>
      <w:hyperlink r:id="rId22" w:anchor="6" w:history="1">
        <w:r w:rsidRPr="00A40DF2">
          <w:rPr>
            <w:rFonts w:ascii="Times New Roman" w:eastAsia="Times New Roman" w:hAnsi="Times New Roman" w:cs="Times New Roman"/>
            <w:color w:val="000000" w:themeColor="text1"/>
            <w:sz w:val="24"/>
            <w:szCs w:val="24"/>
            <w:u w:val="single"/>
            <w:lang w:eastAsia="ru-RU"/>
          </w:rPr>
          <w:t>пунктом 6</w:t>
        </w:r>
      </w:hyperlink>
      <w:r w:rsidRPr="00A40DF2">
        <w:rPr>
          <w:rFonts w:ascii="Times New Roman" w:eastAsia="Times New Roman" w:hAnsi="Times New Roman" w:cs="Times New Roman"/>
          <w:color w:val="000000" w:themeColor="text1"/>
          <w:sz w:val="24"/>
          <w:szCs w:val="24"/>
          <w:lang w:eastAsia="ru-RU"/>
        </w:rPr>
        <w:t> настоящего Порядка с советом депутатов.</w:t>
      </w:r>
    </w:p>
    <w:p w14:paraId="5AA32837"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18.2. Документы, подтверждающие факт приобретения и (или) установки ограждающего устройства.</w:t>
      </w:r>
    </w:p>
    <w:p w14:paraId="404AA72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18.3.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w:t>
      </w:r>
    </w:p>
    <w:p w14:paraId="0AFBC04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 Государственный заказчик:</w:t>
      </w:r>
    </w:p>
    <w:p w14:paraId="770C9C0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19.1. Обеспечивает проведение независимой оценки стоимости подлежащего демонтажу ограждающего устройства.</w:t>
      </w:r>
    </w:p>
    <w:p w14:paraId="39CB1E93"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19.2. Осуществляет перечисление на банковский счет (</w:t>
      </w:r>
      <w:hyperlink r:id="rId23" w:anchor="183" w:history="1">
        <w:r w:rsidRPr="00A40DF2">
          <w:rPr>
            <w:rFonts w:ascii="Times New Roman" w:eastAsia="Times New Roman" w:hAnsi="Times New Roman" w:cs="Times New Roman"/>
            <w:color w:val="000000" w:themeColor="text1"/>
            <w:sz w:val="24"/>
            <w:szCs w:val="24"/>
            <w:u w:val="single"/>
            <w:lang w:eastAsia="ru-RU"/>
          </w:rPr>
          <w:t>п. 18.3</w:t>
        </w:r>
      </w:hyperlink>
      <w:r w:rsidRPr="00A40DF2">
        <w:rPr>
          <w:rFonts w:ascii="Times New Roman" w:eastAsia="Times New Roman" w:hAnsi="Times New Roman" w:cs="Times New Roman"/>
          <w:color w:val="000000" w:themeColor="text1"/>
          <w:sz w:val="24"/>
          <w:szCs w:val="24"/>
          <w:lang w:eastAsia="ru-RU"/>
        </w:rPr>
        <w:t>) денежных средств в качестве компенсации за демонтаж ограждающего устройства в размере, определенном в отчете об оценке подлежащего демонтажу ограждающего устройства.</w:t>
      </w:r>
    </w:p>
    <w:p w14:paraId="4060B97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20. Размер денежной компенсации, определенный на основании отчета об оценке, может быть обжалован собственниками помещений в многоквартирном доме в соответствии с законодательством Российской Федерации, в том числе в судебном порядке.</w:t>
      </w:r>
    </w:p>
    <w:p w14:paraId="59B77EFD" w14:textId="77777777" w:rsidR="000358DD" w:rsidRPr="00A40DF2" w:rsidRDefault="000358DD">
      <w:pPr>
        <w:widowControl w:val="0"/>
        <w:autoSpaceDE w:val="0"/>
        <w:autoSpaceDN w:val="0"/>
        <w:adjustRightInd w:val="0"/>
        <w:spacing w:after="0" w:line="240" w:lineRule="auto"/>
        <w:outlineLvl w:val="1"/>
        <w:rPr>
          <w:rFonts w:ascii="Times New Roman" w:hAnsi="Times New Roman" w:cs="Times New Roman"/>
          <w:color w:val="000000" w:themeColor="text1"/>
          <w:sz w:val="24"/>
          <w:szCs w:val="24"/>
        </w:rPr>
      </w:pPr>
    </w:p>
    <w:p w14:paraId="29E9DAB2" w14:textId="3FE81B90" w:rsidR="000358DD" w:rsidRPr="00A40DF2" w:rsidRDefault="000358DD">
      <w:pPr>
        <w:pStyle w:val="ConsPlusNormal"/>
        <w:widowControl/>
        <w:ind w:firstLine="709"/>
        <w:jc w:val="both"/>
        <w:rPr>
          <w:rFonts w:ascii="Times New Roman" w:hAnsi="Times New Roman" w:cs="Times New Roman"/>
          <w:color w:val="000000" w:themeColor="text1"/>
          <w:sz w:val="24"/>
          <w:szCs w:val="24"/>
        </w:rPr>
      </w:pPr>
    </w:p>
    <w:p w14:paraId="4676289F" w14:textId="3E013647"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4F8C0574" w14:textId="49BA0DCE"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01B06970" w14:textId="67C999BE"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3C1C06BC" w14:textId="1A3B3CAE"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6D93A5A4" w14:textId="54467AE4"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2EE54F7A" w14:textId="2E26BC36"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1F0F22A2" w14:textId="77777777"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043E2337" w14:textId="5ED99712"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5C85802E" w14:textId="622ABB9C"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1C6C3307" w14:textId="628D2CE9"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5D00BF82" w14:textId="08E5CB64"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72B87399" w14:textId="793C2257"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12FE5247" w14:textId="55410116"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39D3878D" w14:textId="56DBEE89"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4E5AE8D7" w14:textId="52896048"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7B3F97EC" w14:textId="0A025D85"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17CA7309" w14:textId="64AB5FDE"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1D89B62C" w14:textId="74548301"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6932A297" w14:textId="5DBCD853"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30C3DC71" w14:textId="12230D24"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65BBDA52" w14:textId="7079EB3F"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1042B38B" w14:textId="64FBBA93"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533F8BD4" w14:textId="77777777" w:rsidR="006E544D" w:rsidRPr="00A40DF2" w:rsidRDefault="006E544D" w:rsidP="00EC2EAD">
      <w:pPr>
        <w:pStyle w:val="ConsPlusNormal"/>
        <w:widowControl/>
        <w:ind w:firstLine="0"/>
        <w:jc w:val="both"/>
        <w:rPr>
          <w:rFonts w:ascii="Times New Roman" w:hAnsi="Times New Roman" w:cs="Times New Roman"/>
          <w:color w:val="000000" w:themeColor="text1"/>
          <w:sz w:val="24"/>
          <w:szCs w:val="24"/>
        </w:rPr>
      </w:pPr>
    </w:p>
    <w:p w14:paraId="6DC3E6B1" w14:textId="77777777"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0B77A0C1"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2" w:name="_Toc472352467"/>
      <w:r w:rsidRPr="00A40DF2">
        <w:rPr>
          <w:rFonts w:ascii="Courier New" w:hAnsi="Courier New" w:cs="Courier New"/>
          <w:color w:val="000000" w:themeColor="text1"/>
        </w:rPr>
        <w:t>Приложение № 1</w:t>
      </w:r>
      <w:bookmarkEnd w:id="42"/>
    </w:p>
    <w:p w14:paraId="075EC789"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3" w:name="_Toc472352468"/>
      <w:r w:rsidRPr="00A40DF2">
        <w:rPr>
          <w:rFonts w:ascii="Courier New" w:hAnsi="Courier New" w:cs="Courier New"/>
          <w:color w:val="000000" w:themeColor="text1"/>
        </w:rPr>
        <w:t>к методическим рекомендациям</w:t>
      </w:r>
      <w:bookmarkEnd w:id="43"/>
    </w:p>
    <w:p w14:paraId="5A1987D1" w14:textId="77777777" w:rsidR="000358DD" w:rsidRPr="00A40DF2" w:rsidRDefault="000358DD">
      <w:pPr>
        <w:autoSpaceDE w:val="0"/>
        <w:autoSpaceDN w:val="0"/>
        <w:adjustRightInd w:val="0"/>
        <w:spacing w:after="0" w:line="240" w:lineRule="auto"/>
        <w:ind w:firstLine="851"/>
        <w:jc w:val="right"/>
        <w:outlineLvl w:val="0"/>
        <w:rPr>
          <w:rFonts w:ascii="Courier New" w:hAnsi="Courier New" w:cs="Courier New"/>
          <w:color w:val="000000" w:themeColor="text1"/>
        </w:rPr>
      </w:pPr>
    </w:p>
    <w:p w14:paraId="207C4DD8"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4" w:name="_Toc472352469"/>
      <w:r w:rsidRPr="00A40DF2">
        <w:rPr>
          <w:rFonts w:ascii="Times New Roman" w:hAnsi="Times New Roman" w:cs="Times New Roman"/>
          <w:color w:val="000000" w:themeColor="text1"/>
          <w:sz w:val="24"/>
          <w:szCs w:val="24"/>
        </w:rPr>
        <w:t>Рекомендуемые параметры</w:t>
      </w:r>
      <w:bookmarkEnd w:id="44"/>
    </w:p>
    <w:p w14:paraId="5BC3270B"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5" w:name="_Toc472352470"/>
      <w:r w:rsidRPr="00A40DF2">
        <w:rPr>
          <w:rFonts w:ascii="Times New Roman" w:hAnsi="Times New Roman" w:cs="Times New Roman"/>
          <w:color w:val="000000" w:themeColor="text1"/>
          <w:sz w:val="24"/>
          <w:szCs w:val="24"/>
        </w:rPr>
        <w:t>Таблица 1. Зависимость уклона пандуса от высоты подъема</w:t>
      </w:r>
      <w:bookmarkEnd w:id="45"/>
    </w:p>
    <w:p w14:paraId="68BDA716" w14:textId="77777777" w:rsidR="000358DD" w:rsidRPr="00A40DF2" w:rsidRDefault="000358DD">
      <w:pPr>
        <w:autoSpaceDE w:val="0"/>
        <w:autoSpaceDN w:val="0"/>
        <w:adjustRightInd w:val="0"/>
        <w:spacing w:after="0" w:line="240" w:lineRule="auto"/>
        <w:ind w:firstLine="851"/>
        <w:jc w:val="center"/>
        <w:rPr>
          <w:rFonts w:ascii="Courier New" w:hAnsi="Courier New" w:cs="Courier New"/>
          <w:color w:val="000000" w:themeColor="text1"/>
        </w:rPr>
      </w:pPr>
    </w:p>
    <w:p w14:paraId="4EBFEBE1" w14:textId="77777777" w:rsidR="000358DD" w:rsidRPr="00A40DF2" w:rsidRDefault="00045178">
      <w:pPr>
        <w:autoSpaceDE w:val="0"/>
        <w:autoSpaceDN w:val="0"/>
        <w:adjustRightInd w:val="0"/>
        <w:spacing w:line="240" w:lineRule="auto"/>
        <w:ind w:firstLine="851"/>
        <w:jc w:val="right"/>
        <w:rPr>
          <w:rFonts w:ascii="Courier New" w:hAnsi="Courier New" w:cs="Courier New"/>
          <w:color w:val="000000" w:themeColor="text1"/>
        </w:rPr>
      </w:pPr>
      <w:r w:rsidRPr="00A40DF2">
        <w:rPr>
          <w:rFonts w:ascii="Courier New" w:hAnsi="Courier New" w:cs="Courier New"/>
          <w:color w:val="000000" w:themeColor="text1"/>
        </w:rPr>
        <w:t>В миллиметрах</w:t>
      </w:r>
    </w:p>
    <w:tbl>
      <w:tblPr>
        <w:tblW w:w="8998" w:type="dxa"/>
        <w:tblInd w:w="-5" w:type="dxa"/>
        <w:tblLayout w:type="fixed"/>
        <w:tblCellMar>
          <w:top w:w="102" w:type="dxa"/>
          <w:left w:w="62" w:type="dxa"/>
          <w:bottom w:w="102" w:type="dxa"/>
          <w:right w:w="62" w:type="dxa"/>
        </w:tblCellMar>
        <w:tblLook w:val="04A0" w:firstRow="1" w:lastRow="0" w:firstColumn="1" w:lastColumn="0" w:noHBand="0" w:noVBand="1"/>
      </w:tblPr>
      <w:tblGrid>
        <w:gridCol w:w="4462"/>
        <w:gridCol w:w="4536"/>
      </w:tblGrid>
      <w:tr w:rsidR="00A40DF2" w:rsidRPr="00A40DF2" w14:paraId="7D3ED0F5"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33C8FE5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Уклон пандуса (соотношение)</w:t>
            </w:r>
          </w:p>
        </w:tc>
        <w:tc>
          <w:tcPr>
            <w:tcW w:w="4536" w:type="dxa"/>
            <w:tcBorders>
              <w:top w:val="single" w:sz="4" w:space="0" w:color="auto"/>
              <w:left w:val="single" w:sz="4" w:space="0" w:color="auto"/>
              <w:bottom w:val="single" w:sz="4" w:space="0" w:color="auto"/>
              <w:right w:val="single" w:sz="4" w:space="0" w:color="auto"/>
            </w:tcBorders>
          </w:tcPr>
          <w:p w14:paraId="40D317A4"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Высота подъема</w:t>
            </w:r>
          </w:p>
        </w:tc>
      </w:tr>
      <w:tr w:rsidR="00A40DF2" w:rsidRPr="00A40DF2" w14:paraId="012774E2"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6DE333C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1:8 до 1:10</w:t>
            </w:r>
          </w:p>
        </w:tc>
        <w:tc>
          <w:tcPr>
            <w:tcW w:w="4536" w:type="dxa"/>
            <w:tcBorders>
              <w:top w:val="single" w:sz="4" w:space="0" w:color="auto"/>
              <w:left w:val="single" w:sz="4" w:space="0" w:color="auto"/>
              <w:bottom w:val="single" w:sz="4" w:space="0" w:color="auto"/>
              <w:right w:val="single" w:sz="4" w:space="0" w:color="auto"/>
            </w:tcBorders>
          </w:tcPr>
          <w:p w14:paraId="40470F6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75</w:t>
            </w:r>
          </w:p>
        </w:tc>
      </w:tr>
      <w:tr w:rsidR="00A40DF2" w:rsidRPr="00A40DF2" w14:paraId="1FEC77F9"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61BBC2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1:10,1 до 1:12</w:t>
            </w:r>
          </w:p>
        </w:tc>
        <w:tc>
          <w:tcPr>
            <w:tcW w:w="4536" w:type="dxa"/>
            <w:tcBorders>
              <w:top w:val="single" w:sz="4" w:space="0" w:color="auto"/>
              <w:left w:val="single" w:sz="4" w:space="0" w:color="auto"/>
              <w:bottom w:val="single" w:sz="4" w:space="0" w:color="auto"/>
              <w:right w:val="single" w:sz="4" w:space="0" w:color="auto"/>
            </w:tcBorders>
          </w:tcPr>
          <w:p w14:paraId="7B34494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150</w:t>
            </w:r>
          </w:p>
        </w:tc>
      </w:tr>
      <w:tr w:rsidR="00A40DF2" w:rsidRPr="00A40DF2" w14:paraId="3676E030"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4DC34813"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1:12,1 до 1:15</w:t>
            </w:r>
          </w:p>
        </w:tc>
        <w:tc>
          <w:tcPr>
            <w:tcW w:w="4536" w:type="dxa"/>
            <w:tcBorders>
              <w:top w:val="single" w:sz="4" w:space="0" w:color="auto"/>
              <w:left w:val="single" w:sz="4" w:space="0" w:color="auto"/>
              <w:bottom w:val="single" w:sz="4" w:space="0" w:color="auto"/>
              <w:right w:val="single" w:sz="4" w:space="0" w:color="auto"/>
            </w:tcBorders>
          </w:tcPr>
          <w:p w14:paraId="57B0D8B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600</w:t>
            </w:r>
          </w:p>
        </w:tc>
      </w:tr>
      <w:tr w:rsidR="00A40DF2" w:rsidRPr="00A40DF2" w14:paraId="33829EDA"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09836702"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1:15,1 до 1:20</w:t>
            </w:r>
          </w:p>
        </w:tc>
        <w:tc>
          <w:tcPr>
            <w:tcW w:w="4536" w:type="dxa"/>
            <w:tcBorders>
              <w:top w:val="single" w:sz="4" w:space="0" w:color="auto"/>
              <w:left w:val="single" w:sz="4" w:space="0" w:color="auto"/>
              <w:bottom w:val="single" w:sz="4" w:space="0" w:color="auto"/>
              <w:right w:val="single" w:sz="4" w:space="0" w:color="auto"/>
            </w:tcBorders>
          </w:tcPr>
          <w:p w14:paraId="11137B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760</w:t>
            </w:r>
          </w:p>
        </w:tc>
      </w:tr>
    </w:tbl>
    <w:p w14:paraId="7BD8427B" w14:textId="77777777" w:rsidR="000358DD" w:rsidRPr="00A40DF2" w:rsidRDefault="000358DD" w:rsidP="008C6B60">
      <w:pPr>
        <w:rPr>
          <w:rFonts w:ascii="Courier New" w:hAnsi="Courier New" w:cs="Courier New"/>
          <w:color w:val="000000" w:themeColor="text1"/>
        </w:rPr>
      </w:pPr>
    </w:p>
    <w:p w14:paraId="327B6EF5"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6" w:name="_Toc472352471"/>
      <w:r w:rsidRPr="00A40DF2">
        <w:rPr>
          <w:rFonts w:ascii="Times New Roman" w:hAnsi="Times New Roman" w:cs="Times New Roman"/>
          <w:color w:val="000000" w:themeColor="text1"/>
          <w:sz w:val="24"/>
          <w:szCs w:val="24"/>
        </w:rPr>
        <w:t>Таблица 2. Минимальные расстояния безопасности</w:t>
      </w:r>
      <w:bookmarkEnd w:id="46"/>
    </w:p>
    <w:p w14:paraId="445C73A9"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размещении игрового оборудования</w:t>
      </w:r>
    </w:p>
    <w:p w14:paraId="29CDFF40" w14:textId="77777777" w:rsidR="000358DD" w:rsidRPr="00A40DF2" w:rsidRDefault="000358DD">
      <w:pPr>
        <w:autoSpaceDE w:val="0"/>
        <w:autoSpaceDN w:val="0"/>
        <w:adjustRightInd w:val="0"/>
        <w:spacing w:after="0" w:line="240" w:lineRule="auto"/>
        <w:ind w:firstLine="851"/>
        <w:jc w:val="both"/>
        <w:rPr>
          <w:rFonts w:ascii="Courier New" w:hAnsi="Courier New" w:cs="Courier New"/>
          <w:color w:val="000000" w:themeColor="text1"/>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475"/>
        <w:gridCol w:w="6456"/>
      </w:tblGrid>
      <w:tr w:rsidR="00A40DF2" w:rsidRPr="00A40DF2" w14:paraId="1047EE95" w14:textId="77777777">
        <w:tc>
          <w:tcPr>
            <w:tcW w:w="2475" w:type="dxa"/>
            <w:tcBorders>
              <w:top w:val="single" w:sz="4" w:space="0" w:color="auto"/>
              <w:left w:val="single" w:sz="4" w:space="0" w:color="auto"/>
              <w:bottom w:val="single" w:sz="4" w:space="0" w:color="auto"/>
              <w:right w:val="single" w:sz="4" w:space="0" w:color="auto"/>
            </w:tcBorders>
          </w:tcPr>
          <w:p w14:paraId="5EC6007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456" w:type="dxa"/>
            <w:tcBorders>
              <w:top w:val="single" w:sz="4" w:space="0" w:color="auto"/>
              <w:left w:val="single" w:sz="4" w:space="0" w:color="auto"/>
              <w:bottom w:val="single" w:sz="4" w:space="0" w:color="auto"/>
              <w:right w:val="single" w:sz="4" w:space="0" w:color="auto"/>
            </w:tcBorders>
          </w:tcPr>
          <w:p w14:paraId="6D0C69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Минимальные расстояния</w:t>
            </w:r>
          </w:p>
        </w:tc>
      </w:tr>
      <w:tr w:rsidR="00A40DF2" w:rsidRPr="00A40DF2" w14:paraId="65BD62B3" w14:textId="77777777">
        <w:tc>
          <w:tcPr>
            <w:tcW w:w="2475" w:type="dxa"/>
            <w:tcBorders>
              <w:top w:val="single" w:sz="4" w:space="0" w:color="auto"/>
              <w:left w:val="single" w:sz="4" w:space="0" w:color="auto"/>
              <w:bottom w:val="single" w:sz="4" w:space="0" w:color="auto"/>
              <w:right w:val="single" w:sz="4" w:space="0" w:color="auto"/>
            </w:tcBorders>
          </w:tcPr>
          <w:p w14:paraId="3298830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Качели</w:t>
            </w:r>
          </w:p>
        </w:tc>
        <w:tc>
          <w:tcPr>
            <w:tcW w:w="6456" w:type="dxa"/>
            <w:tcBorders>
              <w:top w:val="single" w:sz="4" w:space="0" w:color="auto"/>
              <w:left w:val="single" w:sz="4" w:space="0" w:color="auto"/>
              <w:bottom w:val="single" w:sz="4" w:space="0" w:color="auto"/>
              <w:right w:val="single" w:sz="4" w:space="0" w:color="auto"/>
            </w:tcBorders>
          </w:tcPr>
          <w:p w14:paraId="1FE66BAC"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1,5 м в стороны от боковых конструкций и не менее 2,0 м вперед (назад) от крайних точек качели в состоянии наклона</w:t>
            </w:r>
          </w:p>
        </w:tc>
      </w:tr>
      <w:tr w:rsidR="00A40DF2" w:rsidRPr="00A40DF2" w14:paraId="47E2E2C4" w14:textId="77777777">
        <w:tc>
          <w:tcPr>
            <w:tcW w:w="2475" w:type="dxa"/>
            <w:tcBorders>
              <w:top w:val="single" w:sz="4" w:space="0" w:color="auto"/>
              <w:left w:val="single" w:sz="4" w:space="0" w:color="auto"/>
              <w:bottom w:val="single" w:sz="4" w:space="0" w:color="auto"/>
              <w:right w:val="single" w:sz="4" w:space="0" w:color="auto"/>
            </w:tcBorders>
          </w:tcPr>
          <w:p w14:paraId="2D80563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456" w:type="dxa"/>
            <w:tcBorders>
              <w:top w:val="single" w:sz="4" w:space="0" w:color="auto"/>
              <w:left w:val="single" w:sz="4" w:space="0" w:color="auto"/>
              <w:bottom w:val="single" w:sz="4" w:space="0" w:color="auto"/>
              <w:right w:val="single" w:sz="4" w:space="0" w:color="auto"/>
            </w:tcBorders>
          </w:tcPr>
          <w:p w14:paraId="2F78C9CF"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1,0 м в стороны от боковых конструкций и не менее 1,5 м вперед от крайних точек качалки в состоянии наклона</w:t>
            </w:r>
          </w:p>
        </w:tc>
      </w:tr>
      <w:tr w:rsidR="00A40DF2" w:rsidRPr="00A40DF2" w14:paraId="33F02C59" w14:textId="77777777">
        <w:tc>
          <w:tcPr>
            <w:tcW w:w="2475" w:type="dxa"/>
            <w:tcBorders>
              <w:top w:val="single" w:sz="4" w:space="0" w:color="auto"/>
              <w:left w:val="single" w:sz="4" w:space="0" w:color="auto"/>
              <w:bottom w:val="single" w:sz="4" w:space="0" w:color="auto"/>
              <w:right w:val="single" w:sz="4" w:space="0" w:color="auto"/>
            </w:tcBorders>
          </w:tcPr>
          <w:p w14:paraId="6622478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456" w:type="dxa"/>
            <w:tcBorders>
              <w:top w:val="single" w:sz="4" w:space="0" w:color="auto"/>
              <w:left w:val="single" w:sz="4" w:space="0" w:color="auto"/>
              <w:bottom w:val="single" w:sz="4" w:space="0" w:color="auto"/>
              <w:right w:val="single" w:sz="4" w:space="0" w:color="auto"/>
            </w:tcBorders>
          </w:tcPr>
          <w:p w14:paraId="4C1DF295"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2 м в стороны от боковых конструкций и не менее 3 м вверх от нижней вращающейся поверхности карусели</w:t>
            </w:r>
          </w:p>
        </w:tc>
      </w:tr>
      <w:tr w:rsidR="00A40DF2" w:rsidRPr="00A40DF2" w14:paraId="4F14AA99" w14:textId="77777777">
        <w:tc>
          <w:tcPr>
            <w:tcW w:w="2475" w:type="dxa"/>
            <w:tcBorders>
              <w:top w:val="single" w:sz="4" w:space="0" w:color="auto"/>
              <w:left w:val="single" w:sz="4" w:space="0" w:color="auto"/>
              <w:bottom w:val="single" w:sz="4" w:space="0" w:color="auto"/>
              <w:right w:val="single" w:sz="4" w:space="0" w:color="auto"/>
            </w:tcBorders>
          </w:tcPr>
          <w:p w14:paraId="1FE2339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456" w:type="dxa"/>
            <w:tcBorders>
              <w:top w:val="single" w:sz="4" w:space="0" w:color="auto"/>
              <w:left w:val="single" w:sz="4" w:space="0" w:color="auto"/>
              <w:bottom w:val="single" w:sz="4" w:space="0" w:color="auto"/>
              <w:right w:val="single" w:sz="4" w:space="0" w:color="auto"/>
            </w:tcBorders>
          </w:tcPr>
          <w:p w14:paraId="43E1F8DA"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 м от боковых сторон и 2 м вперед от нижнего края ската горки</w:t>
            </w:r>
          </w:p>
        </w:tc>
      </w:tr>
    </w:tbl>
    <w:p w14:paraId="66E17C88" w14:textId="77777777" w:rsidR="000358DD" w:rsidRPr="00A40DF2" w:rsidRDefault="000358DD" w:rsidP="008C6B60">
      <w:pPr>
        <w:autoSpaceDE w:val="0"/>
        <w:autoSpaceDN w:val="0"/>
        <w:adjustRightInd w:val="0"/>
        <w:spacing w:line="240" w:lineRule="auto"/>
        <w:outlineLvl w:val="0"/>
        <w:rPr>
          <w:rFonts w:ascii="Courier New" w:hAnsi="Courier New" w:cs="Courier New"/>
          <w:color w:val="000000" w:themeColor="text1"/>
        </w:rPr>
      </w:pPr>
    </w:p>
    <w:p w14:paraId="73735C26" w14:textId="77777777" w:rsidR="000358DD" w:rsidRPr="00A40DF2" w:rsidRDefault="00045178">
      <w:pPr>
        <w:autoSpaceDE w:val="0"/>
        <w:autoSpaceDN w:val="0"/>
        <w:adjustRightInd w:val="0"/>
        <w:spacing w:line="240" w:lineRule="auto"/>
        <w:ind w:firstLine="851"/>
        <w:jc w:val="center"/>
        <w:outlineLvl w:val="0"/>
        <w:rPr>
          <w:rFonts w:ascii="Times New Roman" w:hAnsi="Times New Roman" w:cs="Times New Roman"/>
          <w:color w:val="000000" w:themeColor="text1"/>
          <w:sz w:val="24"/>
          <w:szCs w:val="24"/>
        </w:rPr>
      </w:pPr>
      <w:bookmarkStart w:id="47" w:name="_Toc472352472"/>
      <w:r w:rsidRPr="00A40DF2">
        <w:rPr>
          <w:rFonts w:ascii="Times New Roman" w:hAnsi="Times New Roman" w:cs="Times New Roman"/>
          <w:color w:val="000000" w:themeColor="text1"/>
          <w:sz w:val="24"/>
          <w:szCs w:val="24"/>
        </w:rPr>
        <w:t>Таблица 3. Требования к игровому оборудованию</w:t>
      </w:r>
      <w:bookmarkEnd w:id="47"/>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052"/>
        <w:gridCol w:w="6879"/>
      </w:tblGrid>
      <w:tr w:rsidR="00A40DF2" w:rsidRPr="00A40DF2" w14:paraId="6C322045" w14:textId="77777777">
        <w:tc>
          <w:tcPr>
            <w:tcW w:w="2052" w:type="dxa"/>
            <w:tcBorders>
              <w:top w:val="single" w:sz="4" w:space="0" w:color="auto"/>
              <w:left w:val="single" w:sz="4" w:space="0" w:color="auto"/>
              <w:bottom w:val="single" w:sz="4" w:space="0" w:color="auto"/>
              <w:right w:val="single" w:sz="4" w:space="0" w:color="auto"/>
            </w:tcBorders>
          </w:tcPr>
          <w:p w14:paraId="2BA3097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879" w:type="dxa"/>
            <w:tcBorders>
              <w:top w:val="single" w:sz="4" w:space="0" w:color="auto"/>
              <w:left w:val="single" w:sz="4" w:space="0" w:color="auto"/>
              <w:bottom w:val="single" w:sz="4" w:space="0" w:color="auto"/>
              <w:right w:val="single" w:sz="4" w:space="0" w:color="auto"/>
            </w:tcBorders>
          </w:tcPr>
          <w:p w14:paraId="28AF67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Требования</w:t>
            </w:r>
          </w:p>
        </w:tc>
      </w:tr>
      <w:tr w:rsidR="00A40DF2" w:rsidRPr="00A40DF2" w14:paraId="7DF44FBA" w14:textId="77777777">
        <w:tc>
          <w:tcPr>
            <w:tcW w:w="2052" w:type="dxa"/>
            <w:tcBorders>
              <w:top w:val="single" w:sz="4" w:space="0" w:color="auto"/>
              <w:left w:val="single" w:sz="4" w:space="0" w:color="auto"/>
              <w:bottom w:val="single" w:sz="4" w:space="0" w:color="auto"/>
              <w:right w:val="single" w:sz="4" w:space="0" w:color="auto"/>
            </w:tcBorders>
          </w:tcPr>
          <w:p w14:paraId="5A0CF3F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Качели</w:t>
            </w:r>
          </w:p>
        </w:tc>
        <w:tc>
          <w:tcPr>
            <w:tcW w:w="6879" w:type="dxa"/>
            <w:tcBorders>
              <w:top w:val="single" w:sz="4" w:space="0" w:color="auto"/>
              <w:left w:val="single" w:sz="4" w:space="0" w:color="auto"/>
              <w:bottom w:val="single" w:sz="4" w:space="0" w:color="auto"/>
              <w:right w:val="single" w:sz="4" w:space="0" w:color="auto"/>
            </w:tcBorders>
          </w:tcPr>
          <w:p w14:paraId="3DF8698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40DF2" w:rsidRPr="00A40DF2" w14:paraId="6BE9C33D" w14:textId="77777777">
        <w:tc>
          <w:tcPr>
            <w:tcW w:w="2052" w:type="dxa"/>
            <w:tcBorders>
              <w:top w:val="single" w:sz="4" w:space="0" w:color="auto"/>
              <w:left w:val="single" w:sz="4" w:space="0" w:color="auto"/>
              <w:bottom w:val="single" w:sz="4" w:space="0" w:color="auto"/>
              <w:right w:val="single" w:sz="4" w:space="0" w:color="auto"/>
            </w:tcBorders>
          </w:tcPr>
          <w:p w14:paraId="20A398E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879" w:type="dxa"/>
            <w:tcBorders>
              <w:top w:val="single" w:sz="4" w:space="0" w:color="auto"/>
              <w:left w:val="single" w:sz="4" w:space="0" w:color="auto"/>
              <w:bottom w:val="single" w:sz="4" w:space="0" w:color="auto"/>
              <w:right w:val="single" w:sz="4" w:space="0" w:color="auto"/>
            </w:tcBorders>
          </w:tcPr>
          <w:p w14:paraId="3F2E3D12"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40DF2" w:rsidRPr="00A40DF2" w14:paraId="748D63E0" w14:textId="77777777">
        <w:tc>
          <w:tcPr>
            <w:tcW w:w="2052" w:type="dxa"/>
            <w:tcBorders>
              <w:top w:val="single" w:sz="4" w:space="0" w:color="auto"/>
              <w:left w:val="single" w:sz="4" w:space="0" w:color="auto"/>
              <w:bottom w:val="single" w:sz="4" w:space="0" w:color="auto"/>
              <w:right w:val="single" w:sz="4" w:space="0" w:color="auto"/>
            </w:tcBorders>
          </w:tcPr>
          <w:p w14:paraId="01F3E3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879" w:type="dxa"/>
            <w:tcBorders>
              <w:top w:val="single" w:sz="4" w:space="0" w:color="auto"/>
              <w:left w:val="single" w:sz="4" w:space="0" w:color="auto"/>
              <w:bottom w:val="single" w:sz="4" w:space="0" w:color="auto"/>
              <w:right w:val="single" w:sz="4" w:space="0" w:color="auto"/>
            </w:tcBorders>
          </w:tcPr>
          <w:p w14:paraId="047E18E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40DF2" w:rsidRPr="00A40DF2" w14:paraId="49B61DB9" w14:textId="77777777">
        <w:tc>
          <w:tcPr>
            <w:tcW w:w="2052" w:type="dxa"/>
            <w:tcBorders>
              <w:top w:val="single" w:sz="4" w:space="0" w:color="auto"/>
              <w:left w:val="single" w:sz="4" w:space="0" w:color="auto"/>
              <w:bottom w:val="single" w:sz="4" w:space="0" w:color="auto"/>
              <w:right w:val="single" w:sz="4" w:space="0" w:color="auto"/>
            </w:tcBorders>
          </w:tcPr>
          <w:p w14:paraId="6F3D8E0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879" w:type="dxa"/>
            <w:tcBorders>
              <w:top w:val="single" w:sz="4" w:space="0" w:color="auto"/>
              <w:left w:val="single" w:sz="4" w:space="0" w:color="auto"/>
              <w:bottom w:val="single" w:sz="4" w:space="0" w:color="auto"/>
              <w:right w:val="single" w:sz="4" w:space="0" w:color="auto"/>
            </w:tcBorders>
          </w:tcPr>
          <w:p w14:paraId="277EE22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A9F2735" w14:textId="77777777" w:rsidR="000358DD" w:rsidRPr="00A40DF2" w:rsidRDefault="000358DD">
      <w:pPr>
        <w:autoSpaceDE w:val="0"/>
        <w:autoSpaceDN w:val="0"/>
        <w:adjustRightInd w:val="0"/>
        <w:spacing w:line="240" w:lineRule="auto"/>
        <w:ind w:firstLine="851"/>
        <w:jc w:val="center"/>
        <w:outlineLvl w:val="0"/>
        <w:rPr>
          <w:rFonts w:ascii="Courier New" w:hAnsi="Courier New" w:cs="Courier New"/>
          <w:color w:val="000000" w:themeColor="text1"/>
        </w:rPr>
      </w:pPr>
    </w:p>
    <w:p w14:paraId="76B016C2"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8" w:name="_Toc472352473"/>
      <w:r w:rsidRPr="00A40DF2">
        <w:rPr>
          <w:rFonts w:ascii="Times New Roman" w:hAnsi="Times New Roman" w:cs="Times New Roman"/>
          <w:color w:val="000000" w:themeColor="text1"/>
          <w:sz w:val="24"/>
          <w:szCs w:val="24"/>
        </w:rPr>
        <w:t>Таблица 4. Комплексное благоустройство территории</w:t>
      </w:r>
      <w:bookmarkEnd w:id="48"/>
    </w:p>
    <w:p w14:paraId="5C661001"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рекреационной нагрузки</w:t>
      </w:r>
    </w:p>
    <w:p w14:paraId="5280D632" w14:textId="77777777" w:rsidR="000358DD" w:rsidRPr="00A40DF2" w:rsidRDefault="000358DD">
      <w:pPr>
        <w:autoSpaceDE w:val="0"/>
        <w:autoSpaceDN w:val="0"/>
        <w:adjustRightInd w:val="0"/>
        <w:spacing w:after="0" w:line="240" w:lineRule="auto"/>
        <w:ind w:firstLine="851"/>
        <w:jc w:val="both"/>
        <w:rPr>
          <w:rFonts w:ascii="Arial" w:hAnsi="Arial" w:cs="Arial"/>
          <w:color w:val="000000" w:themeColor="text1"/>
          <w:sz w:val="24"/>
          <w:szCs w:val="24"/>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1650"/>
        <w:gridCol w:w="2103"/>
        <w:gridCol w:w="2605"/>
        <w:gridCol w:w="2573"/>
      </w:tblGrid>
      <w:tr w:rsidR="00A40DF2" w:rsidRPr="00A40DF2" w14:paraId="620682AB" w14:textId="77777777">
        <w:tc>
          <w:tcPr>
            <w:tcW w:w="1650" w:type="dxa"/>
            <w:tcBorders>
              <w:top w:val="single" w:sz="4" w:space="0" w:color="auto"/>
              <w:left w:val="single" w:sz="4" w:space="0" w:color="auto"/>
              <w:bottom w:val="single" w:sz="4" w:space="0" w:color="auto"/>
              <w:right w:val="single" w:sz="4" w:space="0" w:color="auto"/>
            </w:tcBorders>
          </w:tcPr>
          <w:p w14:paraId="33A62238" w14:textId="77777777" w:rsidR="000358DD" w:rsidRPr="00A40DF2" w:rsidRDefault="00045178">
            <w:pPr>
              <w:autoSpaceDE w:val="0"/>
              <w:autoSpaceDN w:val="0"/>
              <w:adjustRightInd w:val="0"/>
              <w:spacing w:after="0"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Рекреационная нагрузка, чел./га</w:t>
            </w:r>
          </w:p>
        </w:tc>
        <w:tc>
          <w:tcPr>
            <w:tcW w:w="4708" w:type="dxa"/>
            <w:gridSpan w:val="2"/>
            <w:tcBorders>
              <w:top w:val="single" w:sz="4" w:space="0" w:color="auto"/>
              <w:left w:val="single" w:sz="4" w:space="0" w:color="auto"/>
              <w:bottom w:val="single" w:sz="4" w:space="0" w:color="auto"/>
              <w:right w:val="single" w:sz="4" w:space="0" w:color="auto"/>
            </w:tcBorders>
          </w:tcPr>
          <w:p w14:paraId="077B80F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Режим пользования территорией посетителями</w:t>
            </w:r>
          </w:p>
        </w:tc>
        <w:tc>
          <w:tcPr>
            <w:tcW w:w="2573" w:type="dxa"/>
            <w:tcBorders>
              <w:top w:val="single" w:sz="4" w:space="0" w:color="auto"/>
              <w:left w:val="single" w:sz="4" w:space="0" w:color="auto"/>
              <w:bottom w:val="single" w:sz="4" w:space="0" w:color="auto"/>
              <w:right w:val="single" w:sz="4" w:space="0" w:color="auto"/>
            </w:tcBorders>
          </w:tcPr>
          <w:p w14:paraId="280EFC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Мероприятия благоустройства и озеленения</w:t>
            </w:r>
          </w:p>
        </w:tc>
      </w:tr>
      <w:tr w:rsidR="00A40DF2" w:rsidRPr="00A40DF2" w14:paraId="548EC419" w14:textId="77777777">
        <w:tc>
          <w:tcPr>
            <w:tcW w:w="1650" w:type="dxa"/>
            <w:tcBorders>
              <w:top w:val="single" w:sz="4" w:space="0" w:color="auto"/>
              <w:left w:val="single" w:sz="4" w:space="0" w:color="auto"/>
              <w:bottom w:val="single" w:sz="4" w:space="0" w:color="auto"/>
              <w:right w:val="single" w:sz="4" w:space="0" w:color="auto"/>
            </w:tcBorders>
          </w:tcPr>
          <w:p w14:paraId="2ECFCD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До 5</w:t>
            </w:r>
          </w:p>
        </w:tc>
        <w:tc>
          <w:tcPr>
            <w:tcW w:w="2103" w:type="dxa"/>
            <w:tcBorders>
              <w:top w:val="single" w:sz="4" w:space="0" w:color="auto"/>
              <w:left w:val="single" w:sz="4" w:space="0" w:color="auto"/>
              <w:bottom w:val="single" w:sz="4" w:space="0" w:color="auto"/>
              <w:right w:val="single" w:sz="4" w:space="0" w:color="auto"/>
            </w:tcBorders>
          </w:tcPr>
          <w:p w14:paraId="7511A9A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свободный</w:t>
            </w:r>
          </w:p>
        </w:tc>
        <w:tc>
          <w:tcPr>
            <w:tcW w:w="2605" w:type="dxa"/>
            <w:tcBorders>
              <w:top w:val="single" w:sz="4" w:space="0" w:color="auto"/>
              <w:left w:val="single" w:sz="4" w:space="0" w:color="auto"/>
              <w:bottom w:val="single" w:sz="4" w:space="0" w:color="auto"/>
              <w:right w:val="single" w:sz="4" w:space="0" w:color="auto"/>
            </w:tcBorders>
          </w:tcPr>
          <w:p w14:paraId="41A7578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пользование всей территорией</w:t>
            </w:r>
          </w:p>
        </w:tc>
        <w:tc>
          <w:tcPr>
            <w:tcW w:w="2573" w:type="dxa"/>
            <w:tcBorders>
              <w:top w:val="single" w:sz="4" w:space="0" w:color="auto"/>
              <w:left w:val="single" w:sz="4" w:space="0" w:color="auto"/>
              <w:bottom w:val="single" w:sz="4" w:space="0" w:color="auto"/>
              <w:right w:val="single" w:sz="4" w:space="0" w:color="auto"/>
            </w:tcBorders>
          </w:tcPr>
          <w:p w14:paraId="4BD564F4" w14:textId="77777777" w:rsidR="000358DD" w:rsidRPr="00A40DF2" w:rsidRDefault="000358DD">
            <w:pPr>
              <w:autoSpaceDE w:val="0"/>
              <w:autoSpaceDN w:val="0"/>
              <w:adjustRightInd w:val="0"/>
              <w:spacing w:line="240" w:lineRule="auto"/>
              <w:ind w:firstLine="851"/>
              <w:jc w:val="both"/>
              <w:rPr>
                <w:rFonts w:ascii="Courier New" w:hAnsi="Courier New" w:cs="Courier New"/>
                <w:color w:val="000000" w:themeColor="text1"/>
              </w:rPr>
            </w:pPr>
          </w:p>
        </w:tc>
      </w:tr>
      <w:tr w:rsidR="00A40DF2" w:rsidRPr="00A40DF2" w14:paraId="61F71ABA" w14:textId="77777777">
        <w:tc>
          <w:tcPr>
            <w:tcW w:w="1650" w:type="dxa"/>
            <w:tcBorders>
              <w:top w:val="single" w:sz="4" w:space="0" w:color="auto"/>
              <w:left w:val="single" w:sz="4" w:space="0" w:color="auto"/>
              <w:bottom w:val="single" w:sz="4" w:space="0" w:color="auto"/>
              <w:right w:val="single" w:sz="4" w:space="0" w:color="auto"/>
            </w:tcBorders>
          </w:tcPr>
          <w:p w14:paraId="0405DC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5 - 25</w:t>
            </w:r>
          </w:p>
        </w:tc>
        <w:tc>
          <w:tcPr>
            <w:tcW w:w="2103" w:type="dxa"/>
            <w:vMerge w:val="restart"/>
            <w:tcBorders>
              <w:top w:val="single" w:sz="4" w:space="0" w:color="auto"/>
              <w:left w:val="single" w:sz="4" w:space="0" w:color="auto"/>
              <w:bottom w:val="single" w:sz="4" w:space="0" w:color="auto"/>
              <w:right w:val="single" w:sz="4" w:space="0" w:color="auto"/>
            </w:tcBorders>
          </w:tcPr>
          <w:p w14:paraId="6FEEF03F"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proofErr w:type="spellStart"/>
            <w:r w:rsidRPr="00A40DF2">
              <w:rPr>
                <w:rFonts w:ascii="Courier New" w:hAnsi="Courier New" w:cs="Courier New"/>
                <w:color w:val="000000" w:themeColor="text1"/>
              </w:rPr>
              <w:t>Среднерегулируемый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3C838B36"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преимущественно по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Возможно пользование полянами и лужайками при условии специального систематического ухода за ними</w:t>
            </w:r>
          </w:p>
        </w:tc>
        <w:tc>
          <w:tcPr>
            <w:tcW w:w="2573" w:type="dxa"/>
            <w:tcBorders>
              <w:top w:val="single" w:sz="4" w:space="0" w:color="auto"/>
              <w:left w:val="single" w:sz="4" w:space="0" w:color="auto"/>
              <w:bottom w:val="single" w:sz="4" w:space="0" w:color="auto"/>
              <w:right w:val="single" w:sz="4" w:space="0" w:color="auto"/>
            </w:tcBorders>
          </w:tcPr>
          <w:p w14:paraId="1D8066D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5 - 8 %, прокладка экологических троп</w:t>
            </w:r>
          </w:p>
        </w:tc>
      </w:tr>
      <w:tr w:rsidR="00A40DF2" w:rsidRPr="00A40DF2" w14:paraId="0725FFE8" w14:textId="77777777">
        <w:tc>
          <w:tcPr>
            <w:tcW w:w="1650" w:type="dxa"/>
            <w:tcBorders>
              <w:top w:val="single" w:sz="4" w:space="0" w:color="auto"/>
              <w:left w:val="single" w:sz="4" w:space="0" w:color="auto"/>
              <w:bottom w:val="single" w:sz="4" w:space="0" w:color="auto"/>
              <w:right w:val="single" w:sz="4" w:space="0" w:color="auto"/>
            </w:tcBorders>
          </w:tcPr>
          <w:p w14:paraId="5FC947B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26 - 50</w:t>
            </w:r>
          </w:p>
        </w:tc>
        <w:tc>
          <w:tcPr>
            <w:tcW w:w="2103" w:type="dxa"/>
            <w:vMerge/>
            <w:tcBorders>
              <w:top w:val="single" w:sz="4" w:space="0" w:color="auto"/>
              <w:left w:val="single" w:sz="4" w:space="0" w:color="auto"/>
              <w:bottom w:val="single" w:sz="4" w:space="0" w:color="auto"/>
              <w:right w:val="single" w:sz="4" w:space="0" w:color="auto"/>
            </w:tcBorders>
          </w:tcPr>
          <w:p w14:paraId="47D1BBEE"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42381FC"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713E894B"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40DF2" w:rsidRPr="00A40DF2" w14:paraId="2B9181E4" w14:textId="77777777">
        <w:tc>
          <w:tcPr>
            <w:tcW w:w="1650" w:type="dxa"/>
            <w:tcBorders>
              <w:top w:val="single" w:sz="4" w:space="0" w:color="auto"/>
              <w:left w:val="single" w:sz="4" w:space="0" w:color="auto"/>
              <w:bottom w:val="single" w:sz="4" w:space="0" w:color="auto"/>
              <w:right w:val="single" w:sz="4" w:space="0" w:color="auto"/>
            </w:tcBorders>
          </w:tcPr>
          <w:p w14:paraId="57D70BE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51 - 100</w:t>
            </w:r>
          </w:p>
        </w:tc>
        <w:tc>
          <w:tcPr>
            <w:tcW w:w="2103" w:type="dxa"/>
            <w:vMerge w:val="restart"/>
            <w:tcBorders>
              <w:top w:val="single" w:sz="4" w:space="0" w:color="auto"/>
              <w:left w:val="single" w:sz="4" w:space="0" w:color="auto"/>
              <w:bottom w:val="single" w:sz="4" w:space="0" w:color="auto"/>
              <w:right w:val="single" w:sz="4" w:space="0" w:color="auto"/>
            </w:tcBorders>
          </w:tcPr>
          <w:p w14:paraId="6FF12FC1"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proofErr w:type="spellStart"/>
            <w:r w:rsidRPr="00A40DF2">
              <w:rPr>
                <w:rFonts w:ascii="Courier New" w:hAnsi="Courier New" w:cs="Courier New"/>
                <w:color w:val="000000" w:themeColor="text1"/>
              </w:rPr>
              <w:t>Строгорегулируемый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12C1E2D9"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573" w:type="dxa"/>
            <w:tcBorders>
              <w:top w:val="single" w:sz="4" w:space="0" w:color="auto"/>
              <w:left w:val="single" w:sz="4" w:space="0" w:color="auto"/>
              <w:bottom w:val="single" w:sz="4" w:space="0" w:color="auto"/>
              <w:right w:val="single" w:sz="4" w:space="0" w:color="auto"/>
            </w:tcBorders>
          </w:tcPr>
          <w:p w14:paraId="3328495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 xml:space="preserve">Функциональное зонирование территории и организация дорожно- </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w:t>
            </w:r>
            <w:r w:rsidRPr="00A40DF2">
              <w:rPr>
                <w:rFonts w:ascii="Courier New" w:hAnsi="Courier New" w:cs="Courier New"/>
                <w:color w:val="000000" w:themeColor="text1"/>
              </w:rPr>
              <w:lastRenderedPageBreak/>
              <w:t>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40DF2" w:rsidRPr="00A40DF2" w14:paraId="72F42F6C" w14:textId="77777777">
        <w:tc>
          <w:tcPr>
            <w:tcW w:w="1650" w:type="dxa"/>
            <w:tcBorders>
              <w:top w:val="single" w:sz="4" w:space="0" w:color="auto"/>
              <w:left w:val="single" w:sz="4" w:space="0" w:color="auto"/>
              <w:bottom w:val="single" w:sz="4" w:space="0" w:color="auto"/>
              <w:right w:val="single" w:sz="4" w:space="0" w:color="auto"/>
            </w:tcBorders>
          </w:tcPr>
          <w:p w14:paraId="0830DD06"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более 100</w:t>
            </w:r>
          </w:p>
        </w:tc>
        <w:tc>
          <w:tcPr>
            <w:tcW w:w="2103" w:type="dxa"/>
            <w:vMerge/>
            <w:tcBorders>
              <w:top w:val="single" w:sz="4" w:space="0" w:color="auto"/>
              <w:left w:val="single" w:sz="4" w:space="0" w:color="auto"/>
              <w:bottom w:val="single" w:sz="4" w:space="0" w:color="auto"/>
              <w:right w:val="single" w:sz="4" w:space="0" w:color="auto"/>
            </w:tcBorders>
          </w:tcPr>
          <w:p w14:paraId="559BF6CF"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B5855EA"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66E4CF5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A40DF2" w:rsidRPr="00A40DF2" w14:paraId="62C4785E" w14:textId="77777777">
        <w:tc>
          <w:tcPr>
            <w:tcW w:w="8931" w:type="dxa"/>
            <w:gridSpan w:val="4"/>
            <w:tcBorders>
              <w:top w:val="single" w:sz="4" w:space="0" w:color="auto"/>
              <w:left w:val="single" w:sz="4" w:space="0" w:color="auto"/>
              <w:bottom w:val="single" w:sz="4" w:space="0" w:color="auto"/>
              <w:right w:val="single" w:sz="4" w:space="0" w:color="auto"/>
            </w:tcBorders>
          </w:tcPr>
          <w:p w14:paraId="1CCC401E"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 xml:space="preserve">Примечание. В случае невозможности </w:t>
            </w:r>
            <w:proofErr w:type="spellStart"/>
            <w:r w:rsidRPr="00A40DF2">
              <w:rPr>
                <w:rFonts w:ascii="Courier New" w:hAnsi="Courier New" w:cs="Courier New"/>
                <w:color w:val="000000" w:themeColor="text1"/>
              </w:rPr>
              <w:t>предотвращенияя</w:t>
            </w:r>
            <w:proofErr w:type="spellEnd"/>
            <w:r w:rsidRPr="00A40DF2">
              <w:rPr>
                <w:rFonts w:ascii="Courier New" w:hAnsi="Courier New" w:cs="Courier New"/>
                <w:color w:val="000000" w:themeColor="text1"/>
              </w:rPr>
              <w:t xml:space="preserve"> превышения нагрузок следует предусматривать формирование нового объекта рекреации в зонах доступности (таблица 11).</w:t>
            </w:r>
          </w:p>
        </w:tc>
      </w:tr>
    </w:tbl>
    <w:p w14:paraId="264A9434"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pPr>
      <w:bookmarkStart w:id="49" w:name="_Toc472352474"/>
    </w:p>
    <w:p w14:paraId="16245181"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sectPr w:rsidR="000358DD" w:rsidRPr="00A40DF2" w:rsidSect="00FA1347">
          <w:pgSz w:w="11906" w:h="16838"/>
          <w:pgMar w:top="1134" w:right="851" w:bottom="851" w:left="1418" w:header="709" w:footer="709" w:gutter="0"/>
          <w:cols w:space="708"/>
          <w:docGrid w:linePitch="360"/>
        </w:sectPr>
      </w:pPr>
    </w:p>
    <w:p w14:paraId="0A5787B3" w14:textId="77777777" w:rsidR="000358DD" w:rsidRPr="00A40DF2" w:rsidRDefault="00045178">
      <w:pPr>
        <w:autoSpaceDE w:val="0"/>
        <w:autoSpaceDN w:val="0"/>
        <w:adjustRightInd w:val="0"/>
        <w:spacing w:after="0" w:line="240" w:lineRule="auto"/>
        <w:jc w:val="center"/>
        <w:outlineLvl w:val="0"/>
        <w:rPr>
          <w:rFonts w:ascii="Arial" w:hAnsi="Arial" w:cs="Arial"/>
          <w:color w:val="000000" w:themeColor="text1"/>
          <w:sz w:val="24"/>
          <w:szCs w:val="24"/>
        </w:rPr>
      </w:pPr>
      <w:r w:rsidRPr="00A40DF2">
        <w:rPr>
          <w:rFonts w:ascii="Arial" w:hAnsi="Arial" w:cs="Arial"/>
          <w:color w:val="000000" w:themeColor="text1"/>
          <w:sz w:val="24"/>
          <w:szCs w:val="24"/>
        </w:rPr>
        <w:lastRenderedPageBreak/>
        <w:t>Таблица 5. Ориентировочный уровень предельной</w:t>
      </w:r>
      <w:bookmarkEnd w:id="49"/>
    </w:p>
    <w:p w14:paraId="5AFD9C97" w14:textId="77777777" w:rsidR="000358DD" w:rsidRPr="00A40DF2" w:rsidRDefault="00045178">
      <w:pPr>
        <w:autoSpaceDE w:val="0"/>
        <w:autoSpaceDN w:val="0"/>
        <w:adjustRightInd w:val="0"/>
        <w:spacing w:after="0" w:line="240" w:lineRule="auto"/>
        <w:jc w:val="center"/>
        <w:rPr>
          <w:rFonts w:ascii="Arial" w:hAnsi="Arial" w:cs="Arial"/>
          <w:color w:val="000000" w:themeColor="text1"/>
          <w:sz w:val="24"/>
          <w:szCs w:val="24"/>
        </w:rPr>
      </w:pPr>
      <w:r w:rsidRPr="00A40DF2">
        <w:rPr>
          <w:rFonts w:ascii="Arial" w:hAnsi="Arial" w:cs="Arial"/>
          <w:color w:val="000000" w:themeColor="text1"/>
          <w:sz w:val="24"/>
          <w:szCs w:val="24"/>
        </w:rPr>
        <w:t>рекреационной нагрузки</w:t>
      </w:r>
    </w:p>
    <w:p w14:paraId="4E6D4065" w14:textId="77777777" w:rsidR="000358DD" w:rsidRPr="00A40DF2" w:rsidRDefault="000358DD">
      <w:pPr>
        <w:autoSpaceDE w:val="0"/>
        <w:autoSpaceDN w:val="0"/>
        <w:adjustRightInd w:val="0"/>
        <w:spacing w:after="0" w:line="240" w:lineRule="auto"/>
        <w:ind w:firstLine="540"/>
        <w:jc w:val="both"/>
        <w:rPr>
          <w:rFonts w:ascii="Courier New" w:hAnsi="Courier New" w:cs="Courier New"/>
          <w:color w:val="000000" w:themeColor="text1"/>
        </w:rPr>
      </w:pPr>
    </w:p>
    <w:p w14:paraId="504C3FFA"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183F392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Тип </w:t>
      </w:r>
      <w:proofErr w:type="gramStart"/>
      <w:r w:rsidRPr="00A40DF2">
        <w:rPr>
          <w:rFonts w:ascii="Courier New" w:hAnsi="Courier New" w:cs="Courier New"/>
          <w:color w:val="000000" w:themeColor="text1"/>
        </w:rPr>
        <w:t>рекреационного  │</w:t>
      </w:r>
      <w:proofErr w:type="gramEnd"/>
      <w:r w:rsidRPr="00A40DF2">
        <w:rPr>
          <w:rFonts w:ascii="Courier New" w:hAnsi="Courier New" w:cs="Courier New"/>
          <w:color w:val="000000" w:themeColor="text1"/>
        </w:rPr>
        <w:t xml:space="preserve">      Предельная      │    Радиус обслуживания     │</w:t>
      </w:r>
    </w:p>
    <w:p w14:paraId="4C7F82A0"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объекта населенного │    рекреационная     │населения (зона </w:t>
      </w:r>
      <w:proofErr w:type="gramStart"/>
      <w:r w:rsidRPr="00A40DF2">
        <w:rPr>
          <w:rFonts w:ascii="Courier New" w:hAnsi="Courier New" w:cs="Courier New"/>
          <w:color w:val="000000" w:themeColor="text1"/>
        </w:rPr>
        <w:t>доступности)│</w:t>
      </w:r>
      <w:proofErr w:type="gramEnd"/>
    </w:p>
    <w:p w14:paraId="52C3139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пункта        │   нагрузка - число   │                            │</w:t>
      </w:r>
    </w:p>
    <w:p w14:paraId="20D324B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единовременных    │                            │</w:t>
      </w:r>
    </w:p>
    <w:p w14:paraId="5F33E49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│посетителей в среднем │                            │</w:t>
      </w:r>
    </w:p>
    <w:p w14:paraId="64D5F8A1"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по объекту, чел./</w:t>
      </w:r>
      <w:proofErr w:type="gramStart"/>
      <w:r w:rsidRPr="00A40DF2">
        <w:rPr>
          <w:rFonts w:ascii="Courier New" w:hAnsi="Courier New" w:cs="Courier New"/>
          <w:color w:val="000000" w:themeColor="text1"/>
        </w:rPr>
        <w:t>га  │</w:t>
      </w:r>
      <w:proofErr w:type="gramEnd"/>
      <w:r w:rsidRPr="00A40DF2">
        <w:rPr>
          <w:rFonts w:ascii="Courier New" w:hAnsi="Courier New" w:cs="Courier New"/>
          <w:color w:val="000000" w:themeColor="text1"/>
        </w:rPr>
        <w:t xml:space="preserve">                            │</w:t>
      </w:r>
    </w:p>
    <w:p w14:paraId="7FB02F0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2508E0A8"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             │      Не более 5      │             -              │</w:t>
      </w:r>
    </w:p>
    <w:p w14:paraId="609F6106"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D5A14C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Лесопарк        │     Не более 50      │    15 - 20 мин. трансп.    │</w:t>
      </w:r>
    </w:p>
    <w:p w14:paraId="63DBB17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                      │          </w:t>
      </w:r>
      <w:proofErr w:type="spellStart"/>
      <w:r w:rsidRPr="00A40DF2">
        <w:rPr>
          <w:rFonts w:ascii="Courier New" w:hAnsi="Courier New" w:cs="Courier New"/>
          <w:color w:val="000000" w:themeColor="text1"/>
        </w:rPr>
        <w:t>доступн</w:t>
      </w:r>
      <w:proofErr w:type="spellEnd"/>
      <w:r w:rsidRPr="00A40DF2">
        <w:rPr>
          <w:rFonts w:ascii="Courier New" w:hAnsi="Courier New" w:cs="Courier New"/>
          <w:color w:val="000000" w:themeColor="text1"/>
        </w:rPr>
        <w:t>.          │</w:t>
      </w:r>
    </w:p>
    <w:p w14:paraId="7E35062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33964F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Сад             │     Не более 100     │        400 - 600 м         │</w:t>
      </w:r>
    </w:p>
    <w:p w14:paraId="5BE392D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448497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Парк            │     Не более 300     │        1,2 - 1,5 км        │</w:t>
      </w:r>
    </w:p>
    <w:p w14:paraId="2DC22897"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roofErr w:type="spellStart"/>
      <w:r w:rsidRPr="00A40DF2">
        <w:rPr>
          <w:rFonts w:ascii="Courier New" w:hAnsi="Courier New" w:cs="Courier New"/>
          <w:color w:val="000000" w:themeColor="text1"/>
        </w:rPr>
        <w:t>многофункцион</w:t>
      </w:r>
      <w:proofErr w:type="spellEnd"/>
      <w:r w:rsidRPr="00A40DF2">
        <w:rPr>
          <w:rFonts w:ascii="Courier New" w:hAnsi="Courier New" w:cs="Courier New"/>
          <w:color w:val="000000" w:themeColor="text1"/>
        </w:rPr>
        <w:t>.)     │                      │                            │</w:t>
      </w:r>
    </w:p>
    <w:p w14:paraId="0C9BEAA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48581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Сквер, </w:t>
      </w:r>
      <w:proofErr w:type="gramStart"/>
      <w:r w:rsidRPr="00A40DF2">
        <w:rPr>
          <w:rFonts w:ascii="Courier New" w:hAnsi="Courier New" w:cs="Courier New"/>
          <w:color w:val="000000" w:themeColor="text1"/>
        </w:rPr>
        <w:t>бульвар  │</w:t>
      </w:r>
      <w:proofErr w:type="gramEnd"/>
      <w:r w:rsidRPr="00A40DF2">
        <w:rPr>
          <w:rFonts w:ascii="Courier New" w:hAnsi="Courier New" w:cs="Courier New"/>
          <w:color w:val="000000" w:themeColor="text1"/>
        </w:rPr>
        <w:t xml:space="preserve">     100 и более      │        300 - 400 м         │</w:t>
      </w:r>
    </w:p>
    <w:p w14:paraId="20D34DB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6559C7F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w:t>
      </w:r>
      <w:proofErr w:type="gramStart"/>
      <w:r w:rsidRPr="00A40DF2">
        <w:rPr>
          <w:rFonts w:ascii="Courier New" w:hAnsi="Courier New" w:cs="Courier New"/>
          <w:color w:val="000000" w:themeColor="text1"/>
        </w:rPr>
        <w:t xml:space="preserve">Примечания:   </w:t>
      </w:r>
      <w:proofErr w:type="gramEnd"/>
      <w:r w:rsidRPr="00A40DF2">
        <w:rPr>
          <w:rFonts w:ascii="Courier New" w:hAnsi="Courier New" w:cs="Courier New"/>
          <w:color w:val="000000" w:themeColor="text1"/>
        </w:rPr>
        <w:t xml:space="preserve">                                                        │</w:t>
      </w:r>
    </w:p>
    <w:p w14:paraId="405A129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lastRenderedPageBreak/>
        <w:t xml:space="preserve">│   1. На территории </w:t>
      </w:r>
      <w:proofErr w:type="gramStart"/>
      <w:r w:rsidRPr="00A40DF2">
        <w:rPr>
          <w:rFonts w:ascii="Courier New" w:hAnsi="Courier New" w:cs="Courier New"/>
          <w:color w:val="000000" w:themeColor="text1"/>
        </w:rPr>
        <w:t>объекта  рекреации</w:t>
      </w:r>
      <w:proofErr w:type="gramEnd"/>
      <w:r w:rsidRPr="00A40DF2">
        <w:rPr>
          <w:rFonts w:ascii="Courier New" w:hAnsi="Courier New" w:cs="Courier New"/>
          <w:color w:val="000000" w:themeColor="text1"/>
        </w:rPr>
        <w:t xml:space="preserve">  могут  быть   выделены   зоны   с│</w:t>
      </w:r>
    </w:p>
    <w:p w14:paraId="5A8746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│различным уровнем предельной рекреационной нагрузки.                     │</w:t>
      </w:r>
    </w:p>
    <w:p w14:paraId="12B4FA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Фактическая   рекреационная    нагрузка    определяется   </w:t>
      </w:r>
      <w:proofErr w:type="gramStart"/>
      <w:r w:rsidRPr="00757A9B">
        <w:rPr>
          <w:rFonts w:ascii="Courier New" w:hAnsi="Courier New" w:cs="Courier New"/>
        </w:rPr>
        <w:t>замерами,│</w:t>
      </w:r>
      <w:proofErr w:type="gramEnd"/>
    </w:p>
    <w:p w14:paraId="43E97F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│ожидаемая - рассчитывается по формуле: R = </w:t>
      </w:r>
      <w:proofErr w:type="spellStart"/>
      <w:r w:rsidRPr="00757A9B">
        <w:rPr>
          <w:rFonts w:ascii="Courier New" w:hAnsi="Courier New" w:cs="Courier New"/>
        </w:rPr>
        <w:t>Ni</w:t>
      </w:r>
      <w:proofErr w:type="spellEnd"/>
      <w:r w:rsidRPr="00757A9B">
        <w:rPr>
          <w:rFonts w:ascii="Courier New" w:hAnsi="Courier New" w:cs="Courier New"/>
        </w:rPr>
        <w:t>/</w:t>
      </w:r>
      <w:proofErr w:type="spellStart"/>
      <w:r w:rsidRPr="00757A9B">
        <w:rPr>
          <w:rFonts w:ascii="Courier New" w:hAnsi="Courier New" w:cs="Courier New"/>
        </w:rPr>
        <w:t>Si</w:t>
      </w:r>
      <w:proofErr w:type="spellEnd"/>
      <w:r w:rsidRPr="00757A9B">
        <w:rPr>
          <w:rFonts w:ascii="Courier New" w:hAnsi="Courier New" w:cs="Courier New"/>
        </w:rPr>
        <w:t xml:space="preserve">, где </w:t>
      </w:r>
      <w:proofErr w:type="gramStart"/>
      <w:r w:rsidRPr="00757A9B">
        <w:rPr>
          <w:rFonts w:ascii="Courier New" w:hAnsi="Courier New" w:cs="Courier New"/>
        </w:rPr>
        <w:t>R  -</w:t>
      </w:r>
      <w:proofErr w:type="gramEnd"/>
      <w:r w:rsidRPr="00757A9B">
        <w:rPr>
          <w:rFonts w:ascii="Courier New" w:hAnsi="Courier New" w:cs="Courier New"/>
        </w:rPr>
        <w:t xml:space="preserve">  рекреационная│</w:t>
      </w:r>
    </w:p>
    <w:p w14:paraId="6FD4814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│нагрузка, </w:t>
      </w:r>
      <w:proofErr w:type="spellStart"/>
      <w:r w:rsidRPr="00757A9B">
        <w:rPr>
          <w:rFonts w:ascii="Courier New" w:hAnsi="Courier New" w:cs="Courier New"/>
        </w:rPr>
        <w:t>Ni</w:t>
      </w:r>
      <w:proofErr w:type="spellEnd"/>
      <w:r w:rsidRPr="00757A9B">
        <w:rPr>
          <w:rFonts w:ascii="Courier New" w:hAnsi="Courier New" w:cs="Courier New"/>
        </w:rPr>
        <w:t xml:space="preserve"> - количество посетителей объектов </w:t>
      </w:r>
      <w:proofErr w:type="gramStart"/>
      <w:r w:rsidRPr="00757A9B">
        <w:rPr>
          <w:rFonts w:ascii="Courier New" w:hAnsi="Courier New" w:cs="Courier New"/>
        </w:rPr>
        <w:t xml:space="preserve">рекреации,  </w:t>
      </w:r>
      <w:proofErr w:type="spellStart"/>
      <w:r w:rsidRPr="00757A9B">
        <w:rPr>
          <w:rFonts w:ascii="Courier New" w:hAnsi="Courier New" w:cs="Courier New"/>
        </w:rPr>
        <w:t>Si</w:t>
      </w:r>
      <w:proofErr w:type="spellEnd"/>
      <w:proofErr w:type="gramEnd"/>
      <w:r w:rsidRPr="00757A9B">
        <w:rPr>
          <w:rFonts w:ascii="Courier New" w:hAnsi="Courier New" w:cs="Courier New"/>
        </w:rPr>
        <w:t xml:space="preserve">  -  площадь│</w:t>
      </w:r>
    </w:p>
    <w:p w14:paraId="466FF0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│рекреационной   территории.    Количество    </w:t>
      </w:r>
      <w:proofErr w:type="gramStart"/>
      <w:r w:rsidRPr="00757A9B">
        <w:rPr>
          <w:rFonts w:ascii="Courier New" w:hAnsi="Courier New" w:cs="Courier New"/>
        </w:rPr>
        <w:t xml:space="preserve">посетителей,   </w:t>
      </w:r>
      <w:proofErr w:type="gramEnd"/>
      <w:r w:rsidRPr="00757A9B">
        <w:rPr>
          <w:rFonts w:ascii="Courier New" w:hAnsi="Courier New" w:cs="Courier New"/>
        </w:rPr>
        <w:t xml:space="preserve"> одновременно│</w:t>
      </w:r>
    </w:p>
    <w:p w14:paraId="4F7CC0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│находящихся на </w:t>
      </w:r>
      <w:proofErr w:type="gramStart"/>
      <w:r w:rsidRPr="00757A9B">
        <w:rPr>
          <w:rFonts w:ascii="Courier New" w:hAnsi="Courier New" w:cs="Courier New"/>
        </w:rPr>
        <w:t>территории  рекреации</w:t>
      </w:r>
      <w:proofErr w:type="gramEnd"/>
      <w:r w:rsidRPr="00757A9B">
        <w:rPr>
          <w:rFonts w:ascii="Courier New" w:hAnsi="Courier New" w:cs="Courier New"/>
        </w:rPr>
        <w:t>, рекомендуется  принимать 10  -  15%│</w:t>
      </w:r>
    </w:p>
    <w:p w14:paraId="0002F6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от  численности</w:t>
      </w:r>
      <w:proofErr w:type="gramEnd"/>
      <w:r w:rsidRPr="00757A9B">
        <w:rPr>
          <w:rFonts w:ascii="Courier New" w:hAnsi="Courier New" w:cs="Courier New"/>
        </w:rPr>
        <w:t xml:space="preserve">  населения,  проживающего  в  зоне  доступности   объекта│</w:t>
      </w:r>
    </w:p>
    <w:p w14:paraId="0CA83CC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│рекреации.                                                               │</w:t>
      </w:r>
    </w:p>
    <w:p w14:paraId="2D2F94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6F381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bookmarkStart w:id="50" w:name="_Toc472352475"/>
    </w:p>
    <w:p w14:paraId="66C81F4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65AF5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04FC7E"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8573DB9"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5E7B4C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50F169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EE1EEE6"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C96E42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03BC0DC8"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069620F"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5E3C05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D56190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B0BECF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38E0F5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BEED67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4A681FA"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2D51922"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431E180"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8A4D585"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sectPr w:rsidR="000358DD" w:rsidRPr="00757A9B">
          <w:pgSz w:w="16838" w:h="11906" w:orient="landscape"/>
          <w:pgMar w:top="1701" w:right="1134" w:bottom="709" w:left="851" w:header="709" w:footer="709" w:gutter="0"/>
          <w:cols w:space="708"/>
          <w:docGrid w:linePitch="360"/>
        </w:sectPr>
      </w:pPr>
    </w:p>
    <w:p w14:paraId="16A05059" w14:textId="5E66640C" w:rsidR="000358DD" w:rsidRPr="00757A9B" w:rsidRDefault="00045178">
      <w:pPr>
        <w:autoSpaceDE w:val="0"/>
        <w:autoSpaceDN w:val="0"/>
        <w:adjustRightInd w:val="0"/>
        <w:spacing w:after="0" w:line="240" w:lineRule="auto"/>
        <w:jc w:val="center"/>
        <w:outlineLvl w:val="0"/>
        <w:rPr>
          <w:rFonts w:ascii="Arial" w:hAnsi="Arial" w:cs="Arial"/>
          <w:sz w:val="24"/>
          <w:szCs w:val="24"/>
        </w:rPr>
      </w:pPr>
      <w:r w:rsidRPr="00757A9B">
        <w:rPr>
          <w:rFonts w:ascii="Arial" w:hAnsi="Arial" w:cs="Arial"/>
          <w:sz w:val="24"/>
          <w:szCs w:val="24"/>
        </w:rPr>
        <w:lastRenderedPageBreak/>
        <w:t>ПОСАДКА ДЕРЕВЬЕВ</w:t>
      </w:r>
      <w:bookmarkEnd w:id="50"/>
    </w:p>
    <w:p w14:paraId="1F371191"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1EA9BA19"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1" w:name="_Toc472352476"/>
      <w:r w:rsidRPr="00757A9B">
        <w:rPr>
          <w:rFonts w:ascii="Arial" w:hAnsi="Arial" w:cs="Arial"/>
          <w:sz w:val="24"/>
          <w:szCs w:val="24"/>
        </w:rPr>
        <w:t>Таблица 6. Рекомендуемые расстояния посадки деревьев</w:t>
      </w:r>
      <w:bookmarkEnd w:id="51"/>
    </w:p>
    <w:p w14:paraId="7055236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зависимости от категории улицы</w:t>
      </w:r>
    </w:p>
    <w:p w14:paraId="0D3CFE5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метрах</w:t>
      </w:r>
    </w:p>
    <w:tbl>
      <w:tblPr>
        <w:tblW w:w="9395" w:type="dxa"/>
        <w:tblInd w:w="-5" w:type="dxa"/>
        <w:tblLayout w:type="fixed"/>
        <w:tblCellMar>
          <w:top w:w="102" w:type="dxa"/>
          <w:left w:w="62" w:type="dxa"/>
          <w:bottom w:w="102" w:type="dxa"/>
          <w:right w:w="62" w:type="dxa"/>
        </w:tblCellMar>
        <w:tblLook w:val="04A0" w:firstRow="1" w:lastRow="0" w:firstColumn="1" w:lastColumn="0" w:noHBand="0" w:noVBand="1"/>
      </w:tblPr>
      <w:tblGrid>
        <w:gridCol w:w="7864"/>
        <w:gridCol w:w="1531"/>
      </w:tblGrid>
      <w:tr w:rsidR="000358DD" w:rsidRPr="00757A9B" w14:paraId="535A0067" w14:textId="77777777">
        <w:tc>
          <w:tcPr>
            <w:tcW w:w="7864" w:type="dxa"/>
            <w:tcBorders>
              <w:top w:val="single" w:sz="4" w:space="0" w:color="auto"/>
              <w:left w:val="single" w:sz="4" w:space="0" w:color="auto"/>
              <w:bottom w:val="single" w:sz="4" w:space="0" w:color="auto"/>
              <w:right w:val="single" w:sz="4" w:space="0" w:color="auto"/>
            </w:tcBorders>
          </w:tcPr>
          <w:p w14:paraId="77F61F40"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3819DDAD"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Расстояние от проезжей части до ствола</w:t>
            </w:r>
          </w:p>
        </w:tc>
      </w:tr>
      <w:tr w:rsidR="000358DD" w:rsidRPr="00757A9B" w14:paraId="607120AC" w14:textId="77777777">
        <w:tc>
          <w:tcPr>
            <w:tcW w:w="7864" w:type="dxa"/>
            <w:tcBorders>
              <w:top w:val="single" w:sz="4" w:space="0" w:color="auto"/>
              <w:left w:val="single" w:sz="4" w:space="0" w:color="auto"/>
              <w:bottom w:val="single" w:sz="4" w:space="0" w:color="auto"/>
              <w:right w:val="single" w:sz="4" w:space="0" w:color="auto"/>
            </w:tcBorders>
          </w:tcPr>
          <w:p w14:paraId="3ECE3EFE"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09536C5F"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5 - 7</w:t>
            </w:r>
          </w:p>
        </w:tc>
      </w:tr>
      <w:tr w:rsidR="000358DD" w:rsidRPr="00757A9B" w14:paraId="4E447113" w14:textId="77777777">
        <w:tc>
          <w:tcPr>
            <w:tcW w:w="7864" w:type="dxa"/>
            <w:tcBorders>
              <w:top w:val="single" w:sz="4" w:space="0" w:color="auto"/>
              <w:left w:val="single" w:sz="4" w:space="0" w:color="auto"/>
              <w:bottom w:val="single" w:sz="4" w:space="0" w:color="auto"/>
              <w:right w:val="single" w:sz="4" w:space="0" w:color="auto"/>
            </w:tcBorders>
          </w:tcPr>
          <w:p w14:paraId="6EFF4E1C"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53646A07"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3 - 4</w:t>
            </w:r>
          </w:p>
        </w:tc>
      </w:tr>
      <w:tr w:rsidR="000358DD" w:rsidRPr="00757A9B" w14:paraId="6E6A2D08" w14:textId="77777777">
        <w:tc>
          <w:tcPr>
            <w:tcW w:w="7864" w:type="dxa"/>
            <w:tcBorders>
              <w:top w:val="single" w:sz="4" w:space="0" w:color="auto"/>
              <w:left w:val="single" w:sz="4" w:space="0" w:color="auto"/>
              <w:bottom w:val="single" w:sz="4" w:space="0" w:color="auto"/>
              <w:right w:val="single" w:sz="4" w:space="0" w:color="auto"/>
            </w:tcBorders>
          </w:tcPr>
          <w:p w14:paraId="32B2BA46"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0DA0D72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2 - 3</w:t>
            </w:r>
          </w:p>
        </w:tc>
      </w:tr>
      <w:tr w:rsidR="000358DD" w:rsidRPr="00757A9B" w14:paraId="7DA4CBAD" w14:textId="77777777">
        <w:tc>
          <w:tcPr>
            <w:tcW w:w="7864" w:type="dxa"/>
            <w:tcBorders>
              <w:top w:val="single" w:sz="4" w:space="0" w:color="auto"/>
              <w:left w:val="single" w:sz="4" w:space="0" w:color="auto"/>
              <w:bottom w:val="single" w:sz="4" w:space="0" w:color="auto"/>
              <w:right w:val="single" w:sz="4" w:space="0" w:color="auto"/>
            </w:tcBorders>
          </w:tcPr>
          <w:p w14:paraId="7A4E8B82"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Проезды</w:t>
            </w:r>
          </w:p>
        </w:tc>
        <w:tc>
          <w:tcPr>
            <w:tcW w:w="1531" w:type="dxa"/>
            <w:tcBorders>
              <w:top w:val="single" w:sz="4" w:space="0" w:color="auto"/>
              <w:left w:val="single" w:sz="4" w:space="0" w:color="auto"/>
              <w:bottom w:val="single" w:sz="4" w:space="0" w:color="auto"/>
              <w:right w:val="single" w:sz="4" w:space="0" w:color="auto"/>
            </w:tcBorders>
          </w:tcPr>
          <w:p w14:paraId="324AE0F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1,5 - 2</w:t>
            </w:r>
          </w:p>
        </w:tc>
      </w:tr>
      <w:tr w:rsidR="000358DD" w:rsidRPr="00757A9B" w14:paraId="02DFF4DA" w14:textId="77777777">
        <w:tc>
          <w:tcPr>
            <w:tcW w:w="9395" w:type="dxa"/>
            <w:gridSpan w:val="2"/>
            <w:tcBorders>
              <w:top w:val="single" w:sz="4" w:space="0" w:color="auto"/>
              <w:left w:val="single" w:sz="4" w:space="0" w:color="auto"/>
              <w:bottom w:val="single" w:sz="4" w:space="0" w:color="auto"/>
              <w:right w:val="single" w:sz="4" w:space="0" w:color="auto"/>
            </w:tcBorders>
          </w:tcPr>
          <w:p w14:paraId="3626A0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757A9B">
              <w:rPr>
                <w:rFonts w:ascii="Courier New" w:hAnsi="Courier New" w:cs="Courier New"/>
              </w:rPr>
              <w:t>ясенелистый</w:t>
            </w:r>
            <w:proofErr w:type="spellEnd"/>
            <w:r w:rsidRPr="00757A9B">
              <w:rPr>
                <w:rFonts w:ascii="Courier New" w:hAnsi="Courier New" w:cs="Courier New"/>
              </w:rPr>
              <w:t xml:space="preserve">, ясень </w:t>
            </w:r>
            <w:proofErr w:type="spellStart"/>
            <w:r w:rsidRPr="00757A9B">
              <w:rPr>
                <w:rFonts w:ascii="Courier New" w:hAnsi="Courier New" w:cs="Courier New"/>
              </w:rPr>
              <w:t>пенсильванский</w:t>
            </w:r>
            <w:proofErr w:type="spellEnd"/>
            <w:r w:rsidRPr="00757A9B">
              <w:rPr>
                <w:rFonts w:ascii="Courier New" w:hAnsi="Courier New" w:cs="Courier New"/>
              </w:rPr>
              <w:t>, ива ломкая шаровидная, вяз гладкий, боярышники, акация желтая.</w:t>
            </w:r>
          </w:p>
        </w:tc>
      </w:tr>
    </w:tbl>
    <w:p w14:paraId="64C10AFC" w14:textId="4616AB3B" w:rsidR="000358DD" w:rsidRPr="00757A9B" w:rsidRDefault="000358DD">
      <w:pPr>
        <w:autoSpaceDE w:val="0"/>
        <w:autoSpaceDN w:val="0"/>
        <w:adjustRightInd w:val="0"/>
        <w:spacing w:line="240" w:lineRule="auto"/>
        <w:jc w:val="right"/>
        <w:outlineLvl w:val="0"/>
        <w:rPr>
          <w:rFonts w:ascii="Courier New" w:hAnsi="Courier New" w:cs="Courier New"/>
        </w:rPr>
      </w:pPr>
    </w:p>
    <w:p w14:paraId="6EB3BEF6" w14:textId="00B1DCFB" w:rsidR="006C74C1" w:rsidRPr="00757A9B" w:rsidRDefault="006C74C1">
      <w:pPr>
        <w:autoSpaceDE w:val="0"/>
        <w:autoSpaceDN w:val="0"/>
        <w:adjustRightInd w:val="0"/>
        <w:spacing w:line="240" w:lineRule="auto"/>
        <w:jc w:val="right"/>
        <w:outlineLvl w:val="0"/>
        <w:rPr>
          <w:rFonts w:ascii="Courier New" w:hAnsi="Courier New" w:cs="Courier New"/>
        </w:rPr>
      </w:pPr>
    </w:p>
    <w:p w14:paraId="4277352B" w14:textId="6D18EAFC" w:rsidR="006C74C1" w:rsidRPr="00757A9B" w:rsidRDefault="006C74C1">
      <w:pPr>
        <w:autoSpaceDE w:val="0"/>
        <w:autoSpaceDN w:val="0"/>
        <w:adjustRightInd w:val="0"/>
        <w:spacing w:line="240" w:lineRule="auto"/>
        <w:jc w:val="right"/>
        <w:outlineLvl w:val="0"/>
        <w:rPr>
          <w:rFonts w:ascii="Courier New" w:hAnsi="Courier New" w:cs="Courier New"/>
        </w:rPr>
      </w:pPr>
    </w:p>
    <w:p w14:paraId="6FFBBBC8" w14:textId="5BC02108" w:rsidR="006C74C1" w:rsidRPr="00757A9B" w:rsidRDefault="006C74C1">
      <w:pPr>
        <w:autoSpaceDE w:val="0"/>
        <w:autoSpaceDN w:val="0"/>
        <w:adjustRightInd w:val="0"/>
        <w:spacing w:line="240" w:lineRule="auto"/>
        <w:jc w:val="right"/>
        <w:outlineLvl w:val="0"/>
        <w:rPr>
          <w:rFonts w:ascii="Courier New" w:hAnsi="Courier New" w:cs="Courier New"/>
        </w:rPr>
      </w:pPr>
    </w:p>
    <w:p w14:paraId="74C026AA" w14:textId="1B08929A" w:rsidR="006C74C1" w:rsidRPr="00757A9B" w:rsidRDefault="006C74C1">
      <w:pPr>
        <w:autoSpaceDE w:val="0"/>
        <w:autoSpaceDN w:val="0"/>
        <w:adjustRightInd w:val="0"/>
        <w:spacing w:line="240" w:lineRule="auto"/>
        <w:jc w:val="right"/>
        <w:outlineLvl w:val="0"/>
        <w:rPr>
          <w:rFonts w:ascii="Courier New" w:hAnsi="Courier New" w:cs="Courier New"/>
        </w:rPr>
      </w:pPr>
    </w:p>
    <w:p w14:paraId="32ECD911" w14:textId="54D5A764" w:rsidR="006C74C1" w:rsidRPr="00757A9B" w:rsidRDefault="006C74C1">
      <w:pPr>
        <w:autoSpaceDE w:val="0"/>
        <w:autoSpaceDN w:val="0"/>
        <w:adjustRightInd w:val="0"/>
        <w:spacing w:line="240" w:lineRule="auto"/>
        <w:jc w:val="right"/>
        <w:outlineLvl w:val="0"/>
        <w:rPr>
          <w:rFonts w:ascii="Courier New" w:hAnsi="Courier New" w:cs="Courier New"/>
        </w:rPr>
      </w:pPr>
    </w:p>
    <w:p w14:paraId="23838BA9" w14:textId="0CD535D5" w:rsidR="006C74C1" w:rsidRPr="00757A9B" w:rsidRDefault="006C74C1">
      <w:pPr>
        <w:autoSpaceDE w:val="0"/>
        <w:autoSpaceDN w:val="0"/>
        <w:adjustRightInd w:val="0"/>
        <w:spacing w:line="240" w:lineRule="auto"/>
        <w:jc w:val="right"/>
        <w:outlineLvl w:val="0"/>
        <w:rPr>
          <w:rFonts w:ascii="Courier New" w:hAnsi="Courier New" w:cs="Courier New"/>
        </w:rPr>
      </w:pPr>
    </w:p>
    <w:p w14:paraId="6A7ED776" w14:textId="5DA89C2B" w:rsidR="006C74C1" w:rsidRPr="00757A9B" w:rsidRDefault="006C74C1">
      <w:pPr>
        <w:autoSpaceDE w:val="0"/>
        <w:autoSpaceDN w:val="0"/>
        <w:adjustRightInd w:val="0"/>
        <w:spacing w:line="240" w:lineRule="auto"/>
        <w:jc w:val="right"/>
        <w:outlineLvl w:val="0"/>
        <w:rPr>
          <w:rFonts w:ascii="Courier New" w:hAnsi="Courier New" w:cs="Courier New"/>
        </w:rPr>
      </w:pPr>
    </w:p>
    <w:p w14:paraId="287BF42A" w14:textId="671177FB" w:rsidR="006C74C1" w:rsidRPr="00757A9B" w:rsidRDefault="006C74C1">
      <w:pPr>
        <w:autoSpaceDE w:val="0"/>
        <w:autoSpaceDN w:val="0"/>
        <w:adjustRightInd w:val="0"/>
        <w:spacing w:line="240" w:lineRule="auto"/>
        <w:jc w:val="right"/>
        <w:outlineLvl w:val="0"/>
        <w:rPr>
          <w:rFonts w:ascii="Courier New" w:hAnsi="Courier New" w:cs="Courier New"/>
        </w:rPr>
      </w:pPr>
    </w:p>
    <w:p w14:paraId="2434CBCD" w14:textId="27C72B79" w:rsidR="006C74C1" w:rsidRPr="00757A9B" w:rsidRDefault="006C74C1">
      <w:pPr>
        <w:autoSpaceDE w:val="0"/>
        <w:autoSpaceDN w:val="0"/>
        <w:adjustRightInd w:val="0"/>
        <w:spacing w:line="240" w:lineRule="auto"/>
        <w:jc w:val="right"/>
        <w:outlineLvl w:val="0"/>
        <w:rPr>
          <w:rFonts w:ascii="Courier New" w:hAnsi="Courier New" w:cs="Courier New"/>
        </w:rPr>
      </w:pPr>
    </w:p>
    <w:p w14:paraId="1EDB7688" w14:textId="6B42FF71" w:rsidR="006C74C1" w:rsidRPr="00757A9B" w:rsidRDefault="006C74C1">
      <w:pPr>
        <w:autoSpaceDE w:val="0"/>
        <w:autoSpaceDN w:val="0"/>
        <w:adjustRightInd w:val="0"/>
        <w:spacing w:line="240" w:lineRule="auto"/>
        <w:jc w:val="right"/>
        <w:outlineLvl w:val="0"/>
        <w:rPr>
          <w:rFonts w:ascii="Courier New" w:hAnsi="Courier New" w:cs="Courier New"/>
        </w:rPr>
      </w:pPr>
    </w:p>
    <w:p w14:paraId="044E94A8" w14:textId="3D5C4F40" w:rsidR="006C74C1" w:rsidRPr="00757A9B" w:rsidRDefault="006C74C1">
      <w:pPr>
        <w:autoSpaceDE w:val="0"/>
        <w:autoSpaceDN w:val="0"/>
        <w:adjustRightInd w:val="0"/>
        <w:spacing w:line="240" w:lineRule="auto"/>
        <w:jc w:val="right"/>
        <w:outlineLvl w:val="0"/>
        <w:rPr>
          <w:rFonts w:ascii="Courier New" w:hAnsi="Courier New" w:cs="Courier New"/>
        </w:rPr>
      </w:pPr>
    </w:p>
    <w:p w14:paraId="195918C7" w14:textId="5A0E996E" w:rsidR="006C74C1" w:rsidRPr="00757A9B" w:rsidRDefault="006C74C1">
      <w:pPr>
        <w:autoSpaceDE w:val="0"/>
        <w:autoSpaceDN w:val="0"/>
        <w:adjustRightInd w:val="0"/>
        <w:spacing w:line="240" w:lineRule="auto"/>
        <w:jc w:val="right"/>
        <w:outlineLvl w:val="0"/>
        <w:rPr>
          <w:rFonts w:ascii="Courier New" w:hAnsi="Courier New" w:cs="Courier New"/>
        </w:rPr>
      </w:pPr>
    </w:p>
    <w:p w14:paraId="7D20FDC1" w14:textId="64A71CD9" w:rsidR="006C74C1" w:rsidRPr="00757A9B" w:rsidRDefault="006C74C1">
      <w:pPr>
        <w:autoSpaceDE w:val="0"/>
        <w:autoSpaceDN w:val="0"/>
        <w:adjustRightInd w:val="0"/>
        <w:spacing w:line="240" w:lineRule="auto"/>
        <w:jc w:val="right"/>
        <w:outlineLvl w:val="0"/>
        <w:rPr>
          <w:rFonts w:ascii="Courier New" w:hAnsi="Courier New" w:cs="Courier New"/>
        </w:rPr>
      </w:pPr>
    </w:p>
    <w:p w14:paraId="7A0A9D2D" w14:textId="7F2092E9" w:rsidR="006C74C1" w:rsidRPr="00757A9B" w:rsidRDefault="006C74C1">
      <w:pPr>
        <w:autoSpaceDE w:val="0"/>
        <w:autoSpaceDN w:val="0"/>
        <w:adjustRightInd w:val="0"/>
        <w:spacing w:line="240" w:lineRule="auto"/>
        <w:jc w:val="right"/>
        <w:outlineLvl w:val="0"/>
        <w:rPr>
          <w:rFonts w:ascii="Courier New" w:hAnsi="Courier New" w:cs="Courier New"/>
        </w:rPr>
      </w:pPr>
    </w:p>
    <w:p w14:paraId="1FB0EF28" w14:textId="22652652" w:rsidR="006C74C1" w:rsidRPr="00757A9B" w:rsidRDefault="006C74C1">
      <w:pPr>
        <w:autoSpaceDE w:val="0"/>
        <w:autoSpaceDN w:val="0"/>
        <w:adjustRightInd w:val="0"/>
        <w:spacing w:line="240" w:lineRule="auto"/>
        <w:jc w:val="right"/>
        <w:outlineLvl w:val="0"/>
        <w:rPr>
          <w:rFonts w:ascii="Courier New" w:hAnsi="Courier New" w:cs="Courier New"/>
        </w:rPr>
      </w:pPr>
    </w:p>
    <w:p w14:paraId="1D7BE305" w14:textId="6EF0A434" w:rsidR="006C74C1" w:rsidRPr="00757A9B" w:rsidRDefault="006C74C1">
      <w:pPr>
        <w:autoSpaceDE w:val="0"/>
        <w:autoSpaceDN w:val="0"/>
        <w:adjustRightInd w:val="0"/>
        <w:spacing w:line="240" w:lineRule="auto"/>
        <w:jc w:val="right"/>
        <w:outlineLvl w:val="0"/>
        <w:rPr>
          <w:rFonts w:ascii="Courier New" w:hAnsi="Courier New" w:cs="Courier New"/>
        </w:rPr>
      </w:pPr>
    </w:p>
    <w:p w14:paraId="20D84D30" w14:textId="713AF69B" w:rsidR="006C74C1" w:rsidRPr="00757A9B" w:rsidRDefault="006C74C1">
      <w:pPr>
        <w:autoSpaceDE w:val="0"/>
        <w:autoSpaceDN w:val="0"/>
        <w:adjustRightInd w:val="0"/>
        <w:spacing w:line="240" w:lineRule="auto"/>
        <w:jc w:val="right"/>
        <w:outlineLvl w:val="0"/>
        <w:rPr>
          <w:rFonts w:ascii="Courier New" w:hAnsi="Courier New" w:cs="Courier New"/>
        </w:rPr>
      </w:pPr>
    </w:p>
    <w:p w14:paraId="7E138819" w14:textId="77777777" w:rsidR="006C74C1" w:rsidRPr="00757A9B" w:rsidRDefault="006C74C1">
      <w:pPr>
        <w:autoSpaceDE w:val="0"/>
        <w:autoSpaceDN w:val="0"/>
        <w:adjustRightInd w:val="0"/>
        <w:spacing w:line="240" w:lineRule="auto"/>
        <w:jc w:val="right"/>
        <w:outlineLvl w:val="0"/>
        <w:rPr>
          <w:rFonts w:ascii="Courier New" w:hAnsi="Courier New" w:cs="Courier New"/>
        </w:rPr>
      </w:pPr>
    </w:p>
    <w:p w14:paraId="5CCF63CD"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52" w:name="_Toc472352477"/>
      <w:r w:rsidRPr="00757A9B">
        <w:rPr>
          <w:rFonts w:ascii="Courier New" w:hAnsi="Courier New" w:cs="Courier New"/>
        </w:rPr>
        <w:lastRenderedPageBreak/>
        <w:t>Приложение N 2</w:t>
      </w:r>
      <w:bookmarkEnd w:id="52"/>
    </w:p>
    <w:p w14:paraId="1B34A2CA" w14:textId="2168D1A0"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4D3EB2BA" w14:textId="77777777" w:rsidR="006C74C1" w:rsidRPr="00757A9B" w:rsidRDefault="006C74C1">
      <w:pPr>
        <w:autoSpaceDE w:val="0"/>
        <w:autoSpaceDN w:val="0"/>
        <w:adjustRightInd w:val="0"/>
        <w:spacing w:after="0" w:line="240" w:lineRule="auto"/>
        <w:jc w:val="right"/>
        <w:rPr>
          <w:rFonts w:ascii="Courier New" w:hAnsi="Courier New" w:cs="Courier New"/>
        </w:rPr>
      </w:pPr>
    </w:p>
    <w:p w14:paraId="4D55E7C3" w14:textId="77777777" w:rsidR="000358DD" w:rsidRPr="00757A9B" w:rsidRDefault="00045178">
      <w:pPr>
        <w:autoSpaceDE w:val="0"/>
        <w:autoSpaceDN w:val="0"/>
        <w:adjustRightInd w:val="0"/>
        <w:spacing w:line="240" w:lineRule="auto"/>
        <w:jc w:val="center"/>
        <w:rPr>
          <w:rFonts w:ascii="Arial" w:hAnsi="Arial" w:cs="Arial"/>
          <w:sz w:val="24"/>
          <w:szCs w:val="24"/>
        </w:rPr>
      </w:pPr>
      <w:r w:rsidRPr="00757A9B">
        <w:rPr>
          <w:rFonts w:ascii="Arial" w:hAnsi="Arial" w:cs="Arial"/>
          <w:sz w:val="24"/>
          <w:szCs w:val="24"/>
        </w:rPr>
        <w:t>РЕКОМЕНДУЕМЫЙ РАСЧЕТ ШИРИНЫ ПЕШЕХОДНЫХ КОММУНИКАЦИЙ</w:t>
      </w:r>
    </w:p>
    <w:p w14:paraId="73A90F82"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Расчет ширины тротуаров и других пешеходных коммуникаций рекомендуется производить по формуле:</w:t>
      </w:r>
    </w:p>
    <w:p w14:paraId="37C4EF1B"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18547A77" wp14:editId="7BEAE29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457325" cy="323850"/>
                    </a:xfrm>
                    <a:prstGeom prst="rect">
                      <a:avLst/>
                    </a:prstGeom>
                    <a:noFill/>
                    <a:ln>
                      <a:noFill/>
                    </a:ln>
                  </pic:spPr>
                </pic:pic>
              </a:graphicData>
            </a:graphic>
          </wp:inline>
        </w:drawing>
      </w:r>
      <w:r w:rsidRPr="00757A9B">
        <w:rPr>
          <w:rFonts w:ascii="Arial" w:hAnsi="Arial" w:cs="Arial"/>
          <w:sz w:val="24"/>
          <w:szCs w:val="24"/>
        </w:rPr>
        <w:t>, где</w:t>
      </w:r>
    </w:p>
    <w:p w14:paraId="1915A279"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B - расчетная ширина пешеходной коммуникации, м;</w:t>
      </w:r>
    </w:p>
    <w:p w14:paraId="6E06B041"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7D02F5D8" wp14:editId="759E549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9550" cy="323850"/>
                    </a:xfrm>
                    <a:prstGeom prst="rect">
                      <a:avLst/>
                    </a:prstGeom>
                    <a:noFill/>
                    <a:ln>
                      <a:noFill/>
                    </a:ln>
                  </pic:spPr>
                </pic:pic>
              </a:graphicData>
            </a:graphic>
          </wp:inline>
        </w:drawing>
      </w:r>
      <w:r w:rsidRPr="00757A9B">
        <w:rPr>
          <w:rFonts w:ascii="Arial" w:hAnsi="Arial" w:cs="Arial"/>
          <w:sz w:val="24"/>
          <w:szCs w:val="24"/>
        </w:rPr>
        <w:t xml:space="preserve"> - стандартная ширина одной полосы пешеходного движения, равная 0,75 м;</w:t>
      </w:r>
    </w:p>
    <w:p w14:paraId="11A4A594"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7470CAE5"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2624B2DF" w14:textId="77777777" w:rsidR="000358DD" w:rsidRPr="00757A9B" w:rsidRDefault="00045178">
      <w:pPr>
        <w:autoSpaceDE w:val="0"/>
        <w:autoSpaceDN w:val="0"/>
        <w:adjustRightInd w:val="0"/>
        <w:spacing w:line="240" w:lineRule="auto"/>
        <w:ind w:firstLine="540"/>
        <w:jc w:val="both"/>
        <w:rPr>
          <w:rFonts w:ascii="Arial" w:hAnsi="Arial" w:cs="Arial"/>
          <w:sz w:val="24"/>
          <w:szCs w:val="24"/>
        </w:rPr>
      </w:pPr>
      <w:r w:rsidRPr="00757A9B">
        <w:rPr>
          <w:rFonts w:ascii="Arial" w:hAnsi="Arial" w:cs="Arial"/>
          <w:sz w:val="24"/>
          <w:szCs w:val="24"/>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68EEDC44" w14:textId="77777777" w:rsidR="000358DD" w:rsidRPr="00757A9B" w:rsidRDefault="000358DD">
      <w:pPr>
        <w:autoSpaceDE w:val="0"/>
        <w:autoSpaceDN w:val="0"/>
        <w:adjustRightInd w:val="0"/>
        <w:spacing w:line="240" w:lineRule="auto"/>
        <w:ind w:firstLine="540"/>
        <w:jc w:val="both"/>
        <w:rPr>
          <w:rFonts w:ascii="Arial" w:hAnsi="Arial" w:cs="Arial"/>
          <w:sz w:val="24"/>
          <w:szCs w:val="24"/>
        </w:rPr>
      </w:pPr>
    </w:p>
    <w:p w14:paraId="2E8512F1"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bookmarkStart w:id="53" w:name="_Toc472352478"/>
    </w:p>
    <w:p w14:paraId="42347327"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71328392"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39EE612A" w14:textId="77777777" w:rsidR="000358DD" w:rsidRPr="00757A9B" w:rsidRDefault="000358DD">
      <w:pPr>
        <w:autoSpaceDE w:val="0"/>
        <w:autoSpaceDN w:val="0"/>
        <w:adjustRightInd w:val="0"/>
        <w:spacing w:line="240" w:lineRule="auto"/>
        <w:jc w:val="center"/>
        <w:outlineLvl w:val="1"/>
        <w:rPr>
          <w:rFonts w:ascii="Arial" w:hAnsi="Arial" w:cs="Arial"/>
          <w:sz w:val="24"/>
          <w:szCs w:val="24"/>
        </w:rPr>
        <w:sectPr w:rsidR="000358DD" w:rsidRPr="00757A9B">
          <w:pgSz w:w="11906" w:h="16838"/>
          <w:pgMar w:top="1134" w:right="709" w:bottom="851" w:left="1701" w:header="709" w:footer="709" w:gutter="0"/>
          <w:cols w:space="708"/>
          <w:docGrid w:linePitch="360"/>
        </w:sectPr>
      </w:pPr>
    </w:p>
    <w:p w14:paraId="09125C1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r w:rsidRPr="00757A9B">
        <w:rPr>
          <w:rFonts w:ascii="Arial" w:hAnsi="Arial" w:cs="Arial"/>
          <w:sz w:val="24"/>
          <w:szCs w:val="24"/>
        </w:rPr>
        <w:lastRenderedPageBreak/>
        <w:t>Пропускная способность пешеходных коммуникаций</w:t>
      </w:r>
      <w:bookmarkEnd w:id="53"/>
    </w:p>
    <w:p w14:paraId="2064351A"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3F55F040"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Человек в час</w:t>
      </w:r>
    </w:p>
    <w:p w14:paraId="5EEE9D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32B269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Элементы пешеходных коммуникаций              │ Пропускная │</w:t>
      </w:r>
    </w:p>
    <w:p w14:paraId="297439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│способность │</w:t>
      </w:r>
    </w:p>
    <w:p w14:paraId="6AD3E0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одной    │</w:t>
      </w:r>
    </w:p>
    <w:p w14:paraId="5D51FD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полосы   │</w:t>
      </w:r>
    </w:p>
    <w:p w14:paraId="2D7B3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движения</w:t>
      </w:r>
      <w:proofErr w:type="gramEnd"/>
      <w:r w:rsidRPr="00757A9B">
        <w:rPr>
          <w:rFonts w:ascii="Courier New" w:hAnsi="Courier New" w:cs="Courier New"/>
        </w:rPr>
        <w:t xml:space="preserve">  │</w:t>
      </w:r>
    </w:p>
    <w:p w14:paraId="6AEE09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209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700│</w:t>
      </w:r>
    </w:p>
    <w:p w14:paraId="229C79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│развитой торговой сетью                                     │            │</w:t>
      </w:r>
    </w:p>
    <w:p w14:paraId="67E03FF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035B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800│</w:t>
      </w:r>
    </w:p>
    <w:p w14:paraId="18CF67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│незначительной торговой сетью                               │            │</w:t>
      </w:r>
    </w:p>
    <w:p w14:paraId="67CD47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49B0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Тротуары в пределах зеленых насаждений улиц и дорог     </w:t>
      </w:r>
      <w:proofErr w:type="gramStart"/>
      <w:r w:rsidRPr="00757A9B">
        <w:rPr>
          <w:rFonts w:ascii="Courier New" w:hAnsi="Courier New" w:cs="Courier New"/>
        </w:rPr>
        <w:t>│  800</w:t>
      </w:r>
      <w:proofErr w:type="gramEnd"/>
      <w:r w:rsidRPr="00757A9B">
        <w:rPr>
          <w:rFonts w:ascii="Courier New" w:hAnsi="Courier New" w:cs="Courier New"/>
        </w:rPr>
        <w:t xml:space="preserve"> - 1000│</w:t>
      </w:r>
    </w:p>
    <w:p w14:paraId="2B16AD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бульвары)   </w:t>
      </w:r>
      <w:proofErr w:type="gramEnd"/>
      <w:r w:rsidRPr="00757A9B">
        <w:rPr>
          <w:rFonts w:ascii="Courier New" w:hAnsi="Courier New" w:cs="Courier New"/>
        </w:rPr>
        <w:t xml:space="preserve">                                               │            │</w:t>
      </w:r>
    </w:p>
    <w:p w14:paraId="200AE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B5B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дороги (</w:t>
      </w:r>
      <w:proofErr w:type="gramStart"/>
      <w:r w:rsidRPr="00757A9B">
        <w:rPr>
          <w:rFonts w:ascii="Courier New" w:hAnsi="Courier New" w:cs="Courier New"/>
        </w:rPr>
        <w:t xml:space="preserve">прогулочные)   </w:t>
      </w:r>
      <w:proofErr w:type="gramEnd"/>
      <w:r w:rsidRPr="00757A9B">
        <w:rPr>
          <w:rFonts w:ascii="Courier New" w:hAnsi="Courier New" w:cs="Courier New"/>
        </w:rPr>
        <w:t xml:space="preserve">                      │   600 - 700│</w:t>
      </w:r>
    </w:p>
    <w:p w14:paraId="41F938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FCE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переходы через проезжую часть (</w:t>
      </w:r>
      <w:proofErr w:type="gramStart"/>
      <w:r w:rsidRPr="00757A9B">
        <w:rPr>
          <w:rFonts w:ascii="Courier New" w:hAnsi="Courier New" w:cs="Courier New"/>
        </w:rPr>
        <w:t xml:space="preserve">наземные)   </w:t>
      </w:r>
      <w:proofErr w:type="gramEnd"/>
      <w:r w:rsidRPr="00757A9B">
        <w:rPr>
          <w:rFonts w:ascii="Courier New" w:hAnsi="Courier New" w:cs="Courier New"/>
        </w:rPr>
        <w:t xml:space="preserve">  │ 1200 - 1500│</w:t>
      </w:r>
    </w:p>
    <w:p w14:paraId="40B3A13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3C79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Лестница                                                │   500 - 600│</w:t>
      </w:r>
    </w:p>
    <w:p w14:paraId="1909FD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470B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Пандус (уклон 1:10)                                     │         700│</w:t>
      </w:r>
    </w:p>
    <w:p w14:paraId="539B89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6631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&lt;</w:t>
      </w:r>
      <w:proofErr w:type="gramEnd"/>
      <w:r w:rsidRPr="00757A9B">
        <w:rPr>
          <w:rFonts w:ascii="Courier New" w:hAnsi="Courier New" w:cs="Courier New"/>
        </w:rPr>
        <w:t>*&gt; Предельная пропускная способность,  принимаемая  при  определении│</w:t>
      </w:r>
    </w:p>
    <w:p w14:paraId="57444BA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│максимальных нагрузок, - 1500 чел./час.                                  │</w:t>
      </w:r>
    </w:p>
    <w:p w14:paraId="72177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096BF6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Примечание.                                                          │</w:t>
      </w:r>
    </w:p>
    <w:p w14:paraId="0DE702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Ширина одной полосы пешеходного движения - 0,75 м.                   │</w:t>
      </w:r>
    </w:p>
    <w:p w14:paraId="725D18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8933E80" w14:textId="77777777" w:rsidR="000358DD" w:rsidRPr="00757A9B" w:rsidRDefault="000358DD">
      <w:pPr>
        <w:autoSpaceDE w:val="0"/>
        <w:autoSpaceDN w:val="0"/>
        <w:adjustRightInd w:val="0"/>
        <w:spacing w:line="240" w:lineRule="auto"/>
        <w:jc w:val="right"/>
        <w:outlineLvl w:val="0"/>
        <w:rPr>
          <w:rFonts w:ascii="Courier New" w:hAnsi="Courier New" w:cs="Courier New"/>
        </w:rPr>
      </w:pPr>
    </w:p>
    <w:p w14:paraId="43D1AA10"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54" w:name="_Toc472352479"/>
      <w:r w:rsidRPr="00757A9B">
        <w:rPr>
          <w:rFonts w:ascii="Courier New" w:hAnsi="Courier New" w:cs="Courier New"/>
        </w:rPr>
        <w:t>Приложение N 3</w:t>
      </w:r>
      <w:bookmarkEnd w:id="54"/>
    </w:p>
    <w:p w14:paraId="5D760180"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1324759A"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78C0503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04D21B7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РЕКРЕАЦИОННОГО НАЗНАЧЕНИЯ</w:t>
      </w:r>
    </w:p>
    <w:p w14:paraId="0B742A74"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28D5A8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5" w:name="_Toc472352480"/>
      <w:r w:rsidRPr="00757A9B">
        <w:rPr>
          <w:rFonts w:ascii="Arial" w:hAnsi="Arial" w:cs="Arial"/>
          <w:sz w:val="24"/>
          <w:szCs w:val="24"/>
        </w:rPr>
        <w:t>Таблица 1. Организация аллей и дорог парка, лесопарка</w:t>
      </w:r>
      <w:bookmarkEnd w:id="55"/>
    </w:p>
    <w:p w14:paraId="03D7350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и других крупных объектов рекреации</w:t>
      </w:r>
    </w:p>
    <w:p w14:paraId="721A1FAA"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6F3DB0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C5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Типы аллей </w:t>
      </w:r>
      <w:proofErr w:type="gramStart"/>
      <w:r w:rsidRPr="00757A9B">
        <w:rPr>
          <w:rFonts w:ascii="Courier New" w:hAnsi="Courier New" w:cs="Courier New"/>
        </w:rPr>
        <w:t>│  Ширина</w:t>
      </w:r>
      <w:proofErr w:type="gramEnd"/>
      <w:r w:rsidRPr="00757A9B">
        <w:rPr>
          <w:rFonts w:ascii="Courier New" w:hAnsi="Courier New" w:cs="Courier New"/>
        </w:rPr>
        <w:t xml:space="preserve">  │     Назначение     │      Рекомендации по       │</w:t>
      </w:r>
    </w:p>
    <w:p w14:paraId="6A3326B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и</w:t>
      </w:r>
      <w:proofErr w:type="gramEnd"/>
      <w:r w:rsidRPr="00757A9B">
        <w:rPr>
          <w:rFonts w:ascii="Courier New" w:hAnsi="Courier New" w:cs="Courier New"/>
        </w:rPr>
        <w:t xml:space="preserve"> дорог   │   (м)    │                    │      благоустройству       │</w:t>
      </w:r>
    </w:p>
    <w:p w14:paraId="47602C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A60EF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Основные</w:t>
      </w:r>
      <w:proofErr w:type="gramEnd"/>
      <w:r w:rsidRPr="00757A9B">
        <w:rPr>
          <w:rFonts w:ascii="Courier New" w:hAnsi="Courier New" w:cs="Courier New"/>
        </w:rPr>
        <w:t xml:space="preserve">  │   6 - 9  │      Интенсивное   │     Допускаются     зеленые│</w:t>
      </w:r>
    </w:p>
    <w:p w14:paraId="309853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│пешеходное  </w:t>
      </w:r>
      <w:proofErr w:type="spellStart"/>
      <w:r w:rsidRPr="00757A9B">
        <w:rPr>
          <w:rFonts w:ascii="Courier New" w:hAnsi="Courier New" w:cs="Courier New"/>
        </w:rPr>
        <w:t>движение│разделительные</w:t>
      </w:r>
      <w:proofErr w:type="spellEnd"/>
      <w:r w:rsidRPr="00757A9B">
        <w:rPr>
          <w:rFonts w:ascii="Courier New" w:hAnsi="Courier New" w:cs="Courier New"/>
        </w:rPr>
        <w:t xml:space="preserve">        полосы│</w:t>
      </w:r>
    </w:p>
    <w:p w14:paraId="5EB4EE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│аллеи и     │          </w:t>
      </w:r>
      <w:proofErr w:type="gramStart"/>
      <w:r w:rsidRPr="00757A9B">
        <w:rPr>
          <w:rFonts w:ascii="Courier New" w:hAnsi="Courier New" w:cs="Courier New"/>
        </w:rPr>
        <w:t>│(</w:t>
      </w:r>
      <w:proofErr w:type="gramEnd"/>
      <w:r w:rsidRPr="00757A9B">
        <w:rPr>
          <w:rFonts w:ascii="Courier New" w:hAnsi="Courier New" w:cs="Courier New"/>
        </w:rPr>
        <w:t>более  300  ч/час).│шириной порядка 2  м,  через│</w:t>
      </w:r>
    </w:p>
    <w:p w14:paraId="5E3C28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          │Допускается   </w:t>
      </w:r>
      <w:proofErr w:type="spellStart"/>
      <w:r w:rsidRPr="00757A9B">
        <w:rPr>
          <w:rFonts w:ascii="Courier New" w:hAnsi="Courier New" w:cs="Courier New"/>
        </w:rPr>
        <w:t>проезд│каждые</w:t>
      </w:r>
      <w:proofErr w:type="spellEnd"/>
      <w:r w:rsidRPr="00757A9B">
        <w:rPr>
          <w:rFonts w:ascii="Courier New" w:hAnsi="Courier New" w:cs="Courier New"/>
        </w:rPr>
        <w:t xml:space="preserve"> 25 - 30 м </w:t>
      </w:r>
      <w:proofErr w:type="gramStart"/>
      <w:r w:rsidRPr="00757A9B">
        <w:rPr>
          <w:rFonts w:ascii="Courier New" w:hAnsi="Courier New" w:cs="Courier New"/>
        </w:rPr>
        <w:t>-  проходы</w:t>
      </w:r>
      <w:proofErr w:type="gramEnd"/>
      <w:r w:rsidRPr="00757A9B">
        <w:rPr>
          <w:rFonts w:ascii="Courier New" w:hAnsi="Courier New" w:cs="Courier New"/>
        </w:rPr>
        <w:t>.│</w:t>
      </w:r>
    </w:p>
    <w:p w14:paraId="44F6AA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│Если   аллея    на    берегу│</w:t>
      </w:r>
    </w:p>
    <w:p w14:paraId="460807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водоема,   </w:t>
      </w:r>
      <w:proofErr w:type="gramEnd"/>
      <w:r w:rsidRPr="00757A9B">
        <w:rPr>
          <w:rFonts w:ascii="Courier New" w:hAnsi="Courier New" w:cs="Courier New"/>
        </w:rPr>
        <w:t xml:space="preserve"> ее    поперечный│</w:t>
      </w:r>
    </w:p>
    <w:p w14:paraId="3D069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│Соединяет           │профиль может </w:t>
      </w:r>
      <w:proofErr w:type="gramStart"/>
      <w:r w:rsidRPr="00757A9B">
        <w:rPr>
          <w:rFonts w:ascii="Courier New" w:hAnsi="Courier New" w:cs="Courier New"/>
        </w:rPr>
        <w:t>быть  решен</w:t>
      </w:r>
      <w:proofErr w:type="gramEnd"/>
      <w:r w:rsidRPr="00757A9B">
        <w:rPr>
          <w:rFonts w:ascii="Courier New" w:hAnsi="Courier New" w:cs="Courier New"/>
        </w:rPr>
        <w:t xml:space="preserve">  в│</w:t>
      </w:r>
    </w:p>
    <w:p w14:paraId="40CEE6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функциональные  </w:t>
      </w:r>
      <w:proofErr w:type="spellStart"/>
      <w:r w:rsidRPr="00757A9B">
        <w:rPr>
          <w:rFonts w:ascii="Courier New" w:hAnsi="Courier New" w:cs="Courier New"/>
        </w:rPr>
        <w:t>зоны</w:t>
      </w:r>
      <w:proofErr w:type="gramEnd"/>
      <w:r w:rsidRPr="00757A9B">
        <w:rPr>
          <w:rFonts w:ascii="Courier New" w:hAnsi="Courier New" w:cs="Courier New"/>
        </w:rPr>
        <w:t>│разных</w:t>
      </w:r>
      <w:proofErr w:type="spellEnd"/>
      <w:r w:rsidRPr="00757A9B">
        <w:rPr>
          <w:rFonts w:ascii="Courier New" w:hAnsi="Courier New" w:cs="Courier New"/>
        </w:rPr>
        <w:t xml:space="preserve">   уровнях,    которые│</w:t>
      </w:r>
    </w:p>
    <w:p w14:paraId="5C6DA8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   участки    </w:t>
      </w:r>
      <w:proofErr w:type="spellStart"/>
      <w:r w:rsidRPr="00757A9B">
        <w:rPr>
          <w:rFonts w:ascii="Courier New" w:hAnsi="Courier New" w:cs="Courier New"/>
        </w:rPr>
        <w:t>между│</w:t>
      </w:r>
      <w:proofErr w:type="gramStart"/>
      <w:r w:rsidRPr="00757A9B">
        <w:rPr>
          <w:rFonts w:ascii="Courier New" w:hAnsi="Courier New" w:cs="Courier New"/>
        </w:rPr>
        <w:t>связаны</w:t>
      </w:r>
      <w:proofErr w:type="spellEnd"/>
      <w:r w:rsidRPr="00757A9B">
        <w:rPr>
          <w:rFonts w:ascii="Courier New" w:hAnsi="Courier New" w:cs="Courier New"/>
        </w:rPr>
        <w:t xml:space="preserve">  откосами</w:t>
      </w:r>
      <w:proofErr w:type="gramEnd"/>
      <w:r w:rsidRPr="00757A9B">
        <w:rPr>
          <w:rFonts w:ascii="Courier New" w:hAnsi="Courier New" w:cs="Courier New"/>
        </w:rPr>
        <w:t>,  стенками│</w:t>
      </w:r>
    </w:p>
    <w:p w14:paraId="75D97A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│собой, те и другие </w:t>
      </w:r>
      <w:proofErr w:type="spellStart"/>
      <w:r w:rsidRPr="00757A9B">
        <w:rPr>
          <w:rFonts w:ascii="Courier New" w:hAnsi="Courier New" w:cs="Courier New"/>
        </w:rPr>
        <w:t>с│и</w:t>
      </w:r>
      <w:proofErr w:type="spellEnd"/>
      <w:r w:rsidRPr="00757A9B">
        <w:rPr>
          <w:rFonts w:ascii="Courier New" w:hAnsi="Courier New" w:cs="Courier New"/>
        </w:rPr>
        <w:t xml:space="preserve">   лестницами.    </w:t>
      </w:r>
      <w:proofErr w:type="gramStart"/>
      <w:r w:rsidRPr="00757A9B">
        <w:rPr>
          <w:rFonts w:ascii="Courier New" w:hAnsi="Courier New" w:cs="Courier New"/>
        </w:rPr>
        <w:t>Покрытие:│</w:t>
      </w:r>
      <w:proofErr w:type="gramEnd"/>
    </w:p>
    <w:p w14:paraId="333D44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│основными входами.  │твердое          </w:t>
      </w:r>
      <w:proofErr w:type="gramStart"/>
      <w:r w:rsidRPr="00757A9B">
        <w:rPr>
          <w:rFonts w:ascii="Courier New" w:hAnsi="Courier New" w:cs="Courier New"/>
        </w:rPr>
        <w:t xml:space="preserve">   (</w:t>
      </w:r>
      <w:proofErr w:type="gramEnd"/>
      <w:r w:rsidRPr="00757A9B">
        <w:rPr>
          <w:rFonts w:ascii="Courier New" w:hAnsi="Courier New" w:cs="Courier New"/>
        </w:rPr>
        <w:t>плитка,│</w:t>
      </w:r>
    </w:p>
    <w:p w14:paraId="506CB3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асфальтобетон)   </w:t>
      </w:r>
      <w:proofErr w:type="gramEnd"/>
      <w:r w:rsidRPr="00757A9B">
        <w:rPr>
          <w:rFonts w:ascii="Courier New" w:hAnsi="Courier New" w:cs="Courier New"/>
        </w:rPr>
        <w:t xml:space="preserve">          с│</w:t>
      </w:r>
    </w:p>
    <w:p w14:paraId="753426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│обрамлением         бортовым│</w:t>
      </w:r>
    </w:p>
    <w:p w14:paraId="6CB2A5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│камнем.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1C775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2A08D68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01BE9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Второсте</w:t>
      </w:r>
      <w:proofErr w:type="spellEnd"/>
      <w:proofErr w:type="gramStart"/>
      <w:r w:rsidRPr="00757A9B">
        <w:rPr>
          <w:rFonts w:ascii="Courier New" w:hAnsi="Courier New" w:cs="Courier New"/>
        </w:rPr>
        <w:t>-  │</w:t>
      </w:r>
      <w:proofErr w:type="gramEnd"/>
      <w:r w:rsidRPr="00757A9B">
        <w:rPr>
          <w:rFonts w:ascii="Courier New" w:hAnsi="Courier New" w:cs="Courier New"/>
        </w:rPr>
        <w:t xml:space="preserve"> 3 - 4,5  │      Интенсивное   │     Трассируются         по│</w:t>
      </w:r>
    </w:p>
    <w:p w14:paraId="39E0F88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│пенные аллеи│          │</w:t>
      </w:r>
      <w:proofErr w:type="gramStart"/>
      <w:r w:rsidRPr="00757A9B">
        <w:rPr>
          <w:rFonts w:ascii="Courier New" w:hAnsi="Courier New" w:cs="Courier New"/>
        </w:rPr>
        <w:t xml:space="preserve">пешеходное  </w:t>
      </w:r>
      <w:proofErr w:type="spellStart"/>
      <w:r w:rsidRPr="00757A9B">
        <w:rPr>
          <w:rFonts w:ascii="Courier New" w:hAnsi="Courier New" w:cs="Courier New"/>
        </w:rPr>
        <w:t>движение</w:t>
      </w:r>
      <w:proofErr w:type="gramEnd"/>
      <w:r w:rsidRPr="00757A9B">
        <w:rPr>
          <w:rFonts w:ascii="Courier New" w:hAnsi="Courier New" w:cs="Courier New"/>
        </w:rPr>
        <w:t>│живописным</w:t>
      </w:r>
      <w:proofErr w:type="spellEnd"/>
      <w:r w:rsidRPr="00757A9B">
        <w:rPr>
          <w:rFonts w:ascii="Courier New" w:hAnsi="Courier New" w:cs="Courier New"/>
        </w:rPr>
        <w:t xml:space="preserve">   местам,   могут│</w:t>
      </w:r>
    </w:p>
    <w:p w14:paraId="06AC1D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│и дороги </w:t>
      </w:r>
      <w:proofErr w:type="gramStart"/>
      <w:r w:rsidRPr="00757A9B">
        <w:rPr>
          <w:rFonts w:ascii="Courier New" w:hAnsi="Courier New" w:cs="Courier New"/>
        </w:rPr>
        <w:t>*  │</w:t>
      </w:r>
      <w:proofErr w:type="gramEnd"/>
      <w:r w:rsidRPr="00757A9B">
        <w:rPr>
          <w:rFonts w:ascii="Courier New" w:hAnsi="Courier New" w:cs="Courier New"/>
        </w:rPr>
        <w:t xml:space="preserve">          │(до   300    ч/час).│иметь          криволинейные│</w:t>
      </w:r>
    </w:p>
    <w:p w14:paraId="13F3AC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│Допускается   </w:t>
      </w:r>
      <w:proofErr w:type="spellStart"/>
      <w:r w:rsidRPr="00757A9B">
        <w:rPr>
          <w:rFonts w:ascii="Courier New" w:hAnsi="Courier New" w:cs="Courier New"/>
        </w:rPr>
        <w:t>проезд│очертания</w:t>
      </w:r>
      <w:proofErr w:type="spellEnd"/>
      <w:r w:rsidRPr="00757A9B">
        <w:rPr>
          <w:rFonts w:ascii="Courier New" w:hAnsi="Courier New" w:cs="Courier New"/>
        </w:rPr>
        <w:t>. Покрытие: твердое│</w:t>
      </w:r>
    </w:p>
    <w:p w14:paraId="062DD3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w:t>
      </w:r>
      <w:proofErr w:type="gramStart"/>
      <w:r w:rsidRPr="00757A9B">
        <w:rPr>
          <w:rFonts w:ascii="Courier New" w:hAnsi="Courier New" w:cs="Courier New"/>
        </w:rPr>
        <w:t>│(</w:t>
      </w:r>
      <w:proofErr w:type="gramEnd"/>
      <w:r w:rsidRPr="00757A9B">
        <w:rPr>
          <w:rFonts w:ascii="Courier New" w:hAnsi="Courier New" w:cs="Courier New"/>
        </w:rPr>
        <w:t>плитка,     асфальтобетон),│</w:t>
      </w:r>
    </w:p>
    <w:p w14:paraId="270DA7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обработанное│</w:t>
      </w:r>
    </w:p>
    <w:p w14:paraId="51D03F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│Соединяют           │вяжущими. Обрезка </w:t>
      </w:r>
      <w:proofErr w:type="gramStart"/>
      <w:r w:rsidRPr="00757A9B">
        <w:rPr>
          <w:rFonts w:ascii="Courier New" w:hAnsi="Courier New" w:cs="Courier New"/>
        </w:rPr>
        <w:t>ветвей  на</w:t>
      </w:r>
      <w:proofErr w:type="gramEnd"/>
      <w:r w:rsidRPr="00757A9B">
        <w:rPr>
          <w:rFonts w:ascii="Courier New" w:hAnsi="Courier New" w:cs="Courier New"/>
        </w:rPr>
        <w:t>│</w:t>
      </w:r>
    </w:p>
    <w:p w14:paraId="3D0FAE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│второстепенные </w:t>
      </w:r>
      <w:proofErr w:type="spellStart"/>
      <w:r w:rsidRPr="00757A9B">
        <w:rPr>
          <w:rFonts w:ascii="Courier New" w:hAnsi="Courier New" w:cs="Courier New"/>
        </w:rPr>
        <w:t>входы│высоту</w:t>
      </w:r>
      <w:proofErr w:type="spellEnd"/>
      <w:r w:rsidRPr="00757A9B">
        <w:rPr>
          <w:rFonts w:ascii="Courier New" w:hAnsi="Courier New" w:cs="Courier New"/>
        </w:rPr>
        <w:t xml:space="preserve"> 2,0 - 2,5 м.  Садовый│</w:t>
      </w:r>
    </w:p>
    <w:p w14:paraId="1DB23A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w:t>
      </w:r>
      <w:proofErr w:type="gramStart"/>
      <w:r w:rsidRPr="00757A9B">
        <w:rPr>
          <w:rFonts w:ascii="Courier New" w:hAnsi="Courier New" w:cs="Courier New"/>
        </w:rPr>
        <w:t>и  парковые</w:t>
      </w:r>
      <w:proofErr w:type="gramEnd"/>
      <w:r w:rsidRPr="00757A9B">
        <w:rPr>
          <w:rFonts w:ascii="Courier New" w:hAnsi="Courier New" w:cs="Courier New"/>
        </w:rPr>
        <w:t xml:space="preserve">  </w:t>
      </w:r>
      <w:proofErr w:type="spellStart"/>
      <w:r w:rsidRPr="00757A9B">
        <w:rPr>
          <w:rFonts w:ascii="Courier New" w:hAnsi="Courier New" w:cs="Courier New"/>
        </w:rPr>
        <w:t>объекты│борт</w:t>
      </w:r>
      <w:proofErr w:type="spellEnd"/>
      <w:r w:rsidRPr="00757A9B">
        <w:rPr>
          <w:rFonts w:ascii="Courier New" w:hAnsi="Courier New" w:cs="Courier New"/>
        </w:rPr>
        <w:t>, бордюры  из  цветов  и│</w:t>
      </w:r>
    </w:p>
    <w:p w14:paraId="597292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│между собой.        │</w:t>
      </w:r>
      <w:proofErr w:type="gramStart"/>
      <w:r w:rsidRPr="00757A9B">
        <w:rPr>
          <w:rFonts w:ascii="Courier New" w:hAnsi="Courier New" w:cs="Courier New"/>
        </w:rPr>
        <w:t xml:space="preserve">трав,   </w:t>
      </w:r>
      <w:proofErr w:type="gramEnd"/>
      <w:r w:rsidRPr="00757A9B">
        <w:rPr>
          <w:rFonts w:ascii="Courier New" w:hAnsi="Courier New" w:cs="Courier New"/>
        </w:rPr>
        <w:t>водоотводные   лотки│</w:t>
      </w:r>
    </w:p>
    <w:p w14:paraId="1B5907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др.                     │</w:t>
      </w:r>
    </w:p>
    <w:p w14:paraId="417D299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B0A04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Дополни</w:t>
      </w:r>
      <w:proofErr w:type="gramEnd"/>
      <w:r w:rsidRPr="00757A9B">
        <w:rPr>
          <w:rFonts w:ascii="Courier New" w:hAnsi="Courier New" w:cs="Courier New"/>
        </w:rPr>
        <w:t>-  │1,5 - 2,5 │      Пешеходное    │     Свободная              │</w:t>
      </w:r>
    </w:p>
    <w:p w14:paraId="0800AB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│тельные     │          │движение       </w:t>
      </w:r>
      <w:proofErr w:type="spellStart"/>
      <w:r w:rsidRPr="00757A9B">
        <w:rPr>
          <w:rFonts w:ascii="Courier New" w:hAnsi="Courier New" w:cs="Courier New"/>
        </w:rPr>
        <w:t>малой│трассировка</w:t>
      </w:r>
      <w:proofErr w:type="spellEnd"/>
      <w:r w:rsidRPr="00757A9B">
        <w:rPr>
          <w:rFonts w:ascii="Courier New" w:hAnsi="Courier New" w:cs="Courier New"/>
        </w:rPr>
        <w:t xml:space="preserve">, </w:t>
      </w:r>
      <w:proofErr w:type="gramStart"/>
      <w:r w:rsidRPr="00757A9B">
        <w:rPr>
          <w:rFonts w:ascii="Courier New" w:hAnsi="Courier New" w:cs="Courier New"/>
        </w:rPr>
        <w:t>каждый  поворот</w:t>
      </w:r>
      <w:proofErr w:type="gramEnd"/>
      <w:r w:rsidRPr="00757A9B">
        <w:rPr>
          <w:rFonts w:ascii="Courier New" w:hAnsi="Courier New" w:cs="Courier New"/>
        </w:rPr>
        <w:t>│</w:t>
      </w:r>
    </w:p>
    <w:p w14:paraId="1CCA4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│интенсивности.      │оправдан   и    зафиксирован│</w:t>
      </w:r>
    </w:p>
    <w:p w14:paraId="167B93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│Проезд транспорта </w:t>
      </w:r>
      <w:proofErr w:type="spellStart"/>
      <w:r w:rsidRPr="00757A9B">
        <w:rPr>
          <w:rFonts w:ascii="Courier New" w:hAnsi="Courier New" w:cs="Courier New"/>
        </w:rPr>
        <w:t>не│</w:t>
      </w:r>
      <w:proofErr w:type="gramStart"/>
      <w:r w:rsidRPr="00757A9B">
        <w:rPr>
          <w:rFonts w:ascii="Courier New" w:hAnsi="Courier New" w:cs="Courier New"/>
        </w:rPr>
        <w:t>объектом</w:t>
      </w:r>
      <w:proofErr w:type="spellEnd"/>
      <w:r w:rsidRPr="00757A9B">
        <w:rPr>
          <w:rFonts w:ascii="Courier New" w:hAnsi="Courier New" w:cs="Courier New"/>
        </w:rPr>
        <w:t xml:space="preserve">,   </w:t>
      </w:r>
      <w:proofErr w:type="gramEnd"/>
      <w:r w:rsidRPr="00757A9B">
        <w:rPr>
          <w:rFonts w:ascii="Courier New" w:hAnsi="Courier New" w:cs="Courier New"/>
        </w:rPr>
        <w:t xml:space="preserve">    сооружением,│</w:t>
      </w:r>
    </w:p>
    <w:p w14:paraId="1DE4FB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│допускается.        │группой    или    одиночными│</w:t>
      </w:r>
    </w:p>
    <w:p w14:paraId="7482D3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│Подводят к </w:t>
      </w:r>
      <w:proofErr w:type="spellStart"/>
      <w:r w:rsidRPr="00757A9B">
        <w:rPr>
          <w:rFonts w:ascii="Courier New" w:hAnsi="Courier New" w:cs="Courier New"/>
        </w:rPr>
        <w:t>отдельным│насаждениями</w:t>
      </w:r>
      <w:proofErr w:type="spellEnd"/>
      <w:r w:rsidRPr="00757A9B">
        <w:rPr>
          <w:rFonts w:ascii="Courier New" w:hAnsi="Courier New" w:cs="Courier New"/>
        </w:rPr>
        <w:t>.     Продольный│</w:t>
      </w:r>
    </w:p>
    <w:p w14:paraId="59E70D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│парковым            │уклон     допускается     80│</w:t>
      </w:r>
    </w:p>
    <w:p w14:paraId="0FF85D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│сооружениям.        │промилле.  Покрытие: </w:t>
      </w:r>
      <w:proofErr w:type="gramStart"/>
      <w:r w:rsidRPr="00757A9B">
        <w:rPr>
          <w:rFonts w:ascii="Courier New" w:hAnsi="Courier New" w:cs="Courier New"/>
        </w:rPr>
        <w:t>плитка,│</w:t>
      </w:r>
      <w:proofErr w:type="gramEnd"/>
    </w:p>
    <w:p w14:paraId="462645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│грунтовое улучшенное        │</w:t>
      </w:r>
    </w:p>
    <w:p w14:paraId="455612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21964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Тропы</w:t>
      </w:r>
      <w:proofErr w:type="gramEnd"/>
      <w:r w:rsidRPr="00757A9B">
        <w:rPr>
          <w:rFonts w:ascii="Courier New" w:hAnsi="Courier New" w:cs="Courier New"/>
        </w:rPr>
        <w:t xml:space="preserve">     │0,75 - 1,0│     Дополнительная │     Трассируется         по│</w:t>
      </w:r>
    </w:p>
    <w:p w14:paraId="73240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прогулочная  сеть</w:t>
      </w:r>
      <w:proofErr w:type="gramEnd"/>
      <w:r w:rsidRPr="00757A9B">
        <w:rPr>
          <w:rFonts w:ascii="Courier New" w:hAnsi="Courier New" w:cs="Courier New"/>
        </w:rPr>
        <w:t xml:space="preserve">  </w:t>
      </w:r>
      <w:proofErr w:type="spellStart"/>
      <w:r w:rsidRPr="00757A9B">
        <w:rPr>
          <w:rFonts w:ascii="Courier New" w:hAnsi="Courier New" w:cs="Courier New"/>
        </w:rPr>
        <w:t>с│крутым</w:t>
      </w:r>
      <w:proofErr w:type="spellEnd"/>
      <w:r w:rsidRPr="00757A9B">
        <w:rPr>
          <w:rFonts w:ascii="Courier New" w:hAnsi="Courier New" w:cs="Courier New"/>
        </w:rPr>
        <w:t xml:space="preserve"> склонам, через  чаши,│</w:t>
      </w:r>
    </w:p>
    <w:p w14:paraId="48F8C18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│естественным        │овраги, ручьи.              │</w:t>
      </w:r>
    </w:p>
    <w:p w14:paraId="0A257D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│характером          │      Покрытие: грунтовое   │</w:t>
      </w:r>
    </w:p>
    <w:p w14:paraId="5B48FA6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│ландшафта.          │естественное.               │</w:t>
      </w:r>
    </w:p>
    <w:p w14:paraId="19BB83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A191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Велосипед</w:t>
      </w:r>
      <w:proofErr w:type="gramEnd"/>
      <w:r w:rsidRPr="00757A9B">
        <w:rPr>
          <w:rFonts w:ascii="Courier New" w:hAnsi="Courier New" w:cs="Courier New"/>
        </w:rPr>
        <w:t>-│  1,5 -   │     Велосипедные   │     Трассирование          │</w:t>
      </w:r>
    </w:p>
    <w:p w14:paraId="5653FA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ные</w:t>
      </w:r>
      <w:proofErr w:type="spellEnd"/>
      <w:r w:rsidRPr="00757A9B">
        <w:rPr>
          <w:rFonts w:ascii="Courier New" w:hAnsi="Courier New" w:cs="Courier New"/>
        </w:rPr>
        <w:t xml:space="preserve"> дорожки │   2,25   │прогулки            │замкнутое     </w:t>
      </w:r>
      <w:proofErr w:type="gramStart"/>
      <w:r w:rsidRPr="00757A9B">
        <w:rPr>
          <w:rFonts w:ascii="Courier New" w:hAnsi="Courier New" w:cs="Courier New"/>
        </w:rPr>
        <w:t xml:space="preserve">   (</w:t>
      </w:r>
      <w:proofErr w:type="gramEnd"/>
      <w:r w:rsidRPr="00757A9B">
        <w:rPr>
          <w:rFonts w:ascii="Courier New" w:hAnsi="Courier New" w:cs="Courier New"/>
        </w:rPr>
        <w:t>кольцевое,│</w:t>
      </w:r>
    </w:p>
    <w:p w14:paraId="6EB08C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петельное,   </w:t>
      </w:r>
      <w:proofErr w:type="gramEnd"/>
      <w:r w:rsidRPr="00757A9B">
        <w:rPr>
          <w:rFonts w:ascii="Courier New" w:hAnsi="Courier New" w:cs="Courier New"/>
        </w:rPr>
        <w:t xml:space="preserve"> восьмерочное).│</w:t>
      </w:r>
    </w:p>
    <w:p w14:paraId="061B23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│Рекомендуется          пункт│</w:t>
      </w:r>
    </w:p>
    <w:p w14:paraId="5A1AE5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│техобслуживания.    Покрытие│</w:t>
      </w:r>
    </w:p>
    <w:p w14:paraId="54E387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│твердое.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37D769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5DE90C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A1B63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w:t>
      </w:r>
      <w:proofErr w:type="gramStart"/>
      <w:r w:rsidRPr="00757A9B">
        <w:rPr>
          <w:rFonts w:ascii="Courier New" w:hAnsi="Courier New" w:cs="Courier New"/>
        </w:rPr>
        <w:t>для  │</w:t>
      </w:r>
      <w:proofErr w:type="gramEnd"/>
      <w:r w:rsidRPr="00757A9B">
        <w:rPr>
          <w:rFonts w:ascii="Courier New" w:hAnsi="Courier New" w:cs="Courier New"/>
        </w:rPr>
        <w:t>4,0 - 6,0 │     Прогулки       │     Наибольшие   продольные│</w:t>
      </w:r>
    </w:p>
    <w:p w14:paraId="66D744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│конной езды │          │верхом, </w:t>
      </w:r>
      <w:proofErr w:type="gramStart"/>
      <w:r w:rsidRPr="00757A9B">
        <w:rPr>
          <w:rFonts w:ascii="Courier New" w:hAnsi="Courier New" w:cs="Courier New"/>
        </w:rPr>
        <w:t xml:space="preserve">в  </w:t>
      </w:r>
      <w:proofErr w:type="spellStart"/>
      <w:r w:rsidRPr="00757A9B">
        <w:rPr>
          <w:rFonts w:ascii="Courier New" w:hAnsi="Courier New" w:cs="Courier New"/>
        </w:rPr>
        <w:t>экипажах</w:t>
      </w:r>
      <w:proofErr w:type="gramEnd"/>
      <w:r w:rsidRPr="00757A9B">
        <w:rPr>
          <w:rFonts w:ascii="Courier New" w:hAnsi="Courier New" w:cs="Courier New"/>
        </w:rPr>
        <w:t>,│уклоны</w:t>
      </w:r>
      <w:proofErr w:type="spellEnd"/>
      <w:r w:rsidRPr="00757A9B">
        <w:rPr>
          <w:rFonts w:ascii="Courier New" w:hAnsi="Courier New" w:cs="Courier New"/>
        </w:rPr>
        <w:t xml:space="preserve"> до 60 промилле.      │</w:t>
      </w:r>
    </w:p>
    <w:p w14:paraId="6B650B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│санях.   Допускается│     Обрезка    ветвей    на│</w:t>
      </w:r>
    </w:p>
    <w:p w14:paraId="1E81B3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│высоту 4 м.                 │</w:t>
      </w:r>
    </w:p>
    <w:p w14:paraId="70C29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грунтовое│</w:t>
      </w:r>
    </w:p>
    <w:p w14:paraId="74CE06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│улучшенное.                 │</w:t>
      </w:r>
    </w:p>
    <w:p w14:paraId="1EE07CE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5241829"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Автомо</w:t>
      </w:r>
      <w:proofErr w:type="spellEnd"/>
      <w:proofErr w:type="gramEnd"/>
      <w:r w:rsidRPr="00757A9B">
        <w:rPr>
          <w:rFonts w:ascii="Courier New" w:hAnsi="Courier New" w:cs="Courier New"/>
        </w:rPr>
        <w:t>-   │4,5 - 7,0 │     Автомобильные  │     Трассируется         по│</w:t>
      </w:r>
    </w:p>
    <w:p w14:paraId="74BFB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бильная</w:t>
      </w:r>
      <w:proofErr w:type="spellEnd"/>
      <w:r w:rsidRPr="00757A9B">
        <w:rPr>
          <w:rFonts w:ascii="Courier New" w:hAnsi="Courier New" w:cs="Courier New"/>
        </w:rPr>
        <w:t xml:space="preserve">     │          │</w:t>
      </w:r>
      <w:proofErr w:type="gramStart"/>
      <w:r w:rsidRPr="00757A9B">
        <w:rPr>
          <w:rFonts w:ascii="Courier New" w:hAnsi="Courier New" w:cs="Courier New"/>
        </w:rPr>
        <w:t>прогулки  и</w:t>
      </w:r>
      <w:proofErr w:type="gramEnd"/>
      <w:r w:rsidRPr="00757A9B">
        <w:rPr>
          <w:rFonts w:ascii="Courier New" w:hAnsi="Courier New" w:cs="Courier New"/>
        </w:rPr>
        <w:t xml:space="preserve">   </w:t>
      </w:r>
      <w:proofErr w:type="spellStart"/>
      <w:r w:rsidRPr="00757A9B">
        <w:rPr>
          <w:rFonts w:ascii="Courier New" w:hAnsi="Courier New" w:cs="Courier New"/>
        </w:rPr>
        <w:t>проезд│периферии</w:t>
      </w:r>
      <w:proofErr w:type="spellEnd"/>
      <w:r w:rsidRPr="00757A9B">
        <w:rPr>
          <w:rFonts w:ascii="Courier New" w:hAnsi="Courier New" w:cs="Courier New"/>
        </w:rPr>
        <w:t xml:space="preserve">    лесопарка     в│</w:t>
      </w:r>
    </w:p>
    <w:p w14:paraId="798A3F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│дорога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│стороне    от     пешеходных│</w:t>
      </w:r>
    </w:p>
    <w:p w14:paraId="47A77B4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парквей</w:t>
      </w:r>
      <w:proofErr w:type="spellEnd"/>
      <w:r w:rsidRPr="00757A9B">
        <w:rPr>
          <w:rFonts w:ascii="Courier New" w:hAnsi="Courier New" w:cs="Courier New"/>
        </w:rPr>
        <w:t xml:space="preserve">)   </w:t>
      </w:r>
      <w:proofErr w:type="gramEnd"/>
      <w:r w:rsidRPr="00757A9B">
        <w:rPr>
          <w:rFonts w:ascii="Courier New" w:hAnsi="Courier New" w:cs="Courier New"/>
        </w:rPr>
        <w:t>│          │транспорта.         │коммуникаций.     Наибольший│</w:t>
      </w:r>
    </w:p>
    <w:p w14:paraId="7F31B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Допускается    │продольный      уклон     70│</w:t>
      </w:r>
    </w:p>
    <w:p w14:paraId="317263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w:t>
      </w:r>
      <w:proofErr w:type="gramStart"/>
      <w:r w:rsidRPr="00757A9B">
        <w:rPr>
          <w:rFonts w:ascii="Courier New" w:hAnsi="Courier New" w:cs="Courier New"/>
        </w:rPr>
        <w:t>промилле,  макс.</w:t>
      </w:r>
      <w:proofErr w:type="gramEnd"/>
      <w:r w:rsidRPr="00757A9B">
        <w:rPr>
          <w:rFonts w:ascii="Courier New" w:hAnsi="Courier New" w:cs="Courier New"/>
        </w:rPr>
        <w:t xml:space="preserve">  скорость -│</w:t>
      </w:r>
    </w:p>
    <w:p w14:paraId="0C6862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│40      км/час.      Радиусы│</w:t>
      </w:r>
    </w:p>
    <w:p w14:paraId="1B9704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│закруглений - не менее 15 м.│</w:t>
      </w:r>
    </w:p>
    <w:p w14:paraId="0B8D66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асфальтобетон,│</w:t>
      </w:r>
    </w:p>
    <w:p w14:paraId="4A8FE2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гравийное,│</w:t>
      </w:r>
    </w:p>
    <w:p w14:paraId="0CFBA3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│обработка          </w:t>
      </w:r>
      <w:proofErr w:type="gramStart"/>
      <w:r w:rsidRPr="00757A9B">
        <w:rPr>
          <w:rFonts w:ascii="Courier New" w:hAnsi="Courier New" w:cs="Courier New"/>
        </w:rPr>
        <w:t>вяжущими,│</w:t>
      </w:r>
      <w:proofErr w:type="gramEnd"/>
    </w:p>
    <w:p w14:paraId="2CC293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│бордюрный камень.           │</w:t>
      </w:r>
    </w:p>
    <w:p w14:paraId="3FA1F1D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C8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Примечания:  1</w:t>
      </w:r>
      <w:proofErr w:type="gramEnd"/>
      <w:r w:rsidRPr="00757A9B">
        <w:rPr>
          <w:rFonts w:ascii="Courier New" w:hAnsi="Courier New" w:cs="Courier New"/>
        </w:rPr>
        <w:t xml:space="preserve">.  </w:t>
      </w:r>
      <w:proofErr w:type="gramStart"/>
      <w:r w:rsidRPr="00757A9B">
        <w:rPr>
          <w:rFonts w:ascii="Courier New" w:hAnsi="Courier New" w:cs="Courier New"/>
        </w:rPr>
        <w:t>В  ширину</w:t>
      </w:r>
      <w:proofErr w:type="gramEnd"/>
      <w:r w:rsidRPr="00757A9B">
        <w:rPr>
          <w:rFonts w:ascii="Courier New" w:hAnsi="Courier New" w:cs="Courier New"/>
        </w:rPr>
        <w:t xml:space="preserve">   пешеходных    аллей    включаются    зоны│</w:t>
      </w:r>
    </w:p>
    <w:p w14:paraId="22D5C0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пешеходного  движения</w:t>
      </w:r>
      <w:proofErr w:type="gramEnd"/>
      <w:r w:rsidRPr="00757A9B">
        <w:rPr>
          <w:rFonts w:ascii="Courier New" w:hAnsi="Courier New" w:cs="Courier New"/>
        </w:rPr>
        <w:t>,  разграничительные  зеленые  полосы,  водоотводные│</w:t>
      </w:r>
    </w:p>
    <w:p w14:paraId="7D4F21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│лотки и </w:t>
      </w:r>
      <w:proofErr w:type="gramStart"/>
      <w:r w:rsidRPr="00757A9B">
        <w:rPr>
          <w:rFonts w:ascii="Courier New" w:hAnsi="Courier New" w:cs="Courier New"/>
        </w:rPr>
        <w:t>площадки  для</w:t>
      </w:r>
      <w:proofErr w:type="gramEnd"/>
      <w:r w:rsidRPr="00757A9B">
        <w:rPr>
          <w:rFonts w:ascii="Courier New" w:hAnsi="Courier New" w:cs="Courier New"/>
        </w:rPr>
        <w:t xml:space="preserve">  установки  скамеек.  </w:t>
      </w:r>
      <w:proofErr w:type="gramStart"/>
      <w:r w:rsidRPr="00757A9B">
        <w:rPr>
          <w:rFonts w:ascii="Courier New" w:hAnsi="Courier New" w:cs="Courier New"/>
        </w:rPr>
        <w:t>Устройство  разграничительных</w:t>
      </w:r>
      <w:proofErr w:type="gramEnd"/>
      <w:r w:rsidRPr="00757A9B">
        <w:rPr>
          <w:rFonts w:ascii="Courier New" w:hAnsi="Courier New" w:cs="Courier New"/>
        </w:rPr>
        <w:t>│</w:t>
      </w:r>
    </w:p>
    <w:p w14:paraId="5FC5BA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│зеленых полос необходимо при ширине более 6 м.                           │</w:t>
      </w:r>
    </w:p>
    <w:p w14:paraId="3F9133A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На </w:t>
      </w:r>
      <w:proofErr w:type="gramStart"/>
      <w:r w:rsidRPr="00757A9B">
        <w:rPr>
          <w:rFonts w:ascii="Courier New" w:hAnsi="Courier New" w:cs="Courier New"/>
        </w:rPr>
        <w:t>типах  аллей</w:t>
      </w:r>
      <w:proofErr w:type="gramEnd"/>
      <w:r w:rsidRPr="00757A9B">
        <w:rPr>
          <w:rFonts w:ascii="Courier New" w:hAnsi="Courier New" w:cs="Courier New"/>
        </w:rPr>
        <w:t xml:space="preserve">  и  дорог,  помеченных   знаком  "*",   допускается│</w:t>
      </w:r>
    </w:p>
    <w:p w14:paraId="407704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катание  на</w:t>
      </w:r>
      <w:proofErr w:type="gramEnd"/>
      <w:r w:rsidRPr="00757A9B">
        <w:rPr>
          <w:rFonts w:ascii="Courier New" w:hAnsi="Courier New" w:cs="Courier New"/>
        </w:rPr>
        <w:t xml:space="preserve">  роликовых  досках,  коньках,  самокатах,  помимо  специально│</w:t>
      </w:r>
    </w:p>
    <w:p w14:paraId="30FB42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│оборудованных территорий.                                                │</w:t>
      </w:r>
    </w:p>
    <w:p w14:paraId="323236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3. Автомобильные   дороги   </w:t>
      </w:r>
      <w:proofErr w:type="gramStart"/>
      <w:r w:rsidRPr="00757A9B">
        <w:rPr>
          <w:rFonts w:ascii="Courier New" w:hAnsi="Courier New" w:cs="Courier New"/>
        </w:rPr>
        <w:t>следует  предусматривать</w:t>
      </w:r>
      <w:proofErr w:type="gramEnd"/>
      <w:r w:rsidRPr="00757A9B">
        <w:rPr>
          <w:rFonts w:ascii="Courier New" w:hAnsi="Courier New" w:cs="Courier New"/>
        </w:rPr>
        <w:t xml:space="preserve">  в  лесопарках  с│</w:t>
      </w:r>
    </w:p>
    <w:p w14:paraId="4B5495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│размером территории более 100 га.                                        │</w:t>
      </w:r>
    </w:p>
    <w:p w14:paraId="06FF76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16386C4" w14:textId="77777777" w:rsidR="000358DD" w:rsidRPr="00757A9B" w:rsidRDefault="000358DD">
      <w:pPr>
        <w:autoSpaceDE w:val="0"/>
        <w:autoSpaceDN w:val="0"/>
        <w:adjustRightInd w:val="0"/>
        <w:spacing w:line="240" w:lineRule="auto"/>
        <w:jc w:val="center"/>
        <w:rPr>
          <w:rFonts w:ascii="Courier New" w:hAnsi="Courier New" w:cs="Courier New"/>
        </w:rPr>
      </w:pPr>
    </w:p>
    <w:p w14:paraId="3235B837"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56" w:name="_Toc472352481"/>
      <w:r w:rsidRPr="00757A9B">
        <w:rPr>
          <w:rFonts w:ascii="Arial" w:hAnsi="Arial" w:cs="Arial"/>
          <w:sz w:val="24"/>
          <w:szCs w:val="24"/>
        </w:rPr>
        <w:t>Таблица 2. Организация площадок городского парка</w:t>
      </w:r>
      <w:bookmarkEnd w:id="56"/>
    </w:p>
    <w:p w14:paraId="51E8D37F"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6C068DD8"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В кв. метрах</w:t>
      </w:r>
    </w:p>
    <w:p w14:paraId="527C88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E7D8E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Парковые  │</w:t>
      </w:r>
      <w:proofErr w:type="gramEnd"/>
      <w:r w:rsidRPr="00757A9B">
        <w:rPr>
          <w:rFonts w:ascii="Courier New" w:hAnsi="Courier New" w:cs="Courier New"/>
        </w:rPr>
        <w:t xml:space="preserve">   Назначение    │      Элементы      │  Размеры  │Мин.      │</w:t>
      </w:r>
    </w:p>
    <w:p w14:paraId="01C275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и │                 </w:t>
      </w: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           │норма     │</w:t>
      </w:r>
    </w:p>
    <w:p w14:paraId="1C23D1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площадки  │</w:t>
      </w:r>
      <w:proofErr w:type="gramEnd"/>
      <w:r w:rsidRPr="00757A9B">
        <w:rPr>
          <w:rFonts w:ascii="Courier New" w:hAnsi="Courier New" w:cs="Courier New"/>
        </w:rPr>
        <w:t xml:space="preserve">                 │                    │           │на        │</w:t>
      </w:r>
    </w:p>
    <w:p w14:paraId="252FA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│посети-   │</w:t>
      </w:r>
    </w:p>
    <w:p w14:paraId="3089411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│теля      │</w:t>
      </w:r>
    </w:p>
    <w:p w14:paraId="1C92331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BFEF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│Основные   │Центры </w:t>
      </w:r>
      <w:proofErr w:type="gramStart"/>
      <w:r w:rsidRPr="00757A9B">
        <w:rPr>
          <w:rFonts w:ascii="Courier New" w:hAnsi="Courier New" w:cs="Courier New"/>
        </w:rPr>
        <w:t>парковой  │</w:t>
      </w:r>
      <w:proofErr w:type="gramEnd"/>
      <w:r w:rsidRPr="00757A9B">
        <w:rPr>
          <w:rFonts w:ascii="Courier New" w:hAnsi="Courier New" w:cs="Courier New"/>
        </w:rPr>
        <w:t>Бассейны, фонтаны,  │С учетом   │   1,5    │</w:t>
      </w:r>
    </w:p>
    <w:p w14:paraId="71446C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w:t>
      </w:r>
      <w:proofErr w:type="gramStart"/>
      <w:r w:rsidRPr="00757A9B">
        <w:rPr>
          <w:rFonts w:ascii="Courier New" w:hAnsi="Courier New" w:cs="Courier New"/>
        </w:rPr>
        <w:t xml:space="preserve">планировки,   </w:t>
      </w:r>
      <w:proofErr w:type="gramEnd"/>
      <w:r w:rsidRPr="00757A9B">
        <w:rPr>
          <w:rFonts w:ascii="Courier New" w:hAnsi="Courier New" w:cs="Courier New"/>
        </w:rPr>
        <w:t xml:space="preserve">   │скульптура,         │пропускной │          │</w:t>
      </w:r>
    </w:p>
    <w:p w14:paraId="690F8CD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│размещаются на   │партерная </w:t>
      </w:r>
      <w:proofErr w:type="gramStart"/>
      <w:r w:rsidRPr="00757A9B">
        <w:rPr>
          <w:rFonts w:ascii="Courier New" w:hAnsi="Courier New" w:cs="Courier New"/>
        </w:rPr>
        <w:t xml:space="preserve">зелень,   </w:t>
      </w:r>
      <w:proofErr w:type="gramEnd"/>
      <w:r w:rsidRPr="00757A9B">
        <w:rPr>
          <w:rFonts w:ascii="Courier New" w:hAnsi="Courier New" w:cs="Courier New"/>
        </w:rPr>
        <w:t>│способности│          │</w:t>
      </w:r>
    </w:p>
    <w:p w14:paraId="149B7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│пересечении      │цветники, </w:t>
      </w:r>
      <w:proofErr w:type="gramStart"/>
      <w:r w:rsidRPr="00757A9B">
        <w:rPr>
          <w:rFonts w:ascii="Courier New" w:hAnsi="Courier New" w:cs="Courier New"/>
        </w:rPr>
        <w:t>парадное  │</w:t>
      </w:r>
      <w:proofErr w:type="gramEnd"/>
      <w:r w:rsidRPr="00757A9B">
        <w:rPr>
          <w:rFonts w:ascii="Courier New" w:hAnsi="Courier New" w:cs="Courier New"/>
        </w:rPr>
        <w:t>отходящих  │          │</w:t>
      </w:r>
    </w:p>
    <w:p w14:paraId="2BF139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│аллей, у входной │и декоративное      │от входа   │          │</w:t>
      </w:r>
    </w:p>
    <w:p w14:paraId="60334A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│части </w:t>
      </w:r>
      <w:proofErr w:type="gramStart"/>
      <w:r w:rsidRPr="00757A9B">
        <w:rPr>
          <w:rFonts w:ascii="Courier New" w:hAnsi="Courier New" w:cs="Courier New"/>
        </w:rPr>
        <w:t xml:space="preserve">парка,   </w:t>
      </w:r>
      <w:proofErr w:type="gramEnd"/>
      <w:r w:rsidRPr="00757A9B">
        <w:rPr>
          <w:rFonts w:ascii="Courier New" w:hAnsi="Courier New" w:cs="Courier New"/>
        </w:rPr>
        <w:t xml:space="preserve">  │освещение.          │аллей      │          │</w:t>
      </w:r>
    </w:p>
    <w:p w14:paraId="2AC0F1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│перед            │Покрытие: плиточное │           │          │</w:t>
      </w:r>
    </w:p>
    <w:p w14:paraId="470802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│сооружениями     │мощение, бортовой   │           │          │</w:t>
      </w:r>
    </w:p>
    <w:p w14:paraId="19637C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│камень              │           │          │</w:t>
      </w:r>
    </w:p>
    <w:p w14:paraId="18B209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2C16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│Площади    │Проведение       │Осветительное       │1200 - 5000│1,0 - 2,5 │</w:t>
      </w:r>
    </w:p>
    <w:p w14:paraId="13668A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│массовых   │</w:t>
      </w:r>
      <w:proofErr w:type="gramStart"/>
      <w:r w:rsidRPr="00757A9B">
        <w:rPr>
          <w:rFonts w:ascii="Courier New" w:hAnsi="Courier New" w:cs="Courier New"/>
        </w:rPr>
        <w:t xml:space="preserve">концертов,   </w:t>
      </w:r>
      <w:proofErr w:type="gramEnd"/>
      <w:r w:rsidRPr="00757A9B">
        <w:rPr>
          <w:rFonts w:ascii="Courier New" w:hAnsi="Courier New" w:cs="Courier New"/>
        </w:rPr>
        <w:t xml:space="preserve">    │оборудование        │           │          │</w:t>
      </w:r>
    </w:p>
    <w:p w14:paraId="5FD499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мероприятий│</w:t>
      </w:r>
      <w:proofErr w:type="gramStart"/>
      <w:r w:rsidRPr="00757A9B">
        <w:rPr>
          <w:rFonts w:ascii="Courier New" w:hAnsi="Courier New" w:cs="Courier New"/>
        </w:rPr>
        <w:t>праздников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│(фонари,            │           │          │</w:t>
      </w:r>
    </w:p>
    <w:p w14:paraId="7A06D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│большие размеры. │прожекторы).        │           │          │</w:t>
      </w:r>
    </w:p>
    <w:p w14:paraId="73A28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│Формируется в    │Посадки - по        │           │          │</w:t>
      </w:r>
    </w:p>
    <w:p w14:paraId="3DBD6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│виде лугового    │периметру.          │           │          │</w:t>
      </w:r>
    </w:p>
    <w:p w14:paraId="26CB6E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│пространства или │Покрытие: газонное, │           │          │</w:t>
      </w:r>
    </w:p>
    <w:p w14:paraId="65507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│твердое (плитка</w:t>
      </w:r>
      <w:proofErr w:type="gramStart"/>
      <w:r w:rsidRPr="00757A9B">
        <w:rPr>
          <w:rFonts w:ascii="Courier New" w:hAnsi="Courier New" w:cs="Courier New"/>
        </w:rPr>
        <w:t xml:space="preserve">),   </w:t>
      </w:r>
      <w:proofErr w:type="gramEnd"/>
      <w:r w:rsidRPr="00757A9B">
        <w:rPr>
          <w:rFonts w:ascii="Courier New" w:hAnsi="Courier New" w:cs="Courier New"/>
        </w:rPr>
        <w:t>│           │          │</w:t>
      </w:r>
    </w:p>
    <w:p w14:paraId="5A4375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│регулярного      │комбинированное     │           │          │</w:t>
      </w:r>
    </w:p>
    <w:p w14:paraId="68F6F3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│очертания. Связь │                    │           │          │</w:t>
      </w:r>
    </w:p>
    <w:p w14:paraId="64F851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 главной аллее │                    │           │          │</w:t>
      </w:r>
    </w:p>
    <w:p w14:paraId="2548ED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D3F7C4"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Площадки</w:t>
      </w:r>
      <w:proofErr w:type="gramEnd"/>
      <w:r w:rsidRPr="00757A9B">
        <w:rPr>
          <w:rFonts w:ascii="Courier New" w:hAnsi="Courier New" w:cs="Courier New"/>
        </w:rPr>
        <w:t xml:space="preserve"> │   В различных   │   Везде:           │ 20 - 200  │  5 - 20  │</w:t>
      </w:r>
    </w:p>
    <w:p w14:paraId="53D511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 xml:space="preserve">отдыха,   </w:t>
      </w:r>
      <w:proofErr w:type="gramEnd"/>
      <w:r w:rsidRPr="00757A9B">
        <w:rPr>
          <w:rFonts w:ascii="Courier New" w:hAnsi="Courier New" w:cs="Courier New"/>
        </w:rPr>
        <w:t xml:space="preserve"> │частях парка.    │освещение, беседки, │           │          │</w:t>
      </w:r>
    </w:p>
    <w:p w14:paraId="300149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│лужайки    │   Виды </w:t>
      </w:r>
      <w:proofErr w:type="gramStart"/>
      <w:r w:rsidRPr="00757A9B">
        <w:rPr>
          <w:rFonts w:ascii="Courier New" w:hAnsi="Courier New" w:cs="Courier New"/>
        </w:rPr>
        <w:t>площадок:│</w:t>
      </w:r>
      <w:proofErr w:type="gramEnd"/>
      <w:r w:rsidRPr="00757A9B">
        <w:rPr>
          <w:rFonts w:ascii="Courier New" w:hAnsi="Courier New" w:cs="Courier New"/>
        </w:rPr>
        <w:t>перголы, трельяжи,  │           │          │</w:t>
      </w:r>
    </w:p>
    <w:p w14:paraId="3C682F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регулярной  │</w:t>
      </w:r>
      <w:proofErr w:type="gramEnd"/>
      <w:r w:rsidRPr="00757A9B">
        <w:rPr>
          <w:rFonts w:ascii="Courier New" w:hAnsi="Courier New" w:cs="Courier New"/>
        </w:rPr>
        <w:t>скамьи, урны.       │           │          │</w:t>
      </w:r>
    </w:p>
    <w:p w14:paraId="04057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│Декоративное        │           │          │</w:t>
      </w:r>
    </w:p>
    <w:p w14:paraId="60A73B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│регулярным       │оформление в центре │           │          │</w:t>
      </w:r>
    </w:p>
    <w:p w14:paraId="0A97A1C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озеленением;   </w:t>
      </w:r>
      <w:proofErr w:type="gramEnd"/>
      <w:r w:rsidRPr="00757A9B">
        <w:rPr>
          <w:rFonts w:ascii="Courier New" w:hAnsi="Courier New" w:cs="Courier New"/>
        </w:rPr>
        <w:t xml:space="preserve">  │(цветник, фонтан,   │           │          │</w:t>
      </w:r>
    </w:p>
    <w:p w14:paraId="7626C9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spellStart"/>
      <w:r w:rsidRPr="00757A9B">
        <w:rPr>
          <w:rFonts w:ascii="Courier New" w:hAnsi="Courier New" w:cs="Courier New"/>
        </w:rPr>
        <w:t>регулярн</w:t>
      </w:r>
      <w:proofErr w:type="spellEnd"/>
      <w:r w:rsidRPr="00757A9B">
        <w:rPr>
          <w:rFonts w:ascii="Courier New" w:hAnsi="Courier New" w:cs="Courier New"/>
        </w:rPr>
        <w:t>.   │скульптура, вазон). │           │          │</w:t>
      </w:r>
    </w:p>
    <w:p w14:paraId="49095A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│Покрытие: мощение   │           │          │</w:t>
      </w:r>
    </w:p>
    <w:p w14:paraId="06DDB6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│плиткой, бортовой   │           │          │</w:t>
      </w:r>
    </w:p>
    <w:p w14:paraId="02B99A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│свободными       │камень, бордюры </w:t>
      </w:r>
      <w:proofErr w:type="gramStart"/>
      <w:r w:rsidRPr="00757A9B">
        <w:rPr>
          <w:rFonts w:ascii="Courier New" w:hAnsi="Courier New" w:cs="Courier New"/>
        </w:rPr>
        <w:t>из  │</w:t>
      </w:r>
      <w:proofErr w:type="gramEnd"/>
      <w:r w:rsidRPr="00757A9B">
        <w:rPr>
          <w:rFonts w:ascii="Courier New" w:hAnsi="Courier New" w:cs="Courier New"/>
        </w:rPr>
        <w:t xml:space="preserve">           │          │</w:t>
      </w:r>
    </w:p>
    <w:p w14:paraId="25767DA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│цветов и трав.      │           │          │</w:t>
      </w:r>
    </w:p>
    <w:p w14:paraId="4DBE5A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растений;   </w:t>
      </w:r>
      <w:proofErr w:type="gramEnd"/>
      <w:r w:rsidRPr="00757A9B">
        <w:rPr>
          <w:rFonts w:ascii="Courier New" w:hAnsi="Courier New" w:cs="Courier New"/>
        </w:rPr>
        <w:t xml:space="preserve">     │На площадках-       │           │          │</w:t>
      </w:r>
    </w:p>
    <w:p w14:paraId="1AA525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свободной   │лужайках - газон    │           │          │</w:t>
      </w:r>
    </w:p>
    <w:p w14:paraId="4C95A0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                    │           │          │</w:t>
      </w:r>
    </w:p>
    <w:p w14:paraId="234B20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                    │           │          │</w:t>
      </w:r>
    </w:p>
    <w:p w14:paraId="143BF2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│свободными       │                    │           │          │</w:t>
      </w:r>
    </w:p>
    <w:p w14:paraId="5ACD4BF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растений│                    │           │          │</w:t>
      </w:r>
    </w:p>
    <w:p w14:paraId="10E965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4EDA6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Танцева</w:t>
      </w:r>
      <w:proofErr w:type="spellEnd"/>
      <w:proofErr w:type="gramEnd"/>
      <w:r w:rsidRPr="00757A9B">
        <w:rPr>
          <w:rFonts w:ascii="Courier New" w:hAnsi="Courier New" w:cs="Courier New"/>
        </w:rPr>
        <w:t>- │   Размещаются   │   Освещение,       │ 150 - 500 │   2,0    │</w:t>
      </w:r>
    </w:p>
    <w:p w14:paraId="0C217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льные</w:t>
      </w:r>
      <w:proofErr w:type="spellEnd"/>
      <w:r w:rsidRPr="00757A9B">
        <w:rPr>
          <w:rFonts w:ascii="Courier New" w:hAnsi="Courier New" w:cs="Courier New"/>
        </w:rPr>
        <w:t xml:space="preserve">      │рядом с главными │ограждение, скамьи, │           │          │</w:t>
      </w:r>
    </w:p>
    <w:p w14:paraId="7A9DD5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площадки,  │</w:t>
      </w:r>
      <w:proofErr w:type="gramEnd"/>
      <w:r w:rsidRPr="00757A9B">
        <w:rPr>
          <w:rFonts w:ascii="Courier New" w:hAnsi="Courier New" w:cs="Courier New"/>
        </w:rPr>
        <w:t>или              │урны.               │           │          │</w:t>
      </w:r>
    </w:p>
    <w:p w14:paraId="14014C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│сооружения │</w:t>
      </w:r>
      <w:proofErr w:type="gramStart"/>
      <w:r w:rsidRPr="00757A9B">
        <w:rPr>
          <w:rFonts w:ascii="Courier New" w:hAnsi="Courier New" w:cs="Courier New"/>
        </w:rPr>
        <w:t>второстепенными  │</w:t>
      </w:r>
      <w:proofErr w:type="gramEnd"/>
      <w:r w:rsidRPr="00757A9B">
        <w:rPr>
          <w:rFonts w:ascii="Courier New" w:hAnsi="Courier New" w:cs="Courier New"/>
        </w:rPr>
        <w:t xml:space="preserve">   Покрытие:        │           │          │</w:t>
      </w:r>
    </w:p>
    <w:p w14:paraId="10E17D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│аллеями          │специальное         │           │          │</w:t>
      </w:r>
    </w:p>
    <w:p w14:paraId="3591F8C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3C00B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Игровые │   Малоподвижные │   </w:t>
      </w:r>
      <w:proofErr w:type="gramStart"/>
      <w:r w:rsidRPr="00757A9B">
        <w:rPr>
          <w:rFonts w:ascii="Courier New" w:hAnsi="Courier New" w:cs="Courier New"/>
        </w:rPr>
        <w:t xml:space="preserve">Игровое,   </w:t>
      </w:r>
      <w:proofErr w:type="gramEnd"/>
      <w:r w:rsidRPr="00757A9B">
        <w:rPr>
          <w:rFonts w:ascii="Courier New" w:hAnsi="Courier New" w:cs="Courier New"/>
        </w:rPr>
        <w:t xml:space="preserve">      │           │          │</w:t>
      </w:r>
    </w:p>
    <w:p w14:paraId="01F4B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w:t>
      </w:r>
      <w:proofErr w:type="gramStart"/>
      <w:r w:rsidRPr="00757A9B">
        <w:rPr>
          <w:rFonts w:ascii="Courier New" w:hAnsi="Courier New" w:cs="Courier New"/>
        </w:rPr>
        <w:t>индивидуальные,  │</w:t>
      </w:r>
      <w:proofErr w:type="gramEnd"/>
      <w:r w:rsidRPr="00757A9B">
        <w:rPr>
          <w:rFonts w:ascii="Courier New" w:hAnsi="Courier New" w:cs="Courier New"/>
        </w:rPr>
        <w:t>физкультурно-       │           │          │</w:t>
      </w:r>
    </w:p>
    <w:p w14:paraId="23BDD75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│подвижные        │оздоровительное     │           │          │</w:t>
      </w:r>
    </w:p>
    <w:p w14:paraId="44FADE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 3 лет │коллективные     │</w:t>
      </w:r>
      <w:proofErr w:type="gramStart"/>
      <w:r w:rsidRPr="00757A9B">
        <w:rPr>
          <w:rFonts w:ascii="Courier New" w:hAnsi="Courier New" w:cs="Courier New"/>
        </w:rPr>
        <w:t xml:space="preserve">оборудование,   </w:t>
      </w:r>
      <w:proofErr w:type="gramEnd"/>
      <w:r w:rsidRPr="00757A9B">
        <w:rPr>
          <w:rFonts w:ascii="Courier New" w:hAnsi="Courier New" w:cs="Courier New"/>
        </w:rPr>
        <w:t xml:space="preserve">    │ 10 - 100  │   3,0    │</w:t>
      </w:r>
    </w:p>
    <w:p w14:paraId="673A9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│- 4 - 6 </w:t>
      </w:r>
      <w:proofErr w:type="spellStart"/>
      <w:r w:rsidRPr="00757A9B">
        <w:rPr>
          <w:rFonts w:ascii="Courier New" w:hAnsi="Courier New" w:cs="Courier New"/>
        </w:rPr>
        <w:t>лет│игры</w:t>
      </w:r>
      <w:proofErr w:type="spellEnd"/>
      <w:r w:rsidRPr="00757A9B">
        <w:rPr>
          <w:rFonts w:ascii="Courier New" w:hAnsi="Courier New" w:cs="Courier New"/>
        </w:rPr>
        <w:t xml:space="preserve">. Размещение │освещение, </w:t>
      </w:r>
      <w:proofErr w:type="gramStart"/>
      <w:r w:rsidRPr="00757A9B">
        <w:rPr>
          <w:rFonts w:ascii="Courier New" w:hAnsi="Courier New" w:cs="Courier New"/>
        </w:rPr>
        <w:t>скамьи,  │</w:t>
      </w:r>
      <w:proofErr w:type="gramEnd"/>
      <w:r w:rsidRPr="00757A9B">
        <w:rPr>
          <w:rFonts w:ascii="Courier New" w:hAnsi="Courier New" w:cs="Courier New"/>
        </w:rPr>
        <w:t xml:space="preserve"> 120 - 300 │   5,0    │</w:t>
      </w:r>
    </w:p>
    <w:p w14:paraId="4E5B2B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│- 7 - 14   │вдоль            │урны.               │500 - 2000 │   10,0   │</w:t>
      </w:r>
    </w:p>
    <w:p w14:paraId="1A931A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│лет        │второстепенных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          │</w:t>
      </w:r>
    </w:p>
    <w:p w14:paraId="185C8A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│аллей            │песчаное, </w:t>
      </w:r>
      <w:proofErr w:type="gramStart"/>
      <w:r w:rsidRPr="00757A9B">
        <w:rPr>
          <w:rFonts w:ascii="Courier New" w:hAnsi="Courier New" w:cs="Courier New"/>
        </w:rPr>
        <w:t>фунтовое  │</w:t>
      </w:r>
      <w:proofErr w:type="gramEnd"/>
      <w:r w:rsidRPr="00757A9B">
        <w:rPr>
          <w:rFonts w:ascii="Courier New" w:hAnsi="Courier New" w:cs="Courier New"/>
        </w:rPr>
        <w:t xml:space="preserve">           │          │</w:t>
      </w:r>
    </w:p>
    <w:p w14:paraId="312E6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├───────────┼─────────────────┤улучшенное, газон   ├───────────┼──────────┤</w:t>
      </w:r>
    </w:p>
    <w:p w14:paraId="5D7BB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Игровые │   Подвижные     │                    │1200 - 1700│   15,0   │</w:t>
      </w:r>
    </w:p>
    <w:p w14:paraId="6EE895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комплексы  │</w:t>
      </w:r>
      <w:proofErr w:type="gramEnd"/>
      <w:r w:rsidRPr="00757A9B">
        <w:rPr>
          <w:rFonts w:ascii="Courier New" w:hAnsi="Courier New" w:cs="Courier New"/>
        </w:rPr>
        <w:t>коллективные игры│                    │           │          │</w:t>
      </w:r>
    </w:p>
    <w:p w14:paraId="6BC9D9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w:t>
      </w:r>
      <w:proofErr w:type="gramStart"/>
      <w:r w:rsidRPr="00757A9B">
        <w:rPr>
          <w:rFonts w:ascii="Courier New" w:hAnsi="Courier New" w:cs="Courier New"/>
        </w:rPr>
        <w:t>детей  │</w:t>
      </w:r>
      <w:proofErr w:type="gramEnd"/>
      <w:r w:rsidRPr="00757A9B">
        <w:rPr>
          <w:rFonts w:ascii="Courier New" w:hAnsi="Courier New" w:cs="Courier New"/>
        </w:rPr>
        <w:t xml:space="preserve">                 │                    │           │          │</w:t>
      </w:r>
    </w:p>
    <w:p w14:paraId="39A760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 14 </w:t>
      </w:r>
      <w:proofErr w:type="gramStart"/>
      <w:r w:rsidRPr="00757A9B">
        <w:rPr>
          <w:rFonts w:ascii="Courier New" w:hAnsi="Courier New" w:cs="Courier New"/>
        </w:rPr>
        <w:t>лет  │</w:t>
      </w:r>
      <w:proofErr w:type="gramEnd"/>
      <w:r w:rsidRPr="00757A9B">
        <w:rPr>
          <w:rFonts w:ascii="Courier New" w:hAnsi="Courier New" w:cs="Courier New"/>
        </w:rPr>
        <w:t xml:space="preserve">                 │                    │           │          │</w:t>
      </w:r>
    </w:p>
    <w:p w14:paraId="65262F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07B6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Спортив</w:t>
      </w:r>
      <w:proofErr w:type="spellEnd"/>
      <w:r w:rsidRPr="00757A9B">
        <w:rPr>
          <w:rFonts w:ascii="Courier New" w:hAnsi="Courier New" w:cs="Courier New"/>
        </w:rPr>
        <w:t>-│   Различные     │   Специальное      │150 - 7000 │   10,0   │</w:t>
      </w:r>
    </w:p>
    <w:p w14:paraId="13F654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│но-игровые │подвижные игры и │оборудование и      │           │          │</w:t>
      </w:r>
    </w:p>
    <w:p w14:paraId="6C0BB8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детей </w:t>
      </w:r>
      <w:proofErr w:type="spellStart"/>
      <w:r w:rsidRPr="00757A9B">
        <w:rPr>
          <w:rFonts w:ascii="Courier New" w:hAnsi="Courier New" w:cs="Courier New"/>
        </w:rPr>
        <w:t>и│развлечения</w:t>
      </w:r>
      <w:proofErr w:type="spellEnd"/>
      <w:r w:rsidRPr="00757A9B">
        <w:rPr>
          <w:rFonts w:ascii="Courier New" w:hAnsi="Courier New" w:cs="Courier New"/>
        </w:rPr>
        <w:t>, в   │</w:t>
      </w:r>
      <w:proofErr w:type="gramStart"/>
      <w:r w:rsidRPr="00757A9B">
        <w:rPr>
          <w:rFonts w:ascii="Courier New" w:hAnsi="Courier New" w:cs="Courier New"/>
        </w:rPr>
        <w:t xml:space="preserve">благоустройство,   </w:t>
      </w:r>
      <w:proofErr w:type="gramEnd"/>
      <w:r w:rsidRPr="00757A9B">
        <w:rPr>
          <w:rFonts w:ascii="Courier New" w:hAnsi="Courier New" w:cs="Courier New"/>
        </w:rPr>
        <w:t xml:space="preserve"> │           │          │</w:t>
      </w:r>
    </w:p>
    <w:p w14:paraId="18BA93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│подростков │т.ч. </w:t>
      </w:r>
      <w:proofErr w:type="gramStart"/>
      <w:r w:rsidRPr="00757A9B">
        <w:rPr>
          <w:rFonts w:ascii="Courier New" w:hAnsi="Courier New" w:cs="Courier New"/>
        </w:rPr>
        <w:t>велодромы,  │</w:t>
      </w:r>
      <w:proofErr w:type="gramEnd"/>
      <w:r w:rsidRPr="00757A9B">
        <w:rPr>
          <w:rFonts w:ascii="Courier New" w:hAnsi="Courier New" w:cs="Courier New"/>
        </w:rPr>
        <w:t>рассчитанное на     │           │          │</w:t>
      </w:r>
    </w:p>
    <w:p w14:paraId="48B3F78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│10 - 17    │</w:t>
      </w:r>
      <w:proofErr w:type="gramStart"/>
      <w:r w:rsidRPr="00757A9B">
        <w:rPr>
          <w:rFonts w:ascii="Courier New" w:hAnsi="Courier New" w:cs="Courier New"/>
        </w:rPr>
        <w:t xml:space="preserve">скалодромы,   </w:t>
      </w:r>
      <w:proofErr w:type="gramEnd"/>
      <w:r w:rsidRPr="00757A9B">
        <w:rPr>
          <w:rFonts w:ascii="Courier New" w:hAnsi="Courier New" w:cs="Courier New"/>
        </w:rPr>
        <w:t xml:space="preserve">   │конкретное          │           │          │</w:t>
      </w:r>
    </w:p>
    <w:p w14:paraId="3B2BDE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│лет, для   │мини-</w:t>
      </w:r>
      <w:proofErr w:type="gramStart"/>
      <w:r w:rsidRPr="00757A9B">
        <w:rPr>
          <w:rFonts w:ascii="Courier New" w:hAnsi="Courier New" w:cs="Courier New"/>
        </w:rPr>
        <w:t xml:space="preserve">рампы,   </w:t>
      </w:r>
      <w:proofErr w:type="gramEnd"/>
      <w:r w:rsidRPr="00757A9B">
        <w:rPr>
          <w:rFonts w:ascii="Courier New" w:hAnsi="Courier New" w:cs="Courier New"/>
        </w:rPr>
        <w:t xml:space="preserve">   │спортивно-игровое   │           │          │</w:t>
      </w:r>
    </w:p>
    <w:p w14:paraId="1CFDA9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│взрослых   │катание на       │использование       │           │          │</w:t>
      </w:r>
    </w:p>
    <w:p w14:paraId="4A687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│роликовых коньках│                    │           │          │</w:t>
      </w:r>
    </w:p>
    <w:p w14:paraId="243F5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│и пр.            │                    │           │          │</w:t>
      </w:r>
    </w:p>
    <w:p w14:paraId="2C3F52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49D2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Предпар</w:t>
      </w:r>
      <w:proofErr w:type="spellEnd"/>
      <w:r w:rsidRPr="00757A9B">
        <w:rPr>
          <w:rFonts w:ascii="Courier New" w:hAnsi="Courier New" w:cs="Courier New"/>
        </w:rPr>
        <w:t xml:space="preserve">-│   У входов в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Определяются       │</w:t>
      </w:r>
    </w:p>
    <w:p w14:paraId="6F10D32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ковые</w:t>
      </w:r>
      <w:proofErr w:type="spellEnd"/>
      <w:r w:rsidRPr="00757A9B">
        <w:rPr>
          <w:rFonts w:ascii="Courier New" w:hAnsi="Courier New" w:cs="Courier New"/>
        </w:rPr>
        <w:t xml:space="preserve">      │парк, у мест     │</w:t>
      </w:r>
      <w:proofErr w:type="gramStart"/>
      <w:r w:rsidRPr="00757A9B">
        <w:rPr>
          <w:rFonts w:ascii="Courier New" w:hAnsi="Courier New" w:cs="Courier New"/>
        </w:rPr>
        <w:t xml:space="preserve">асфальтобетонное,   </w:t>
      </w:r>
      <w:proofErr w:type="gramEnd"/>
      <w:r w:rsidRPr="00757A9B">
        <w:rPr>
          <w:rFonts w:ascii="Courier New" w:hAnsi="Courier New" w:cs="Courier New"/>
        </w:rPr>
        <w:t>│транспортными         │</w:t>
      </w:r>
    </w:p>
    <w:p w14:paraId="738057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│площади </w:t>
      </w:r>
      <w:proofErr w:type="gramStart"/>
      <w:r w:rsidRPr="00757A9B">
        <w:rPr>
          <w:rFonts w:ascii="Courier New" w:hAnsi="Courier New" w:cs="Courier New"/>
        </w:rPr>
        <w:t>с  │</w:t>
      </w:r>
      <w:proofErr w:type="gramEnd"/>
      <w:r w:rsidRPr="00757A9B">
        <w:rPr>
          <w:rFonts w:ascii="Courier New" w:hAnsi="Courier New" w:cs="Courier New"/>
        </w:rPr>
        <w:t>пересечения      │плиточное, плитки и │требованиями и        │</w:t>
      </w:r>
    </w:p>
    <w:p w14:paraId="1D9A70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автостоян</w:t>
      </w:r>
      <w:proofErr w:type="spellEnd"/>
      <w:r w:rsidRPr="00757A9B">
        <w:rPr>
          <w:rFonts w:ascii="Courier New" w:hAnsi="Courier New" w:cs="Courier New"/>
        </w:rPr>
        <w:t xml:space="preserve">- │подъездов к </w:t>
      </w:r>
      <w:proofErr w:type="spellStart"/>
      <w:r w:rsidRPr="00757A9B">
        <w:rPr>
          <w:rFonts w:ascii="Courier New" w:hAnsi="Courier New" w:cs="Courier New"/>
        </w:rPr>
        <w:t>парку│соты</w:t>
      </w:r>
      <w:proofErr w:type="spellEnd"/>
      <w:r w:rsidRPr="00757A9B">
        <w:rPr>
          <w:rFonts w:ascii="Courier New" w:hAnsi="Courier New" w:cs="Courier New"/>
        </w:rPr>
        <w:t xml:space="preserve">, утопленные </w:t>
      </w:r>
      <w:proofErr w:type="gramStart"/>
      <w:r w:rsidRPr="00757A9B">
        <w:rPr>
          <w:rFonts w:ascii="Courier New" w:hAnsi="Courier New" w:cs="Courier New"/>
        </w:rPr>
        <w:t>в  │</w:t>
      </w:r>
      <w:proofErr w:type="gramEnd"/>
      <w:r w:rsidRPr="00757A9B">
        <w:rPr>
          <w:rFonts w:ascii="Courier New" w:hAnsi="Courier New" w:cs="Courier New"/>
        </w:rPr>
        <w:t>графиком движения     │</w:t>
      </w:r>
    </w:p>
    <w:p w14:paraId="48DF0DB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│кой        │с городским      │газон, </w:t>
      </w:r>
      <w:proofErr w:type="gramStart"/>
      <w:r w:rsidRPr="00757A9B">
        <w:rPr>
          <w:rFonts w:ascii="Courier New" w:hAnsi="Courier New" w:cs="Courier New"/>
        </w:rPr>
        <w:t>оборудованы  │</w:t>
      </w:r>
      <w:proofErr w:type="gramEnd"/>
      <w:r w:rsidRPr="00757A9B">
        <w:rPr>
          <w:rFonts w:ascii="Courier New" w:hAnsi="Courier New" w:cs="Courier New"/>
        </w:rPr>
        <w:t>транспорта            │</w:t>
      </w:r>
    </w:p>
    <w:p w14:paraId="301E78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│транспортом      │бортовым камнем     │                      │</w:t>
      </w:r>
    </w:p>
    <w:p w14:paraId="1C00CD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5D26775" w14:textId="77777777" w:rsidR="000358DD" w:rsidRPr="00757A9B" w:rsidRDefault="000358DD">
      <w:pPr>
        <w:autoSpaceDE w:val="0"/>
        <w:autoSpaceDN w:val="0"/>
        <w:adjustRightInd w:val="0"/>
        <w:spacing w:after="0" w:line="240" w:lineRule="auto"/>
        <w:jc w:val="both"/>
        <w:rPr>
          <w:rFonts w:ascii="Courier New" w:hAnsi="Courier New" w:cs="Courier New"/>
        </w:rPr>
      </w:pPr>
    </w:p>
    <w:p w14:paraId="53D7E013"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7" w:name="_Toc472352482"/>
      <w:r w:rsidRPr="00757A9B">
        <w:rPr>
          <w:rFonts w:ascii="Arial" w:hAnsi="Arial" w:cs="Arial"/>
          <w:sz w:val="24"/>
          <w:szCs w:val="24"/>
        </w:rPr>
        <w:t>Таблица 3. Площади и пропускная способность парковых</w:t>
      </w:r>
      <w:bookmarkEnd w:id="57"/>
    </w:p>
    <w:p w14:paraId="1BBC1A50"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сооружений и площадок</w:t>
      </w:r>
    </w:p>
    <w:p w14:paraId="1A4A27A3"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29DF51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733ADC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Наименование объектов и сооружений │    Пропускная     │Норма площади в │</w:t>
      </w:r>
    </w:p>
    <w:p w14:paraId="149F06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│способность одного │ кв. м на </w:t>
      </w:r>
      <w:proofErr w:type="gramStart"/>
      <w:r w:rsidRPr="00757A9B">
        <w:rPr>
          <w:rFonts w:ascii="Courier New" w:hAnsi="Courier New" w:cs="Courier New"/>
        </w:rPr>
        <w:t>одно  │</w:t>
      </w:r>
      <w:proofErr w:type="gramEnd"/>
    </w:p>
    <w:p w14:paraId="33B93C7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места или объекта │ место или один │</w:t>
      </w:r>
    </w:p>
    <w:p w14:paraId="64510C6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(человек в </w:t>
      </w:r>
      <w:proofErr w:type="gramStart"/>
      <w:r w:rsidRPr="00757A9B">
        <w:rPr>
          <w:rFonts w:ascii="Courier New" w:hAnsi="Courier New" w:cs="Courier New"/>
        </w:rPr>
        <w:t>день)  │</w:t>
      </w:r>
      <w:proofErr w:type="gramEnd"/>
      <w:r w:rsidRPr="00757A9B">
        <w:rPr>
          <w:rFonts w:ascii="Courier New" w:hAnsi="Courier New" w:cs="Courier New"/>
        </w:rPr>
        <w:t xml:space="preserve">     объект     │</w:t>
      </w:r>
    </w:p>
    <w:p w14:paraId="145592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1D787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1                  │         2         │       3        │</w:t>
      </w:r>
    </w:p>
    <w:p w14:paraId="3475F7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3726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Аттракцион</w:t>
      </w:r>
      <w:proofErr w:type="gramEnd"/>
      <w:r w:rsidRPr="00757A9B">
        <w:rPr>
          <w:rFonts w:ascii="Courier New" w:hAnsi="Courier New" w:cs="Courier New"/>
        </w:rPr>
        <w:t xml:space="preserve"> крупный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250        │      800       │</w:t>
      </w:r>
    </w:p>
    <w:p w14:paraId="156817DC"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Малый</w:t>
      </w:r>
      <w:proofErr w:type="gramEnd"/>
      <w:r w:rsidRPr="00757A9B">
        <w:rPr>
          <w:rFonts w:ascii="Courier New" w:hAnsi="Courier New" w:cs="Courier New"/>
        </w:rPr>
        <w:t xml:space="preserve">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56808D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329247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Бассейн для плавания: </w:t>
      </w:r>
      <w:proofErr w:type="gramStart"/>
      <w:r w:rsidRPr="00757A9B">
        <w:rPr>
          <w:rFonts w:ascii="Courier New" w:hAnsi="Courier New" w:cs="Courier New"/>
        </w:rPr>
        <w:t>открытый  │</w:t>
      </w:r>
      <w:proofErr w:type="gramEnd"/>
      <w:r w:rsidRPr="00757A9B">
        <w:rPr>
          <w:rFonts w:ascii="Courier New" w:hAnsi="Courier New" w:cs="Courier New"/>
        </w:rPr>
        <w:t xml:space="preserve">      50 x 5       │    25 x 10     │</w:t>
      </w:r>
    </w:p>
    <w:p w14:paraId="2C6887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    50 x 100    │</w:t>
      </w:r>
    </w:p>
    <w:p w14:paraId="411D6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F5055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Игротека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20       │</w:t>
      </w:r>
    </w:p>
    <w:p w14:paraId="67DF69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D94D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хорового пения     │        6,0        │      1,0       │</w:t>
      </w:r>
    </w:p>
    <w:p w14:paraId="2B777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4C79E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(терраса, зал) для     │        4,0        │      1,5       │</w:t>
      </w:r>
    </w:p>
    <w:p w14:paraId="0DED6B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│танцев                              │                   │                │</w:t>
      </w:r>
    </w:p>
    <w:p w14:paraId="6848720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E4B2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театр                  │        1,0        │      1,0       │</w:t>
      </w:r>
    </w:p>
    <w:p w14:paraId="64DB607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11642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Летний кинотеатр (без </w:t>
      </w:r>
      <w:proofErr w:type="gramStart"/>
      <w:r w:rsidRPr="00757A9B">
        <w:rPr>
          <w:rFonts w:ascii="Courier New" w:hAnsi="Courier New" w:cs="Courier New"/>
        </w:rPr>
        <w:t xml:space="preserve">фойе)   </w:t>
      </w:r>
      <w:proofErr w:type="gramEnd"/>
      <w:r w:rsidRPr="00757A9B">
        <w:rPr>
          <w:rFonts w:ascii="Courier New" w:hAnsi="Courier New" w:cs="Courier New"/>
        </w:rPr>
        <w:t xml:space="preserve">  │        5,0        │      1,2       │</w:t>
      </w:r>
    </w:p>
    <w:p w14:paraId="693C8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238D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цирк                     │        2,0        │      1,5       │</w:t>
      </w:r>
    </w:p>
    <w:p w14:paraId="38E717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1F7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Выставочный павильон            │        5,0        │      10,0      │</w:t>
      </w:r>
    </w:p>
    <w:p w14:paraId="590CEA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F90584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лекторий               │        3,0        │      0,5       │</w:t>
      </w:r>
    </w:p>
    <w:p w14:paraId="3F9789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76D7C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Павильон для чтения и тихих игр │        6,0        │      3,0       │</w:t>
      </w:r>
    </w:p>
    <w:p w14:paraId="714078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15CDC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Кафе                             │        6,0        │      2,5       │</w:t>
      </w:r>
    </w:p>
    <w:p w14:paraId="728B19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D57EA6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Торговый киоск                  │       50,0        │      6,0       │</w:t>
      </w:r>
    </w:p>
    <w:p w14:paraId="10C977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F16E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Киоск-библиотека                │       50,0        │       60       │</w:t>
      </w:r>
    </w:p>
    <w:p w14:paraId="18358F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DEAF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Касса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w:t>
      </w:r>
      <w:proofErr w:type="gramStart"/>
      <w:r w:rsidRPr="00757A9B">
        <w:rPr>
          <w:rFonts w:ascii="Courier New" w:hAnsi="Courier New" w:cs="Courier New"/>
        </w:rPr>
        <w:t>│  120</w:t>
      </w:r>
      <w:proofErr w:type="gramEnd"/>
      <w:r w:rsidRPr="00757A9B">
        <w:rPr>
          <w:rFonts w:ascii="Courier New" w:hAnsi="Courier New" w:cs="Courier New"/>
        </w:rPr>
        <w:t>,0 (в 1 час)  │      2,0       │</w:t>
      </w:r>
    </w:p>
    <w:p w14:paraId="4F09CF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588E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Туалет                          </w:t>
      </w:r>
      <w:proofErr w:type="gramStart"/>
      <w:r w:rsidRPr="00757A9B">
        <w:rPr>
          <w:rFonts w:ascii="Courier New" w:hAnsi="Courier New" w:cs="Courier New"/>
        </w:rPr>
        <w:t>│  20</w:t>
      </w:r>
      <w:proofErr w:type="gramEnd"/>
      <w:r w:rsidRPr="00757A9B">
        <w:rPr>
          <w:rFonts w:ascii="Courier New" w:hAnsi="Courier New" w:cs="Courier New"/>
        </w:rPr>
        <w:t>,0 (в 1 час)   │      1,2       │</w:t>
      </w:r>
    </w:p>
    <w:p w14:paraId="4E5F6C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C457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Беседки для отдыха              │       10,0        │      2,0       │</w:t>
      </w:r>
    </w:p>
    <w:p w14:paraId="306D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BA63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Водно-лыжная</w:t>
      </w:r>
      <w:proofErr w:type="gramEnd"/>
      <w:r w:rsidRPr="00757A9B">
        <w:rPr>
          <w:rFonts w:ascii="Courier New" w:hAnsi="Courier New" w:cs="Courier New"/>
        </w:rPr>
        <w:t xml:space="preserve"> станция            │        6,0        │      4,0       │</w:t>
      </w:r>
    </w:p>
    <w:p w14:paraId="5A85EB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A8543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Физкультурно-тренажерный зал    │       10,0        │      3,0       │</w:t>
      </w:r>
    </w:p>
    <w:p w14:paraId="7AB447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11E71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Летняя раздевалка               │       20,0        │      2,0       │</w:t>
      </w:r>
    </w:p>
    <w:p w14:paraId="37E454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D93E6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Зимняя раздевалка               │       10,0        │      3,0       │</w:t>
      </w:r>
    </w:p>
    <w:p w14:paraId="3DFC93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DA272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душ с раздевалками       │       10,0        │      1,5       │</w:t>
      </w:r>
    </w:p>
    <w:p w14:paraId="7C1540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648A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автомобилей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4,0 машины     │      25,0      │</w:t>
      </w:r>
    </w:p>
    <w:p w14:paraId="3B508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8693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велосипедов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12,0 машины    │      1,0       │</w:t>
      </w:r>
    </w:p>
    <w:p w14:paraId="14E1EA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39EB63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Биллиардная (1 </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6         │       20       │</w:t>
      </w:r>
    </w:p>
    <w:p w14:paraId="165770D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90C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Детский автодром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4224A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8E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Каток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x 4      │    51 x 24     │</w:t>
      </w:r>
    </w:p>
    <w:p w14:paraId="71C3D2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600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Корт для тенниса (крытый)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30 x 18     │</w:t>
      </w:r>
    </w:p>
    <w:p w14:paraId="7E73B1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765A2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бадминтона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6,1 x 13,4   │</w:t>
      </w:r>
    </w:p>
    <w:p w14:paraId="511234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78027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баскетбола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15 x 4       │    26 x 14     │</w:t>
      </w:r>
    </w:p>
    <w:p w14:paraId="110323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07721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волейбола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18 x 4       │     19 x 9     │</w:t>
      </w:r>
    </w:p>
    <w:p w14:paraId="35427B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879C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гимнастики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30 x 5       │    40 x 26     │</w:t>
      </w:r>
    </w:p>
    <w:p w14:paraId="37969D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36E9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городков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 x 5       │    30 x 15     │</w:t>
      </w:r>
    </w:p>
    <w:p w14:paraId="5DA85BA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ED1813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дошкольников       │         6         │       2        │</w:t>
      </w:r>
    </w:p>
    <w:p w14:paraId="665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AC19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массовых игр       │         6         │       3        │</w:t>
      </w:r>
    </w:p>
    <w:p w14:paraId="3A52D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68972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Площадка для наст. тенниса (1   │       5 x 4       │   2,7 x 1,52   │</w:t>
      </w:r>
    </w:p>
    <w:p w14:paraId="31FB7D6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                │</w:t>
      </w:r>
    </w:p>
    <w:p w14:paraId="1805F8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815C0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тенниса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40 x 20     │</w:t>
      </w:r>
    </w:p>
    <w:p w14:paraId="358701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762FF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футбола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24 x 2       │    90 x 45     │</w:t>
      </w:r>
    </w:p>
    <w:p w14:paraId="4BFD2A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96 x 94     │</w:t>
      </w:r>
    </w:p>
    <w:p w14:paraId="4A4509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57FD1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хоккея с шайбой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60 x 30     │</w:t>
      </w:r>
    </w:p>
    <w:p w14:paraId="23944C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B4B7F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Спортивное ядро, стадион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96 x 120    │</w:t>
      </w:r>
    </w:p>
    <w:p w14:paraId="6A67E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2575A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Консультационный пункт          │         5         │      0,4       │</w:t>
      </w:r>
    </w:p>
    <w:p w14:paraId="4B2008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6FC693F" w14:textId="77777777" w:rsidR="000358DD" w:rsidRPr="00757A9B" w:rsidRDefault="00045178">
      <w:pPr>
        <w:autoSpaceDE w:val="0"/>
        <w:autoSpaceDN w:val="0"/>
        <w:adjustRightInd w:val="0"/>
        <w:spacing w:line="240" w:lineRule="auto"/>
        <w:jc w:val="both"/>
        <w:rPr>
          <w:rFonts w:ascii="Courier New" w:hAnsi="Courier New" w:cs="Courier New"/>
        </w:rPr>
      </w:pPr>
      <w:bookmarkStart w:id="58" w:name="Par287"/>
      <w:bookmarkEnd w:id="58"/>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Норма площади дана на объект.                                     │</w:t>
      </w:r>
    </w:p>
    <w:p w14:paraId="3C5E51E8" w14:textId="77777777" w:rsidR="000358DD" w:rsidRPr="00757A9B" w:rsidRDefault="00045178">
      <w:pPr>
        <w:autoSpaceDE w:val="0"/>
        <w:autoSpaceDN w:val="0"/>
        <w:adjustRightInd w:val="0"/>
        <w:spacing w:line="240" w:lineRule="auto"/>
        <w:jc w:val="both"/>
        <w:rPr>
          <w:rFonts w:ascii="Courier New" w:hAnsi="Courier New" w:cs="Courier New"/>
        </w:rPr>
      </w:pPr>
      <w:bookmarkStart w:id="59" w:name="Par288"/>
      <w:bookmarkEnd w:id="59"/>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Объект расположен за границами территории парка.                 │</w:t>
      </w:r>
    </w:p>
    <w:p w14:paraId="0978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C3F76F"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78F80987"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60" w:name="_Toc472352483"/>
      <w:r w:rsidRPr="00757A9B">
        <w:rPr>
          <w:rFonts w:ascii="Courier New" w:hAnsi="Courier New" w:cs="Courier New"/>
        </w:rPr>
        <w:t>Приложение N 4</w:t>
      </w:r>
      <w:bookmarkEnd w:id="60"/>
    </w:p>
    <w:p w14:paraId="5E9286B0" w14:textId="77777777"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3646030D" w14:textId="77777777" w:rsidR="000358DD" w:rsidRPr="00757A9B" w:rsidRDefault="000358DD">
      <w:pPr>
        <w:autoSpaceDE w:val="0"/>
        <w:autoSpaceDN w:val="0"/>
        <w:adjustRightInd w:val="0"/>
        <w:spacing w:after="0" w:line="240" w:lineRule="auto"/>
        <w:jc w:val="right"/>
        <w:rPr>
          <w:rFonts w:ascii="Arial" w:hAnsi="Arial" w:cs="Arial"/>
          <w:sz w:val="24"/>
          <w:szCs w:val="24"/>
        </w:rPr>
      </w:pPr>
    </w:p>
    <w:p w14:paraId="36EFDFE4"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2B6D0353"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ПРОИЗВОДСТВЕННОГО НАЗНАЧЕНИЯ</w:t>
      </w:r>
    </w:p>
    <w:p w14:paraId="1025444C"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0B9D37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1" w:name="_Toc472352484"/>
      <w:r w:rsidRPr="00757A9B">
        <w:rPr>
          <w:rFonts w:ascii="Arial" w:hAnsi="Arial" w:cs="Arial"/>
          <w:sz w:val="24"/>
          <w:szCs w:val="24"/>
        </w:rPr>
        <w:t>Благоустройство производственных объектов</w:t>
      </w:r>
      <w:bookmarkEnd w:id="61"/>
    </w:p>
    <w:p w14:paraId="73F2CE2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различных отраслей</w:t>
      </w:r>
    </w:p>
    <w:p w14:paraId="44DC92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5CFC85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Отрасли    │ Мероприятия </w:t>
      </w:r>
      <w:proofErr w:type="gramStart"/>
      <w:r w:rsidRPr="00757A9B">
        <w:rPr>
          <w:rFonts w:ascii="Courier New" w:hAnsi="Courier New" w:cs="Courier New"/>
        </w:rPr>
        <w:t>защиты  │</w:t>
      </w:r>
      <w:proofErr w:type="gramEnd"/>
      <w:r w:rsidRPr="00757A9B">
        <w:rPr>
          <w:rFonts w:ascii="Courier New" w:hAnsi="Courier New" w:cs="Courier New"/>
        </w:rPr>
        <w:t xml:space="preserve">        Рекомендуемые приемы        │</w:t>
      </w:r>
    </w:p>
    <w:p w14:paraId="5E94BA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предприятий  │</w:t>
      </w:r>
      <w:proofErr w:type="gramEnd"/>
      <w:r w:rsidRPr="00757A9B">
        <w:rPr>
          <w:rFonts w:ascii="Courier New" w:hAnsi="Courier New" w:cs="Courier New"/>
        </w:rPr>
        <w:t xml:space="preserve">  окружающей среды   │          благоустройства           │</w:t>
      </w:r>
    </w:p>
    <w:p w14:paraId="0AD482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B05E2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Приборостро</w:t>
      </w:r>
      <w:proofErr w:type="spellEnd"/>
      <w:proofErr w:type="gramEnd"/>
      <w:r w:rsidRPr="00757A9B">
        <w:rPr>
          <w:rFonts w:ascii="Courier New" w:hAnsi="Courier New" w:cs="Courier New"/>
        </w:rPr>
        <w:t>-│  Изоляция  цехов  от│  Максимальное применение  газонного│</w:t>
      </w:r>
    </w:p>
    <w:p w14:paraId="2A17A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ительная</w:t>
      </w:r>
      <w:proofErr w:type="spellEnd"/>
      <w:r w:rsidRPr="00757A9B">
        <w:rPr>
          <w:rFonts w:ascii="Courier New" w:hAnsi="Courier New" w:cs="Courier New"/>
        </w:rPr>
        <w:t xml:space="preserve"> и </w:t>
      </w:r>
      <w:proofErr w:type="spellStart"/>
      <w:r w:rsidRPr="00757A9B">
        <w:rPr>
          <w:rFonts w:ascii="Courier New" w:hAnsi="Courier New" w:cs="Courier New"/>
        </w:rPr>
        <w:t>ра</w:t>
      </w:r>
      <w:proofErr w:type="spellEnd"/>
      <w:r w:rsidRPr="00757A9B">
        <w:rPr>
          <w:rFonts w:ascii="Courier New" w:hAnsi="Courier New" w:cs="Courier New"/>
        </w:rPr>
        <w:t>-│</w:t>
      </w:r>
      <w:proofErr w:type="gramStart"/>
      <w:r w:rsidRPr="00757A9B">
        <w:rPr>
          <w:rFonts w:ascii="Courier New" w:hAnsi="Courier New" w:cs="Courier New"/>
        </w:rPr>
        <w:t xml:space="preserve">подсобных,  </w:t>
      </w:r>
      <w:proofErr w:type="spellStart"/>
      <w:r w:rsidRPr="00757A9B">
        <w:rPr>
          <w:rFonts w:ascii="Courier New" w:hAnsi="Courier New" w:cs="Courier New"/>
        </w:rPr>
        <w:t>складских</w:t>
      </w:r>
      <w:proofErr w:type="gramEnd"/>
      <w:r w:rsidRPr="00757A9B">
        <w:rPr>
          <w:rFonts w:ascii="Courier New" w:hAnsi="Courier New" w:cs="Courier New"/>
        </w:rPr>
        <w:t>│покрытия</w:t>
      </w:r>
      <w:proofErr w:type="spellEnd"/>
      <w:r w:rsidRPr="00757A9B">
        <w:rPr>
          <w:rFonts w:ascii="Courier New" w:hAnsi="Courier New" w:cs="Courier New"/>
        </w:rPr>
        <w:t>,  твердые  покрытия  только│</w:t>
      </w:r>
    </w:p>
    <w:p w14:paraId="6973191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диоэлектронная│зон</w:t>
      </w:r>
      <w:proofErr w:type="spellEnd"/>
      <w:r w:rsidRPr="00757A9B">
        <w:rPr>
          <w:rFonts w:ascii="Courier New" w:hAnsi="Courier New" w:cs="Courier New"/>
        </w:rPr>
        <w:t xml:space="preserve"> и </w:t>
      </w:r>
      <w:proofErr w:type="gramStart"/>
      <w:r w:rsidRPr="00757A9B">
        <w:rPr>
          <w:rFonts w:ascii="Courier New" w:hAnsi="Courier New" w:cs="Courier New"/>
        </w:rPr>
        <w:t xml:space="preserve">улиц;   </w:t>
      </w:r>
      <w:proofErr w:type="gramEnd"/>
      <w:r w:rsidRPr="00757A9B">
        <w:rPr>
          <w:rFonts w:ascii="Courier New" w:hAnsi="Courier New" w:cs="Courier New"/>
        </w:rPr>
        <w:t xml:space="preserve">       │из  твердых  </w:t>
      </w:r>
      <w:proofErr w:type="spellStart"/>
      <w:r w:rsidRPr="00757A9B">
        <w:rPr>
          <w:rFonts w:ascii="Courier New" w:hAnsi="Courier New" w:cs="Courier New"/>
        </w:rPr>
        <w:t>непылящих</w:t>
      </w:r>
      <w:proofErr w:type="spellEnd"/>
      <w:r w:rsidRPr="00757A9B">
        <w:rPr>
          <w:rFonts w:ascii="Courier New" w:hAnsi="Courier New" w:cs="Courier New"/>
        </w:rPr>
        <w:t xml:space="preserve">   материалов.│</w:t>
      </w:r>
    </w:p>
    <w:p w14:paraId="7F975B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w:t>
      </w:r>
      <w:proofErr w:type="gramStart"/>
      <w:r w:rsidRPr="00757A9B">
        <w:rPr>
          <w:rFonts w:ascii="Courier New" w:hAnsi="Courier New" w:cs="Courier New"/>
        </w:rPr>
        <w:t>│  защита</w:t>
      </w:r>
      <w:proofErr w:type="gramEnd"/>
      <w:r w:rsidRPr="00757A9B">
        <w:rPr>
          <w:rFonts w:ascii="Courier New" w:hAnsi="Courier New" w:cs="Courier New"/>
        </w:rPr>
        <w:t xml:space="preserve">   </w:t>
      </w:r>
      <w:proofErr w:type="spellStart"/>
      <w:r w:rsidRPr="00757A9B">
        <w:rPr>
          <w:rFonts w:ascii="Courier New" w:hAnsi="Courier New" w:cs="Courier New"/>
        </w:rPr>
        <w:t>территории│Устройство</w:t>
      </w:r>
      <w:proofErr w:type="spellEnd"/>
      <w:r w:rsidRPr="00757A9B">
        <w:rPr>
          <w:rFonts w:ascii="Courier New" w:hAnsi="Courier New" w:cs="Courier New"/>
        </w:rPr>
        <w:t xml:space="preserve">  водоемов,   фонтанов   и│</w:t>
      </w:r>
    </w:p>
    <w:p w14:paraId="6CA21C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от  пыли</w:t>
      </w:r>
      <w:proofErr w:type="gramEnd"/>
      <w:r w:rsidRPr="00757A9B">
        <w:rPr>
          <w:rFonts w:ascii="Courier New" w:hAnsi="Courier New" w:cs="Courier New"/>
        </w:rPr>
        <w:t xml:space="preserve">   и   </w:t>
      </w:r>
      <w:proofErr w:type="spellStart"/>
      <w:r w:rsidRPr="00757A9B">
        <w:rPr>
          <w:rFonts w:ascii="Courier New" w:hAnsi="Courier New" w:cs="Courier New"/>
        </w:rPr>
        <w:t>других│поливочного</w:t>
      </w:r>
      <w:proofErr w:type="spellEnd"/>
      <w:r w:rsidRPr="00757A9B">
        <w:rPr>
          <w:rFonts w:ascii="Courier New" w:hAnsi="Courier New" w:cs="Courier New"/>
        </w:rPr>
        <w:t xml:space="preserve"> водопровода.            │</w:t>
      </w:r>
    </w:p>
    <w:p w14:paraId="223125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вредностей,  а</w:t>
      </w:r>
      <w:proofErr w:type="gramEnd"/>
      <w:r w:rsidRPr="00757A9B">
        <w:rPr>
          <w:rFonts w:ascii="Courier New" w:hAnsi="Courier New" w:cs="Courier New"/>
        </w:rPr>
        <w:t xml:space="preserve">  также│  Плотные посадки защитных полос  из│</w:t>
      </w:r>
    </w:p>
    <w:p w14:paraId="528137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 перегрева </w:t>
      </w:r>
      <w:proofErr w:type="spellStart"/>
      <w:proofErr w:type="gramStart"/>
      <w:r w:rsidRPr="00757A9B">
        <w:rPr>
          <w:rFonts w:ascii="Courier New" w:hAnsi="Courier New" w:cs="Courier New"/>
        </w:rPr>
        <w:t>солнцем.│</w:t>
      </w:r>
      <w:proofErr w:type="gramEnd"/>
      <w:r w:rsidRPr="00757A9B">
        <w:rPr>
          <w:rFonts w:ascii="Courier New" w:hAnsi="Courier New" w:cs="Courier New"/>
        </w:rPr>
        <w:t>массивов</w:t>
      </w:r>
      <w:proofErr w:type="spellEnd"/>
      <w:r w:rsidRPr="00757A9B">
        <w:rPr>
          <w:rFonts w:ascii="Courier New" w:hAnsi="Courier New" w:cs="Courier New"/>
        </w:rPr>
        <w:t xml:space="preserve"> и групп.                   │</w:t>
      </w:r>
    </w:p>
    <w:p w14:paraId="42333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Рядовые</w:t>
      </w:r>
      <w:proofErr w:type="gramEnd"/>
      <w:r w:rsidRPr="00757A9B">
        <w:rPr>
          <w:rFonts w:ascii="Courier New" w:hAnsi="Courier New" w:cs="Courier New"/>
        </w:rPr>
        <w:t xml:space="preserve">  посадки  вдоль   основных│</w:t>
      </w:r>
    </w:p>
    <w:p w14:paraId="423483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│подходов.                           │</w:t>
      </w:r>
    </w:p>
    <w:p w14:paraId="73A5FA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Недопустимы</w:t>
      </w:r>
      <w:proofErr w:type="gramEnd"/>
      <w:r w:rsidRPr="00757A9B">
        <w:rPr>
          <w:rFonts w:ascii="Courier New" w:hAnsi="Courier New" w:cs="Courier New"/>
        </w:rPr>
        <w:t xml:space="preserve">  растения,  засоряющие│</w:t>
      </w:r>
    </w:p>
    <w:p w14:paraId="4188E0E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│среду пыльцой, </w:t>
      </w:r>
      <w:proofErr w:type="gramStart"/>
      <w:r w:rsidRPr="00757A9B">
        <w:rPr>
          <w:rFonts w:ascii="Courier New" w:hAnsi="Courier New" w:cs="Courier New"/>
        </w:rPr>
        <w:t>семенами,  волосками</w:t>
      </w:r>
      <w:proofErr w:type="gramEnd"/>
      <w:r w:rsidRPr="00757A9B">
        <w:rPr>
          <w:rFonts w:ascii="Courier New" w:hAnsi="Courier New" w:cs="Courier New"/>
        </w:rPr>
        <w:t>,│</w:t>
      </w:r>
    </w:p>
    <w:p w14:paraId="3B2848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│пухом.                              │</w:t>
      </w:r>
    </w:p>
    <w:p w14:paraId="136676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Рекомендуемые</w:t>
      </w:r>
      <w:proofErr w:type="gramEnd"/>
      <w:r w:rsidRPr="00757A9B">
        <w:rPr>
          <w:rFonts w:ascii="Courier New" w:hAnsi="Courier New" w:cs="Courier New"/>
        </w:rPr>
        <w:t>: фруктовые  деревья,│</w:t>
      </w:r>
    </w:p>
    <w:p w14:paraId="5CEDA7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│цветники, розарии.                  │</w:t>
      </w:r>
    </w:p>
    <w:p w14:paraId="2446BD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F9B1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Текстильная</w:t>
      </w:r>
      <w:proofErr w:type="gramEnd"/>
      <w:r w:rsidRPr="00757A9B">
        <w:rPr>
          <w:rFonts w:ascii="Courier New" w:hAnsi="Courier New" w:cs="Courier New"/>
        </w:rPr>
        <w:t xml:space="preserve"> │  Изоляция отделочных│  Размещение  площадок  отдыха   вне│</w:t>
      </w:r>
    </w:p>
    <w:p w14:paraId="2B1D6A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w:t>
      </w:r>
      <w:proofErr w:type="spellStart"/>
      <w:r w:rsidRPr="00757A9B">
        <w:rPr>
          <w:rFonts w:ascii="Courier New" w:hAnsi="Courier New" w:cs="Courier New"/>
        </w:rPr>
        <w:t>создание│зоны</w:t>
      </w:r>
      <w:proofErr w:type="spellEnd"/>
      <w:r w:rsidRPr="00757A9B">
        <w:rPr>
          <w:rFonts w:ascii="Courier New" w:hAnsi="Courier New" w:cs="Courier New"/>
        </w:rPr>
        <w:t xml:space="preserve"> влияния отделочных цехов.      │</w:t>
      </w:r>
    </w:p>
    <w:p w14:paraId="229992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│комфортных    условий</w:t>
      </w:r>
      <w:proofErr w:type="gramStart"/>
      <w:r w:rsidRPr="00757A9B">
        <w:rPr>
          <w:rFonts w:ascii="Courier New" w:hAnsi="Courier New" w:cs="Courier New"/>
        </w:rPr>
        <w:t>│  Озеленение</w:t>
      </w:r>
      <w:proofErr w:type="gramEnd"/>
      <w:r w:rsidRPr="00757A9B">
        <w:rPr>
          <w:rFonts w:ascii="Courier New" w:hAnsi="Courier New" w:cs="Courier New"/>
        </w:rPr>
        <w:t xml:space="preserve">    вокруг    отделочных│</w:t>
      </w:r>
    </w:p>
    <w:p w14:paraId="788C85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│отдыха и </w:t>
      </w:r>
      <w:proofErr w:type="spellStart"/>
      <w:r w:rsidRPr="00757A9B">
        <w:rPr>
          <w:rFonts w:ascii="Courier New" w:hAnsi="Courier New" w:cs="Courier New"/>
        </w:rPr>
        <w:t>передвижения│</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обеспечивающее     хорошую│</w:t>
      </w:r>
    </w:p>
    <w:p w14:paraId="41F040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│по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│аэрацию.                            │</w:t>
      </w:r>
    </w:p>
    <w:p w14:paraId="38F27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w:t>
      </w:r>
      <w:proofErr w:type="spellStart"/>
      <w:r w:rsidRPr="00757A9B">
        <w:rPr>
          <w:rFonts w:ascii="Courier New" w:hAnsi="Courier New" w:cs="Courier New"/>
        </w:rPr>
        <w:t>шумозащита</w:t>
      </w:r>
      <w:proofErr w:type="spellEnd"/>
      <w:proofErr w:type="gramEnd"/>
      <w:r w:rsidRPr="00757A9B">
        <w:rPr>
          <w:rFonts w:ascii="Courier New" w:hAnsi="Courier New" w:cs="Courier New"/>
        </w:rPr>
        <w:t xml:space="preserve">         │  Широкое   применение    цветников,│</w:t>
      </w:r>
    </w:p>
    <w:p w14:paraId="4A15A7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фонтанов,  декоративной</w:t>
      </w:r>
      <w:proofErr w:type="gramEnd"/>
      <w:r w:rsidRPr="00757A9B">
        <w:rPr>
          <w:rFonts w:ascii="Courier New" w:hAnsi="Courier New" w:cs="Courier New"/>
        </w:rPr>
        <w:t xml:space="preserve">  скульптуры,│</w:t>
      </w:r>
    </w:p>
    <w:p w14:paraId="3BC816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│игровых      </w:t>
      </w:r>
      <w:proofErr w:type="gramStart"/>
      <w:r w:rsidRPr="00757A9B">
        <w:rPr>
          <w:rFonts w:ascii="Courier New" w:hAnsi="Courier New" w:cs="Courier New"/>
        </w:rPr>
        <w:t xml:space="preserve">устройств,   </w:t>
      </w:r>
      <w:proofErr w:type="gramEnd"/>
      <w:r w:rsidRPr="00757A9B">
        <w:rPr>
          <w:rFonts w:ascii="Courier New" w:hAnsi="Courier New" w:cs="Courier New"/>
        </w:rPr>
        <w:t xml:space="preserve">   средств│</w:t>
      </w:r>
    </w:p>
    <w:p w14:paraId="060FF75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│информации.   </w:t>
      </w:r>
      <w:proofErr w:type="spellStart"/>
      <w:r w:rsidRPr="00757A9B">
        <w:rPr>
          <w:rFonts w:ascii="Courier New" w:hAnsi="Courier New" w:cs="Courier New"/>
        </w:rPr>
        <w:t>Шумозащита</w:t>
      </w:r>
      <w:proofErr w:type="spellEnd"/>
      <w:r w:rsidRPr="00757A9B">
        <w:rPr>
          <w:rFonts w:ascii="Courier New" w:hAnsi="Courier New" w:cs="Courier New"/>
        </w:rPr>
        <w:t xml:space="preserve">    площадок│</w:t>
      </w:r>
    </w:p>
    <w:p w14:paraId="2D8F6A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│отдыха.                             │</w:t>
      </w:r>
    </w:p>
    <w:p w14:paraId="71FAE0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Сады</w:t>
      </w:r>
      <w:proofErr w:type="gramEnd"/>
      <w:r w:rsidRPr="00757A9B">
        <w:rPr>
          <w:rFonts w:ascii="Courier New" w:hAnsi="Courier New" w:cs="Courier New"/>
        </w:rPr>
        <w:t xml:space="preserve"> на плоских крышах корпусов.  │</w:t>
      </w:r>
    </w:p>
    <w:p w14:paraId="407DE7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Ограничений</w:t>
      </w:r>
      <w:proofErr w:type="gramEnd"/>
      <w:r w:rsidRPr="00757A9B">
        <w:rPr>
          <w:rFonts w:ascii="Courier New" w:hAnsi="Courier New" w:cs="Courier New"/>
        </w:rPr>
        <w:t xml:space="preserve">   ассортимента    нет:│</w:t>
      </w:r>
    </w:p>
    <w:p w14:paraId="392862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лиственные,   </w:t>
      </w:r>
      <w:proofErr w:type="gramEnd"/>
      <w:r w:rsidRPr="00757A9B">
        <w:rPr>
          <w:rFonts w:ascii="Courier New" w:hAnsi="Courier New" w:cs="Courier New"/>
        </w:rPr>
        <w:t xml:space="preserve">              хвойные,│</w:t>
      </w:r>
    </w:p>
    <w:p w14:paraId="5D6867C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│красивоцветущие кустарники, </w:t>
      </w:r>
      <w:proofErr w:type="gramStart"/>
      <w:r w:rsidRPr="00757A9B">
        <w:rPr>
          <w:rFonts w:ascii="Courier New" w:hAnsi="Courier New" w:cs="Courier New"/>
        </w:rPr>
        <w:t>лианы  и</w:t>
      </w:r>
      <w:proofErr w:type="gramEnd"/>
      <w:r w:rsidRPr="00757A9B">
        <w:rPr>
          <w:rFonts w:ascii="Courier New" w:hAnsi="Courier New" w:cs="Courier New"/>
        </w:rPr>
        <w:t>│</w:t>
      </w:r>
    </w:p>
    <w:p w14:paraId="096322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                                 │</w:t>
      </w:r>
    </w:p>
    <w:p w14:paraId="3B39F71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C8520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Маслосыро</w:t>
      </w:r>
      <w:proofErr w:type="spellEnd"/>
      <w:proofErr w:type="gramEnd"/>
      <w:r w:rsidRPr="00757A9B">
        <w:rPr>
          <w:rFonts w:ascii="Courier New" w:hAnsi="Courier New" w:cs="Courier New"/>
        </w:rPr>
        <w:t>-  │  Изоляция           │  Создание устойчивого газона.      │</w:t>
      </w:r>
    </w:p>
    <w:p w14:paraId="54FF5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│дельная      </w:t>
      </w:r>
      <w:proofErr w:type="spellStart"/>
      <w:r w:rsidRPr="00757A9B">
        <w:rPr>
          <w:rFonts w:ascii="Courier New" w:hAnsi="Courier New" w:cs="Courier New"/>
        </w:rPr>
        <w:t>и│производственных</w:t>
      </w:r>
      <w:proofErr w:type="spellEnd"/>
      <w:r w:rsidRPr="00757A9B">
        <w:rPr>
          <w:rFonts w:ascii="Courier New" w:hAnsi="Courier New" w:cs="Courier New"/>
        </w:rPr>
        <w:t xml:space="preserve">     </w:t>
      </w:r>
      <w:proofErr w:type="gramStart"/>
      <w:r w:rsidRPr="00757A9B">
        <w:rPr>
          <w:rFonts w:ascii="Courier New" w:hAnsi="Courier New" w:cs="Courier New"/>
        </w:rPr>
        <w:t>│  Плотные</w:t>
      </w:r>
      <w:proofErr w:type="gramEnd"/>
      <w:r w:rsidRPr="00757A9B">
        <w:rPr>
          <w:rFonts w:ascii="Courier New" w:hAnsi="Courier New" w:cs="Courier New"/>
        </w:rPr>
        <w:t xml:space="preserve">     древесно-кустарниковые│</w:t>
      </w:r>
    </w:p>
    <w:p w14:paraId="6234F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│молочная      │</w:t>
      </w:r>
      <w:proofErr w:type="gramStart"/>
      <w:r w:rsidRPr="00757A9B">
        <w:rPr>
          <w:rFonts w:ascii="Courier New" w:hAnsi="Courier New" w:cs="Courier New"/>
        </w:rPr>
        <w:t>цехов  от</w:t>
      </w:r>
      <w:proofErr w:type="gramEnd"/>
      <w:r w:rsidRPr="00757A9B">
        <w:rPr>
          <w:rFonts w:ascii="Courier New" w:hAnsi="Courier New" w:cs="Courier New"/>
        </w:rPr>
        <w:t xml:space="preserve">  инженерно-│насаждения     занимают    до    50%│</w:t>
      </w:r>
    </w:p>
    <w:p w14:paraId="2421E5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промышленность│транспортных</w:t>
      </w:r>
      <w:proofErr w:type="spellEnd"/>
      <w:r w:rsidRPr="00757A9B">
        <w:rPr>
          <w:rFonts w:ascii="Courier New" w:hAnsi="Courier New" w:cs="Courier New"/>
        </w:rPr>
        <w:t xml:space="preserve">         │озелененной территории.             │</w:t>
      </w:r>
    </w:p>
    <w:p w14:paraId="43661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коммуникаций;   </w:t>
      </w:r>
      <w:proofErr w:type="gramEnd"/>
      <w:r w:rsidRPr="00757A9B">
        <w:rPr>
          <w:rFonts w:ascii="Courier New" w:hAnsi="Courier New" w:cs="Courier New"/>
        </w:rPr>
        <w:t xml:space="preserve">     │  Укрупненные  </w:t>
      </w:r>
      <w:proofErr w:type="spellStart"/>
      <w:r w:rsidRPr="00757A9B">
        <w:rPr>
          <w:rFonts w:ascii="Courier New" w:hAnsi="Courier New" w:cs="Courier New"/>
        </w:rPr>
        <w:t>однопородные</w:t>
      </w:r>
      <w:proofErr w:type="spellEnd"/>
      <w:r w:rsidRPr="00757A9B">
        <w:rPr>
          <w:rFonts w:ascii="Courier New" w:hAnsi="Courier New" w:cs="Courier New"/>
        </w:rPr>
        <w:t xml:space="preserve">   группы│</w:t>
      </w:r>
    </w:p>
    <w:p w14:paraId="3DD862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│насаждений  "опоясывают"  территорию│</w:t>
      </w:r>
    </w:p>
    <w:p w14:paraId="314866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 всех сторон.                     │</w:t>
      </w:r>
    </w:p>
    <w:p w14:paraId="4196E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5479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│бактерицидными    </w:t>
      </w:r>
      <w:proofErr w:type="gramStart"/>
      <w:r w:rsidRPr="00757A9B">
        <w:rPr>
          <w:rFonts w:ascii="Courier New" w:hAnsi="Courier New" w:cs="Courier New"/>
        </w:rPr>
        <w:t xml:space="preserve">свойствами:   </w:t>
      </w:r>
      <w:proofErr w:type="gramEnd"/>
      <w:r w:rsidRPr="00757A9B">
        <w:rPr>
          <w:rFonts w:ascii="Courier New" w:hAnsi="Courier New" w:cs="Courier New"/>
        </w:rPr>
        <w:t xml:space="preserve"> дуб│</w:t>
      </w:r>
    </w:p>
    <w:p w14:paraId="6621328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красный,   </w:t>
      </w:r>
      <w:proofErr w:type="gramEnd"/>
      <w:r w:rsidRPr="00757A9B">
        <w:rPr>
          <w:rFonts w:ascii="Courier New" w:hAnsi="Courier New" w:cs="Courier New"/>
        </w:rPr>
        <w:t xml:space="preserve"> рябина     обыкновенная,│</w:t>
      </w:r>
    </w:p>
    <w:p w14:paraId="229D03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│лиственница европейская, </w:t>
      </w:r>
      <w:proofErr w:type="gramStart"/>
      <w:r w:rsidRPr="00757A9B">
        <w:rPr>
          <w:rFonts w:ascii="Courier New" w:hAnsi="Courier New" w:cs="Courier New"/>
        </w:rPr>
        <w:t>ель  белая</w:t>
      </w:r>
      <w:proofErr w:type="gramEnd"/>
      <w:r w:rsidRPr="00757A9B">
        <w:rPr>
          <w:rFonts w:ascii="Courier New" w:hAnsi="Courier New" w:cs="Courier New"/>
        </w:rPr>
        <w:t>,│</w:t>
      </w:r>
    </w:p>
    <w:p w14:paraId="7C9BE26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│сербская и др.                      │</w:t>
      </w:r>
    </w:p>
    <w:p w14:paraId="034A27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Покрытия</w:t>
      </w:r>
      <w:proofErr w:type="gramEnd"/>
      <w:r w:rsidRPr="00757A9B">
        <w:rPr>
          <w:rFonts w:ascii="Courier New" w:hAnsi="Courier New" w:cs="Courier New"/>
        </w:rPr>
        <w:t xml:space="preserve">  проездов  -   монолитный│</w:t>
      </w:r>
    </w:p>
    <w:p w14:paraId="4ED71A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│бетон, тротуары из бетонных плит.   │</w:t>
      </w:r>
    </w:p>
    <w:p w14:paraId="2D12F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C406FA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Хлебопекар</w:t>
      </w:r>
      <w:proofErr w:type="spellEnd"/>
      <w:proofErr w:type="gramEnd"/>
      <w:r w:rsidRPr="00757A9B">
        <w:rPr>
          <w:rFonts w:ascii="Courier New" w:hAnsi="Courier New" w:cs="Courier New"/>
        </w:rPr>
        <w:t>- │  Изоляция           │  Производственная  зона  окружается│</w:t>
      </w:r>
    </w:p>
    <w:p w14:paraId="5F072A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│ная </w:t>
      </w:r>
      <w:proofErr w:type="spellStart"/>
      <w:r w:rsidRPr="00757A9B">
        <w:rPr>
          <w:rFonts w:ascii="Courier New" w:hAnsi="Courier New" w:cs="Courier New"/>
        </w:rPr>
        <w:t>промышлен</w:t>
      </w:r>
      <w:proofErr w:type="spellEnd"/>
      <w:r w:rsidRPr="00757A9B">
        <w:rPr>
          <w:rFonts w:ascii="Courier New" w:hAnsi="Courier New" w:cs="Courier New"/>
        </w:rPr>
        <w:t xml:space="preserve">-│прилегающей          │живописными </w:t>
      </w:r>
      <w:proofErr w:type="gramStart"/>
      <w:r w:rsidRPr="00757A9B">
        <w:rPr>
          <w:rFonts w:ascii="Courier New" w:hAnsi="Courier New" w:cs="Courier New"/>
        </w:rPr>
        <w:t>растянутыми  группами</w:t>
      </w:r>
      <w:proofErr w:type="gramEnd"/>
      <w:r w:rsidRPr="00757A9B">
        <w:rPr>
          <w:rFonts w:ascii="Courier New" w:hAnsi="Courier New" w:cs="Courier New"/>
        </w:rPr>
        <w:t xml:space="preserve">  и│</w:t>
      </w:r>
    </w:p>
    <w:p w14:paraId="30E75DF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ность</w:t>
      </w:r>
      <w:proofErr w:type="spellEnd"/>
      <w:r w:rsidRPr="00757A9B">
        <w:rPr>
          <w:rFonts w:ascii="Courier New" w:hAnsi="Courier New" w:cs="Courier New"/>
        </w:rPr>
        <w:t xml:space="preserve">         │территории           │полосами    древесных     насаждений│</w:t>
      </w:r>
    </w:p>
    <w:p w14:paraId="370CDF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│населенного пункта от</w:t>
      </w:r>
      <w:proofErr w:type="gramStart"/>
      <w:r w:rsidRPr="00757A9B">
        <w:rPr>
          <w:rFonts w:ascii="Courier New" w:hAnsi="Courier New" w:cs="Courier New"/>
        </w:rPr>
        <w:t>│(</w:t>
      </w:r>
      <w:proofErr w:type="gramEnd"/>
      <w:r w:rsidRPr="00757A9B">
        <w:rPr>
          <w:rFonts w:ascii="Courier New" w:hAnsi="Courier New" w:cs="Courier New"/>
        </w:rPr>
        <w:t>липа,   клен,   тополь   канадский,│</w:t>
      </w:r>
    </w:p>
    <w:p w14:paraId="03DC1E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│производственного    │рябина   </w:t>
      </w:r>
      <w:proofErr w:type="gramStart"/>
      <w:r w:rsidRPr="00757A9B">
        <w:rPr>
          <w:rFonts w:ascii="Courier New" w:hAnsi="Courier New" w:cs="Courier New"/>
        </w:rPr>
        <w:t xml:space="preserve">обыкновенная,   </w:t>
      </w:r>
      <w:proofErr w:type="gramEnd"/>
      <w:r w:rsidRPr="00757A9B">
        <w:rPr>
          <w:rFonts w:ascii="Courier New" w:hAnsi="Courier New" w:cs="Courier New"/>
        </w:rPr>
        <w:t>лиственница│</w:t>
      </w:r>
    </w:p>
    <w:p w14:paraId="2E9BD4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шума;   </w:t>
      </w:r>
      <w:proofErr w:type="gramEnd"/>
      <w:r w:rsidRPr="00757A9B">
        <w:rPr>
          <w:rFonts w:ascii="Courier New" w:hAnsi="Courier New" w:cs="Courier New"/>
        </w:rPr>
        <w:t xml:space="preserve">             │сибирская, ель белая).              │</w:t>
      </w:r>
    </w:p>
    <w:p w14:paraId="2B4165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хорошее</w:t>
      </w:r>
      <w:proofErr w:type="gramEnd"/>
      <w:r w:rsidRPr="00757A9B">
        <w:rPr>
          <w:rFonts w:ascii="Courier New" w:hAnsi="Courier New" w:cs="Courier New"/>
        </w:rPr>
        <w:t xml:space="preserve">            │  В </w:t>
      </w:r>
      <w:proofErr w:type="spellStart"/>
      <w:r w:rsidRPr="00757A9B">
        <w:rPr>
          <w:rFonts w:ascii="Courier New" w:hAnsi="Courier New" w:cs="Courier New"/>
        </w:rPr>
        <w:t>предзаводской</w:t>
      </w:r>
      <w:proofErr w:type="spellEnd"/>
      <w:r w:rsidRPr="00757A9B">
        <w:rPr>
          <w:rFonts w:ascii="Courier New" w:hAnsi="Courier New" w:cs="Courier New"/>
        </w:rPr>
        <w:t xml:space="preserve"> зоне  -  одиночные│</w:t>
      </w:r>
    </w:p>
    <w:p w14:paraId="06E90C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│проветривание        │декоративные   экземпляры   деревьев│</w:t>
      </w:r>
    </w:p>
    <w:p w14:paraId="359E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w:t>
      </w:r>
      <w:proofErr w:type="gramStart"/>
      <w:r w:rsidRPr="00757A9B">
        <w:rPr>
          <w:rFonts w:ascii="Courier New" w:hAnsi="Courier New" w:cs="Courier New"/>
        </w:rPr>
        <w:t>│(</w:t>
      </w:r>
      <w:proofErr w:type="gramEnd"/>
      <w:r w:rsidRPr="00757A9B">
        <w:rPr>
          <w:rFonts w:ascii="Courier New" w:hAnsi="Courier New" w:cs="Courier New"/>
        </w:rPr>
        <w:t>ель  колючая,  сизая,  серебристая,│</w:t>
      </w:r>
    </w:p>
    <w:p w14:paraId="2E8761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│клен </w:t>
      </w:r>
      <w:proofErr w:type="spellStart"/>
      <w:r w:rsidRPr="00757A9B">
        <w:rPr>
          <w:rFonts w:ascii="Courier New" w:hAnsi="Courier New" w:cs="Courier New"/>
        </w:rPr>
        <w:t>Шведлера</w:t>
      </w:r>
      <w:proofErr w:type="spellEnd"/>
      <w:r w:rsidRPr="00757A9B">
        <w:rPr>
          <w:rFonts w:ascii="Courier New" w:hAnsi="Courier New" w:cs="Courier New"/>
        </w:rPr>
        <w:t>).                     │</w:t>
      </w:r>
    </w:p>
    <w:p w14:paraId="1AAB8F4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A355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Мясокомбина</w:t>
      </w:r>
      <w:proofErr w:type="spellEnd"/>
      <w:proofErr w:type="gramEnd"/>
      <w:r w:rsidRPr="00757A9B">
        <w:rPr>
          <w:rFonts w:ascii="Courier New" w:hAnsi="Courier New" w:cs="Courier New"/>
        </w:rPr>
        <w:t>-│  Защита   селитебной│  Размещение   площадок   отдыха   у│</w:t>
      </w:r>
    </w:p>
    <w:p w14:paraId="0F10316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│ты            │территории         </w:t>
      </w:r>
      <w:proofErr w:type="spellStart"/>
      <w:r w:rsidRPr="00757A9B">
        <w:rPr>
          <w:rFonts w:ascii="Courier New" w:hAnsi="Courier New" w:cs="Courier New"/>
        </w:rPr>
        <w:t>от│административного</w:t>
      </w:r>
      <w:proofErr w:type="spellEnd"/>
      <w:r w:rsidRPr="00757A9B">
        <w:rPr>
          <w:rFonts w:ascii="Courier New" w:hAnsi="Courier New" w:cs="Courier New"/>
        </w:rPr>
        <w:t xml:space="preserve">     </w:t>
      </w:r>
      <w:proofErr w:type="gramStart"/>
      <w:r w:rsidRPr="00757A9B">
        <w:rPr>
          <w:rFonts w:ascii="Courier New" w:hAnsi="Courier New" w:cs="Courier New"/>
        </w:rPr>
        <w:t xml:space="preserve">корпуса,   </w:t>
      </w:r>
      <w:proofErr w:type="gramEnd"/>
      <w:r w:rsidRPr="00757A9B">
        <w:rPr>
          <w:rFonts w:ascii="Courier New" w:hAnsi="Courier New" w:cs="Courier New"/>
        </w:rPr>
        <w:t xml:space="preserve">  у│</w:t>
      </w:r>
    </w:p>
    <w:p w14:paraId="7B430B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│проникновения </w:t>
      </w:r>
      <w:proofErr w:type="gramStart"/>
      <w:r w:rsidRPr="00757A9B">
        <w:rPr>
          <w:rFonts w:ascii="Courier New" w:hAnsi="Courier New" w:cs="Courier New"/>
        </w:rPr>
        <w:t>запаха;│</w:t>
      </w:r>
      <w:proofErr w:type="gramEnd"/>
      <w:r w:rsidRPr="00757A9B">
        <w:rPr>
          <w:rFonts w:ascii="Courier New" w:hAnsi="Courier New" w:cs="Courier New"/>
        </w:rPr>
        <w:t>многолюдных   цехов   и   в   местах│</w:t>
      </w:r>
    </w:p>
    <w:p w14:paraId="5617C0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│отпуска готовой продукции.          │</w:t>
      </w:r>
    </w:p>
    <w:p w14:paraId="68396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аэрация</w:t>
      </w:r>
      <w:proofErr w:type="gramEnd"/>
      <w:r w:rsidRPr="00757A9B">
        <w:rPr>
          <w:rFonts w:ascii="Courier New" w:hAnsi="Courier New" w:cs="Courier New"/>
        </w:rPr>
        <w:t xml:space="preserve"> территории │  Обыкновенный газон, ажурные       │</w:t>
      </w:r>
    </w:p>
    <w:p w14:paraId="7C7748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│древесно-кустарниковые посадки.     │</w:t>
      </w:r>
    </w:p>
    <w:p w14:paraId="072A60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7FBA1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бактерицидными  свойствами</w:t>
      </w:r>
      <w:proofErr w:type="gramEnd"/>
      <w:r w:rsidRPr="00757A9B">
        <w:rPr>
          <w:rFonts w:ascii="Courier New" w:hAnsi="Courier New" w:cs="Courier New"/>
        </w:rPr>
        <w:t>.  Посадки│</w:t>
      </w:r>
    </w:p>
    <w:p w14:paraId="21220E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│для визуальной изоляции цехов       │</w:t>
      </w:r>
    </w:p>
    <w:p w14:paraId="328EB8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4D584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Строительная</w:t>
      </w:r>
      <w:proofErr w:type="gramEnd"/>
      <w:r w:rsidRPr="00757A9B">
        <w:rPr>
          <w:rFonts w:ascii="Courier New" w:hAnsi="Courier New" w:cs="Courier New"/>
        </w:rPr>
        <w:t>│  Снижение      шума,│  Плотные   защитные   посадки    из│</w:t>
      </w:r>
    </w:p>
    <w:p w14:paraId="3A402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промышленность│скорости</w:t>
      </w:r>
      <w:proofErr w:type="spellEnd"/>
      <w:r w:rsidRPr="00757A9B">
        <w:rPr>
          <w:rFonts w:ascii="Courier New" w:hAnsi="Courier New" w:cs="Courier New"/>
        </w:rPr>
        <w:t xml:space="preserve">   ветра    </w:t>
      </w:r>
      <w:proofErr w:type="spellStart"/>
      <w:r w:rsidRPr="00757A9B">
        <w:rPr>
          <w:rFonts w:ascii="Courier New" w:hAnsi="Courier New" w:cs="Courier New"/>
        </w:rPr>
        <w:t>и│больших</w:t>
      </w:r>
      <w:proofErr w:type="spellEnd"/>
      <w:r w:rsidRPr="00757A9B">
        <w:rPr>
          <w:rFonts w:ascii="Courier New" w:hAnsi="Courier New" w:cs="Courier New"/>
        </w:rPr>
        <w:t xml:space="preserve">    живописных    групп     и│</w:t>
      </w:r>
    </w:p>
    <w:p w14:paraId="49D2E4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│запыленности       </w:t>
      </w:r>
      <w:proofErr w:type="spellStart"/>
      <w:r w:rsidRPr="00757A9B">
        <w:rPr>
          <w:rFonts w:ascii="Courier New" w:hAnsi="Courier New" w:cs="Courier New"/>
        </w:rPr>
        <w:t>на│массивов</w:t>
      </w:r>
      <w:proofErr w:type="spellEnd"/>
      <w:r w:rsidRPr="00757A9B">
        <w:rPr>
          <w:rFonts w:ascii="Courier New" w:hAnsi="Courier New" w:cs="Courier New"/>
        </w:rPr>
        <w:t>.                           │</w:t>
      </w:r>
    </w:p>
    <w:p w14:paraId="3AA59CE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  Площадки    отдыха    декорируются│</w:t>
      </w:r>
    </w:p>
    <w:p w14:paraId="7E825D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изоляция</w:t>
      </w:r>
      <w:proofErr w:type="gramEnd"/>
      <w:r w:rsidRPr="00757A9B">
        <w:rPr>
          <w:rFonts w:ascii="Courier New" w:hAnsi="Courier New" w:cs="Courier New"/>
        </w:rPr>
        <w:t xml:space="preserve">           │яркими цветниками.                  │</w:t>
      </w:r>
    </w:p>
    <w:p w14:paraId="6A3D9E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│прилегающей          </w:t>
      </w:r>
      <w:proofErr w:type="gramStart"/>
      <w:r w:rsidRPr="00757A9B">
        <w:rPr>
          <w:rFonts w:ascii="Courier New" w:hAnsi="Courier New" w:cs="Courier New"/>
        </w:rPr>
        <w:t>│  Активно</w:t>
      </w:r>
      <w:proofErr w:type="gramEnd"/>
      <w:r w:rsidRPr="00757A9B">
        <w:rPr>
          <w:rFonts w:ascii="Courier New" w:hAnsi="Courier New" w:cs="Courier New"/>
        </w:rPr>
        <w:t xml:space="preserve">    вводится     цвет     в│</w:t>
      </w:r>
    </w:p>
    <w:p w14:paraId="58EA16E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│застройку, </w:t>
      </w:r>
      <w:proofErr w:type="gramStart"/>
      <w:r w:rsidRPr="00757A9B">
        <w:rPr>
          <w:rFonts w:ascii="Courier New" w:hAnsi="Courier New" w:cs="Courier New"/>
        </w:rPr>
        <w:t>транспортные  устройства</w:t>
      </w:r>
      <w:proofErr w:type="gramEnd"/>
      <w:r w:rsidRPr="00757A9B">
        <w:rPr>
          <w:rFonts w:ascii="Courier New" w:hAnsi="Courier New" w:cs="Courier New"/>
        </w:rPr>
        <w:t>,│</w:t>
      </w:r>
    </w:p>
    <w:p w14:paraId="277DDE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│населенного </w:t>
      </w:r>
      <w:proofErr w:type="gramStart"/>
      <w:r w:rsidRPr="00757A9B">
        <w:rPr>
          <w:rFonts w:ascii="Courier New" w:hAnsi="Courier New" w:cs="Courier New"/>
        </w:rPr>
        <w:t>пункта;  │</w:t>
      </w:r>
      <w:proofErr w:type="gramEnd"/>
      <w:r w:rsidRPr="00757A9B">
        <w:rPr>
          <w:rFonts w:ascii="Courier New" w:hAnsi="Courier New" w:cs="Courier New"/>
        </w:rPr>
        <w:t>малые  архитектурные  формы  и   др.│</w:t>
      </w:r>
    </w:p>
    <w:p w14:paraId="22CB10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оживление</w:t>
      </w:r>
      <w:proofErr w:type="gramEnd"/>
      <w:r w:rsidRPr="00757A9B">
        <w:rPr>
          <w:rFonts w:ascii="Courier New" w:hAnsi="Courier New" w:cs="Courier New"/>
        </w:rPr>
        <w:t xml:space="preserve">          │элементы благоустройства.           │</w:t>
      </w:r>
    </w:p>
    <w:p w14:paraId="634415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│монотонной          и</w:t>
      </w:r>
      <w:proofErr w:type="gramStart"/>
      <w:r w:rsidRPr="00757A9B">
        <w:rPr>
          <w:rFonts w:ascii="Courier New" w:hAnsi="Courier New" w:cs="Courier New"/>
        </w:rPr>
        <w:t>│  Ассортимент</w:t>
      </w:r>
      <w:proofErr w:type="gramEnd"/>
      <w:r w:rsidRPr="00757A9B">
        <w:rPr>
          <w:rFonts w:ascii="Courier New" w:hAnsi="Courier New" w:cs="Courier New"/>
        </w:rPr>
        <w:t>: клены,  ясени,  липы,│</w:t>
      </w:r>
    </w:p>
    <w:p w14:paraId="45F7C3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│бесцветной среды     │вязы и т.п.                         │</w:t>
      </w:r>
    </w:p>
    <w:p w14:paraId="4D19C69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0E38DE7"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62" w:name="_Toc472352485"/>
      <w:r w:rsidRPr="00757A9B">
        <w:rPr>
          <w:rFonts w:ascii="Courier New" w:hAnsi="Courier New" w:cs="Courier New"/>
        </w:rPr>
        <w:t>Приложение N 5</w:t>
      </w:r>
      <w:bookmarkEnd w:id="62"/>
    </w:p>
    <w:p w14:paraId="64C7BFF7"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5E1C5A0B" w14:textId="77777777" w:rsidR="000358DD" w:rsidRPr="00757A9B" w:rsidRDefault="000358DD">
      <w:pPr>
        <w:autoSpaceDE w:val="0"/>
        <w:autoSpaceDN w:val="0"/>
        <w:adjustRightInd w:val="0"/>
        <w:spacing w:line="240" w:lineRule="auto"/>
        <w:jc w:val="right"/>
        <w:rPr>
          <w:rFonts w:ascii="Courier New" w:hAnsi="Courier New" w:cs="Courier New"/>
        </w:rPr>
      </w:pPr>
    </w:p>
    <w:p w14:paraId="00B746BF"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ВИДЫ ПОКРЫТИЯ ТРАНСПОРТНЫХ И ПЕШЕХОДНЫХ КОММУНИКАЦИЙ</w:t>
      </w:r>
    </w:p>
    <w:p w14:paraId="1221AC56"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30DD1365"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3" w:name="_Toc472352486"/>
      <w:r w:rsidRPr="00757A9B">
        <w:rPr>
          <w:rFonts w:ascii="Arial" w:hAnsi="Arial" w:cs="Arial"/>
          <w:sz w:val="24"/>
          <w:szCs w:val="24"/>
        </w:rPr>
        <w:t>Таблица 1. Покрытия транспортных коммуникаций</w:t>
      </w:r>
      <w:bookmarkEnd w:id="63"/>
    </w:p>
    <w:p w14:paraId="2C3DD8DB" w14:textId="77777777" w:rsidR="000358DD" w:rsidRPr="00757A9B" w:rsidRDefault="000358DD">
      <w:pPr>
        <w:autoSpaceDE w:val="0"/>
        <w:autoSpaceDN w:val="0"/>
        <w:adjustRightInd w:val="0"/>
        <w:spacing w:after="0" w:line="240" w:lineRule="auto"/>
        <w:jc w:val="center"/>
        <w:rPr>
          <w:rFonts w:ascii="Courier New" w:hAnsi="Courier New" w:cs="Courier New"/>
        </w:rPr>
      </w:pPr>
    </w:p>
    <w:p w14:paraId="5BB50C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BADA93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комплексного    </w:t>
      </w:r>
      <w:proofErr w:type="gramStart"/>
      <w:r w:rsidRPr="00757A9B">
        <w:rPr>
          <w:rFonts w:ascii="Courier New" w:hAnsi="Courier New" w:cs="Courier New"/>
        </w:rPr>
        <w:t>│  Материал</w:t>
      </w:r>
      <w:proofErr w:type="gramEnd"/>
      <w:r w:rsidRPr="00757A9B">
        <w:rPr>
          <w:rFonts w:ascii="Courier New" w:hAnsi="Courier New" w:cs="Courier New"/>
        </w:rPr>
        <w:t xml:space="preserve"> верхнего слоя  │   Нормативный    │</w:t>
      </w:r>
    </w:p>
    <w:p w14:paraId="6042486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улично-  │ покрытия проезжей части  │     документ     │</w:t>
      </w:r>
    </w:p>
    <w:p w14:paraId="69E0569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дорожной сети       │                          │                  │</w:t>
      </w:r>
    </w:p>
    <w:p w14:paraId="5E6670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AFDF2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Улицы и дороги           │  Асфальтобетон:          │  </w:t>
      </w:r>
      <w:hyperlink r:id="rId26"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1B5179B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Магистральные</w:t>
      </w:r>
      <w:proofErr w:type="gramEnd"/>
      <w:r w:rsidRPr="00757A9B">
        <w:rPr>
          <w:rFonts w:ascii="Courier New" w:hAnsi="Courier New" w:cs="Courier New"/>
        </w:rPr>
        <w:t xml:space="preserve">       улицы│  - типов А и Б, 1 марки; │                  │</w:t>
      </w:r>
    </w:p>
    <w:p w14:paraId="1FB6D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│общегородского </w:t>
      </w:r>
      <w:proofErr w:type="gramStart"/>
      <w:r w:rsidRPr="00757A9B">
        <w:rPr>
          <w:rFonts w:ascii="Courier New" w:hAnsi="Courier New" w:cs="Courier New"/>
        </w:rPr>
        <w:t xml:space="preserve">значения:   </w:t>
      </w:r>
      <w:proofErr w:type="gramEnd"/>
      <w:r w:rsidRPr="00757A9B">
        <w:rPr>
          <w:rFonts w:ascii="Courier New" w:hAnsi="Courier New" w:cs="Courier New"/>
        </w:rPr>
        <w:t xml:space="preserve">│  - </w:t>
      </w:r>
      <w:proofErr w:type="spellStart"/>
      <w:r w:rsidRPr="00757A9B">
        <w:rPr>
          <w:rFonts w:ascii="Courier New" w:hAnsi="Courier New" w:cs="Courier New"/>
        </w:rPr>
        <w:t>щебнемастичный</w:t>
      </w:r>
      <w:proofErr w:type="spellEnd"/>
      <w:r w:rsidRPr="00757A9B">
        <w:rPr>
          <w:rFonts w:ascii="Courier New" w:hAnsi="Courier New" w:cs="Courier New"/>
        </w:rPr>
        <w:t>;       │  ТУ-5718-001-    │</w:t>
      </w:r>
    </w:p>
    <w:p w14:paraId="43F83C6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w:t>
      </w:r>
      <w:proofErr w:type="gramEnd"/>
      <w:r w:rsidRPr="00757A9B">
        <w:rPr>
          <w:rFonts w:ascii="Courier New" w:hAnsi="Courier New" w:cs="Courier New"/>
        </w:rPr>
        <w:t xml:space="preserve">      с      непрерывным│                          │00011168-2000     │</w:t>
      </w:r>
    </w:p>
    <w:p w14:paraId="253280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│движением                  </w:t>
      </w:r>
      <w:proofErr w:type="gramStart"/>
      <w:r w:rsidRPr="00757A9B">
        <w:rPr>
          <w:rFonts w:ascii="Courier New" w:hAnsi="Courier New" w:cs="Courier New"/>
        </w:rPr>
        <w:t>│  -</w:t>
      </w:r>
      <w:proofErr w:type="gramEnd"/>
      <w:r w:rsidRPr="00757A9B">
        <w:rPr>
          <w:rFonts w:ascii="Courier New" w:hAnsi="Courier New" w:cs="Courier New"/>
        </w:rPr>
        <w:t xml:space="preserve"> литой тип II.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805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0841E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  ТУ 57-1841      │</w:t>
      </w:r>
    </w:p>
    <w:p w14:paraId="47A27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│02804042596-01    │</w:t>
      </w:r>
    </w:p>
    <w:p w14:paraId="3EFB9E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 регулируемым движением </w:t>
      </w:r>
      <w:proofErr w:type="gramStart"/>
      <w:r w:rsidRPr="00757A9B">
        <w:rPr>
          <w:rFonts w:ascii="Courier New" w:hAnsi="Courier New" w:cs="Courier New"/>
        </w:rPr>
        <w:t>│  То</w:t>
      </w:r>
      <w:proofErr w:type="gramEnd"/>
      <w:r w:rsidRPr="00757A9B">
        <w:rPr>
          <w:rFonts w:ascii="Courier New" w:hAnsi="Courier New" w:cs="Courier New"/>
        </w:rPr>
        <w:t xml:space="preserve"> же                   │  То же           │</w:t>
      </w:r>
    </w:p>
    <w:p w14:paraId="5604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319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Магистральные       улицы│  Асфальтобетон типов Б  и│  </w:t>
      </w:r>
      <w:hyperlink r:id="rId27"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0469ED8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│районного значения         │В, 1 марки                │                  │</w:t>
      </w:r>
    </w:p>
    <w:p w14:paraId="6ECB0D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EBF47A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Местного</w:t>
      </w:r>
      <w:proofErr w:type="gramEnd"/>
      <w:r w:rsidRPr="00757A9B">
        <w:rPr>
          <w:rFonts w:ascii="Courier New" w:hAnsi="Courier New" w:cs="Courier New"/>
        </w:rPr>
        <w:t xml:space="preserve"> значения:       │                          │                  │</w:t>
      </w:r>
    </w:p>
    <w:p w14:paraId="0B2C3B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AFBACE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 жилой застройке      │  Асфальтобетон типов В, Г│  </w:t>
      </w:r>
      <w:hyperlink r:id="rId28"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425EA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Д                       │                  │</w:t>
      </w:r>
    </w:p>
    <w:p w14:paraId="1DB320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BF2BF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в   производственной    и│  Асфальтобетон типов Б  и│  </w:t>
      </w:r>
      <w:hyperlink r:id="rId29"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2AA91B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│коммунально-складской      │В                         │                  │</w:t>
      </w:r>
    </w:p>
    <w:p w14:paraId="3489C4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│зонах                      │                          │                  │</w:t>
      </w:r>
    </w:p>
    <w:p w14:paraId="24432B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3FF51D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  Асфальтобетон типов Б  и│  </w:t>
      </w:r>
      <w:hyperlink r:id="rId30"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97EC3D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                  │</w:t>
      </w:r>
    </w:p>
    <w:p w14:paraId="4F2BEFD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Представительские</w:t>
      </w:r>
      <w:proofErr w:type="gramEnd"/>
      <w:r w:rsidRPr="00757A9B">
        <w:rPr>
          <w:rFonts w:ascii="Courier New" w:hAnsi="Courier New" w:cs="Courier New"/>
        </w:rPr>
        <w:t xml:space="preserve">,       │  Пластбетон цветной.     </w:t>
      </w:r>
      <w:proofErr w:type="gramStart"/>
      <w:r w:rsidRPr="00757A9B">
        <w:rPr>
          <w:rFonts w:ascii="Courier New" w:hAnsi="Courier New" w:cs="Courier New"/>
        </w:rPr>
        <w:t>│  ТУ</w:t>
      </w:r>
      <w:proofErr w:type="gramEnd"/>
      <w:r w:rsidRPr="00757A9B">
        <w:rPr>
          <w:rFonts w:ascii="Courier New" w:hAnsi="Courier New" w:cs="Courier New"/>
        </w:rPr>
        <w:t xml:space="preserve"> 400-24-110-76│</w:t>
      </w:r>
    </w:p>
    <w:p w14:paraId="639CD1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общественно</w:t>
      </w:r>
      <w:proofErr w:type="gramEnd"/>
      <w:r w:rsidRPr="00757A9B">
        <w:rPr>
          <w:rFonts w:ascii="Courier New" w:hAnsi="Courier New" w:cs="Courier New"/>
        </w:rPr>
        <w:t>-│  Штучные   элементы    из│                  │</w:t>
      </w:r>
    </w:p>
    <w:p w14:paraId="12252A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│искусственного         или│                  │</w:t>
      </w:r>
    </w:p>
    <w:p w14:paraId="36E8AA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│природного камня.         │                  │</w:t>
      </w:r>
    </w:p>
    <w:p w14:paraId="16F440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Транспортных развязок    │  Асфальтобетон:          │  </w:t>
      </w:r>
      <w:hyperlink r:id="rId31"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35060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типов А и Б;          │  ТУ 5718-001-    │</w:t>
      </w:r>
    </w:p>
    <w:p w14:paraId="2D9076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xml:space="preserve">        │00011168-2000     │</w:t>
      </w:r>
    </w:p>
    <w:p w14:paraId="1A0F1C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B90A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Искусственные сооружения │  Асфальтобетон:          │  </w:t>
      </w:r>
      <w:hyperlink r:id="rId32"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5C23E9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 тип Б;                │  ТУ-5718-001 -   │</w:t>
      </w:r>
    </w:p>
    <w:p w14:paraId="67E78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│путепроводы, тоннели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│00011168-2000     │</w:t>
      </w:r>
    </w:p>
    <w:p w14:paraId="38728D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ABD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5686A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71C0C0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литой типов I и II.   </w:t>
      </w:r>
      <w:proofErr w:type="gramStart"/>
      <w:r w:rsidRPr="00757A9B">
        <w:rPr>
          <w:rFonts w:ascii="Courier New" w:hAnsi="Courier New" w:cs="Courier New"/>
        </w:rPr>
        <w:t>│  ТУ</w:t>
      </w:r>
      <w:proofErr w:type="gramEnd"/>
      <w:r w:rsidRPr="00757A9B">
        <w:rPr>
          <w:rFonts w:ascii="Courier New" w:hAnsi="Courier New" w:cs="Courier New"/>
        </w:rPr>
        <w:t xml:space="preserve"> 57-1841-     │</w:t>
      </w:r>
    </w:p>
    <w:p w14:paraId="0AB4A1A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шероховатых│02804042596-01    │</w:t>
      </w:r>
    </w:p>
    <w:p w14:paraId="4EAB42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                  │</w:t>
      </w:r>
    </w:p>
    <w:p w14:paraId="1B170B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155C3F" w14:textId="77777777" w:rsidR="000358DD" w:rsidRPr="00757A9B" w:rsidRDefault="000358DD">
      <w:pPr>
        <w:autoSpaceDE w:val="0"/>
        <w:autoSpaceDN w:val="0"/>
        <w:adjustRightInd w:val="0"/>
        <w:spacing w:line="240" w:lineRule="auto"/>
        <w:ind w:firstLine="540"/>
        <w:jc w:val="both"/>
        <w:rPr>
          <w:rFonts w:ascii="Courier New" w:hAnsi="Courier New" w:cs="Courier New"/>
        </w:rPr>
      </w:pPr>
    </w:p>
    <w:p w14:paraId="7480C9F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64" w:name="_Toc472352487"/>
      <w:r w:rsidRPr="00757A9B">
        <w:rPr>
          <w:rFonts w:ascii="Arial" w:hAnsi="Arial" w:cs="Arial"/>
          <w:sz w:val="24"/>
          <w:szCs w:val="24"/>
        </w:rPr>
        <w:t>Таблица 2. Покрытия пешеходных коммуникаций</w:t>
      </w:r>
      <w:bookmarkEnd w:id="64"/>
    </w:p>
    <w:p w14:paraId="0BD18E0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0141A4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                         Материал </w:t>
      </w:r>
      <w:proofErr w:type="gramStart"/>
      <w:r w:rsidRPr="00757A9B">
        <w:rPr>
          <w:rFonts w:ascii="Courier New" w:hAnsi="Courier New" w:cs="Courier New"/>
        </w:rPr>
        <w:t xml:space="preserve">покрытия:   </w:t>
      </w:r>
      <w:proofErr w:type="gramEnd"/>
      <w:r w:rsidRPr="00757A9B">
        <w:rPr>
          <w:rFonts w:ascii="Courier New" w:hAnsi="Courier New" w:cs="Courier New"/>
        </w:rPr>
        <w:t xml:space="preserve">                      │</w:t>
      </w:r>
    </w:p>
    <w:p w14:paraId="4E5F81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комплексного   ├────────────────┬─────────────────┬───────────────┬─────────────────┤</w:t>
      </w:r>
    </w:p>
    <w:p w14:paraId="40ECF2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благоустройства  │</w:t>
      </w:r>
      <w:proofErr w:type="gramEnd"/>
      <w:r w:rsidRPr="00757A9B">
        <w:rPr>
          <w:rFonts w:ascii="Courier New" w:hAnsi="Courier New" w:cs="Courier New"/>
        </w:rPr>
        <w:t xml:space="preserve">    тротуара    │ пешеходной зоны │  дорожки на   │    пандусов     │</w:t>
      </w:r>
    </w:p>
    <w:p w14:paraId="5D173D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озелененной</w:t>
      </w:r>
      <w:proofErr w:type="gramEnd"/>
      <w:r w:rsidRPr="00757A9B">
        <w:rPr>
          <w:rFonts w:ascii="Courier New" w:hAnsi="Courier New" w:cs="Courier New"/>
        </w:rPr>
        <w:t xml:space="preserve">  │                 │</w:t>
      </w:r>
    </w:p>
    <w:p w14:paraId="5FAB8B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территории</w:t>
      </w:r>
      <w:proofErr w:type="gramEnd"/>
      <w:r w:rsidRPr="00757A9B">
        <w:rPr>
          <w:rFonts w:ascii="Courier New" w:hAnsi="Courier New" w:cs="Courier New"/>
        </w:rPr>
        <w:t xml:space="preserve">   │                 │</w:t>
      </w:r>
    </w:p>
    <w:p w14:paraId="531AB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технической</w:t>
      </w:r>
      <w:proofErr w:type="gramEnd"/>
      <w:r w:rsidRPr="00757A9B">
        <w:rPr>
          <w:rFonts w:ascii="Courier New" w:hAnsi="Courier New" w:cs="Courier New"/>
        </w:rPr>
        <w:t xml:space="preserve">  │                 │</w:t>
      </w:r>
    </w:p>
    <w:p w14:paraId="42C800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зоны      │                 │</w:t>
      </w:r>
    </w:p>
    <w:p w14:paraId="0DCCA8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F58082F"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Магистральные</w:t>
      </w:r>
      <w:proofErr w:type="gramEnd"/>
      <w:r w:rsidRPr="00757A9B">
        <w:rPr>
          <w:rFonts w:ascii="Courier New" w:hAnsi="Courier New" w:cs="Courier New"/>
        </w:rPr>
        <w:t xml:space="preserve">   │  Асфальтобетон │        -        │  Штучные      │                 │</w:t>
      </w:r>
    </w:p>
    <w:p w14:paraId="6F3EF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│улицы             │типов Г и Д.    │                 │элементы     из│                 │</w:t>
      </w:r>
    </w:p>
    <w:p w14:paraId="5CABC0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│общегородского   и</w:t>
      </w:r>
      <w:proofErr w:type="gramStart"/>
      <w:r w:rsidRPr="00757A9B">
        <w:rPr>
          <w:rFonts w:ascii="Courier New" w:hAnsi="Courier New" w:cs="Courier New"/>
        </w:rPr>
        <w:t>│  Штучные</w:t>
      </w:r>
      <w:proofErr w:type="gramEnd"/>
      <w:r w:rsidRPr="00757A9B">
        <w:rPr>
          <w:rFonts w:ascii="Courier New" w:hAnsi="Courier New" w:cs="Courier New"/>
        </w:rPr>
        <w:t xml:space="preserve">       │                 │искусственного │                 │</w:t>
      </w:r>
    </w:p>
    <w:p w14:paraId="440B9E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│районного </w:t>
      </w:r>
      <w:proofErr w:type="spellStart"/>
      <w:r w:rsidRPr="00757A9B">
        <w:rPr>
          <w:rFonts w:ascii="Courier New" w:hAnsi="Courier New" w:cs="Courier New"/>
        </w:rPr>
        <w:t>значения│элементы</w:t>
      </w:r>
      <w:proofErr w:type="spellEnd"/>
      <w:r w:rsidRPr="00757A9B">
        <w:rPr>
          <w:rFonts w:ascii="Courier New" w:hAnsi="Courier New" w:cs="Courier New"/>
        </w:rPr>
        <w:t xml:space="preserve">      из│                 │</w:t>
      </w:r>
      <w:proofErr w:type="gramStart"/>
      <w:r w:rsidRPr="00757A9B">
        <w:rPr>
          <w:rFonts w:ascii="Courier New" w:hAnsi="Courier New" w:cs="Courier New"/>
        </w:rPr>
        <w:t>или  природного</w:t>
      </w:r>
      <w:proofErr w:type="gramEnd"/>
      <w:r w:rsidRPr="00757A9B">
        <w:rPr>
          <w:rFonts w:ascii="Courier New" w:hAnsi="Courier New" w:cs="Courier New"/>
        </w:rPr>
        <w:t>│                 │</w:t>
      </w:r>
    </w:p>
    <w:p w14:paraId="0CBBB74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│камня.         │                 │</w:t>
      </w:r>
    </w:p>
    <w:p w14:paraId="18724A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природного│                 </w:t>
      </w:r>
      <w:proofErr w:type="gramStart"/>
      <w:r w:rsidRPr="00757A9B">
        <w:rPr>
          <w:rFonts w:ascii="Courier New" w:hAnsi="Courier New" w:cs="Courier New"/>
        </w:rPr>
        <w:t>│  Смеси</w:t>
      </w:r>
      <w:proofErr w:type="gramEnd"/>
      <w:r w:rsidRPr="00757A9B">
        <w:rPr>
          <w:rFonts w:ascii="Courier New" w:hAnsi="Courier New" w:cs="Courier New"/>
        </w:rPr>
        <w:t xml:space="preserve"> сыпучих│                 │</w:t>
      </w:r>
    </w:p>
    <w:p w14:paraId="73B21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w:t>
      </w:r>
      <w:proofErr w:type="gramStart"/>
      <w:r w:rsidRPr="00757A9B">
        <w:rPr>
          <w:rFonts w:ascii="Courier New" w:hAnsi="Courier New" w:cs="Courier New"/>
        </w:rPr>
        <w:t xml:space="preserve">материалов,   </w:t>
      </w:r>
      <w:proofErr w:type="gramEnd"/>
      <w:r w:rsidRPr="00757A9B">
        <w:rPr>
          <w:rFonts w:ascii="Courier New" w:hAnsi="Courier New" w:cs="Courier New"/>
        </w:rPr>
        <w:t xml:space="preserve"> │                 │</w:t>
      </w:r>
    </w:p>
    <w:p w14:paraId="12F48F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неукрепленные  │</w:t>
      </w:r>
      <w:proofErr w:type="gramEnd"/>
      <w:r w:rsidRPr="00757A9B">
        <w:rPr>
          <w:rFonts w:ascii="Courier New" w:hAnsi="Courier New" w:cs="Courier New"/>
        </w:rPr>
        <w:t xml:space="preserve">                 │</w:t>
      </w:r>
    </w:p>
    <w:p w14:paraId="4B3270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укрепленные│                 │</w:t>
      </w:r>
    </w:p>
    <w:p w14:paraId="691F3F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│вяжущим        │                 │</w:t>
      </w:r>
    </w:p>
    <w:p w14:paraId="6ED3B3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AA35A3D"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Улицы</w:t>
      </w:r>
      <w:proofErr w:type="gramEnd"/>
      <w:r w:rsidRPr="00757A9B">
        <w:rPr>
          <w:rFonts w:ascii="Courier New" w:hAnsi="Courier New" w:cs="Courier New"/>
        </w:rPr>
        <w:t xml:space="preserve">   местного│  То же         │        -        │       -       │  Асфальтобетон  │</w:t>
      </w:r>
    </w:p>
    <w:p w14:paraId="77C9A4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│значения          │                │                 │               │типов В, Г и Д.  │</w:t>
      </w:r>
    </w:p>
    <w:p w14:paraId="0DB155D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жилой│                │                 │               │  </w:t>
      </w:r>
      <w:proofErr w:type="spellStart"/>
      <w:r w:rsidRPr="00757A9B">
        <w:rPr>
          <w:rFonts w:ascii="Courier New" w:hAnsi="Courier New" w:cs="Courier New"/>
        </w:rPr>
        <w:t>Цементобетон</w:t>
      </w:r>
      <w:proofErr w:type="spellEnd"/>
      <w:r w:rsidRPr="00757A9B">
        <w:rPr>
          <w:rFonts w:ascii="Courier New" w:hAnsi="Courier New" w:cs="Courier New"/>
        </w:rPr>
        <w:t>.  │</w:t>
      </w:r>
    </w:p>
    <w:p w14:paraId="67373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│застройке         │                │                 │               │                 │</w:t>
      </w:r>
    </w:p>
    <w:p w14:paraId="4C228B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  Асфальтобетон │        -        │       -       │                 │</w:t>
      </w:r>
    </w:p>
    <w:p w14:paraId="645694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│производственной </w:t>
      </w:r>
      <w:proofErr w:type="spellStart"/>
      <w:r w:rsidRPr="00757A9B">
        <w:rPr>
          <w:rFonts w:ascii="Courier New" w:hAnsi="Courier New" w:cs="Courier New"/>
        </w:rPr>
        <w:t>и│типов</w:t>
      </w:r>
      <w:proofErr w:type="spellEnd"/>
      <w:r w:rsidRPr="00757A9B">
        <w:rPr>
          <w:rFonts w:ascii="Courier New" w:hAnsi="Courier New" w:cs="Courier New"/>
        </w:rPr>
        <w:t xml:space="preserve"> Г и Д.    │                 │               │                 │</w:t>
      </w:r>
    </w:p>
    <w:p w14:paraId="689BC00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│коммунально-      </w:t>
      </w:r>
      <w:proofErr w:type="gramStart"/>
      <w:r w:rsidRPr="00757A9B">
        <w:rPr>
          <w:rFonts w:ascii="Courier New" w:hAnsi="Courier New" w:cs="Courier New"/>
        </w:rPr>
        <w:t xml:space="preserve">│  </w:t>
      </w:r>
      <w:proofErr w:type="spellStart"/>
      <w:r w:rsidRPr="00757A9B">
        <w:rPr>
          <w:rFonts w:ascii="Courier New" w:hAnsi="Courier New" w:cs="Courier New"/>
        </w:rPr>
        <w:t>Цементобетон</w:t>
      </w:r>
      <w:proofErr w:type="spellEnd"/>
      <w:proofErr w:type="gramEnd"/>
      <w:r w:rsidRPr="00757A9B">
        <w:rPr>
          <w:rFonts w:ascii="Courier New" w:hAnsi="Courier New" w:cs="Courier New"/>
        </w:rPr>
        <w:t xml:space="preserve">  │                 │               │                 │</w:t>
      </w:r>
    </w:p>
    <w:p w14:paraId="3A21CE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│складской зонах   │                │                 │               │                 │</w:t>
      </w:r>
    </w:p>
    <w:p w14:paraId="3E0AC3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FEC4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Пешеходная</w:t>
      </w:r>
      <w:proofErr w:type="gramEnd"/>
      <w:r w:rsidRPr="00757A9B">
        <w:rPr>
          <w:rFonts w:ascii="Courier New" w:hAnsi="Courier New" w:cs="Courier New"/>
        </w:rPr>
        <w:t xml:space="preserve"> улица│  Штучные       │  Штучные        │       -       │                 │</w:t>
      </w:r>
    </w:p>
    <w:p w14:paraId="384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│элементы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DDC09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искусственного   │               │                 │</w:t>
      </w:r>
    </w:p>
    <w:p w14:paraId="3D644EC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4C302B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│камня.           │               │                 │</w:t>
      </w:r>
    </w:p>
    <w:p w14:paraId="6F0562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3CA475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0C3C9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C1F813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Площади</w:t>
      </w:r>
      <w:proofErr w:type="gramEnd"/>
      <w:r w:rsidRPr="00757A9B">
        <w:rPr>
          <w:rFonts w:ascii="Courier New" w:hAnsi="Courier New" w:cs="Courier New"/>
        </w:rPr>
        <w:t xml:space="preserve">         │  Штучные       │  Штучные        │               │                 │</w:t>
      </w:r>
    </w:p>
    <w:p w14:paraId="2FAD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представительские,│</w:t>
      </w:r>
      <w:proofErr w:type="gramEnd"/>
      <w:r w:rsidRPr="00757A9B">
        <w:rPr>
          <w:rFonts w:ascii="Courier New" w:hAnsi="Courier New" w:cs="Courier New"/>
        </w:rPr>
        <w:t>элементы</w:t>
      </w:r>
      <w:proofErr w:type="spellEnd"/>
      <w:r w:rsidRPr="00757A9B">
        <w:rPr>
          <w:rFonts w:ascii="Courier New" w:hAnsi="Courier New" w:cs="Courier New"/>
        </w:rPr>
        <w:t xml:space="preserve">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CE812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xml:space="preserve">,   </w:t>
      </w:r>
      <w:proofErr w:type="gramEnd"/>
      <w:r w:rsidRPr="00757A9B">
        <w:rPr>
          <w:rFonts w:ascii="Courier New" w:hAnsi="Courier New" w:cs="Courier New"/>
        </w:rPr>
        <w:t xml:space="preserve">  │искусственного  │искусственного   │               │                 │</w:t>
      </w:r>
    </w:p>
    <w:p w14:paraId="2E2C58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│общественно-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7643B8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│камня.          │камня.           │               │                 │</w:t>
      </w:r>
    </w:p>
    <w:p w14:paraId="1EFA46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Асфальтобетон</w:t>
      </w:r>
      <w:proofErr w:type="gramEnd"/>
      <w:r w:rsidRPr="00757A9B">
        <w:rPr>
          <w:rFonts w:ascii="Courier New" w:hAnsi="Courier New" w:cs="Courier New"/>
        </w:rPr>
        <w:t xml:space="preserve"> │  Асфальтобетон  │               │                 │</w:t>
      </w:r>
    </w:p>
    <w:p w14:paraId="027B68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типов  Г</w:t>
      </w:r>
      <w:proofErr w:type="gramEnd"/>
      <w:r w:rsidRPr="00757A9B">
        <w:rPr>
          <w:rFonts w:ascii="Courier New" w:hAnsi="Courier New" w:cs="Courier New"/>
        </w:rPr>
        <w:t xml:space="preserve">  и   </w:t>
      </w:r>
      <w:proofErr w:type="spellStart"/>
      <w:r w:rsidRPr="00757A9B">
        <w:rPr>
          <w:rFonts w:ascii="Courier New" w:hAnsi="Courier New" w:cs="Courier New"/>
        </w:rPr>
        <w:t>Д.│типов</w:t>
      </w:r>
      <w:proofErr w:type="spellEnd"/>
      <w:r w:rsidRPr="00757A9B">
        <w:rPr>
          <w:rFonts w:ascii="Courier New" w:hAnsi="Courier New" w:cs="Courier New"/>
        </w:rPr>
        <w:t xml:space="preserve">  Г   и   Д.│               │                 │</w:t>
      </w:r>
    </w:p>
    <w:p w14:paraId="5357DB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6C8C2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57ED0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               │                 │</w:t>
      </w:r>
    </w:p>
    <w:p w14:paraId="3C203DD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транспортных</w:t>
      </w:r>
      <w:proofErr w:type="gramEnd"/>
      <w:r w:rsidRPr="00757A9B">
        <w:rPr>
          <w:rFonts w:ascii="Courier New" w:hAnsi="Courier New" w:cs="Courier New"/>
        </w:rPr>
        <w:t xml:space="preserve">    │  Штучные       │                 │               │                 │</w:t>
      </w:r>
    </w:p>
    <w:p w14:paraId="3BF017B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│развязок          │элементы      из│                 │               │                 │</w:t>
      </w:r>
    </w:p>
    <w:p w14:paraId="04C9FE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542CB1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51B0AE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216B8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3CC35D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2DEED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830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Пешеходные</w:t>
      </w:r>
      <w:proofErr w:type="gramEnd"/>
      <w:r w:rsidRPr="00757A9B">
        <w:rPr>
          <w:rFonts w:ascii="Courier New" w:hAnsi="Courier New" w:cs="Courier New"/>
        </w:rPr>
        <w:t xml:space="preserve">      │                │  То  же,  что  и│               │                 │</w:t>
      </w:r>
    </w:p>
    <w:p w14:paraId="0F8C56C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│переходы </w:t>
      </w:r>
      <w:proofErr w:type="gramStart"/>
      <w:r w:rsidRPr="00757A9B">
        <w:rPr>
          <w:rFonts w:ascii="Courier New" w:hAnsi="Courier New" w:cs="Courier New"/>
        </w:rPr>
        <w:t>наземные,│</w:t>
      </w:r>
      <w:proofErr w:type="gramEnd"/>
      <w:r w:rsidRPr="00757A9B">
        <w:rPr>
          <w:rFonts w:ascii="Courier New" w:hAnsi="Courier New" w:cs="Courier New"/>
        </w:rPr>
        <w:t xml:space="preserve">                │на       проезжей│               │                 │</w:t>
      </w:r>
    </w:p>
    <w:p w14:paraId="15E91D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│части или        │               │                 │</w:t>
      </w:r>
    </w:p>
    <w:p w14:paraId="2B17ED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Штучные</w:t>
      </w:r>
      <w:proofErr w:type="gramEnd"/>
      <w:r w:rsidRPr="00757A9B">
        <w:rPr>
          <w:rFonts w:ascii="Courier New" w:hAnsi="Courier New" w:cs="Courier New"/>
        </w:rPr>
        <w:t xml:space="preserve">        │               │                 │</w:t>
      </w:r>
    </w:p>
    <w:p w14:paraId="4FFE04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│элементы       из│               │                 │</w:t>
      </w:r>
    </w:p>
    <w:p w14:paraId="5EFB24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63A4E6F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483E67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1D091F7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подземные</w:t>
      </w:r>
      <w:proofErr w:type="gramEnd"/>
      <w:r w:rsidRPr="00757A9B">
        <w:rPr>
          <w:rFonts w:ascii="Courier New" w:hAnsi="Courier New" w:cs="Courier New"/>
        </w:rPr>
        <w:t xml:space="preserve">      и│                │  Асфальтобетон: │               │  Асфальтобетон  │</w:t>
      </w:r>
    </w:p>
    <w:p w14:paraId="0207C9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│надземные         │                │</w:t>
      </w:r>
      <w:proofErr w:type="gramStart"/>
      <w:r w:rsidRPr="00757A9B">
        <w:rPr>
          <w:rFonts w:ascii="Courier New" w:hAnsi="Courier New" w:cs="Courier New"/>
        </w:rPr>
        <w:t>типов  В</w:t>
      </w:r>
      <w:proofErr w:type="gramEnd"/>
      <w:r w:rsidRPr="00757A9B">
        <w:rPr>
          <w:rFonts w:ascii="Courier New" w:hAnsi="Courier New" w:cs="Courier New"/>
        </w:rPr>
        <w:t>,  Г,  Д.│               │типов В, Г, Д    │</w:t>
      </w:r>
    </w:p>
    <w:p w14:paraId="7FC46E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Штучные  элементы</w:t>
      </w:r>
      <w:proofErr w:type="gramEnd"/>
      <w:r w:rsidRPr="00757A9B">
        <w:rPr>
          <w:rFonts w:ascii="Courier New" w:hAnsi="Courier New" w:cs="Courier New"/>
        </w:rPr>
        <w:t>│               │                 │</w:t>
      </w:r>
    </w:p>
    <w:p w14:paraId="2DC9E7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│из               │               │                 │</w:t>
      </w:r>
    </w:p>
    <w:p w14:paraId="35D57A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59B628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3C3B4E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│камня.           │               │                 │</w:t>
      </w:r>
    </w:p>
    <w:p w14:paraId="4A4316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AC6F5A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Штучные       │        -        │       -       │  То же          │</w:t>
      </w:r>
    </w:p>
    <w:p w14:paraId="0DCBBE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путепроводы,   </w:t>
      </w:r>
      <w:proofErr w:type="gramEnd"/>
      <w:r w:rsidRPr="00757A9B">
        <w:rPr>
          <w:rFonts w:ascii="Courier New" w:hAnsi="Courier New" w:cs="Courier New"/>
        </w:rPr>
        <w:t xml:space="preserve">   │элементы      из│                 │               │                 │</w:t>
      </w:r>
    </w:p>
    <w:p w14:paraId="5C5CAC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│тоннели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6A4939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1627B9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D0459B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7AF373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6899B5BE" w14:textId="77777777" w:rsidR="000358DD"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BDE2325" w14:textId="77777777" w:rsidR="000358DD" w:rsidRDefault="000358DD">
      <w:pPr>
        <w:ind w:firstLine="720"/>
        <w:rPr>
          <w:rFonts w:ascii="Courier New" w:hAnsi="Courier New" w:cs="Courier New"/>
        </w:rPr>
      </w:pPr>
    </w:p>
    <w:p w14:paraId="43F73C93" w14:textId="77777777" w:rsidR="000358DD" w:rsidRDefault="000358DD">
      <w:pPr>
        <w:pStyle w:val="ConsPlusNormal"/>
        <w:widowControl/>
        <w:ind w:firstLine="540"/>
        <w:jc w:val="both"/>
        <w:rPr>
          <w:rFonts w:ascii="Times New Roman" w:hAnsi="Times New Roman" w:cs="Times New Roman"/>
          <w:sz w:val="24"/>
          <w:szCs w:val="24"/>
        </w:rPr>
      </w:pPr>
    </w:p>
    <w:p w14:paraId="7EDBB03C" w14:textId="77777777" w:rsidR="000358DD" w:rsidRDefault="000358DD">
      <w:pPr>
        <w:rPr>
          <w:rFonts w:ascii="Times New Roman" w:hAnsi="Times New Roman" w:cs="Times New Roman"/>
          <w:sz w:val="24"/>
          <w:szCs w:val="24"/>
        </w:rPr>
      </w:pPr>
    </w:p>
    <w:sectPr w:rsidR="000358DD">
      <w:pgSz w:w="16838" w:h="11906" w:orient="landscape"/>
      <w:pgMar w:top="1701" w:right="1134"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402F9"/>
    <w:multiLevelType w:val="multilevel"/>
    <w:tmpl w:val="0E9402F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E2D92"/>
    <w:multiLevelType w:val="multilevel"/>
    <w:tmpl w:val="144E2D92"/>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A2570"/>
    <w:multiLevelType w:val="multilevel"/>
    <w:tmpl w:val="18CA2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D72263"/>
    <w:multiLevelType w:val="multilevel"/>
    <w:tmpl w:val="1CD72263"/>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A4B25"/>
    <w:multiLevelType w:val="multilevel"/>
    <w:tmpl w:val="392A4B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596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3BA84F6F"/>
    <w:multiLevelType w:val="multilevel"/>
    <w:tmpl w:val="3BA84F6F"/>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02348D"/>
    <w:multiLevelType w:val="multilevel"/>
    <w:tmpl w:val="4802348D"/>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6F31A1"/>
    <w:multiLevelType w:val="multilevel"/>
    <w:tmpl w:val="5D6F31A1"/>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737E2"/>
    <w:multiLevelType w:val="multilevel"/>
    <w:tmpl w:val="67F737E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C567A10"/>
    <w:multiLevelType w:val="multilevel"/>
    <w:tmpl w:val="21F6457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444D18"/>
    <w:multiLevelType w:val="multilevel"/>
    <w:tmpl w:val="6F444D1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C5959"/>
    <w:multiLevelType w:val="multilevel"/>
    <w:tmpl w:val="7B4C595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3"/>
  </w:num>
  <w:num w:numId="4">
    <w:abstractNumId w:val="8"/>
  </w:num>
  <w:num w:numId="5">
    <w:abstractNumId w:val="13"/>
  </w:num>
  <w:num w:numId="6">
    <w:abstractNumId w:val="2"/>
  </w:num>
  <w:num w:numId="7">
    <w:abstractNumId w:val="12"/>
  </w:num>
  <w:num w:numId="8">
    <w:abstractNumId w:val="10"/>
  </w:num>
  <w:num w:numId="9">
    <w:abstractNumId w:val="9"/>
  </w:num>
  <w:num w:numId="10">
    <w:abstractNumId w:val="4"/>
  </w:num>
  <w:num w:numId="11">
    <w:abstractNumId w:val="0"/>
  </w:num>
  <w:num w:numId="12">
    <w:abstractNumId w:val="6"/>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9"/>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85"/>
    <w:rsid w:val="00007330"/>
    <w:rsid w:val="000314E0"/>
    <w:rsid w:val="0003188D"/>
    <w:rsid w:val="000358DD"/>
    <w:rsid w:val="00045178"/>
    <w:rsid w:val="00046549"/>
    <w:rsid w:val="0004766B"/>
    <w:rsid w:val="00052153"/>
    <w:rsid w:val="00052C4B"/>
    <w:rsid w:val="00055EDF"/>
    <w:rsid w:val="00056435"/>
    <w:rsid w:val="00056A82"/>
    <w:rsid w:val="00061B79"/>
    <w:rsid w:val="0007143D"/>
    <w:rsid w:val="00071A1B"/>
    <w:rsid w:val="00071CCE"/>
    <w:rsid w:val="0007223E"/>
    <w:rsid w:val="00076A6B"/>
    <w:rsid w:val="00084FC3"/>
    <w:rsid w:val="0008601E"/>
    <w:rsid w:val="00086E4A"/>
    <w:rsid w:val="00087E63"/>
    <w:rsid w:val="0009027D"/>
    <w:rsid w:val="00090780"/>
    <w:rsid w:val="00091726"/>
    <w:rsid w:val="000921EA"/>
    <w:rsid w:val="00097C1E"/>
    <w:rsid w:val="000A10ED"/>
    <w:rsid w:val="000A1348"/>
    <w:rsid w:val="000A3B96"/>
    <w:rsid w:val="000B3A28"/>
    <w:rsid w:val="000B574F"/>
    <w:rsid w:val="000B590C"/>
    <w:rsid w:val="000B60AE"/>
    <w:rsid w:val="000B6672"/>
    <w:rsid w:val="000C1E3A"/>
    <w:rsid w:val="000C4928"/>
    <w:rsid w:val="000D07E7"/>
    <w:rsid w:val="000D25CA"/>
    <w:rsid w:val="000E0A47"/>
    <w:rsid w:val="000E40F8"/>
    <w:rsid w:val="000F195A"/>
    <w:rsid w:val="000F2093"/>
    <w:rsid w:val="000F5D05"/>
    <w:rsid w:val="000F6A06"/>
    <w:rsid w:val="00104B0D"/>
    <w:rsid w:val="00105E5E"/>
    <w:rsid w:val="0011394A"/>
    <w:rsid w:val="00117017"/>
    <w:rsid w:val="00117A66"/>
    <w:rsid w:val="0012193D"/>
    <w:rsid w:val="001233F2"/>
    <w:rsid w:val="001248A6"/>
    <w:rsid w:val="001306E6"/>
    <w:rsid w:val="00136AE6"/>
    <w:rsid w:val="00136F5D"/>
    <w:rsid w:val="00147F84"/>
    <w:rsid w:val="00152912"/>
    <w:rsid w:val="0016160D"/>
    <w:rsid w:val="00161D17"/>
    <w:rsid w:val="0016539F"/>
    <w:rsid w:val="00171547"/>
    <w:rsid w:val="00175DD8"/>
    <w:rsid w:val="001767DE"/>
    <w:rsid w:val="001768CE"/>
    <w:rsid w:val="001771EA"/>
    <w:rsid w:val="00182071"/>
    <w:rsid w:val="001867F3"/>
    <w:rsid w:val="00186C80"/>
    <w:rsid w:val="001942B8"/>
    <w:rsid w:val="001964AF"/>
    <w:rsid w:val="001A06E7"/>
    <w:rsid w:val="001A17FE"/>
    <w:rsid w:val="001A2CCF"/>
    <w:rsid w:val="001A5581"/>
    <w:rsid w:val="001A6760"/>
    <w:rsid w:val="001A6DAF"/>
    <w:rsid w:val="001B4470"/>
    <w:rsid w:val="001B7DBB"/>
    <w:rsid w:val="001C10E3"/>
    <w:rsid w:val="001C7BBE"/>
    <w:rsid w:val="001D03D5"/>
    <w:rsid w:val="001D2B6D"/>
    <w:rsid w:val="001D7063"/>
    <w:rsid w:val="001E64E3"/>
    <w:rsid w:val="001F2D4D"/>
    <w:rsid w:val="001F66DB"/>
    <w:rsid w:val="001F78F7"/>
    <w:rsid w:val="001F790A"/>
    <w:rsid w:val="0020198C"/>
    <w:rsid w:val="002065DA"/>
    <w:rsid w:val="00211823"/>
    <w:rsid w:val="00212BFD"/>
    <w:rsid w:val="00214D4B"/>
    <w:rsid w:val="002203B7"/>
    <w:rsid w:val="00222B37"/>
    <w:rsid w:val="00234546"/>
    <w:rsid w:val="00235F41"/>
    <w:rsid w:val="00236D86"/>
    <w:rsid w:val="00236FA9"/>
    <w:rsid w:val="00237F79"/>
    <w:rsid w:val="00240CA3"/>
    <w:rsid w:val="002412BD"/>
    <w:rsid w:val="00243392"/>
    <w:rsid w:val="00245B4C"/>
    <w:rsid w:val="00246DDC"/>
    <w:rsid w:val="00246EAD"/>
    <w:rsid w:val="002470B4"/>
    <w:rsid w:val="00251CDB"/>
    <w:rsid w:val="00255CC5"/>
    <w:rsid w:val="002578E0"/>
    <w:rsid w:val="002637A5"/>
    <w:rsid w:val="00266EAF"/>
    <w:rsid w:val="00283C6A"/>
    <w:rsid w:val="00284242"/>
    <w:rsid w:val="00286C95"/>
    <w:rsid w:val="0029387C"/>
    <w:rsid w:val="002A1399"/>
    <w:rsid w:val="002A5A33"/>
    <w:rsid w:val="002B2345"/>
    <w:rsid w:val="002B316A"/>
    <w:rsid w:val="002B49DF"/>
    <w:rsid w:val="002B791D"/>
    <w:rsid w:val="002C446B"/>
    <w:rsid w:val="002C7EE0"/>
    <w:rsid w:val="002D7427"/>
    <w:rsid w:val="002D7D04"/>
    <w:rsid w:val="002E1CC3"/>
    <w:rsid w:val="002E24AE"/>
    <w:rsid w:val="002E6A59"/>
    <w:rsid w:val="002F220C"/>
    <w:rsid w:val="002F446F"/>
    <w:rsid w:val="002F60F2"/>
    <w:rsid w:val="00301558"/>
    <w:rsid w:val="00302D17"/>
    <w:rsid w:val="00305344"/>
    <w:rsid w:val="00307B09"/>
    <w:rsid w:val="00307F7A"/>
    <w:rsid w:val="003126B8"/>
    <w:rsid w:val="003213A0"/>
    <w:rsid w:val="00321821"/>
    <w:rsid w:val="003300D7"/>
    <w:rsid w:val="0033258F"/>
    <w:rsid w:val="00335339"/>
    <w:rsid w:val="00340B83"/>
    <w:rsid w:val="00340FB6"/>
    <w:rsid w:val="00341A5D"/>
    <w:rsid w:val="00344B68"/>
    <w:rsid w:val="0034559B"/>
    <w:rsid w:val="00347AB7"/>
    <w:rsid w:val="00350852"/>
    <w:rsid w:val="00352DF1"/>
    <w:rsid w:val="00361499"/>
    <w:rsid w:val="00367A99"/>
    <w:rsid w:val="003749E7"/>
    <w:rsid w:val="0037599B"/>
    <w:rsid w:val="00376A06"/>
    <w:rsid w:val="003773F2"/>
    <w:rsid w:val="003816FA"/>
    <w:rsid w:val="00381805"/>
    <w:rsid w:val="00381F67"/>
    <w:rsid w:val="00385224"/>
    <w:rsid w:val="00385EF1"/>
    <w:rsid w:val="00390FD5"/>
    <w:rsid w:val="00392CFD"/>
    <w:rsid w:val="00392E31"/>
    <w:rsid w:val="003937AF"/>
    <w:rsid w:val="003942EF"/>
    <w:rsid w:val="00396194"/>
    <w:rsid w:val="003968BE"/>
    <w:rsid w:val="003974D1"/>
    <w:rsid w:val="0039774F"/>
    <w:rsid w:val="003A210F"/>
    <w:rsid w:val="003A34F9"/>
    <w:rsid w:val="003A48E3"/>
    <w:rsid w:val="003A6927"/>
    <w:rsid w:val="003A6ACB"/>
    <w:rsid w:val="003A6EB8"/>
    <w:rsid w:val="003B00BB"/>
    <w:rsid w:val="003B379B"/>
    <w:rsid w:val="003B4CD1"/>
    <w:rsid w:val="003B6B54"/>
    <w:rsid w:val="003C1D3D"/>
    <w:rsid w:val="003C555E"/>
    <w:rsid w:val="003D57EC"/>
    <w:rsid w:val="003E18B1"/>
    <w:rsid w:val="003E5AC1"/>
    <w:rsid w:val="003E658F"/>
    <w:rsid w:val="003F52F3"/>
    <w:rsid w:val="003F6103"/>
    <w:rsid w:val="003F6369"/>
    <w:rsid w:val="003F6601"/>
    <w:rsid w:val="00404AC3"/>
    <w:rsid w:val="00424C11"/>
    <w:rsid w:val="00426AA6"/>
    <w:rsid w:val="00437983"/>
    <w:rsid w:val="004434BE"/>
    <w:rsid w:val="00443A26"/>
    <w:rsid w:val="00445613"/>
    <w:rsid w:val="00445C2B"/>
    <w:rsid w:val="00460900"/>
    <w:rsid w:val="00460A32"/>
    <w:rsid w:val="004617FF"/>
    <w:rsid w:val="0046766D"/>
    <w:rsid w:val="00477A48"/>
    <w:rsid w:val="004828EC"/>
    <w:rsid w:val="00487AA6"/>
    <w:rsid w:val="004902EF"/>
    <w:rsid w:val="00493EB8"/>
    <w:rsid w:val="00496ACE"/>
    <w:rsid w:val="004A1CAF"/>
    <w:rsid w:val="004A36BF"/>
    <w:rsid w:val="004B2003"/>
    <w:rsid w:val="004B5C55"/>
    <w:rsid w:val="004C0E44"/>
    <w:rsid w:val="004C19AC"/>
    <w:rsid w:val="004C57A7"/>
    <w:rsid w:val="004E025A"/>
    <w:rsid w:val="004E529C"/>
    <w:rsid w:val="004F0937"/>
    <w:rsid w:val="004F10E1"/>
    <w:rsid w:val="004F3C62"/>
    <w:rsid w:val="00502E09"/>
    <w:rsid w:val="0051233F"/>
    <w:rsid w:val="00523446"/>
    <w:rsid w:val="00527B93"/>
    <w:rsid w:val="00530ED8"/>
    <w:rsid w:val="00533C4B"/>
    <w:rsid w:val="00533D97"/>
    <w:rsid w:val="00544185"/>
    <w:rsid w:val="00546EAC"/>
    <w:rsid w:val="00560801"/>
    <w:rsid w:val="0056357B"/>
    <w:rsid w:val="00564633"/>
    <w:rsid w:val="00575D68"/>
    <w:rsid w:val="00584BAD"/>
    <w:rsid w:val="00595D27"/>
    <w:rsid w:val="005A67F4"/>
    <w:rsid w:val="005C7A70"/>
    <w:rsid w:val="005D04FC"/>
    <w:rsid w:val="005D0A4A"/>
    <w:rsid w:val="005D0BD9"/>
    <w:rsid w:val="005D26F5"/>
    <w:rsid w:val="005D3BF7"/>
    <w:rsid w:val="005E1D50"/>
    <w:rsid w:val="005E2543"/>
    <w:rsid w:val="005E5601"/>
    <w:rsid w:val="005E7BF3"/>
    <w:rsid w:val="005E7F5F"/>
    <w:rsid w:val="005F39EC"/>
    <w:rsid w:val="00603E15"/>
    <w:rsid w:val="00607865"/>
    <w:rsid w:val="00612223"/>
    <w:rsid w:val="006148A7"/>
    <w:rsid w:val="00614E7F"/>
    <w:rsid w:val="0061672A"/>
    <w:rsid w:val="006167C5"/>
    <w:rsid w:val="00630334"/>
    <w:rsid w:val="00633834"/>
    <w:rsid w:val="0064400D"/>
    <w:rsid w:val="00644381"/>
    <w:rsid w:val="00651CEA"/>
    <w:rsid w:val="0065267C"/>
    <w:rsid w:val="00653885"/>
    <w:rsid w:val="00666808"/>
    <w:rsid w:val="006711C8"/>
    <w:rsid w:val="00672DCF"/>
    <w:rsid w:val="006808EE"/>
    <w:rsid w:val="006914C6"/>
    <w:rsid w:val="00693442"/>
    <w:rsid w:val="006A24AD"/>
    <w:rsid w:val="006A2FBF"/>
    <w:rsid w:val="006A3E53"/>
    <w:rsid w:val="006A60FC"/>
    <w:rsid w:val="006B00C2"/>
    <w:rsid w:val="006B46E8"/>
    <w:rsid w:val="006B6120"/>
    <w:rsid w:val="006B7CE4"/>
    <w:rsid w:val="006C0D49"/>
    <w:rsid w:val="006C1048"/>
    <w:rsid w:val="006C711E"/>
    <w:rsid w:val="006C71F4"/>
    <w:rsid w:val="006C74C1"/>
    <w:rsid w:val="006E06E0"/>
    <w:rsid w:val="006E25BD"/>
    <w:rsid w:val="006E447E"/>
    <w:rsid w:val="006E544D"/>
    <w:rsid w:val="006E7F6F"/>
    <w:rsid w:val="006F0107"/>
    <w:rsid w:val="006F42CF"/>
    <w:rsid w:val="006F454B"/>
    <w:rsid w:val="006F5505"/>
    <w:rsid w:val="007032DC"/>
    <w:rsid w:val="0070404E"/>
    <w:rsid w:val="0070446E"/>
    <w:rsid w:val="00704D9D"/>
    <w:rsid w:val="0070546E"/>
    <w:rsid w:val="00711054"/>
    <w:rsid w:val="0072030B"/>
    <w:rsid w:val="00722203"/>
    <w:rsid w:val="007223EF"/>
    <w:rsid w:val="00725B3E"/>
    <w:rsid w:val="00730CDD"/>
    <w:rsid w:val="0074517B"/>
    <w:rsid w:val="00753FCE"/>
    <w:rsid w:val="007555DE"/>
    <w:rsid w:val="00757A9B"/>
    <w:rsid w:val="00761CF5"/>
    <w:rsid w:val="00761FE6"/>
    <w:rsid w:val="007640B6"/>
    <w:rsid w:val="007666B2"/>
    <w:rsid w:val="00771CC4"/>
    <w:rsid w:val="00772462"/>
    <w:rsid w:val="00773F83"/>
    <w:rsid w:val="00775DFE"/>
    <w:rsid w:val="00785913"/>
    <w:rsid w:val="00790FD1"/>
    <w:rsid w:val="0079335B"/>
    <w:rsid w:val="007941BB"/>
    <w:rsid w:val="007A2E2A"/>
    <w:rsid w:val="007A332D"/>
    <w:rsid w:val="007A757D"/>
    <w:rsid w:val="007B1384"/>
    <w:rsid w:val="007B1991"/>
    <w:rsid w:val="007B40C1"/>
    <w:rsid w:val="007B6E6F"/>
    <w:rsid w:val="007C0652"/>
    <w:rsid w:val="007C333B"/>
    <w:rsid w:val="007C3A8E"/>
    <w:rsid w:val="007C785A"/>
    <w:rsid w:val="007C7B7D"/>
    <w:rsid w:val="007D5223"/>
    <w:rsid w:val="00803C89"/>
    <w:rsid w:val="00805CBE"/>
    <w:rsid w:val="00814AC6"/>
    <w:rsid w:val="00814EF0"/>
    <w:rsid w:val="00816C76"/>
    <w:rsid w:val="00817DF0"/>
    <w:rsid w:val="00820BE7"/>
    <w:rsid w:val="008226C4"/>
    <w:rsid w:val="0083036F"/>
    <w:rsid w:val="00831806"/>
    <w:rsid w:val="00835210"/>
    <w:rsid w:val="008359EF"/>
    <w:rsid w:val="008451FC"/>
    <w:rsid w:val="008473AF"/>
    <w:rsid w:val="008507E5"/>
    <w:rsid w:val="00851FF7"/>
    <w:rsid w:val="008524CA"/>
    <w:rsid w:val="0086347B"/>
    <w:rsid w:val="00863967"/>
    <w:rsid w:val="00863D12"/>
    <w:rsid w:val="008665C5"/>
    <w:rsid w:val="00867D9F"/>
    <w:rsid w:val="00871006"/>
    <w:rsid w:val="0088101D"/>
    <w:rsid w:val="00881FA6"/>
    <w:rsid w:val="008869DE"/>
    <w:rsid w:val="00890457"/>
    <w:rsid w:val="00893E99"/>
    <w:rsid w:val="00894459"/>
    <w:rsid w:val="008A0120"/>
    <w:rsid w:val="008A2DA8"/>
    <w:rsid w:val="008A57E3"/>
    <w:rsid w:val="008A5A98"/>
    <w:rsid w:val="008A694A"/>
    <w:rsid w:val="008B1F53"/>
    <w:rsid w:val="008B1FEF"/>
    <w:rsid w:val="008B34BE"/>
    <w:rsid w:val="008B3BA1"/>
    <w:rsid w:val="008B46A3"/>
    <w:rsid w:val="008B50D2"/>
    <w:rsid w:val="008B5540"/>
    <w:rsid w:val="008B5B82"/>
    <w:rsid w:val="008C08F8"/>
    <w:rsid w:val="008C50C6"/>
    <w:rsid w:val="008C6B60"/>
    <w:rsid w:val="008C717D"/>
    <w:rsid w:val="008D35C2"/>
    <w:rsid w:val="008E5139"/>
    <w:rsid w:val="008E5A03"/>
    <w:rsid w:val="008F092D"/>
    <w:rsid w:val="008F1E04"/>
    <w:rsid w:val="008F3B93"/>
    <w:rsid w:val="008F6AAB"/>
    <w:rsid w:val="008F7CEA"/>
    <w:rsid w:val="00910E43"/>
    <w:rsid w:val="00911CB8"/>
    <w:rsid w:val="00912797"/>
    <w:rsid w:val="00913DE1"/>
    <w:rsid w:val="009153F3"/>
    <w:rsid w:val="009167F8"/>
    <w:rsid w:val="0092012E"/>
    <w:rsid w:val="009244CD"/>
    <w:rsid w:val="00925215"/>
    <w:rsid w:val="0092687F"/>
    <w:rsid w:val="0092757B"/>
    <w:rsid w:val="00927850"/>
    <w:rsid w:val="0093522E"/>
    <w:rsid w:val="009369DB"/>
    <w:rsid w:val="00936CDD"/>
    <w:rsid w:val="00940BC7"/>
    <w:rsid w:val="00941E91"/>
    <w:rsid w:val="00952327"/>
    <w:rsid w:val="00952656"/>
    <w:rsid w:val="00955844"/>
    <w:rsid w:val="00966316"/>
    <w:rsid w:val="00966771"/>
    <w:rsid w:val="0097074A"/>
    <w:rsid w:val="00970FDE"/>
    <w:rsid w:val="00974D1A"/>
    <w:rsid w:val="009772E6"/>
    <w:rsid w:val="00985575"/>
    <w:rsid w:val="009941A5"/>
    <w:rsid w:val="00995841"/>
    <w:rsid w:val="009A3D27"/>
    <w:rsid w:val="009C509D"/>
    <w:rsid w:val="009C62FA"/>
    <w:rsid w:val="009D2446"/>
    <w:rsid w:val="009D56AE"/>
    <w:rsid w:val="009D6647"/>
    <w:rsid w:val="009E01D7"/>
    <w:rsid w:val="009E288B"/>
    <w:rsid w:val="009F44BC"/>
    <w:rsid w:val="009F4768"/>
    <w:rsid w:val="009F4835"/>
    <w:rsid w:val="009F7066"/>
    <w:rsid w:val="00A0155F"/>
    <w:rsid w:val="00A02BD6"/>
    <w:rsid w:val="00A02F3A"/>
    <w:rsid w:val="00A05CA6"/>
    <w:rsid w:val="00A07F91"/>
    <w:rsid w:val="00A115ED"/>
    <w:rsid w:val="00A1454B"/>
    <w:rsid w:val="00A2601A"/>
    <w:rsid w:val="00A30D97"/>
    <w:rsid w:val="00A33266"/>
    <w:rsid w:val="00A40DF2"/>
    <w:rsid w:val="00A41A5F"/>
    <w:rsid w:val="00A4325D"/>
    <w:rsid w:val="00A50268"/>
    <w:rsid w:val="00A52BB6"/>
    <w:rsid w:val="00A54909"/>
    <w:rsid w:val="00A57892"/>
    <w:rsid w:val="00A57E59"/>
    <w:rsid w:val="00A635BB"/>
    <w:rsid w:val="00A703FE"/>
    <w:rsid w:val="00A735F3"/>
    <w:rsid w:val="00A746DC"/>
    <w:rsid w:val="00A8017F"/>
    <w:rsid w:val="00A84781"/>
    <w:rsid w:val="00A867F7"/>
    <w:rsid w:val="00A961B8"/>
    <w:rsid w:val="00A96FDD"/>
    <w:rsid w:val="00AA1CDF"/>
    <w:rsid w:val="00AA1F71"/>
    <w:rsid w:val="00AA290A"/>
    <w:rsid w:val="00AA7905"/>
    <w:rsid w:val="00AB35E4"/>
    <w:rsid w:val="00AB60AE"/>
    <w:rsid w:val="00AC0961"/>
    <w:rsid w:val="00AC2B9E"/>
    <w:rsid w:val="00AC3126"/>
    <w:rsid w:val="00AC6089"/>
    <w:rsid w:val="00AD131C"/>
    <w:rsid w:val="00AD2B3A"/>
    <w:rsid w:val="00AD3DB4"/>
    <w:rsid w:val="00AD4FA3"/>
    <w:rsid w:val="00AE2DCA"/>
    <w:rsid w:val="00AE48F9"/>
    <w:rsid w:val="00AE671A"/>
    <w:rsid w:val="00AE71A0"/>
    <w:rsid w:val="00AE7CC6"/>
    <w:rsid w:val="00AF1EB5"/>
    <w:rsid w:val="00AF2840"/>
    <w:rsid w:val="00AF5F9E"/>
    <w:rsid w:val="00B11E58"/>
    <w:rsid w:val="00B129E5"/>
    <w:rsid w:val="00B13973"/>
    <w:rsid w:val="00B2110A"/>
    <w:rsid w:val="00B230BF"/>
    <w:rsid w:val="00B25909"/>
    <w:rsid w:val="00B26A83"/>
    <w:rsid w:val="00B3332F"/>
    <w:rsid w:val="00B33879"/>
    <w:rsid w:val="00B3540A"/>
    <w:rsid w:val="00B36C5F"/>
    <w:rsid w:val="00B445F3"/>
    <w:rsid w:val="00B52310"/>
    <w:rsid w:val="00B55131"/>
    <w:rsid w:val="00B64A44"/>
    <w:rsid w:val="00B760A4"/>
    <w:rsid w:val="00B835F9"/>
    <w:rsid w:val="00B90362"/>
    <w:rsid w:val="00B94EF4"/>
    <w:rsid w:val="00B95021"/>
    <w:rsid w:val="00BA356A"/>
    <w:rsid w:val="00BA692E"/>
    <w:rsid w:val="00BA6BCC"/>
    <w:rsid w:val="00BA7870"/>
    <w:rsid w:val="00BB7A41"/>
    <w:rsid w:val="00BC0813"/>
    <w:rsid w:val="00BE2A36"/>
    <w:rsid w:val="00BE309F"/>
    <w:rsid w:val="00BE40FA"/>
    <w:rsid w:val="00BE54FB"/>
    <w:rsid w:val="00BF39F3"/>
    <w:rsid w:val="00C014DF"/>
    <w:rsid w:val="00C044CB"/>
    <w:rsid w:val="00C07B9B"/>
    <w:rsid w:val="00C13043"/>
    <w:rsid w:val="00C16777"/>
    <w:rsid w:val="00C226E4"/>
    <w:rsid w:val="00C25BAC"/>
    <w:rsid w:val="00C26917"/>
    <w:rsid w:val="00C31D93"/>
    <w:rsid w:val="00C3338C"/>
    <w:rsid w:val="00C34751"/>
    <w:rsid w:val="00C404FE"/>
    <w:rsid w:val="00C40FA0"/>
    <w:rsid w:val="00C43875"/>
    <w:rsid w:val="00C44F6F"/>
    <w:rsid w:val="00C47C41"/>
    <w:rsid w:val="00C55832"/>
    <w:rsid w:val="00C60A6A"/>
    <w:rsid w:val="00C6230C"/>
    <w:rsid w:val="00C7328A"/>
    <w:rsid w:val="00C7789F"/>
    <w:rsid w:val="00C82CA5"/>
    <w:rsid w:val="00C8783B"/>
    <w:rsid w:val="00C87992"/>
    <w:rsid w:val="00C90495"/>
    <w:rsid w:val="00C91D79"/>
    <w:rsid w:val="00C9418C"/>
    <w:rsid w:val="00C97B92"/>
    <w:rsid w:val="00CA3261"/>
    <w:rsid w:val="00CA3542"/>
    <w:rsid w:val="00CA75E0"/>
    <w:rsid w:val="00CB041C"/>
    <w:rsid w:val="00CB098D"/>
    <w:rsid w:val="00CB2079"/>
    <w:rsid w:val="00CC1C9C"/>
    <w:rsid w:val="00CC63B6"/>
    <w:rsid w:val="00CD68C2"/>
    <w:rsid w:val="00CE1BC6"/>
    <w:rsid w:val="00CE22DB"/>
    <w:rsid w:val="00CF5E53"/>
    <w:rsid w:val="00CF65B0"/>
    <w:rsid w:val="00D01851"/>
    <w:rsid w:val="00D01B12"/>
    <w:rsid w:val="00D0274D"/>
    <w:rsid w:val="00D04BFD"/>
    <w:rsid w:val="00D04E3F"/>
    <w:rsid w:val="00D10AF3"/>
    <w:rsid w:val="00D174B6"/>
    <w:rsid w:val="00D20C1E"/>
    <w:rsid w:val="00D2374C"/>
    <w:rsid w:val="00D262A5"/>
    <w:rsid w:val="00D33DE4"/>
    <w:rsid w:val="00D3693F"/>
    <w:rsid w:val="00D4110B"/>
    <w:rsid w:val="00D45903"/>
    <w:rsid w:val="00D47429"/>
    <w:rsid w:val="00D50A52"/>
    <w:rsid w:val="00D52835"/>
    <w:rsid w:val="00D56790"/>
    <w:rsid w:val="00D607AB"/>
    <w:rsid w:val="00D60FAE"/>
    <w:rsid w:val="00D73984"/>
    <w:rsid w:val="00D91A1D"/>
    <w:rsid w:val="00D9606D"/>
    <w:rsid w:val="00DA3FB7"/>
    <w:rsid w:val="00DA6D0A"/>
    <w:rsid w:val="00DB146F"/>
    <w:rsid w:val="00DB512C"/>
    <w:rsid w:val="00DC02AE"/>
    <w:rsid w:val="00DC1773"/>
    <w:rsid w:val="00DC4789"/>
    <w:rsid w:val="00DC6D9A"/>
    <w:rsid w:val="00DC7902"/>
    <w:rsid w:val="00DD5178"/>
    <w:rsid w:val="00DD7016"/>
    <w:rsid w:val="00DE60DA"/>
    <w:rsid w:val="00DF3E3A"/>
    <w:rsid w:val="00DF5471"/>
    <w:rsid w:val="00E063E2"/>
    <w:rsid w:val="00E06C65"/>
    <w:rsid w:val="00E11618"/>
    <w:rsid w:val="00E117A5"/>
    <w:rsid w:val="00E16444"/>
    <w:rsid w:val="00E22DDE"/>
    <w:rsid w:val="00E22EB5"/>
    <w:rsid w:val="00E24067"/>
    <w:rsid w:val="00E27E03"/>
    <w:rsid w:val="00E35318"/>
    <w:rsid w:val="00E366F4"/>
    <w:rsid w:val="00E36F15"/>
    <w:rsid w:val="00E44820"/>
    <w:rsid w:val="00E45FA5"/>
    <w:rsid w:val="00E50D71"/>
    <w:rsid w:val="00E516CE"/>
    <w:rsid w:val="00E51A49"/>
    <w:rsid w:val="00E54467"/>
    <w:rsid w:val="00E57485"/>
    <w:rsid w:val="00E6195F"/>
    <w:rsid w:val="00E67611"/>
    <w:rsid w:val="00E70121"/>
    <w:rsid w:val="00E73D49"/>
    <w:rsid w:val="00E74E30"/>
    <w:rsid w:val="00E75486"/>
    <w:rsid w:val="00E862D0"/>
    <w:rsid w:val="00E92C9A"/>
    <w:rsid w:val="00E94EAB"/>
    <w:rsid w:val="00E97612"/>
    <w:rsid w:val="00E97FEE"/>
    <w:rsid w:val="00EA47E0"/>
    <w:rsid w:val="00EA5061"/>
    <w:rsid w:val="00EA5FDE"/>
    <w:rsid w:val="00EA6C8E"/>
    <w:rsid w:val="00EA6F56"/>
    <w:rsid w:val="00EB1C05"/>
    <w:rsid w:val="00EB33E8"/>
    <w:rsid w:val="00EB7317"/>
    <w:rsid w:val="00EC2EAD"/>
    <w:rsid w:val="00ED0EA0"/>
    <w:rsid w:val="00ED282E"/>
    <w:rsid w:val="00ED3A54"/>
    <w:rsid w:val="00ED482B"/>
    <w:rsid w:val="00EE0239"/>
    <w:rsid w:val="00EE0244"/>
    <w:rsid w:val="00EE4C55"/>
    <w:rsid w:val="00EE4D09"/>
    <w:rsid w:val="00EE50B2"/>
    <w:rsid w:val="00EE51D0"/>
    <w:rsid w:val="00EE6B06"/>
    <w:rsid w:val="00EF4CD3"/>
    <w:rsid w:val="00F027C1"/>
    <w:rsid w:val="00F120C5"/>
    <w:rsid w:val="00F1366F"/>
    <w:rsid w:val="00F17AC6"/>
    <w:rsid w:val="00F26F79"/>
    <w:rsid w:val="00F35679"/>
    <w:rsid w:val="00F3576C"/>
    <w:rsid w:val="00F5179B"/>
    <w:rsid w:val="00F54AED"/>
    <w:rsid w:val="00F56E1C"/>
    <w:rsid w:val="00F61378"/>
    <w:rsid w:val="00F631E2"/>
    <w:rsid w:val="00F633C0"/>
    <w:rsid w:val="00F64CCB"/>
    <w:rsid w:val="00F67314"/>
    <w:rsid w:val="00F7486D"/>
    <w:rsid w:val="00F80D5E"/>
    <w:rsid w:val="00F9409D"/>
    <w:rsid w:val="00F97939"/>
    <w:rsid w:val="00FA1347"/>
    <w:rsid w:val="00FA36EB"/>
    <w:rsid w:val="00FB164C"/>
    <w:rsid w:val="00FB41FA"/>
    <w:rsid w:val="00FC2F3D"/>
    <w:rsid w:val="00FC3194"/>
    <w:rsid w:val="00FC5C04"/>
    <w:rsid w:val="00FD760E"/>
    <w:rsid w:val="00FE05C3"/>
    <w:rsid w:val="00FE73EE"/>
    <w:rsid w:val="0520727C"/>
    <w:rsid w:val="08C71E62"/>
    <w:rsid w:val="1076066D"/>
    <w:rsid w:val="14776E2B"/>
    <w:rsid w:val="17BA2B45"/>
    <w:rsid w:val="1FC36AE4"/>
    <w:rsid w:val="1FE063F1"/>
    <w:rsid w:val="23F53388"/>
    <w:rsid w:val="2D0D35C5"/>
    <w:rsid w:val="2E6E184A"/>
    <w:rsid w:val="34F67913"/>
    <w:rsid w:val="35161211"/>
    <w:rsid w:val="450A0AD6"/>
    <w:rsid w:val="47ED6D3E"/>
    <w:rsid w:val="521E167B"/>
    <w:rsid w:val="54C96055"/>
    <w:rsid w:val="56EF2B7F"/>
    <w:rsid w:val="5CDC689E"/>
    <w:rsid w:val="5E9A2223"/>
    <w:rsid w:val="6762642A"/>
    <w:rsid w:val="70D96F1D"/>
    <w:rsid w:val="73D42E2A"/>
    <w:rsid w:val="7D254C9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5D5"/>
  <w15:docId w15:val="{24D32315-2F0B-4283-97AE-E7C0BD99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keepLines/>
      <w:numPr>
        <w:numId w:val="1"/>
      </w:numPr>
      <w:spacing w:before="400" w:after="120" w:line="276" w:lineRule="auto"/>
      <w:outlineLvl w:val="0"/>
    </w:pPr>
    <w:rPr>
      <w:rFonts w:ascii="Arial" w:eastAsia="Arial" w:hAnsi="Arial" w:cs="Arial"/>
      <w:color w:val="000000"/>
      <w:sz w:val="40"/>
      <w:szCs w:val="40"/>
      <w:lang w:eastAsia="ru-RU"/>
    </w:rPr>
  </w:style>
  <w:style w:type="paragraph" w:styleId="2">
    <w:name w:val="heading 2"/>
    <w:basedOn w:val="a"/>
    <w:next w:val="a"/>
    <w:link w:val="20"/>
    <w:qFormat/>
    <w:pPr>
      <w:keepNext/>
      <w:keepLines/>
      <w:numPr>
        <w:ilvl w:val="1"/>
        <w:numId w:val="1"/>
      </w:numPr>
      <w:spacing w:before="360" w:after="120" w:line="276" w:lineRule="auto"/>
      <w:outlineLvl w:val="1"/>
    </w:pPr>
    <w:rPr>
      <w:rFonts w:ascii="Arial" w:eastAsia="Arial" w:hAnsi="Arial" w:cs="Arial"/>
      <w:color w:val="000000"/>
      <w:sz w:val="32"/>
      <w:szCs w:val="32"/>
      <w:lang w:eastAsia="ru-RU"/>
    </w:rPr>
  </w:style>
  <w:style w:type="paragraph" w:styleId="3">
    <w:name w:val="heading 3"/>
    <w:basedOn w:val="a"/>
    <w:next w:val="a"/>
    <w:link w:val="30"/>
    <w:qFormat/>
    <w:pPr>
      <w:keepNext/>
      <w:keepLines/>
      <w:numPr>
        <w:ilvl w:val="2"/>
        <w:numId w:val="1"/>
      </w:numPr>
      <w:spacing w:before="320" w:after="80" w:line="276" w:lineRule="auto"/>
      <w:outlineLvl w:val="2"/>
    </w:pPr>
    <w:rPr>
      <w:rFonts w:ascii="Arial" w:eastAsia="Arial" w:hAnsi="Arial" w:cs="Arial"/>
      <w:color w:val="434343"/>
      <w:sz w:val="28"/>
      <w:szCs w:val="28"/>
      <w:lang w:eastAsia="ru-RU"/>
    </w:rPr>
  </w:style>
  <w:style w:type="paragraph" w:styleId="4">
    <w:name w:val="heading 4"/>
    <w:basedOn w:val="a"/>
    <w:next w:val="a"/>
    <w:link w:val="40"/>
    <w:qFormat/>
    <w:pPr>
      <w:keepNext/>
      <w:keepLines/>
      <w:numPr>
        <w:ilvl w:val="3"/>
        <w:numId w:val="1"/>
      </w:numPr>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qFormat/>
    <w:pPr>
      <w:keepNext/>
      <w:keepLines/>
      <w:numPr>
        <w:ilvl w:val="4"/>
        <w:numId w:val="1"/>
      </w:numPr>
      <w:spacing w:before="240" w:after="80" w:line="276" w:lineRule="auto"/>
      <w:outlineLvl w:val="4"/>
    </w:pPr>
    <w:rPr>
      <w:rFonts w:ascii="Arial" w:eastAsia="Arial" w:hAnsi="Arial" w:cs="Arial"/>
      <w:color w:val="666666"/>
      <w:lang w:eastAsia="ru-RU"/>
    </w:rPr>
  </w:style>
  <w:style w:type="paragraph" w:styleId="6">
    <w:name w:val="heading 6"/>
    <w:basedOn w:val="a"/>
    <w:next w:val="a"/>
    <w:link w:val="60"/>
    <w:qFormat/>
    <w:pPr>
      <w:keepNext/>
      <w:keepLines/>
      <w:numPr>
        <w:ilvl w:val="5"/>
        <w:numId w:val="1"/>
      </w:numPr>
      <w:spacing w:before="240" w:after="80" w:line="276" w:lineRule="auto"/>
      <w:outlineLvl w:val="5"/>
    </w:pPr>
    <w:rPr>
      <w:rFonts w:ascii="Arial" w:eastAsia="Arial" w:hAnsi="Arial" w:cs="Arial"/>
      <w:i/>
      <w:color w:val="666666"/>
      <w:lang w:eastAsia="ru-RU"/>
    </w:rPr>
  </w:style>
  <w:style w:type="paragraph" w:styleId="7">
    <w:name w:val="heading 7"/>
    <w:basedOn w:val="a"/>
    <w:next w:val="a"/>
    <w:link w:val="70"/>
    <w:uiPriority w:val="9"/>
    <w:unhideWhenUsed/>
    <w:qFormat/>
    <w:pPr>
      <w:keepNext/>
      <w:keepLines/>
      <w:numPr>
        <w:ilvl w:val="6"/>
        <w:numId w:val="1"/>
      </w:numPr>
      <w:spacing w:before="40" w:after="0" w:line="276" w:lineRule="auto"/>
      <w:outlineLvl w:val="6"/>
    </w:pPr>
    <w:rPr>
      <w:rFonts w:asciiTheme="majorHAnsi" w:eastAsiaTheme="majorEastAsia" w:hAnsiTheme="majorHAnsi" w:cstheme="majorBidi"/>
      <w:i/>
      <w:iCs/>
      <w:color w:val="1F4E79" w:themeColor="accent1" w:themeShade="80"/>
      <w:lang w:eastAsia="ru-RU"/>
    </w:rPr>
  </w:style>
  <w:style w:type="paragraph" w:styleId="8">
    <w:name w:val="heading 8"/>
    <w:basedOn w:val="a"/>
    <w:next w:val="a"/>
    <w:link w:val="80"/>
    <w:uiPriority w:val="9"/>
    <w:semiHidden/>
    <w:unhideWhenUsed/>
    <w:qFormat/>
    <w:pPr>
      <w:keepNext/>
      <w:keepLines/>
      <w:numPr>
        <w:ilvl w:val="7"/>
        <w:numId w:val="1"/>
      </w:numPr>
      <w:spacing w:before="40" w:after="0" w:line="276" w:lineRule="auto"/>
      <w:outlineLvl w:val="7"/>
    </w:pPr>
    <w:rPr>
      <w:rFonts w:asciiTheme="majorHAnsi" w:eastAsiaTheme="majorEastAsia" w:hAnsiTheme="majorHAnsi" w:cstheme="majorBidi"/>
      <w:color w:val="262626" w:themeColor="text1" w:themeTint="D9"/>
      <w:sz w:val="21"/>
      <w:szCs w:val="21"/>
      <w:lang w:eastAsia="ru-RU"/>
    </w:rPr>
  </w:style>
  <w:style w:type="paragraph" w:styleId="9">
    <w:name w:val="heading 9"/>
    <w:basedOn w:val="a"/>
    <w:next w:val="a"/>
    <w:link w:val="90"/>
    <w:uiPriority w:val="9"/>
    <w:semiHidden/>
    <w:unhideWhenUsed/>
    <w:qFormat/>
    <w:pPr>
      <w:keepNext/>
      <w:keepLines/>
      <w:numPr>
        <w:ilvl w:val="8"/>
        <w:numId w:val="1"/>
      </w:numPr>
      <w:spacing w:before="40" w:after="0" w:line="276"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annotation text"/>
    <w:basedOn w:val="a"/>
    <w:uiPriority w:val="99"/>
    <w:semiHidden/>
    <w:unhideWhenUsed/>
    <w:qFormat/>
  </w:style>
  <w:style w:type="paragraph" w:styleId="a6">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Pr>
      <w:sz w:val="16"/>
      <w:szCs w:val="16"/>
    </w:r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styleId="a8">
    <w:name w:val="List Paragraph"/>
    <w:basedOn w:val="a"/>
    <w:uiPriority w:val="34"/>
    <w:qFormat/>
    <w:pPr>
      <w:ind w:left="720"/>
      <w:contextualSpacing/>
    </w:pPr>
  </w:style>
  <w:style w:type="character" w:customStyle="1" w:styleId="10">
    <w:name w:val="Заголовок 1 Знак"/>
    <w:basedOn w:val="a0"/>
    <w:link w:val="1"/>
    <w:qFormat/>
    <w:rPr>
      <w:rFonts w:ascii="Arial" w:eastAsia="Arial" w:hAnsi="Arial" w:cs="Arial"/>
      <w:color w:val="000000"/>
      <w:sz w:val="40"/>
      <w:szCs w:val="40"/>
      <w:lang w:eastAsia="ru-RU"/>
    </w:rPr>
  </w:style>
  <w:style w:type="character" w:customStyle="1" w:styleId="20">
    <w:name w:val="Заголовок 2 Знак"/>
    <w:basedOn w:val="a0"/>
    <w:link w:val="2"/>
    <w:qFormat/>
    <w:rPr>
      <w:rFonts w:ascii="Arial" w:eastAsia="Arial" w:hAnsi="Arial" w:cs="Arial"/>
      <w:color w:val="000000"/>
      <w:sz w:val="32"/>
      <w:szCs w:val="32"/>
      <w:lang w:eastAsia="ru-RU"/>
    </w:rPr>
  </w:style>
  <w:style w:type="character" w:customStyle="1" w:styleId="30">
    <w:name w:val="Заголовок 3 Знак"/>
    <w:basedOn w:val="a0"/>
    <w:link w:val="3"/>
    <w:qFormat/>
    <w:rPr>
      <w:rFonts w:ascii="Arial" w:eastAsia="Arial" w:hAnsi="Arial" w:cs="Arial"/>
      <w:color w:val="434343"/>
      <w:sz w:val="28"/>
      <w:szCs w:val="28"/>
      <w:lang w:eastAsia="ru-RU"/>
    </w:rPr>
  </w:style>
  <w:style w:type="character" w:customStyle="1" w:styleId="40">
    <w:name w:val="Заголовок 4 Знак"/>
    <w:basedOn w:val="a0"/>
    <w:link w:val="4"/>
    <w:qFormat/>
    <w:rPr>
      <w:rFonts w:ascii="Arial" w:eastAsia="Arial" w:hAnsi="Arial" w:cs="Arial"/>
      <w:color w:val="666666"/>
      <w:sz w:val="24"/>
      <w:szCs w:val="24"/>
      <w:lang w:eastAsia="ru-RU"/>
    </w:rPr>
  </w:style>
  <w:style w:type="character" w:customStyle="1" w:styleId="50">
    <w:name w:val="Заголовок 5 Знак"/>
    <w:basedOn w:val="a0"/>
    <w:link w:val="5"/>
    <w:qFormat/>
    <w:rPr>
      <w:rFonts w:ascii="Arial" w:eastAsia="Arial" w:hAnsi="Arial" w:cs="Arial"/>
      <w:color w:val="666666"/>
      <w:lang w:eastAsia="ru-RU"/>
    </w:rPr>
  </w:style>
  <w:style w:type="character" w:customStyle="1" w:styleId="60">
    <w:name w:val="Заголовок 6 Знак"/>
    <w:basedOn w:val="a0"/>
    <w:link w:val="6"/>
    <w:qFormat/>
    <w:rPr>
      <w:rFonts w:ascii="Arial" w:eastAsia="Arial" w:hAnsi="Arial" w:cs="Arial"/>
      <w:i/>
      <w:color w:val="666666"/>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1F4E79" w:themeColor="accent1" w:themeShade="80"/>
      <w:lang w:eastAsia="ru-RU"/>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lang w:eastAsia="ru-RU"/>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lang w:eastAsia="ru-RU"/>
    </w:rPr>
  </w:style>
  <w:style w:type="character" w:customStyle="1" w:styleId="21">
    <w:name w:val="Основной текст (2)_"/>
    <w:basedOn w:val="a0"/>
    <w:qFormat/>
    <w:rPr>
      <w:rFonts w:ascii="Verdana" w:eastAsia="Verdana" w:hAnsi="Verdana" w:cs="Verdana"/>
      <w:sz w:val="16"/>
      <w:szCs w:val="16"/>
      <w:u w:val="none"/>
    </w:rPr>
  </w:style>
  <w:style w:type="character" w:customStyle="1" w:styleId="31">
    <w:name w:val="Основной текст (3)_"/>
    <w:basedOn w:val="a0"/>
    <w:link w:val="32"/>
    <w:qFormat/>
    <w:rPr>
      <w:rFonts w:ascii="Verdana" w:eastAsia="Verdana" w:hAnsi="Verdana" w:cs="Verdana"/>
      <w:i/>
      <w:iCs/>
      <w:spacing w:val="-10"/>
      <w:sz w:val="17"/>
      <w:szCs w:val="17"/>
      <w:shd w:val="clear" w:color="auto" w:fill="FFFFFF"/>
    </w:rPr>
  </w:style>
  <w:style w:type="paragraph" w:customStyle="1" w:styleId="32">
    <w:name w:val="Основной текст (3)"/>
    <w:basedOn w:val="a"/>
    <w:link w:val="31"/>
    <w:qFormat/>
    <w:pPr>
      <w:widowControl w:val="0"/>
      <w:shd w:val="clear" w:color="auto" w:fill="FFFFFF"/>
      <w:spacing w:after="0" w:line="226" w:lineRule="exact"/>
      <w:ind w:hanging="1900"/>
      <w:jc w:val="both"/>
    </w:pPr>
    <w:rPr>
      <w:rFonts w:ascii="Verdana" w:eastAsia="Verdana" w:hAnsi="Verdana" w:cs="Verdana"/>
      <w:i/>
      <w:iCs/>
      <w:spacing w:val="-10"/>
      <w:sz w:val="17"/>
      <w:szCs w:val="17"/>
    </w:rPr>
  </w:style>
  <w:style w:type="character" w:customStyle="1" w:styleId="31pt">
    <w:name w:val="Основной текст (3) + Интервал 1 pt"/>
    <w:basedOn w:val="31"/>
    <w:qFormat/>
    <w:rPr>
      <w:rFonts w:ascii="Verdana" w:eastAsia="Verdana" w:hAnsi="Verdana" w:cs="Verdana"/>
      <w:i/>
      <w:iCs/>
      <w:color w:val="000000"/>
      <w:spacing w:val="20"/>
      <w:w w:val="100"/>
      <w:position w:val="0"/>
      <w:sz w:val="17"/>
      <w:szCs w:val="17"/>
      <w:u w:val="single"/>
      <w:shd w:val="clear" w:color="auto" w:fill="FFFFFF"/>
      <w:lang w:val="ru-RU" w:eastAsia="ru-RU" w:bidi="ru-RU"/>
    </w:rPr>
  </w:style>
  <w:style w:type="character" w:customStyle="1" w:styleId="37pt0pt">
    <w:name w:val="Основной текст (3) + 7 pt;Полужирный;Не курсив;Интервал 0 pt"/>
    <w:basedOn w:val="31"/>
    <w:qFormat/>
    <w:rPr>
      <w:rFonts w:ascii="Verdana" w:eastAsia="Verdana" w:hAnsi="Verdana" w:cs="Verdana"/>
      <w:b/>
      <w:bCs/>
      <w:i/>
      <w:iCs/>
      <w:color w:val="000000"/>
      <w:spacing w:val="0"/>
      <w:w w:val="100"/>
      <w:position w:val="0"/>
      <w:sz w:val="14"/>
      <w:szCs w:val="14"/>
      <w:u w:val="single"/>
      <w:shd w:val="clear" w:color="auto" w:fill="FFFFFF"/>
      <w:lang w:val="ru-RU" w:eastAsia="ru-RU" w:bidi="ru-RU"/>
    </w:rPr>
  </w:style>
  <w:style w:type="character" w:customStyle="1" w:styleId="22">
    <w:name w:val="Основной текст (2)"/>
    <w:basedOn w:val="21"/>
    <w:qFormat/>
    <w:rPr>
      <w:rFonts w:ascii="Verdana" w:eastAsia="Verdana" w:hAnsi="Verdana" w:cs="Verdana"/>
      <w:color w:val="000000"/>
      <w:spacing w:val="0"/>
      <w:w w:val="100"/>
      <w:position w:val="0"/>
      <w:sz w:val="16"/>
      <w:szCs w:val="16"/>
      <w:u w:val="single"/>
      <w:lang w:val="ru-RU" w:eastAsia="ru-RU" w:bidi="ru-RU"/>
    </w:rPr>
  </w:style>
  <w:style w:type="character" w:customStyle="1" w:styleId="2Garamond10pt0pt">
    <w:name w:val="Основной текст (2) + Garamond;10 pt;Курсив;Интервал 0 pt"/>
    <w:basedOn w:val="21"/>
    <w:qFormat/>
    <w:rPr>
      <w:rFonts w:ascii="Garamond" w:eastAsia="Garamond" w:hAnsi="Garamond" w:cs="Garamond"/>
      <w:i/>
      <w:iCs/>
      <w:color w:val="000000"/>
      <w:spacing w:val="-10"/>
      <w:w w:val="100"/>
      <w:position w:val="0"/>
      <w:sz w:val="20"/>
      <w:szCs w:val="20"/>
      <w:u w:val="none"/>
      <w:lang w:val="ru-RU" w:eastAsia="ru-RU" w:bidi="ru-RU"/>
    </w:rPr>
  </w:style>
  <w:style w:type="character" w:customStyle="1" w:styleId="285pt0pt">
    <w:name w:val="Основной текст (2) + 8;5 pt;Курсив;Интервал 0 pt"/>
    <w:basedOn w:val="21"/>
    <w:qFormat/>
    <w:rPr>
      <w:rFonts w:ascii="Verdana" w:eastAsia="Verdana" w:hAnsi="Verdana" w:cs="Verdana"/>
      <w:i/>
      <w:iCs/>
      <w:color w:val="000000"/>
      <w:spacing w:val="-10"/>
      <w:w w:val="100"/>
      <w:position w:val="0"/>
      <w:sz w:val="17"/>
      <w:szCs w:val="17"/>
      <w:u w:val="none"/>
      <w:lang w:val="ru-RU" w:eastAsia="ru-RU" w:bidi="ru-RU"/>
    </w:rPr>
  </w:style>
  <w:style w:type="character" w:customStyle="1" w:styleId="27pt">
    <w:name w:val="Основной текст (2) + 7 pt;Полужирный"/>
    <w:basedOn w:val="21"/>
    <w:qFormat/>
    <w:rPr>
      <w:rFonts w:ascii="Verdana" w:eastAsia="Verdana" w:hAnsi="Verdana" w:cs="Verdana"/>
      <w:b/>
      <w:bCs/>
      <w:color w:val="000000"/>
      <w:spacing w:val="0"/>
      <w:w w:val="100"/>
      <w:position w:val="0"/>
      <w:sz w:val="14"/>
      <w:szCs w:val="14"/>
      <w:u w:val="none"/>
      <w:lang w:val="ru-RU" w:eastAsia="ru-RU" w:bidi="ru-RU"/>
    </w:rPr>
  </w:style>
  <w:style w:type="character" w:customStyle="1" w:styleId="38pt0pt">
    <w:name w:val="Основной текст (3) + 8 pt;Не курсив;Интервал 0 pt"/>
    <w:basedOn w:val="31"/>
    <w:qFormat/>
    <w:rPr>
      <w:rFonts w:ascii="Verdana" w:eastAsia="Verdana" w:hAnsi="Verdana" w:cs="Verdana"/>
      <w:i/>
      <w:iCs/>
      <w:color w:val="000000"/>
      <w:spacing w:val="0"/>
      <w:w w:val="100"/>
      <w:position w:val="0"/>
      <w:sz w:val="16"/>
      <w:szCs w:val="16"/>
      <w:u w:val="none"/>
      <w:shd w:val="clear" w:color="auto" w:fill="FFFFFF"/>
      <w:lang w:val="ru-RU" w:eastAsia="ru-RU" w:bidi="ru-RU"/>
    </w:rPr>
  </w:style>
  <w:style w:type="character" w:customStyle="1" w:styleId="61">
    <w:name w:val="Основной текст (6)_"/>
    <w:basedOn w:val="a0"/>
    <w:link w:val="62"/>
    <w:qFormat/>
    <w:rPr>
      <w:rFonts w:ascii="Verdana" w:eastAsia="Verdana" w:hAnsi="Verdana" w:cs="Verdana"/>
      <w:b/>
      <w:bCs/>
      <w:sz w:val="14"/>
      <w:szCs w:val="14"/>
      <w:shd w:val="clear" w:color="auto" w:fill="FFFFFF"/>
    </w:rPr>
  </w:style>
  <w:style w:type="paragraph" w:customStyle="1" w:styleId="62">
    <w:name w:val="Основной текст (6)"/>
    <w:basedOn w:val="a"/>
    <w:link w:val="61"/>
    <w:qFormat/>
    <w:pPr>
      <w:widowControl w:val="0"/>
      <w:shd w:val="clear" w:color="auto" w:fill="FFFFFF"/>
      <w:spacing w:after="0" w:line="226" w:lineRule="exact"/>
      <w:jc w:val="both"/>
    </w:pPr>
    <w:rPr>
      <w:rFonts w:ascii="Verdana" w:eastAsia="Verdana" w:hAnsi="Verdana" w:cs="Verdana"/>
      <w:b/>
      <w:bCs/>
      <w:sz w:val="14"/>
      <w:szCs w:val="14"/>
    </w:rPr>
  </w:style>
  <w:style w:type="character" w:customStyle="1" w:styleId="265pt">
    <w:name w:val="Основной текст (2) + 6;5 pt;Полужирный"/>
    <w:basedOn w:val="21"/>
    <w:qFormat/>
    <w:rPr>
      <w:rFonts w:ascii="Verdana" w:eastAsia="Verdana" w:hAnsi="Verdana" w:cs="Verdana"/>
      <w:b/>
      <w:bCs/>
      <w:color w:val="000000"/>
      <w:spacing w:val="0"/>
      <w:w w:val="100"/>
      <w:position w:val="0"/>
      <w:sz w:val="13"/>
      <w:szCs w:val="13"/>
      <w:u w:val="none"/>
      <w:lang w:val="ru-RU" w:eastAsia="ru-RU" w:bidi="ru-RU"/>
    </w:rPr>
  </w:style>
  <w:style w:type="character" w:customStyle="1" w:styleId="2Tahoma9pt">
    <w:name w:val="Основной текст (2) + Tahoma;9 pt;Курсив"/>
    <w:basedOn w:val="21"/>
    <w:qFormat/>
    <w:rPr>
      <w:rFonts w:ascii="Tahoma" w:eastAsia="Tahoma" w:hAnsi="Tahoma" w:cs="Tahoma"/>
      <w:i/>
      <w:iCs/>
      <w:color w:val="000000"/>
      <w:spacing w:val="0"/>
      <w:w w:val="100"/>
      <w:position w:val="0"/>
      <w:sz w:val="18"/>
      <w:szCs w:val="18"/>
      <w:u w:val="none"/>
      <w:lang w:val="ru-RU" w:eastAsia="ru-RU" w:bidi="ru-RU"/>
    </w:rPr>
  </w:style>
  <w:style w:type="character" w:customStyle="1" w:styleId="4Exact">
    <w:name w:val="Основной текст (4) Exact"/>
    <w:basedOn w:val="a0"/>
    <w:qFormat/>
    <w:rPr>
      <w:rFonts w:ascii="Verdana" w:eastAsia="Verdana" w:hAnsi="Verdana" w:cs="Verdana"/>
      <w:sz w:val="13"/>
      <w:szCs w:val="13"/>
      <w:u w:val="none"/>
    </w:rPr>
  </w:style>
  <w:style w:type="character" w:customStyle="1" w:styleId="4Tahoma9pt-1ptExact">
    <w:name w:val="Основной текст (4) + Tahoma;9 pt;Курсив;Интервал -1 pt Exact"/>
    <w:basedOn w:val="41"/>
    <w:qFormat/>
    <w:rPr>
      <w:rFonts w:ascii="Tahoma" w:eastAsia="Tahoma" w:hAnsi="Tahoma" w:cs="Tahoma"/>
      <w:i/>
      <w:iCs/>
      <w:spacing w:val="-20"/>
      <w:sz w:val="18"/>
      <w:szCs w:val="18"/>
      <w:shd w:val="clear" w:color="auto" w:fill="FFFFFF"/>
    </w:rPr>
  </w:style>
  <w:style w:type="character" w:customStyle="1" w:styleId="41">
    <w:name w:val="Основной текст (4)_"/>
    <w:basedOn w:val="a0"/>
    <w:link w:val="42"/>
    <w:qFormat/>
    <w:rPr>
      <w:rFonts w:ascii="Verdana" w:eastAsia="Verdana" w:hAnsi="Verdana" w:cs="Verdana"/>
      <w:sz w:val="13"/>
      <w:szCs w:val="13"/>
      <w:shd w:val="clear" w:color="auto" w:fill="FFFFFF"/>
    </w:rPr>
  </w:style>
  <w:style w:type="paragraph" w:customStyle="1" w:styleId="42">
    <w:name w:val="Основной текст (4)"/>
    <w:basedOn w:val="a"/>
    <w:link w:val="41"/>
    <w:qFormat/>
    <w:pPr>
      <w:widowControl w:val="0"/>
      <w:shd w:val="clear" w:color="auto" w:fill="FFFFFF"/>
      <w:spacing w:after="0" w:line="182" w:lineRule="exact"/>
      <w:ind w:hanging="760"/>
    </w:pPr>
    <w:rPr>
      <w:rFonts w:ascii="Verdana" w:eastAsia="Verdana" w:hAnsi="Verdana" w:cs="Verdana"/>
      <w:sz w:val="13"/>
      <w:szCs w:val="13"/>
    </w:rPr>
  </w:style>
  <w:style w:type="character" w:customStyle="1" w:styleId="23">
    <w:name w:val="Заголовок №2_"/>
    <w:basedOn w:val="a0"/>
    <w:link w:val="24"/>
    <w:qFormat/>
    <w:rPr>
      <w:rFonts w:ascii="Verdana" w:eastAsia="Verdana" w:hAnsi="Verdana" w:cs="Verdana"/>
      <w:b/>
      <w:bCs/>
      <w:spacing w:val="50"/>
      <w:sz w:val="18"/>
      <w:szCs w:val="18"/>
      <w:shd w:val="clear" w:color="auto" w:fill="FFFFFF"/>
    </w:rPr>
  </w:style>
  <w:style w:type="paragraph" w:customStyle="1" w:styleId="24">
    <w:name w:val="Заголовок №2"/>
    <w:basedOn w:val="a"/>
    <w:link w:val="23"/>
    <w:qFormat/>
    <w:pPr>
      <w:widowControl w:val="0"/>
      <w:shd w:val="clear" w:color="auto" w:fill="FFFFFF"/>
      <w:spacing w:after="0" w:line="226" w:lineRule="exact"/>
      <w:ind w:hanging="740"/>
      <w:jc w:val="both"/>
      <w:outlineLvl w:val="1"/>
    </w:pPr>
    <w:rPr>
      <w:rFonts w:ascii="Verdana" w:eastAsia="Verdana" w:hAnsi="Verdana" w:cs="Verdana"/>
      <w:b/>
      <w:bCs/>
      <w:spacing w:val="50"/>
      <w:sz w:val="18"/>
      <w:szCs w:val="18"/>
    </w:rPr>
  </w:style>
  <w:style w:type="character" w:customStyle="1" w:styleId="285pt1pt">
    <w:name w:val="Основной текст (2) + 8;5 pt;Курсив;Интервал 1 pt"/>
    <w:basedOn w:val="21"/>
    <w:qFormat/>
    <w:rPr>
      <w:rFonts w:ascii="Verdana" w:eastAsia="Verdana" w:hAnsi="Verdana" w:cs="Verdana"/>
      <w:i/>
      <w:iCs/>
      <w:color w:val="000000"/>
      <w:spacing w:val="20"/>
      <w:w w:val="100"/>
      <w:position w:val="0"/>
      <w:sz w:val="17"/>
      <w:szCs w:val="17"/>
      <w:u w:val="none"/>
      <w:lang w:val="ru-RU" w:eastAsia="ru-RU" w:bidi="ru-RU"/>
    </w:rPr>
  </w:style>
  <w:style w:type="character" w:customStyle="1" w:styleId="81">
    <w:name w:val="Основной текст (8)_"/>
    <w:basedOn w:val="a0"/>
    <w:link w:val="82"/>
    <w:qFormat/>
    <w:rPr>
      <w:rFonts w:ascii="Verdana" w:eastAsia="Verdana" w:hAnsi="Verdana" w:cs="Verdana"/>
      <w:sz w:val="17"/>
      <w:szCs w:val="17"/>
      <w:shd w:val="clear" w:color="auto" w:fill="FFFFFF"/>
    </w:rPr>
  </w:style>
  <w:style w:type="paragraph" w:customStyle="1" w:styleId="82">
    <w:name w:val="Основной текст (8)"/>
    <w:basedOn w:val="a"/>
    <w:link w:val="81"/>
    <w:qFormat/>
    <w:pPr>
      <w:widowControl w:val="0"/>
      <w:shd w:val="clear" w:color="auto" w:fill="FFFFFF"/>
      <w:spacing w:after="0" w:line="230" w:lineRule="exact"/>
      <w:ind w:hanging="760"/>
      <w:jc w:val="both"/>
    </w:pPr>
    <w:rPr>
      <w:rFonts w:ascii="Verdana" w:eastAsia="Verdana" w:hAnsi="Verdana" w:cs="Verdana"/>
      <w:sz w:val="17"/>
      <w:szCs w:val="17"/>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1F5245D744201301E5E3526887ECBCE8B83BB8BC1AB925A5B0qDw3H" TargetMode="External"/><Relationship Id="rId18" Type="http://schemas.openxmlformats.org/officeDocument/2006/relationships/hyperlink" Target="https://www.garant.ru/products/ipo/prime/doc/70310648/" TargetMode="External"/><Relationship Id="rId26" Type="http://schemas.openxmlformats.org/officeDocument/2006/relationships/hyperlink" Target="consultantplus://offline/ref=95EB89408BEFBD02DCFAC86ED2383AC23052C0BA40FBDA8CAEDDC1F3UEN" TargetMode="External"/><Relationship Id="rId3" Type="http://schemas.openxmlformats.org/officeDocument/2006/relationships/numbering" Target="numbering.xml"/><Relationship Id="rId21" Type="http://schemas.openxmlformats.org/officeDocument/2006/relationships/hyperlink" Target="https://www.garant.ru/products/ipo/prime/doc/70310648/"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B51F5245D744201301E5FC476D87ECBCE8B93ABAEA41E67EF8E7DA8F23A2E6C09385910E3E1D458EqFwDH" TargetMode="External"/><Relationship Id="rId17" Type="http://schemas.openxmlformats.org/officeDocument/2006/relationships/hyperlink" Target="consultantplus://offline/ref=B51F5245D744201301E5E3526887ECBCE8B839B6E110B17CA9B2D4q8wAH" TargetMode="Externa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B51F5245D744201301E5FC476D87ECBCE8BA39B6ED44E67EF8E7DA8F23qAw2H" TargetMode="External"/><Relationship Id="rId20" Type="http://schemas.openxmlformats.org/officeDocument/2006/relationships/hyperlink" Target="https://www.garant.ru/products/ipo/prime/doc/70310648/" TargetMode="External"/><Relationship Id="rId29"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1F5245D744201301E5FC476D87ECBCE8BB3AB5EA47E67EF8E7DA8F23A2E6C09385910E3E1C4486qFwDH" TargetMode="External"/><Relationship Id="rId24" Type="http://schemas.openxmlformats.org/officeDocument/2006/relationships/image" Target="media/image2.wmf"/><Relationship Id="rId32"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B51F5245D744201301E5FC476D87ECBCE8BA39B2E24EE67EF8E7DA8F23qAw2H" TargetMode="External"/><Relationship Id="rId23" Type="http://schemas.openxmlformats.org/officeDocument/2006/relationships/hyperlink" Target="https://www.garant.ru/products/ipo/prime/doc/70310648/" TargetMode="External"/><Relationship Id="rId28"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B51F5245D744201301E5FC476D87ECBCE8BB3AB5EA47E67EF8E7DA8F23A2E6C09385910E3E1C448DqFwCH" TargetMode="External"/><Relationship Id="rId19" Type="http://schemas.openxmlformats.org/officeDocument/2006/relationships/hyperlink" Target="https://www.garant.ru/products/ipo/prime/doc/70310648/" TargetMode="External"/><Relationship Id="rId31" Type="http://schemas.openxmlformats.org/officeDocument/2006/relationships/hyperlink" Target="consultantplus://offline/ref=95EB89408BEFBD02DCFAC86ED2383AC23052C0BA40FBDA8CAEDDC1F3UEN" TargetMode="External"/><Relationship Id="rId4" Type="http://schemas.openxmlformats.org/officeDocument/2006/relationships/styles" Target="styles.xml"/><Relationship Id="rId9" Type="http://schemas.openxmlformats.org/officeDocument/2006/relationships/hyperlink" Target="consultantplus://offline/ref=B51F5245D744201301E5FC476D87ECBCE8BB3AB5EA47E67EF8E7DA8F23A2E6C09385910E3E1D4C8AqFwAH" TargetMode="External"/><Relationship Id="rId14" Type="http://schemas.openxmlformats.org/officeDocument/2006/relationships/hyperlink" Target="consultantplus://offline/ref=B51F5245D744201301E5E3526887ECBCECBD39B5E110B17CA9B2D4q8wAH" TargetMode="External"/><Relationship Id="rId22" Type="http://schemas.openxmlformats.org/officeDocument/2006/relationships/hyperlink" Target="https://www.garant.ru/products/ipo/prime/doc/70310648/" TargetMode="External"/><Relationship Id="rId27" Type="http://schemas.openxmlformats.org/officeDocument/2006/relationships/hyperlink" Target="consultantplus://offline/ref=95EB89408BEFBD02DCFAC86ED2383AC23052C0BA40FBDA8CAEDDC1F3UEN" TargetMode="External"/><Relationship Id="rId30" Type="http://schemas.openxmlformats.org/officeDocument/2006/relationships/hyperlink" Target="consultantplus://offline/ref=95EB89408BEFBD02DCFAC86ED2383AC23052C0BA40FBDA8CAEDDC1F3UEN" TargetMode="External"/><Relationship Id="rId8" Type="http://schemas.openxmlformats.org/officeDocument/2006/relationships/hyperlink" Target="consultantplus://offline/ref=B51F5245D744201301E5FC476D87ECBCE8BB3AB5EA47E67EF8E7DA8F23A2E6C09385910E3E1D4C8BqF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46779C-50B9-40AE-A183-7A5107142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116</Pages>
  <Words>51309</Words>
  <Characters>292467</Characters>
  <Application>Microsoft Office Word</Application>
  <DocSecurity>0</DocSecurity>
  <Lines>2437</Lines>
  <Paragraphs>686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Дарья Сергеевна</dc:creator>
  <cp:lastModifiedBy>Вера Николаевна Черноскутова</cp:lastModifiedBy>
  <cp:revision>478</cp:revision>
  <cp:lastPrinted>2020-04-13T01:02:00Z</cp:lastPrinted>
  <dcterms:created xsi:type="dcterms:W3CDTF">2017-09-28T08:48:00Z</dcterms:created>
  <dcterms:modified xsi:type="dcterms:W3CDTF">2023-07-11T08:28:00Z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1049-11.2.0.9684</vt:lpwstr>
  </property>
</Properties>
</file>