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8E830" w14:textId="4EF43F66" w:rsidR="006D1799" w:rsidRPr="00043CB9" w:rsidRDefault="006D1799" w:rsidP="006D1799">
      <w:pPr>
        <w:jc w:val="center"/>
        <w:rPr>
          <w:b/>
          <w:caps/>
        </w:rPr>
      </w:pPr>
      <w:r w:rsidRPr="00043CB9">
        <w:rPr>
          <w:b/>
          <w:caps/>
        </w:rPr>
        <w:t xml:space="preserve">извещение о проведении </w:t>
      </w:r>
      <w:r w:rsidR="0033034D">
        <w:rPr>
          <w:b/>
          <w:caps/>
        </w:rPr>
        <w:t xml:space="preserve">электронного </w:t>
      </w:r>
      <w:r w:rsidRPr="00043CB9">
        <w:rPr>
          <w:b/>
          <w:caps/>
        </w:rPr>
        <w:t>аукциона</w:t>
      </w:r>
    </w:p>
    <w:p w14:paraId="1EB772F5" w14:textId="08878509" w:rsidR="006D1799" w:rsidRPr="006B570A" w:rsidRDefault="006D1799" w:rsidP="00DC12F7">
      <w:pPr>
        <w:tabs>
          <w:tab w:val="left" w:pos="5812"/>
        </w:tabs>
        <w:jc w:val="center"/>
        <w:rPr>
          <w:i/>
          <w:iCs/>
        </w:rPr>
      </w:pPr>
      <w:r w:rsidRPr="0033034D">
        <w:rPr>
          <w:i/>
          <w:iCs/>
        </w:rPr>
        <w:t xml:space="preserve">на право заключения договора аренды </w:t>
      </w:r>
      <w:r w:rsidR="00DC12F7" w:rsidRPr="0033034D">
        <w:rPr>
          <w:i/>
          <w:iCs/>
        </w:rPr>
        <w:t xml:space="preserve">нежилого </w:t>
      </w:r>
      <w:r w:rsidR="00E9537C">
        <w:rPr>
          <w:i/>
          <w:iCs/>
        </w:rPr>
        <w:t>помещения</w:t>
      </w:r>
      <w:r w:rsidR="00DC12F7" w:rsidRPr="0033034D">
        <w:rPr>
          <w:i/>
          <w:iCs/>
        </w:rPr>
        <w:t xml:space="preserve">, расположенного по адресу: </w:t>
      </w:r>
      <w:bookmarkStart w:id="0" w:name="_Hlk202787641"/>
      <w:r w:rsidR="006B570A" w:rsidRPr="006B570A">
        <w:rPr>
          <w:i/>
        </w:rPr>
        <w:t xml:space="preserve">Иркутская область, Слюдянский район, г. Слюдянка, </w:t>
      </w:r>
      <w:bookmarkStart w:id="1" w:name="_Hlk209682865"/>
      <w:r w:rsidR="006B570A" w:rsidRPr="006B570A">
        <w:rPr>
          <w:i/>
        </w:rPr>
        <w:t>ул. Фрунзе, д.</w:t>
      </w:r>
      <w:bookmarkEnd w:id="0"/>
      <w:bookmarkEnd w:id="1"/>
      <w:r w:rsidR="006B570A" w:rsidRPr="006B570A">
        <w:rPr>
          <w:i/>
        </w:rPr>
        <w:t xml:space="preserve"> 10 пом. 101</w:t>
      </w:r>
      <w:r w:rsidR="00DC12F7" w:rsidRPr="006B570A">
        <w:rPr>
          <w:i/>
          <w:iCs/>
        </w:rPr>
        <w:t>.</w:t>
      </w:r>
    </w:p>
    <w:tbl>
      <w:tblPr>
        <w:tblW w:w="10055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8"/>
        <w:gridCol w:w="7607"/>
      </w:tblGrid>
      <w:tr w:rsidR="006D1799" w:rsidRPr="00920578" w14:paraId="3578B307" w14:textId="77777777" w:rsidTr="00F45428">
        <w:trPr>
          <w:cantSplit/>
          <w:trHeight w:val="1635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BE8CE" w14:textId="77777777" w:rsidR="00095FFB" w:rsidRPr="00920578" w:rsidRDefault="00095FFB" w:rsidP="00095FFB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  <w:r w:rsidRPr="00920578">
              <w:rPr>
                <w:rFonts w:eastAsiaTheme="minorHAnsi"/>
                <w:b/>
                <w:bCs/>
                <w:lang w:eastAsia="en-US"/>
              </w:rPr>
              <w:t xml:space="preserve">Наименование, адрес юридического лица, (место нахождение), адрес электронной почты и номер контактного телефона организатора аукциона. </w:t>
            </w:r>
          </w:p>
          <w:p w14:paraId="7EC1F093" w14:textId="5E2EFE33" w:rsidR="006D1799" w:rsidRPr="00920578" w:rsidRDefault="00095FFB" w:rsidP="00095FFB">
            <w:pPr>
              <w:rPr>
                <w:b/>
              </w:rPr>
            </w:pPr>
            <w:r w:rsidRPr="00920578">
              <w:rPr>
                <w:rFonts w:eastAsiaTheme="minorHAnsi"/>
                <w:b/>
                <w:bCs/>
                <w:lang w:eastAsia="en-US"/>
              </w:rPr>
              <w:t>Адрес электронной площадки в информационно-телекоммуникационной сети «Интернет», на которой проводится аукцион</w:t>
            </w: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733DB" w14:textId="3C088D8C" w:rsidR="006D1799" w:rsidRPr="00920578" w:rsidRDefault="006D1799" w:rsidP="00F4542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20578">
              <w:rPr>
                <w:rFonts w:ascii="Times New Roman" w:hAnsi="Times New Roman"/>
                <w:sz w:val="24"/>
                <w:szCs w:val="24"/>
              </w:rPr>
              <w:t>Организатор аукциона – Слюдянское муниципальное образование в лице а</w:t>
            </w:r>
            <w:r w:rsidRPr="0092057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дминистрация Слюдянского городского поселения Слюдянского района </w:t>
            </w:r>
            <w:r w:rsidRPr="00920578">
              <w:rPr>
                <w:rFonts w:ascii="Times New Roman" w:hAnsi="Times New Roman"/>
                <w:sz w:val="24"/>
                <w:szCs w:val="24"/>
              </w:rPr>
              <w:t>(далее – Администрация</w:t>
            </w:r>
            <w:r w:rsidR="00DC12F7" w:rsidRPr="00920578">
              <w:rPr>
                <w:rFonts w:ascii="Times New Roman" w:hAnsi="Times New Roman"/>
                <w:sz w:val="24"/>
                <w:szCs w:val="24"/>
              </w:rPr>
              <w:t>)</w:t>
            </w:r>
            <w:r w:rsidR="000D3FA9" w:rsidRPr="0092057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DCD4D85" w14:textId="3A4E692C" w:rsidR="006D1799" w:rsidRPr="00920578" w:rsidRDefault="006D1799" w:rsidP="00F45428">
            <w:pPr>
              <w:jc w:val="both"/>
              <w:rPr>
                <w:iCs/>
                <w:spacing w:val="-1"/>
              </w:rPr>
            </w:pPr>
            <w:r w:rsidRPr="00920578">
              <w:t xml:space="preserve">Почтовый адрес: </w:t>
            </w:r>
            <w:r w:rsidRPr="00920578">
              <w:rPr>
                <w:iCs/>
                <w:spacing w:val="-1"/>
              </w:rPr>
              <w:t>Индекс: 665904 Иркутская область, Слюдянский район, г.</w:t>
            </w:r>
            <w:r w:rsidR="00905862" w:rsidRPr="00920578">
              <w:rPr>
                <w:iCs/>
                <w:spacing w:val="-1"/>
              </w:rPr>
              <w:t xml:space="preserve"> </w:t>
            </w:r>
            <w:r w:rsidRPr="00920578">
              <w:rPr>
                <w:iCs/>
                <w:spacing w:val="-1"/>
              </w:rPr>
              <w:t xml:space="preserve">Слюдянка, ул. Советская, 34. </w:t>
            </w:r>
          </w:p>
          <w:p w14:paraId="7823D5FB" w14:textId="2A75C861" w:rsidR="006D1799" w:rsidRPr="00920578" w:rsidRDefault="006D1799" w:rsidP="00F45428">
            <w:pPr>
              <w:jc w:val="both"/>
            </w:pPr>
            <w:r w:rsidRPr="00920578">
              <w:t>Телефон: 8(39544) 52-9-</w:t>
            </w:r>
            <w:r w:rsidR="00AC2527" w:rsidRPr="00920578">
              <w:t>13 доб. 115</w:t>
            </w:r>
          </w:p>
          <w:p w14:paraId="1F47B6CD" w14:textId="69F21536" w:rsidR="000D3FA9" w:rsidRPr="00920578" w:rsidRDefault="006D1799" w:rsidP="000D3FA9">
            <w:pPr>
              <w:jc w:val="both"/>
              <w:rPr>
                <w:rStyle w:val="a3"/>
                <w:bCs/>
              </w:rPr>
            </w:pPr>
            <w:r w:rsidRPr="00920578">
              <w:rPr>
                <w:bCs/>
              </w:rPr>
              <w:t xml:space="preserve">Адрес электронной почты: </w:t>
            </w:r>
            <w:r w:rsidR="00095FFB" w:rsidRPr="00920578">
              <w:rPr>
                <w:bCs/>
                <w:lang w:val="en-US"/>
              </w:rPr>
              <w:t>mogorod</w:t>
            </w:r>
            <w:r w:rsidR="00DC12F7" w:rsidRPr="00920578">
              <w:rPr>
                <w:bCs/>
              </w:rPr>
              <w:t>@slud.ru</w:t>
            </w:r>
            <w:r w:rsidR="00DC12F7" w:rsidRPr="00920578">
              <w:rPr>
                <w:rStyle w:val="a3"/>
                <w:bCs/>
              </w:rPr>
              <w:t xml:space="preserve"> </w:t>
            </w:r>
          </w:p>
          <w:p w14:paraId="1CC162EA" w14:textId="375DB3C3" w:rsidR="00DC12F7" w:rsidRPr="00920578" w:rsidRDefault="000D3FA9" w:rsidP="000D3FA9">
            <w:pPr>
              <w:jc w:val="both"/>
            </w:pPr>
            <w:r w:rsidRPr="00920578">
              <w:rPr>
                <w:rStyle w:val="a3"/>
                <w:color w:val="auto"/>
                <w:u w:val="none"/>
              </w:rPr>
              <w:t>к</w:t>
            </w:r>
            <w:r w:rsidR="006D1799" w:rsidRPr="00920578">
              <w:t xml:space="preserve">онтактное лицо: </w:t>
            </w:r>
            <w:r w:rsidR="00DC12F7" w:rsidRPr="00920578">
              <w:t>Казакова Дарья Сергеевна</w:t>
            </w:r>
            <w:r w:rsidR="006D1799" w:rsidRPr="00920578">
              <w:t xml:space="preserve"> – заведующий отдел</w:t>
            </w:r>
            <w:r w:rsidR="00DC12F7" w:rsidRPr="00920578">
              <w:t>ом</w:t>
            </w:r>
            <w:r w:rsidR="006D1799" w:rsidRPr="00920578">
              <w:t xml:space="preserve"> имущества и земельных отношений администрации Слюдянского городского поселения</w:t>
            </w:r>
            <w:r w:rsidR="00095FFB" w:rsidRPr="00920578">
              <w:t>.</w:t>
            </w:r>
          </w:p>
          <w:p w14:paraId="34E7A383" w14:textId="2FB6303C" w:rsidR="000D3FA9" w:rsidRPr="00920578" w:rsidRDefault="000D3FA9" w:rsidP="000D3FA9">
            <w:pPr>
              <w:autoSpaceDE w:val="0"/>
              <w:autoSpaceDN w:val="0"/>
              <w:adjustRightInd w:val="0"/>
            </w:pPr>
            <w:r w:rsidRPr="00920578">
              <w:rPr>
                <w:rFonts w:eastAsiaTheme="minorHAnsi"/>
                <w:lang w:eastAsia="en-US"/>
              </w:rPr>
              <w:t>Адрес электронной площадки в информационно</w:t>
            </w:r>
            <w:r w:rsidR="00DC12F7" w:rsidRPr="00920578">
              <w:rPr>
                <w:rFonts w:eastAsiaTheme="minorHAnsi"/>
                <w:lang w:eastAsia="en-US"/>
              </w:rPr>
              <w:t>-</w:t>
            </w:r>
            <w:r w:rsidRPr="00920578">
              <w:rPr>
                <w:rFonts w:eastAsiaTheme="minorHAnsi"/>
                <w:lang w:eastAsia="en-US"/>
              </w:rPr>
              <w:t xml:space="preserve">телекоммуникационной сети "Интернет", на которой проводится аукцион: </w:t>
            </w:r>
            <w:r w:rsidR="00E84F59" w:rsidRPr="00920578">
              <w:t>www.torgi.gov.ru</w:t>
            </w:r>
          </w:p>
        </w:tc>
      </w:tr>
      <w:tr w:rsidR="006D1799" w:rsidRPr="00920578" w14:paraId="747D58EC" w14:textId="77777777" w:rsidTr="00F45428">
        <w:trPr>
          <w:trHeight w:val="978"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8F698" w14:textId="1393ABC0" w:rsidR="006D1799" w:rsidRPr="00920578" w:rsidRDefault="006D1799" w:rsidP="00F45428">
            <w:pPr>
              <w:rPr>
                <w:b/>
              </w:rPr>
            </w:pPr>
            <w:r w:rsidRPr="00920578">
              <w:rPr>
                <w:b/>
                <w:bCs/>
              </w:rPr>
              <w:t xml:space="preserve">Место расположения, описание и технические характеристики муниципального имущества, право на которое передается по </w:t>
            </w:r>
            <w:r w:rsidR="000D3FA9" w:rsidRPr="00920578">
              <w:rPr>
                <w:b/>
                <w:bCs/>
              </w:rPr>
              <w:t>договору</w:t>
            </w:r>
          </w:p>
        </w:tc>
        <w:tc>
          <w:tcPr>
            <w:tcW w:w="7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2BA6D" w14:textId="77777777" w:rsidR="006B570A" w:rsidRPr="006B570A" w:rsidRDefault="006B570A" w:rsidP="006B570A">
            <w:pPr>
              <w:pStyle w:val="a5"/>
              <w:ind w:hanging="14"/>
              <w:jc w:val="both"/>
              <w:rPr>
                <w:rFonts w:ascii="Times New Roman" w:hAnsi="Times New Roman" w:cs="Times New Roman"/>
                <w:szCs w:val="24"/>
              </w:rPr>
            </w:pPr>
            <w:bookmarkStart w:id="2" w:name="_Hlk203059766"/>
            <w:r w:rsidRPr="006B570A">
              <w:rPr>
                <w:rFonts w:ascii="Times New Roman" w:hAnsi="Times New Roman" w:cs="Times New Roman"/>
                <w:szCs w:val="24"/>
              </w:rPr>
              <w:t xml:space="preserve">Нежилое помещение </w:t>
            </w:r>
            <w:r w:rsidRPr="006B570A">
              <w:rPr>
                <w:rFonts w:ascii="Times New Roman" w:hAnsi="Times New Roman" w:cs="Times New Roman"/>
              </w:rPr>
              <w:t>101</w:t>
            </w:r>
            <w:r w:rsidRPr="006B570A">
              <w:rPr>
                <w:rFonts w:ascii="Times New Roman" w:hAnsi="Times New Roman" w:cs="Times New Roman"/>
                <w:szCs w:val="24"/>
              </w:rPr>
              <w:t xml:space="preserve"> (кадастровый номер 38:25:010102:216), общей площадью 57,4 кв.м., год постройки 1962 г., расположено на 1 этаже 2-х этажного многоквартирного жилого здания  по адресу: </w:t>
            </w:r>
            <w:bookmarkEnd w:id="2"/>
            <w:r w:rsidRPr="006B570A">
              <w:rPr>
                <w:rFonts w:ascii="Times New Roman" w:hAnsi="Times New Roman" w:cs="Times New Roman"/>
              </w:rPr>
              <w:t xml:space="preserve">Иркутская область, Слюдянский район, г. Слюдянка, ул. Фрунзе, д. 10 </w:t>
            </w:r>
            <w:r w:rsidRPr="006B570A">
              <w:rPr>
                <w:rFonts w:ascii="Times New Roman" w:hAnsi="Times New Roman" w:cs="Times New Roman"/>
                <w:szCs w:val="24"/>
              </w:rPr>
              <w:t xml:space="preserve">(далее по тексту – нежилое помещение, муниципальное имущество). </w:t>
            </w:r>
            <w:bookmarkStart w:id="3" w:name="_Hlk203113861"/>
            <w:r w:rsidRPr="006B570A">
              <w:rPr>
                <w:rFonts w:ascii="Times New Roman" w:hAnsi="Times New Roman" w:cs="Times New Roman"/>
                <w:szCs w:val="24"/>
              </w:rPr>
              <w:t>Фундамент бутовый ленточный, наружные стены выполнены из кирпича, оштукатурены; внутренние перегородки деревянные, перекрытия железобетонные. Внутренняя отделка помещения побелка, покраска; полы – линолеум, санузел. Теплоснабжение, водоснабжение, водоотведение - централизованное,</w:t>
            </w:r>
            <w:r w:rsidRPr="006B570A">
              <w:rPr>
                <w:rFonts w:ascii="Times New Roman" w:hAnsi="Times New Roman" w:cs="Times New Roman"/>
              </w:rPr>
              <w:t xml:space="preserve"> электроснабжение - имеется (скрытое, наружное).</w:t>
            </w:r>
            <w:bookmarkEnd w:id="3"/>
          </w:p>
          <w:p w14:paraId="6E06C5A1" w14:textId="1C2DCD49" w:rsidR="006B570A" w:rsidRPr="006B570A" w:rsidRDefault="006B570A" w:rsidP="006B570A">
            <w:pPr>
              <w:pStyle w:val="a5"/>
              <w:ind w:hanging="14"/>
              <w:jc w:val="both"/>
              <w:rPr>
                <w:rFonts w:ascii="Times New Roman" w:hAnsi="Times New Roman" w:cs="Times New Roman"/>
                <w:iCs/>
                <w:szCs w:val="24"/>
              </w:rPr>
            </w:pPr>
            <w:r w:rsidRPr="006B570A">
              <w:rPr>
                <w:rFonts w:ascii="Times New Roman" w:hAnsi="Times New Roman" w:cs="Times New Roman"/>
                <w:szCs w:val="24"/>
              </w:rPr>
              <w:t xml:space="preserve">Право заключения договора аренды нежилого помещения, расположенного по адресу: </w:t>
            </w:r>
            <w:r w:rsidRPr="006B570A">
              <w:rPr>
                <w:rFonts w:ascii="Times New Roman" w:hAnsi="Times New Roman" w:cs="Times New Roman"/>
                <w:iCs/>
              </w:rPr>
              <w:t xml:space="preserve">Иркутская область, Слюдянский район, </w:t>
            </w:r>
            <w:r>
              <w:rPr>
                <w:rFonts w:ascii="Times New Roman" w:hAnsi="Times New Roman" w:cs="Times New Roman"/>
                <w:iCs/>
              </w:rPr>
              <w:t xml:space="preserve">                       </w:t>
            </w:r>
            <w:r w:rsidRPr="006B570A">
              <w:rPr>
                <w:rFonts w:ascii="Times New Roman" w:hAnsi="Times New Roman" w:cs="Times New Roman"/>
                <w:iCs/>
              </w:rPr>
              <w:t>г. Слюдянка, ул. Фрунзе, д. 10 пом. 101</w:t>
            </w:r>
            <w:r w:rsidRPr="006B570A">
              <w:rPr>
                <w:rFonts w:ascii="Times New Roman" w:hAnsi="Times New Roman" w:cs="Times New Roman"/>
                <w:iCs/>
                <w:szCs w:val="24"/>
              </w:rPr>
              <w:t>.</w:t>
            </w:r>
          </w:p>
          <w:p w14:paraId="14D8B01F" w14:textId="77777777" w:rsidR="006B570A" w:rsidRPr="006B570A" w:rsidRDefault="006B570A" w:rsidP="006B570A">
            <w:pPr>
              <w:pStyle w:val="a5"/>
              <w:ind w:hanging="14"/>
              <w:jc w:val="both"/>
              <w:rPr>
                <w:rFonts w:ascii="Times New Roman" w:hAnsi="Times New Roman" w:cs="Times New Roman"/>
                <w:szCs w:val="24"/>
              </w:rPr>
            </w:pPr>
            <w:r w:rsidRPr="006B570A">
              <w:rPr>
                <w:rFonts w:ascii="Times New Roman" w:hAnsi="Times New Roman" w:cs="Times New Roman"/>
                <w:szCs w:val="24"/>
              </w:rPr>
              <w:t xml:space="preserve">Техническое состояние нежилого помещения: среднее. </w:t>
            </w:r>
          </w:p>
          <w:p w14:paraId="092BE859" w14:textId="3C02B89B" w:rsidR="006D1799" w:rsidRPr="006B570A" w:rsidRDefault="006B570A" w:rsidP="006B570A">
            <w:pPr>
              <w:pStyle w:val="a5"/>
              <w:ind w:hanging="14"/>
              <w:jc w:val="both"/>
              <w:rPr>
                <w:rFonts w:ascii="Times New Roman" w:hAnsi="Times New Roman" w:cs="Times New Roman"/>
                <w:szCs w:val="24"/>
              </w:rPr>
            </w:pPr>
            <w:r w:rsidRPr="006B570A">
              <w:rPr>
                <w:rFonts w:ascii="Times New Roman" w:hAnsi="Times New Roman" w:cs="Times New Roman"/>
                <w:szCs w:val="24"/>
              </w:rPr>
              <w:t xml:space="preserve">Передача прав на имущество лицом, с которым заключается договор аренды в права третьих лиц запрещена. </w:t>
            </w:r>
          </w:p>
        </w:tc>
      </w:tr>
      <w:tr w:rsidR="006D1799" w:rsidRPr="00DB4D5B" w14:paraId="5F7B2FC6" w14:textId="77777777" w:rsidTr="00F45428">
        <w:trPr>
          <w:trHeight w:val="1253"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95797" w14:textId="739E1EE5" w:rsidR="006D1799" w:rsidRPr="00DB4D5B" w:rsidRDefault="005D773E" w:rsidP="00F45428">
            <w:pPr>
              <w:rPr>
                <w:b/>
              </w:rPr>
            </w:pPr>
            <w:r w:rsidRPr="005D773E">
              <w:rPr>
                <w:b/>
              </w:rPr>
              <w:t>Целевое назначение муниципального имущества, право на которое передаются по результатам проведения аукциона</w:t>
            </w:r>
          </w:p>
        </w:tc>
        <w:tc>
          <w:tcPr>
            <w:tcW w:w="7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AA8D1" w14:textId="77777777" w:rsidR="004D2696" w:rsidRPr="00D7365E" w:rsidRDefault="004D2696" w:rsidP="004D2696">
            <w:pPr>
              <w:jc w:val="both"/>
            </w:pPr>
            <w:r w:rsidRPr="00D7365E">
              <w:t xml:space="preserve">Муниципальное имущество передается для </w:t>
            </w:r>
            <w:r>
              <w:t>размещения</w:t>
            </w:r>
            <w:r w:rsidRPr="00D7365E">
              <w:t xml:space="preserve"> </w:t>
            </w:r>
            <w:r>
              <w:t>конторы, офиса, парикмахерской.</w:t>
            </w:r>
          </w:p>
          <w:p w14:paraId="5231E717" w14:textId="14DD6224" w:rsidR="006D1799" w:rsidRPr="00DB4D5B" w:rsidRDefault="006D1799" w:rsidP="00F45428">
            <w:pPr>
              <w:pStyle w:val="a5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6D1799" w:rsidRPr="00DB4D5B" w14:paraId="7566E68E" w14:textId="77777777" w:rsidTr="00F45428"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4B7A4" w14:textId="77777777" w:rsidR="006D1799" w:rsidRPr="00DB4D5B" w:rsidRDefault="006D1799" w:rsidP="00F45428">
            <w:pPr>
              <w:rPr>
                <w:b/>
              </w:rPr>
            </w:pPr>
            <w:r w:rsidRPr="00DB4D5B">
              <w:rPr>
                <w:b/>
              </w:rPr>
              <w:t>Начальная (минимальная) цена договора</w:t>
            </w:r>
          </w:p>
        </w:tc>
        <w:tc>
          <w:tcPr>
            <w:tcW w:w="7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62EEB" w14:textId="77777777" w:rsidR="006B570A" w:rsidRDefault="006B570A" w:rsidP="006B570A">
            <w:pPr>
              <w:ind w:right="72" w:hanging="14"/>
              <w:jc w:val="both"/>
            </w:pPr>
            <w:r w:rsidRPr="00DB4D5B">
              <w:t xml:space="preserve">Начальная (минимальная) цена договора - размер ежемесячной арендной платы за использование </w:t>
            </w:r>
            <w:r>
              <w:t xml:space="preserve">нежилого </w:t>
            </w:r>
            <w:r w:rsidRPr="00DB4D5B">
              <w:t>помещени</w:t>
            </w:r>
            <w:r>
              <w:t>я</w:t>
            </w:r>
            <w:r w:rsidRPr="00DB4D5B">
              <w:t xml:space="preserve"> определена в соответствии с отчетом № </w:t>
            </w:r>
            <w:r>
              <w:t>2603</w:t>
            </w:r>
            <w:r w:rsidRPr="000455BC">
              <w:t>/</w:t>
            </w:r>
            <w:r>
              <w:t>9</w:t>
            </w:r>
            <w:r w:rsidRPr="000455BC">
              <w:t xml:space="preserve"> </w:t>
            </w:r>
            <w:r w:rsidRPr="00DB4D5B">
              <w:t xml:space="preserve">об оценке рыночной стоимости ежемесячной арендной платы за пользование объектом недвижимости </w:t>
            </w:r>
            <w:r w:rsidRPr="00667FD3">
              <w:t xml:space="preserve">от </w:t>
            </w:r>
            <w:r>
              <w:t>07.10.2025г.</w:t>
            </w:r>
            <w:r w:rsidRPr="00667FD3">
              <w:t>, выполненн</w:t>
            </w:r>
            <w:r>
              <w:t>ым</w:t>
            </w:r>
            <w:r w:rsidRPr="00667FD3">
              <w:t xml:space="preserve"> ООО «Независимый экспертно-консалтинговый центр»</w:t>
            </w:r>
            <w:r>
              <w:t xml:space="preserve">. </w:t>
            </w:r>
          </w:p>
          <w:p w14:paraId="3CF2E21C" w14:textId="77777777" w:rsidR="006B570A" w:rsidRDefault="006B570A" w:rsidP="006B570A">
            <w:pPr>
              <w:ind w:right="72" w:hanging="14"/>
              <w:jc w:val="both"/>
            </w:pPr>
            <w:r>
              <w:t>Рыночная стоимость арендной платы (без учета коммунальных платежей и НДС) составляет 29 532,30 руб./месяц.</w:t>
            </w:r>
          </w:p>
          <w:p w14:paraId="4CD925DC" w14:textId="77777777" w:rsidR="006B570A" w:rsidRPr="009E17BD" w:rsidRDefault="006B570A" w:rsidP="006B570A">
            <w:pPr>
              <w:ind w:right="72" w:hanging="14"/>
              <w:jc w:val="both"/>
            </w:pPr>
            <w:r>
              <w:t>Рыночная стоимость арендной платы (без учета коммунальных платежей, с учетом НДС) составляет 35 438,76 руб./месяц.</w:t>
            </w:r>
          </w:p>
          <w:p w14:paraId="462E32FD" w14:textId="13812507" w:rsidR="006D1799" w:rsidRPr="009E17BD" w:rsidRDefault="006D1799" w:rsidP="00920578">
            <w:pPr>
              <w:ind w:right="72" w:hanging="14"/>
              <w:jc w:val="both"/>
            </w:pPr>
          </w:p>
        </w:tc>
      </w:tr>
      <w:tr w:rsidR="006D1799" w:rsidRPr="00DB4D5B" w14:paraId="5B40B8CE" w14:textId="77777777" w:rsidTr="00F45428">
        <w:trPr>
          <w:trHeight w:val="554"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7BCD7" w14:textId="77777777" w:rsidR="006D1799" w:rsidRPr="00DB4D5B" w:rsidRDefault="006D1799" w:rsidP="00F45428">
            <w:pPr>
              <w:rPr>
                <w:b/>
              </w:rPr>
            </w:pPr>
            <w:r w:rsidRPr="00DB4D5B">
              <w:rPr>
                <w:b/>
              </w:rPr>
              <w:lastRenderedPageBreak/>
              <w:t>Срок действия договора аренды</w:t>
            </w:r>
          </w:p>
        </w:tc>
        <w:tc>
          <w:tcPr>
            <w:tcW w:w="7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44345" w14:textId="6FDA8CC6" w:rsidR="006D1799" w:rsidRPr="00DB4D5B" w:rsidRDefault="006D1799" w:rsidP="00F45428">
            <w:pPr>
              <w:ind w:right="72"/>
              <w:jc w:val="both"/>
            </w:pPr>
            <w:r w:rsidRPr="00DB4D5B">
              <w:t>5</w:t>
            </w:r>
            <w:r w:rsidR="005D773E">
              <w:t xml:space="preserve"> (пять)</w:t>
            </w:r>
            <w:r w:rsidRPr="00DB4D5B">
              <w:t xml:space="preserve"> лет.</w:t>
            </w:r>
          </w:p>
          <w:p w14:paraId="43958CA0" w14:textId="77777777" w:rsidR="006D1799" w:rsidRPr="00DB4D5B" w:rsidRDefault="006D1799" w:rsidP="00F45428">
            <w:pPr>
              <w:ind w:right="72"/>
              <w:jc w:val="both"/>
            </w:pPr>
          </w:p>
        </w:tc>
      </w:tr>
      <w:tr w:rsidR="006D1799" w:rsidRPr="00DB4D5B" w14:paraId="36E2C2E9" w14:textId="77777777" w:rsidTr="00F45428"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89FB9" w14:textId="77777777" w:rsidR="0033034D" w:rsidRPr="0033034D" w:rsidRDefault="0033034D" w:rsidP="0033034D">
            <w:pPr>
              <w:rPr>
                <w:b/>
                <w:bCs/>
              </w:rPr>
            </w:pPr>
            <w:r w:rsidRPr="0033034D">
              <w:rPr>
                <w:b/>
                <w:bCs/>
              </w:rPr>
              <w:t>Порядок, дата и время окончания срока подачи заявок на участие в аукционе</w:t>
            </w:r>
          </w:p>
          <w:p w14:paraId="5CFE9924" w14:textId="799F8545" w:rsidR="006D1799" w:rsidRPr="00DB4D5B" w:rsidRDefault="006D1799" w:rsidP="00F45428">
            <w:pPr>
              <w:ind w:right="72"/>
              <w:rPr>
                <w:b/>
              </w:rPr>
            </w:pPr>
          </w:p>
        </w:tc>
        <w:tc>
          <w:tcPr>
            <w:tcW w:w="7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1E5B3" w14:textId="30AB147C" w:rsidR="0033034D" w:rsidRPr="00DA4458" w:rsidRDefault="0033034D" w:rsidP="0033034D">
            <w:pPr>
              <w:pStyle w:val="a5"/>
              <w:jc w:val="both"/>
              <w:rPr>
                <w:rFonts w:ascii="Times New Roman" w:eastAsia="Arial Unicode MS" w:hAnsi="Times New Roman" w:cs="Times New Roman"/>
                <w:szCs w:val="24"/>
              </w:rPr>
            </w:pPr>
            <w:r w:rsidRPr="00DA4458">
              <w:rPr>
                <w:rFonts w:ascii="Times New Roman" w:eastAsia="Arial Unicode MS" w:hAnsi="Times New Roman" w:cs="Times New Roman"/>
                <w:szCs w:val="24"/>
              </w:rPr>
              <w:t>Заявка на участие в аукционе направляется оператору электронной площадки в форме электронного документа (приложение №</w:t>
            </w:r>
            <w:r w:rsidR="004F3C90" w:rsidRPr="00DA4458">
              <w:rPr>
                <w:rFonts w:ascii="Times New Roman" w:eastAsia="Arial Unicode MS" w:hAnsi="Times New Roman" w:cs="Times New Roman"/>
                <w:szCs w:val="24"/>
              </w:rPr>
              <w:t xml:space="preserve"> </w:t>
            </w:r>
            <w:r w:rsidRPr="00DA4458">
              <w:rPr>
                <w:rFonts w:ascii="Times New Roman" w:eastAsia="Arial Unicode MS" w:hAnsi="Times New Roman" w:cs="Times New Roman"/>
                <w:szCs w:val="24"/>
              </w:rPr>
              <w:t>1 к документации об аукционе) и подписывается усиленной квалифицированной подписью заявителя.</w:t>
            </w:r>
          </w:p>
          <w:p w14:paraId="3F25E835" w14:textId="5380B646" w:rsidR="0033034D" w:rsidRPr="00920578" w:rsidRDefault="0033034D" w:rsidP="0033034D">
            <w:pPr>
              <w:pStyle w:val="a5"/>
              <w:jc w:val="both"/>
              <w:rPr>
                <w:rFonts w:ascii="Times New Roman" w:eastAsia="Arial Unicode MS" w:hAnsi="Times New Roman" w:cs="Times New Roman"/>
                <w:szCs w:val="24"/>
              </w:rPr>
            </w:pPr>
            <w:r w:rsidRPr="00DA4458">
              <w:rPr>
                <w:rFonts w:ascii="Times New Roman" w:eastAsia="Arial Unicode MS" w:hAnsi="Times New Roman" w:cs="Times New Roman"/>
                <w:szCs w:val="24"/>
              </w:rPr>
              <w:t xml:space="preserve">Дата начала и окончания срока подачи заявок на участие в электронном </w:t>
            </w:r>
            <w:r w:rsidRPr="00920578">
              <w:rPr>
                <w:rFonts w:ascii="Times New Roman" w:eastAsia="Arial Unicode MS" w:hAnsi="Times New Roman" w:cs="Times New Roman"/>
                <w:szCs w:val="24"/>
              </w:rPr>
              <w:t xml:space="preserve">аукционе: </w:t>
            </w:r>
            <w:bookmarkStart w:id="4" w:name="_Hlk203380545"/>
            <w:r w:rsidR="004D2696">
              <w:rPr>
                <w:rFonts w:ascii="Times New Roman" w:hAnsi="Times New Roman" w:cs="Times New Roman"/>
              </w:rPr>
              <w:t>24.10</w:t>
            </w:r>
            <w:r w:rsidR="00920578" w:rsidRPr="00920578">
              <w:rPr>
                <w:rFonts w:ascii="Times New Roman" w:hAnsi="Times New Roman" w:cs="Times New Roman"/>
              </w:rPr>
              <w:t>.</w:t>
            </w:r>
            <w:r w:rsidR="00920578" w:rsidRPr="00920578">
              <w:rPr>
                <w:rFonts w:ascii="Times New Roman" w:eastAsia="Arial Unicode MS" w:hAnsi="Times New Roman" w:cs="Times New Roman"/>
              </w:rPr>
              <w:t>2025г. по</w:t>
            </w:r>
            <w:r w:rsidR="00920578" w:rsidRPr="00920578">
              <w:rPr>
                <w:rFonts w:ascii="Times New Roman" w:hAnsi="Times New Roman" w:cs="Times New Roman"/>
              </w:rPr>
              <w:t xml:space="preserve"> </w:t>
            </w:r>
            <w:r w:rsidR="004D2696">
              <w:rPr>
                <w:rFonts w:ascii="Times New Roman" w:hAnsi="Times New Roman" w:cs="Times New Roman"/>
              </w:rPr>
              <w:t>13.11</w:t>
            </w:r>
            <w:r w:rsidR="00920578" w:rsidRPr="00920578">
              <w:rPr>
                <w:rFonts w:ascii="Times New Roman" w:hAnsi="Times New Roman" w:cs="Times New Roman"/>
              </w:rPr>
              <w:t>.</w:t>
            </w:r>
            <w:r w:rsidR="00920578" w:rsidRPr="00920578">
              <w:rPr>
                <w:rFonts w:ascii="Times New Roman" w:eastAsia="Arial Unicode MS" w:hAnsi="Times New Roman" w:cs="Times New Roman"/>
              </w:rPr>
              <w:t>2025г.</w:t>
            </w:r>
            <w:bookmarkEnd w:id="4"/>
          </w:p>
          <w:p w14:paraId="2C4A0D8D" w14:textId="77777777" w:rsidR="0033034D" w:rsidRPr="00DA4458" w:rsidRDefault="0033034D" w:rsidP="0033034D">
            <w:pPr>
              <w:pStyle w:val="a5"/>
              <w:jc w:val="both"/>
              <w:rPr>
                <w:rFonts w:ascii="Times New Roman" w:eastAsia="Arial Unicode MS" w:hAnsi="Times New Roman" w:cs="Times New Roman"/>
                <w:szCs w:val="24"/>
              </w:rPr>
            </w:pPr>
            <w:r w:rsidRPr="00DA4458">
              <w:rPr>
                <w:rFonts w:ascii="Times New Roman" w:eastAsia="Arial Unicode MS" w:hAnsi="Times New Roman" w:cs="Times New Roman"/>
                <w:szCs w:val="24"/>
              </w:rPr>
              <w:t>Время подачи заявок на участие в аукционе: с 08.00 час. до 17.00 час. по местному времени.</w:t>
            </w:r>
          </w:p>
          <w:p w14:paraId="70458A97" w14:textId="2FF69AF6" w:rsidR="006D1799" w:rsidRPr="0033034D" w:rsidRDefault="0033034D" w:rsidP="0033034D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color w:val="FF0000"/>
              </w:rPr>
            </w:pPr>
            <w:r w:rsidRPr="00DA4458">
              <w:rPr>
                <w:rFonts w:eastAsia="Arial Unicode MS"/>
              </w:rPr>
              <w:t>Подробная информация о порядке подаче заявок на участие в аукционе содержится в документации об аукционе.</w:t>
            </w:r>
          </w:p>
        </w:tc>
      </w:tr>
      <w:tr w:rsidR="006D1799" w:rsidRPr="00DB4D5B" w14:paraId="72098C60" w14:textId="77777777" w:rsidTr="00F45428"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C2875" w14:textId="137E36B0" w:rsidR="006D1799" w:rsidRPr="00DB4D5B" w:rsidRDefault="006058DB" w:rsidP="00F45428">
            <w:pPr>
              <w:ind w:right="72"/>
            </w:pPr>
            <w:r>
              <w:rPr>
                <w:b/>
                <w:bCs/>
              </w:rPr>
              <w:t>Т</w:t>
            </w:r>
            <w:r w:rsidRPr="006058DB">
              <w:rPr>
                <w:b/>
                <w:bCs/>
              </w:rPr>
              <w:t>ребование о внесении задатка, размер задатка, срок и порядок внесения задатка, реквизиты счета для перечисления задатка</w:t>
            </w:r>
          </w:p>
        </w:tc>
        <w:tc>
          <w:tcPr>
            <w:tcW w:w="7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B0AAD" w14:textId="77777777" w:rsidR="00920578" w:rsidRDefault="00920578" w:rsidP="00920578">
            <w:pPr>
              <w:jc w:val="both"/>
              <w:rPr>
                <w:rStyle w:val="rts-text"/>
                <w:rFonts w:eastAsia="Calibri"/>
              </w:rPr>
            </w:pPr>
            <w:r>
              <w:t>Задаток за участие в электронном аукционе перечисляется на счет оператора электронной площадки ООО «РТС-Тендер» (Имущественные торги)</w:t>
            </w:r>
            <w:r>
              <w:rPr>
                <w:rStyle w:val="rts-text"/>
                <w:rFonts w:eastAsia="Calibri"/>
              </w:rPr>
              <w:t>.</w:t>
            </w:r>
          </w:p>
          <w:p w14:paraId="6E555F8C" w14:textId="54625EAE" w:rsidR="00920578" w:rsidRPr="0044644C" w:rsidRDefault="00920578" w:rsidP="00920578">
            <w:pPr>
              <w:jc w:val="both"/>
            </w:pPr>
            <w:r>
              <w:t xml:space="preserve">Размер задатка для участия в электронном аукционе (10% от начальной (минимальной цены) составляет: </w:t>
            </w:r>
            <w:r w:rsidR="004D2696">
              <w:t>2 953,23</w:t>
            </w:r>
            <w:r w:rsidR="004D2696" w:rsidRPr="0044644C">
              <w:t xml:space="preserve"> (</w:t>
            </w:r>
            <w:r w:rsidR="004D2696">
              <w:t>две тысячи девятьсот пятьдесят три</w:t>
            </w:r>
            <w:r w:rsidR="004D2696" w:rsidRPr="0044644C">
              <w:t>) рубл</w:t>
            </w:r>
            <w:r w:rsidR="004D2696">
              <w:t>ь</w:t>
            </w:r>
            <w:r w:rsidR="004D2696" w:rsidRPr="0044644C">
              <w:t xml:space="preserve"> </w:t>
            </w:r>
            <w:r w:rsidR="004D2696">
              <w:t>23</w:t>
            </w:r>
            <w:r w:rsidR="004D2696" w:rsidRPr="0044644C">
              <w:t xml:space="preserve"> коп</w:t>
            </w:r>
            <w:r w:rsidRPr="0044644C">
              <w:t xml:space="preserve">. </w:t>
            </w:r>
          </w:p>
          <w:p w14:paraId="5C3F6064" w14:textId="125CC758" w:rsidR="00920578" w:rsidRDefault="00920578" w:rsidP="00920578">
            <w:pPr>
              <w:jc w:val="both"/>
            </w:pPr>
            <w:r>
              <w:rPr>
                <w:rStyle w:val="rts-text"/>
                <w:rFonts w:eastAsia="Calibri"/>
              </w:rPr>
              <w:t xml:space="preserve">Срок внесения задатка с </w:t>
            </w:r>
            <w:r w:rsidR="004D2696">
              <w:t>24.10</w:t>
            </w:r>
            <w:r w:rsidR="004D2696" w:rsidRPr="00CA083B">
              <w:t xml:space="preserve">.2025г. по </w:t>
            </w:r>
            <w:r w:rsidR="004D2696">
              <w:t>13.11</w:t>
            </w:r>
            <w:r w:rsidR="004D2696" w:rsidRPr="00CA083B">
              <w:t>.2025г.</w:t>
            </w:r>
            <w:r w:rsidR="004D2696" w:rsidRPr="00CA083B">
              <w:rPr>
                <w:rStyle w:val="rts-text"/>
                <w:rFonts w:eastAsia="Calibri"/>
              </w:rPr>
              <w:t xml:space="preserve"> </w:t>
            </w:r>
            <w:r w:rsidR="004D2696">
              <w:rPr>
                <w:rStyle w:val="rts-text"/>
                <w:rFonts w:eastAsia="Calibri"/>
              </w:rPr>
              <w:t xml:space="preserve">(13.11.2025г. </w:t>
            </w:r>
            <w:r>
              <w:rPr>
                <w:rStyle w:val="rts-text"/>
                <w:rFonts w:eastAsia="Calibri"/>
              </w:rPr>
              <w:t>до 17.00 час. по местному времени).</w:t>
            </w:r>
          </w:p>
          <w:p w14:paraId="6F1F135E" w14:textId="2E8419C1" w:rsidR="0033034D" w:rsidRDefault="0033034D" w:rsidP="0033034D">
            <w:pPr>
              <w:jc w:val="both"/>
            </w:pPr>
            <w:r>
              <w:t xml:space="preserve">Порядок внесения и возврата задатка определяется Регламентом электронной площадки ООО «РТС-Тендер» (Имущественные торги) и Соглашением о гарантийном обеспечении </w:t>
            </w:r>
            <w:r w:rsidR="00AF273B">
              <w:t>на электронной площадке</w:t>
            </w:r>
            <w:r>
              <w:t xml:space="preserve"> ООО «РТС-Тендер» (Имущественные торги), (далее – документация ЭП).</w:t>
            </w:r>
          </w:p>
          <w:p w14:paraId="4E88D2BD" w14:textId="1636F9C2" w:rsidR="006D1799" w:rsidRPr="00DB4D5B" w:rsidRDefault="0033034D" w:rsidP="0033034D">
            <w:pPr>
              <w:jc w:val="both"/>
            </w:pPr>
            <w:r>
              <w:t>Реквизиты счета и образец заполнения платежного поручения имеется на электронной площадке оператора.</w:t>
            </w:r>
          </w:p>
        </w:tc>
      </w:tr>
      <w:tr w:rsidR="0033034D" w:rsidRPr="00DB4D5B" w14:paraId="59B7CA07" w14:textId="77777777" w:rsidTr="00F45428"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5AA3D" w14:textId="77777777" w:rsidR="0033034D" w:rsidRPr="002253E2" w:rsidRDefault="0033034D" w:rsidP="0033034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  <w:r w:rsidRPr="002253E2">
              <w:rPr>
                <w:rFonts w:eastAsiaTheme="minorHAnsi"/>
                <w:b/>
                <w:lang w:eastAsia="en-US"/>
              </w:rPr>
              <w:t>Дата и время начала рассмотрения заявок на участие в аукционе</w:t>
            </w:r>
          </w:p>
          <w:p w14:paraId="2C5B63A6" w14:textId="1BA1BC68" w:rsidR="0033034D" w:rsidRPr="00DB4D5B" w:rsidRDefault="0033034D" w:rsidP="0033034D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7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A4914" w14:textId="2544A43B" w:rsidR="0033034D" w:rsidRPr="00DA4458" w:rsidRDefault="0033034D" w:rsidP="0033034D">
            <w:pPr>
              <w:autoSpaceDE w:val="0"/>
              <w:autoSpaceDN w:val="0"/>
              <w:adjustRightInd w:val="0"/>
              <w:jc w:val="both"/>
              <w:rPr>
                <w:b/>
                <w:i/>
              </w:rPr>
            </w:pPr>
            <w:r w:rsidRPr="00DA4458">
              <w:t xml:space="preserve">Дата рассмотрения заявок на участие в электронном аукционе: </w:t>
            </w:r>
            <w:r w:rsidR="004D2696">
              <w:t>14</w:t>
            </w:r>
            <w:r w:rsidR="00920578">
              <w:t>.1</w:t>
            </w:r>
            <w:r w:rsidR="004D2696">
              <w:t>1</w:t>
            </w:r>
            <w:r w:rsidRPr="00DA4458">
              <w:t>.2025г.</w:t>
            </w:r>
          </w:p>
          <w:p w14:paraId="784A6955" w14:textId="077E69A0" w:rsidR="0033034D" w:rsidRPr="00DB4D5B" w:rsidRDefault="0033034D" w:rsidP="0033034D">
            <w:pPr>
              <w:autoSpaceDE w:val="0"/>
              <w:autoSpaceDN w:val="0"/>
              <w:adjustRightInd w:val="0"/>
              <w:jc w:val="both"/>
            </w:pPr>
            <w:r w:rsidRPr="00DA4458">
              <w:t xml:space="preserve">Время рассмотрения заявок на участие в электронном аукционе: </w:t>
            </w:r>
            <w:r w:rsidR="00724005">
              <w:t>10</w:t>
            </w:r>
            <w:r w:rsidRPr="00DA4458">
              <w:t>.00 час. по местному времени.</w:t>
            </w:r>
          </w:p>
        </w:tc>
      </w:tr>
      <w:tr w:rsidR="00372888" w:rsidRPr="00DB4D5B" w14:paraId="6988171F" w14:textId="77777777" w:rsidTr="00F45428"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E8475" w14:textId="7DC7798C" w:rsidR="00372888" w:rsidRPr="00DB4D5B" w:rsidRDefault="00372888" w:rsidP="00F45428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Величина повышения начальной цены договора («шаг аукциона»)</w:t>
            </w:r>
          </w:p>
        </w:tc>
        <w:tc>
          <w:tcPr>
            <w:tcW w:w="7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C3633" w14:textId="164411A2" w:rsidR="00372888" w:rsidRPr="00DA4458" w:rsidRDefault="00920578" w:rsidP="004D2696">
            <w:pPr>
              <w:autoSpaceDE w:val="0"/>
              <w:autoSpaceDN w:val="0"/>
              <w:adjustRightInd w:val="0"/>
              <w:ind w:firstLine="708"/>
              <w:jc w:val="both"/>
            </w:pPr>
            <w:r>
              <w:t xml:space="preserve">«Шаг аукциона» устанавливается в размере пяти процентов начальной (минимальной) цены договора (цены лота), указанной в извещении о проведении аукциона и в пункте 4 настоящей аукционной документации: </w:t>
            </w:r>
            <w:r w:rsidR="004D2696">
              <w:t>1 476</w:t>
            </w:r>
            <w:r w:rsidR="004D2696" w:rsidRPr="0044644C">
              <w:t xml:space="preserve"> (</w:t>
            </w:r>
            <w:r w:rsidR="004D2696">
              <w:t>тысяча четыреста семьдесят шесть</w:t>
            </w:r>
            <w:r w:rsidR="004D2696" w:rsidRPr="0044644C">
              <w:t>) рубл</w:t>
            </w:r>
            <w:r w:rsidR="004D2696">
              <w:t>ей</w:t>
            </w:r>
            <w:r w:rsidR="004D2696" w:rsidRPr="0044644C">
              <w:t xml:space="preserve"> </w:t>
            </w:r>
            <w:r w:rsidR="004D2696">
              <w:t>61</w:t>
            </w:r>
            <w:r w:rsidR="004D2696" w:rsidRPr="0044644C">
              <w:t xml:space="preserve"> коп</w:t>
            </w:r>
            <w:r w:rsidR="004D2696">
              <w:t>.</w:t>
            </w:r>
          </w:p>
        </w:tc>
      </w:tr>
      <w:tr w:rsidR="0033034D" w:rsidRPr="00DB4D5B" w14:paraId="177A4C00" w14:textId="77777777" w:rsidTr="00F45428"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E5AF6" w14:textId="10EB36F4" w:rsidR="0033034D" w:rsidRPr="00DB4D5B" w:rsidRDefault="0033034D" w:rsidP="0033034D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rFonts w:eastAsiaTheme="minorHAnsi"/>
                <w:b/>
                <w:bCs/>
                <w:lang w:eastAsia="en-US"/>
              </w:rPr>
              <w:t>Дата и время начала проведения аукциона</w:t>
            </w:r>
          </w:p>
        </w:tc>
        <w:tc>
          <w:tcPr>
            <w:tcW w:w="7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75F32" w14:textId="221C81CC" w:rsidR="0033034D" w:rsidRPr="00DA4458" w:rsidRDefault="0033034D" w:rsidP="0033034D">
            <w:pPr>
              <w:tabs>
                <w:tab w:val="left" w:pos="5507"/>
              </w:tabs>
              <w:autoSpaceDE w:val="0"/>
              <w:autoSpaceDN w:val="0"/>
              <w:adjustRightInd w:val="0"/>
              <w:jc w:val="both"/>
            </w:pPr>
            <w:r w:rsidRPr="00DA4458">
              <w:t xml:space="preserve">Дата: </w:t>
            </w:r>
            <w:r w:rsidR="004D2696">
              <w:t>17.11</w:t>
            </w:r>
            <w:r w:rsidRPr="00DA4458">
              <w:t>.2025г.</w:t>
            </w:r>
          </w:p>
          <w:p w14:paraId="577AA78A" w14:textId="7B3B8931" w:rsidR="0033034D" w:rsidRPr="00884C48" w:rsidRDefault="0033034D" w:rsidP="0033034D">
            <w:pPr>
              <w:autoSpaceDE w:val="0"/>
              <w:autoSpaceDN w:val="0"/>
              <w:adjustRightInd w:val="0"/>
              <w:jc w:val="both"/>
            </w:pPr>
            <w:r w:rsidRPr="00DA4458">
              <w:t xml:space="preserve">Время: </w:t>
            </w:r>
            <w:r w:rsidR="00DA4458" w:rsidRPr="00DA4458">
              <w:t>1</w:t>
            </w:r>
            <w:r w:rsidR="004D2696">
              <w:t>4</w:t>
            </w:r>
            <w:r w:rsidRPr="00DA4458">
              <w:t xml:space="preserve"> час.00 мин. (местное время)</w:t>
            </w:r>
            <w:r w:rsidRPr="00DA4458">
              <w:tab/>
            </w:r>
          </w:p>
        </w:tc>
      </w:tr>
      <w:tr w:rsidR="0033034D" w:rsidRPr="00DB4D5B" w14:paraId="41A65DAA" w14:textId="77777777" w:rsidTr="00F45428"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B0C92" w14:textId="77777777" w:rsidR="0033034D" w:rsidRDefault="0033034D" w:rsidP="0033034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Сроки и порядок оплаты по договору</w:t>
            </w:r>
          </w:p>
          <w:p w14:paraId="647843C8" w14:textId="7E89FD65" w:rsidR="0033034D" w:rsidRPr="00DB4D5B" w:rsidRDefault="0033034D" w:rsidP="0033034D">
            <w:pPr>
              <w:ind w:right="72"/>
              <w:rPr>
                <w:b/>
              </w:rPr>
            </w:pPr>
          </w:p>
        </w:tc>
        <w:tc>
          <w:tcPr>
            <w:tcW w:w="7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DADB2" w14:textId="5AB0CFE5" w:rsidR="0033034D" w:rsidRPr="00A14B0B" w:rsidRDefault="0033034D" w:rsidP="0033034D">
            <w:pPr>
              <w:tabs>
                <w:tab w:val="left" w:pos="241"/>
                <w:tab w:val="left" w:pos="900"/>
              </w:tabs>
              <w:jc w:val="both"/>
              <w:rPr>
                <w:color w:val="000000"/>
              </w:rPr>
            </w:pPr>
            <w:r w:rsidRPr="00A73576">
              <w:rPr>
                <w:color w:val="000000"/>
              </w:rPr>
              <w:t xml:space="preserve">Арендная плата </w:t>
            </w:r>
            <w:r w:rsidRPr="00A73576">
              <w:t xml:space="preserve">за пользование </w:t>
            </w:r>
            <w:r w:rsidR="00994845">
              <w:t>нежилым помещением</w:t>
            </w:r>
            <w:r w:rsidRPr="00A73576">
              <w:t xml:space="preserve"> </w:t>
            </w:r>
            <w:r w:rsidRPr="00A73576">
              <w:rPr>
                <w:color w:val="000000"/>
              </w:rPr>
              <w:t xml:space="preserve">должна перечисляться Арендатором ежемесячно, </w:t>
            </w:r>
            <w:r w:rsidRPr="00926A9B">
              <w:rPr>
                <w:color w:val="000000"/>
              </w:rPr>
              <w:t xml:space="preserve">не позднее </w:t>
            </w:r>
            <w:r w:rsidR="00893DD6">
              <w:rPr>
                <w:color w:val="000000"/>
              </w:rPr>
              <w:t>25</w:t>
            </w:r>
            <w:r w:rsidRPr="00926A9B">
              <w:rPr>
                <w:color w:val="000000"/>
              </w:rPr>
              <w:t xml:space="preserve">-го числа </w:t>
            </w:r>
            <w:r w:rsidR="00893DD6">
              <w:rPr>
                <w:color w:val="000000"/>
              </w:rPr>
              <w:t>текущег</w:t>
            </w:r>
            <w:r w:rsidRPr="00926A9B">
              <w:rPr>
                <w:color w:val="000000"/>
              </w:rPr>
              <w:t>о месяца</w:t>
            </w:r>
            <w:r w:rsidRPr="00A73576">
              <w:rPr>
                <w:color w:val="000000"/>
              </w:rPr>
              <w:t>, по реквизитам, указанным в договоре аренды.</w:t>
            </w:r>
            <w:r w:rsidRPr="00A73576">
              <w:t xml:space="preserve"> </w:t>
            </w:r>
            <w:r>
              <w:t xml:space="preserve">В </w:t>
            </w:r>
            <w:r w:rsidRPr="00D637D3">
              <w:t xml:space="preserve">назначении (наименовании) платежа указать </w:t>
            </w:r>
            <w:r>
              <w:t>– оплата по договору аренды недвижимого имущества.</w:t>
            </w:r>
          </w:p>
          <w:p w14:paraId="68DD30E5" w14:textId="177DF2F4" w:rsidR="0033034D" w:rsidRDefault="0033034D" w:rsidP="0033034D">
            <w:pPr>
              <w:tabs>
                <w:tab w:val="left" w:pos="328"/>
              </w:tabs>
              <w:jc w:val="both"/>
            </w:pPr>
            <w:r>
              <w:t>НДС от арендной платы, указанный в договоре аренды, уплачивается Арендатором в бюджет в соответствии с Налоговым кодексом РФ.</w:t>
            </w:r>
          </w:p>
          <w:p w14:paraId="4F9C7E4E" w14:textId="2951FE78" w:rsidR="0033034D" w:rsidRPr="00BD1F65" w:rsidRDefault="0033034D" w:rsidP="0033034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t xml:space="preserve">Сумма арендной платы и НДС от арендной платы перечисляются Арендатором отдельными платежными поручениями. </w:t>
            </w:r>
          </w:p>
        </w:tc>
      </w:tr>
      <w:tr w:rsidR="0033034D" w:rsidRPr="00DB4D5B" w14:paraId="5544E501" w14:textId="77777777" w:rsidTr="00F45428"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438A3" w14:textId="5F5C0B26" w:rsidR="0033034D" w:rsidRDefault="0033034D" w:rsidP="0033034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lang w:eastAsia="en-US"/>
              </w:rPr>
            </w:pPr>
            <w:r w:rsidRPr="006C4ADF">
              <w:rPr>
                <w:b/>
                <w:bCs/>
              </w:rPr>
              <w:t xml:space="preserve">Срок, в течение которого организатор аукциона вправе отказаться от </w:t>
            </w:r>
            <w:r w:rsidRPr="006C4ADF">
              <w:rPr>
                <w:b/>
                <w:bCs/>
              </w:rPr>
              <w:lastRenderedPageBreak/>
              <w:t>проведения аукциона</w:t>
            </w:r>
          </w:p>
        </w:tc>
        <w:tc>
          <w:tcPr>
            <w:tcW w:w="7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48D90" w14:textId="1DFE91AA" w:rsidR="0033034D" w:rsidRPr="000E3214" w:rsidRDefault="0033034D" w:rsidP="0033034D">
            <w:pPr>
              <w:pStyle w:val="a5"/>
              <w:ind w:right="72"/>
              <w:jc w:val="both"/>
              <w:rPr>
                <w:rFonts w:ascii="Times New Roman" w:hAnsi="Times New Roman" w:cs="Times New Roman"/>
                <w:szCs w:val="24"/>
              </w:rPr>
            </w:pPr>
            <w:r w:rsidRPr="000E3214">
              <w:rPr>
                <w:rFonts w:ascii="Times New Roman" w:hAnsi="Times New Roman" w:cs="Times New Roman"/>
                <w:szCs w:val="24"/>
              </w:rPr>
              <w:lastRenderedPageBreak/>
              <w:t>Организатор аукциона вправе отказаться от проведения аукциона</w:t>
            </w:r>
            <w:r w:rsidRPr="000E3214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0E3214">
              <w:rPr>
                <w:rFonts w:ascii="Times New Roman" w:hAnsi="Times New Roman" w:cs="Times New Roman"/>
                <w:szCs w:val="24"/>
              </w:rPr>
              <w:t>в срок:</w:t>
            </w:r>
            <w:r w:rsidRPr="000E3214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0E3214" w:rsidRPr="000E3214">
              <w:rPr>
                <w:rFonts w:ascii="Times New Roman" w:hAnsi="Times New Roman" w:cs="Times New Roman"/>
                <w:szCs w:val="24"/>
              </w:rPr>
              <w:t xml:space="preserve">с </w:t>
            </w:r>
            <w:r w:rsidR="004D2696">
              <w:rPr>
                <w:rFonts w:ascii="Times New Roman" w:hAnsi="Times New Roman" w:cs="Times New Roman"/>
                <w:szCs w:val="24"/>
              </w:rPr>
              <w:t>24.10</w:t>
            </w:r>
            <w:r w:rsidR="000E3214" w:rsidRPr="000E3214">
              <w:rPr>
                <w:rFonts w:ascii="Times New Roman" w:hAnsi="Times New Roman" w:cs="Times New Roman"/>
                <w:szCs w:val="24"/>
              </w:rPr>
              <w:t xml:space="preserve">.2025г. по </w:t>
            </w:r>
            <w:r w:rsidR="004D2696">
              <w:rPr>
                <w:rFonts w:ascii="Times New Roman" w:hAnsi="Times New Roman" w:cs="Times New Roman"/>
                <w:szCs w:val="24"/>
              </w:rPr>
              <w:t>07</w:t>
            </w:r>
            <w:r w:rsidR="000E3214" w:rsidRPr="000E3214">
              <w:rPr>
                <w:rFonts w:ascii="Times New Roman" w:hAnsi="Times New Roman" w:cs="Times New Roman"/>
                <w:szCs w:val="24"/>
              </w:rPr>
              <w:t>.</w:t>
            </w:r>
            <w:r w:rsidR="00893DD6">
              <w:rPr>
                <w:rFonts w:ascii="Times New Roman" w:hAnsi="Times New Roman" w:cs="Times New Roman"/>
                <w:szCs w:val="24"/>
              </w:rPr>
              <w:t>1</w:t>
            </w:r>
            <w:r w:rsidR="004D2696">
              <w:rPr>
                <w:rFonts w:ascii="Times New Roman" w:hAnsi="Times New Roman" w:cs="Times New Roman"/>
                <w:szCs w:val="24"/>
              </w:rPr>
              <w:t>1</w:t>
            </w:r>
            <w:r w:rsidR="000E3214" w:rsidRPr="000E3214">
              <w:rPr>
                <w:rFonts w:ascii="Times New Roman" w:hAnsi="Times New Roman" w:cs="Times New Roman"/>
                <w:szCs w:val="24"/>
              </w:rPr>
              <w:t>.2025г.</w:t>
            </w:r>
          </w:p>
          <w:p w14:paraId="70ADC3FE" w14:textId="77777777" w:rsidR="0033034D" w:rsidRPr="000E3214" w:rsidRDefault="0033034D" w:rsidP="0033034D">
            <w:pPr>
              <w:tabs>
                <w:tab w:val="left" w:pos="241"/>
                <w:tab w:val="left" w:pos="900"/>
              </w:tabs>
              <w:jc w:val="both"/>
            </w:pPr>
          </w:p>
        </w:tc>
      </w:tr>
      <w:tr w:rsidR="0033034D" w:rsidRPr="00DB4D5B" w14:paraId="5570E24E" w14:textId="77777777" w:rsidTr="00F45428"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65B29" w14:textId="77777777" w:rsidR="0033034D" w:rsidRPr="00965196" w:rsidRDefault="0033034D" w:rsidP="0033034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  <w:r w:rsidRPr="00965196">
              <w:rPr>
                <w:rFonts w:eastAsiaTheme="minorHAnsi"/>
                <w:b/>
                <w:lang w:eastAsia="en-US"/>
              </w:rPr>
              <w:t>Срок, в течение которого должен быть подписан проект договора</w:t>
            </w:r>
          </w:p>
          <w:p w14:paraId="1918C1B4" w14:textId="3A57C892" w:rsidR="0033034D" w:rsidRPr="00DB4D5B" w:rsidRDefault="0033034D" w:rsidP="0033034D">
            <w:pPr>
              <w:ind w:right="72"/>
              <w:rPr>
                <w:b/>
                <w:bCs/>
              </w:rPr>
            </w:pPr>
          </w:p>
        </w:tc>
        <w:tc>
          <w:tcPr>
            <w:tcW w:w="7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BC5D1" w14:textId="185BF66A" w:rsidR="0033034D" w:rsidRPr="00F2451C" w:rsidRDefault="0033034D" w:rsidP="0033034D">
            <w:pPr>
              <w:autoSpaceDE w:val="0"/>
              <w:autoSpaceDN w:val="0"/>
              <w:adjustRightInd w:val="0"/>
              <w:jc w:val="both"/>
            </w:pPr>
            <w:r>
              <w:rPr>
                <w:rFonts w:eastAsia="Calibri"/>
                <w:lang w:eastAsia="en-US"/>
              </w:rPr>
              <w:t>Электронный п</w:t>
            </w:r>
            <w:r w:rsidRPr="00322FF1">
              <w:rPr>
                <w:bCs/>
              </w:rPr>
              <w:t xml:space="preserve">роект договора </w:t>
            </w:r>
            <w:r>
              <w:rPr>
                <w:bCs/>
              </w:rPr>
              <w:t xml:space="preserve">аренды </w:t>
            </w:r>
            <w:r w:rsidRPr="00322FF1">
              <w:rPr>
                <w:bCs/>
              </w:rPr>
              <w:t xml:space="preserve">должен быть подписан </w:t>
            </w:r>
            <w:r>
              <w:rPr>
                <w:bCs/>
              </w:rPr>
              <w:t>победителем аукциона, либо единственным признанным участником аукциона в с</w:t>
            </w:r>
            <w:r w:rsidRPr="00322FF1">
              <w:rPr>
                <w:bCs/>
              </w:rPr>
              <w:t>рок</w:t>
            </w:r>
            <w:r>
              <w:rPr>
                <w:bCs/>
              </w:rPr>
              <w:t xml:space="preserve"> не позднее 5-и (пяти) календарных дней с даты получения договора через оператора электронной площадки.</w:t>
            </w:r>
          </w:p>
        </w:tc>
      </w:tr>
    </w:tbl>
    <w:p w14:paraId="49C260EF" w14:textId="77777777" w:rsidR="006D1799" w:rsidRPr="00DB4D5B" w:rsidRDefault="006D1799" w:rsidP="006D1799">
      <w:pPr>
        <w:jc w:val="center"/>
        <w:rPr>
          <w:b/>
        </w:rPr>
      </w:pPr>
    </w:p>
    <w:p w14:paraId="410D8EDC" w14:textId="77777777" w:rsidR="006D1799" w:rsidRDefault="006D1799" w:rsidP="006D1799">
      <w:r w:rsidRPr="00DB4D5B">
        <w:t xml:space="preserve">   </w:t>
      </w:r>
    </w:p>
    <w:p w14:paraId="62B8D66D" w14:textId="10300AA9" w:rsidR="0033034D" w:rsidRDefault="006D1799" w:rsidP="0033034D">
      <w:pPr>
        <w:ind w:left="284"/>
      </w:pPr>
      <w:r>
        <w:t xml:space="preserve"> </w:t>
      </w:r>
      <w:r w:rsidR="004D2696">
        <w:t>Врио г</w:t>
      </w:r>
      <w:r w:rsidRPr="00DB4D5B">
        <w:t>лав</w:t>
      </w:r>
      <w:r w:rsidR="004D2696">
        <w:t>ы</w:t>
      </w:r>
      <w:r w:rsidRPr="00DB4D5B">
        <w:t xml:space="preserve"> Слюдянского</w:t>
      </w:r>
      <w:r w:rsidR="0033034D">
        <w:t xml:space="preserve"> городского поселения</w:t>
      </w:r>
    </w:p>
    <w:p w14:paraId="6D4E2DAB" w14:textId="77777777" w:rsidR="0033034D" w:rsidRDefault="0033034D" w:rsidP="0033034D">
      <w:pPr>
        <w:ind w:left="284"/>
      </w:pPr>
      <w:r>
        <w:t xml:space="preserve"> Слюдянского муниципального района</w:t>
      </w:r>
    </w:p>
    <w:p w14:paraId="4F13183A" w14:textId="15049107" w:rsidR="006D1799" w:rsidRPr="00DB4D5B" w:rsidRDefault="0033034D" w:rsidP="0033034D">
      <w:pPr>
        <w:ind w:left="284"/>
      </w:pPr>
      <w:r>
        <w:t xml:space="preserve"> Иркутской области</w:t>
      </w:r>
      <w:r w:rsidR="006D1799" w:rsidRPr="00DB4D5B">
        <w:t xml:space="preserve">                                                  </w:t>
      </w:r>
      <w:r w:rsidR="006D1799">
        <w:t xml:space="preserve">      </w:t>
      </w:r>
      <w:r>
        <w:t xml:space="preserve">                           </w:t>
      </w:r>
      <w:r w:rsidR="006D1799">
        <w:t xml:space="preserve">               </w:t>
      </w:r>
      <w:r w:rsidR="006D1799" w:rsidRPr="00DB4D5B">
        <w:t xml:space="preserve"> </w:t>
      </w:r>
      <w:r w:rsidR="004D2696">
        <w:t>С.А. Абдрахманова</w:t>
      </w:r>
    </w:p>
    <w:p w14:paraId="2A954C47" w14:textId="77777777" w:rsidR="006D1799" w:rsidRPr="00DB4D5B" w:rsidRDefault="006D1799" w:rsidP="006D1799">
      <w:pPr>
        <w:jc w:val="center"/>
        <w:rPr>
          <w:b/>
        </w:rPr>
      </w:pPr>
    </w:p>
    <w:p w14:paraId="3C9C0627" w14:textId="77777777" w:rsidR="006D1799" w:rsidRPr="00DB4D5B" w:rsidRDefault="006D1799" w:rsidP="006D1799"/>
    <w:p w14:paraId="1246FCC9" w14:textId="46824D72" w:rsidR="00382D46" w:rsidRDefault="007F3C18">
      <w:r>
        <w:rPr>
          <w:rFonts w:eastAsiaTheme="minorHAnsi"/>
          <w:lang w:eastAsia="en-US"/>
        </w:rPr>
        <w:t xml:space="preserve"> </w:t>
      </w:r>
    </w:p>
    <w:sectPr w:rsidR="00382D46" w:rsidSect="00EA128F">
      <w:pgSz w:w="11906" w:h="16838"/>
      <w:pgMar w:top="568" w:right="707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8E29D" w14:textId="77777777" w:rsidR="007B4431" w:rsidRDefault="007B4431" w:rsidP="00DA4458">
      <w:r>
        <w:separator/>
      </w:r>
    </w:p>
  </w:endnote>
  <w:endnote w:type="continuationSeparator" w:id="0">
    <w:p w14:paraId="134223CF" w14:textId="77777777" w:rsidR="007B4431" w:rsidRDefault="007B4431" w:rsidP="00DA4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49A8D" w14:textId="77777777" w:rsidR="007B4431" w:rsidRDefault="007B4431" w:rsidP="00DA4458">
      <w:r>
        <w:separator/>
      </w:r>
    </w:p>
  </w:footnote>
  <w:footnote w:type="continuationSeparator" w:id="0">
    <w:p w14:paraId="580BE2A5" w14:textId="77777777" w:rsidR="007B4431" w:rsidRDefault="007B4431" w:rsidP="00DA44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A59"/>
    <w:rsid w:val="00012EC4"/>
    <w:rsid w:val="00040CE4"/>
    <w:rsid w:val="000455BC"/>
    <w:rsid w:val="00095FFB"/>
    <w:rsid w:val="000C155B"/>
    <w:rsid w:val="000D3FA9"/>
    <w:rsid w:val="000D4C80"/>
    <w:rsid w:val="000E3214"/>
    <w:rsid w:val="00173878"/>
    <w:rsid w:val="00236411"/>
    <w:rsid w:val="0033034D"/>
    <w:rsid w:val="003616F6"/>
    <w:rsid w:val="00372888"/>
    <w:rsid w:val="00382D46"/>
    <w:rsid w:val="003957C6"/>
    <w:rsid w:val="003E55F8"/>
    <w:rsid w:val="003F08E5"/>
    <w:rsid w:val="0040509A"/>
    <w:rsid w:val="00477E81"/>
    <w:rsid w:val="004D2696"/>
    <w:rsid w:val="004F3C90"/>
    <w:rsid w:val="005860CE"/>
    <w:rsid w:val="005B1A59"/>
    <w:rsid w:val="005D773E"/>
    <w:rsid w:val="006058DB"/>
    <w:rsid w:val="00612821"/>
    <w:rsid w:val="00667FD3"/>
    <w:rsid w:val="006B570A"/>
    <w:rsid w:val="006D1799"/>
    <w:rsid w:val="00724005"/>
    <w:rsid w:val="00730B21"/>
    <w:rsid w:val="00764CB4"/>
    <w:rsid w:val="007A41AB"/>
    <w:rsid w:val="007B4431"/>
    <w:rsid w:val="007F3C18"/>
    <w:rsid w:val="007F3FFF"/>
    <w:rsid w:val="008017D0"/>
    <w:rsid w:val="00802DE1"/>
    <w:rsid w:val="0083003A"/>
    <w:rsid w:val="00884C48"/>
    <w:rsid w:val="00893DD6"/>
    <w:rsid w:val="008B5A7D"/>
    <w:rsid w:val="008D2A93"/>
    <w:rsid w:val="00905862"/>
    <w:rsid w:val="00920578"/>
    <w:rsid w:val="0092057F"/>
    <w:rsid w:val="00936FD2"/>
    <w:rsid w:val="00970131"/>
    <w:rsid w:val="0097644C"/>
    <w:rsid w:val="00994845"/>
    <w:rsid w:val="00A63F36"/>
    <w:rsid w:val="00AC2527"/>
    <w:rsid w:val="00AC3498"/>
    <w:rsid w:val="00AF273B"/>
    <w:rsid w:val="00B71D79"/>
    <w:rsid w:val="00BD1F65"/>
    <w:rsid w:val="00BF1003"/>
    <w:rsid w:val="00C12301"/>
    <w:rsid w:val="00C838B8"/>
    <w:rsid w:val="00CE5273"/>
    <w:rsid w:val="00D3323C"/>
    <w:rsid w:val="00D50273"/>
    <w:rsid w:val="00DA4458"/>
    <w:rsid w:val="00DC12F7"/>
    <w:rsid w:val="00DF0223"/>
    <w:rsid w:val="00E11F48"/>
    <w:rsid w:val="00E7706D"/>
    <w:rsid w:val="00E84F59"/>
    <w:rsid w:val="00E93E0A"/>
    <w:rsid w:val="00E9537C"/>
    <w:rsid w:val="00EA134E"/>
    <w:rsid w:val="00EA7DC9"/>
    <w:rsid w:val="00EC6822"/>
    <w:rsid w:val="00F05891"/>
    <w:rsid w:val="00F2451C"/>
    <w:rsid w:val="00F40653"/>
    <w:rsid w:val="00F53BDB"/>
    <w:rsid w:val="00F65549"/>
    <w:rsid w:val="00F86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FE89F"/>
  <w15:chartTrackingRefBased/>
  <w15:docId w15:val="{888C2920-CD4F-41E4-AAD8-DB4B6CBE7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17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D1799"/>
    <w:rPr>
      <w:color w:val="0000FF"/>
      <w:u w:val="single"/>
    </w:rPr>
  </w:style>
  <w:style w:type="character" w:customStyle="1" w:styleId="a4">
    <w:name w:val="Основной текст Знак"/>
    <w:link w:val="a5"/>
    <w:locked/>
    <w:rsid w:val="006D1799"/>
    <w:rPr>
      <w:sz w:val="24"/>
      <w:lang w:eastAsia="ru-RU"/>
    </w:rPr>
  </w:style>
  <w:style w:type="paragraph" w:styleId="a5">
    <w:name w:val="Body Text"/>
    <w:basedOn w:val="a"/>
    <w:link w:val="a4"/>
    <w:rsid w:val="006D1799"/>
    <w:rPr>
      <w:rFonts w:asciiTheme="minorHAnsi" w:eastAsiaTheme="minorHAnsi" w:hAnsiTheme="minorHAnsi" w:cstheme="minorBidi"/>
      <w:szCs w:val="22"/>
    </w:rPr>
  </w:style>
  <w:style w:type="character" w:customStyle="1" w:styleId="1">
    <w:name w:val="Основной текст Знак1"/>
    <w:basedOn w:val="a0"/>
    <w:uiPriority w:val="99"/>
    <w:semiHidden/>
    <w:rsid w:val="006D17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6D1799"/>
    <w:pPr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character" w:styleId="a7">
    <w:name w:val="Unresolved Mention"/>
    <w:basedOn w:val="a0"/>
    <w:uiPriority w:val="99"/>
    <w:semiHidden/>
    <w:unhideWhenUsed/>
    <w:rsid w:val="000D3FA9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DA445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A44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DA445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A445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ts-text">
    <w:name w:val="rts-text"/>
    <w:rsid w:val="009205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780</TotalTime>
  <Pages>3</Pages>
  <Words>950</Words>
  <Characters>5418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Сергеевна Кобелева</dc:creator>
  <cp:keywords/>
  <dc:description/>
  <cp:lastModifiedBy>Казакова Дарья Сергеевна</cp:lastModifiedBy>
  <cp:revision>40</cp:revision>
  <cp:lastPrinted>2024-10-09T07:26:00Z</cp:lastPrinted>
  <dcterms:created xsi:type="dcterms:W3CDTF">2024-05-21T07:38:00Z</dcterms:created>
  <dcterms:modified xsi:type="dcterms:W3CDTF">2025-10-23T02:08:00Z</dcterms:modified>
</cp:coreProperties>
</file>