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6B" w:rsidRPr="00037606" w:rsidRDefault="004A786B" w:rsidP="004A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0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A4C2B7" wp14:editId="07CECE1C">
            <wp:extent cx="723900" cy="895350"/>
            <wp:effectExtent l="0" t="0" r="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6B" w:rsidRPr="00037606" w:rsidRDefault="004A786B" w:rsidP="004A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A786B" w:rsidRPr="00037606" w:rsidRDefault="004A786B" w:rsidP="004A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4A786B" w:rsidRPr="00037606" w:rsidRDefault="004A786B" w:rsidP="004A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Слюдянское муниципальное образование</w:t>
      </w:r>
    </w:p>
    <w:p w:rsidR="004A786B" w:rsidRPr="00037606" w:rsidRDefault="004A786B" w:rsidP="004A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6B" w:rsidRPr="00037606" w:rsidRDefault="004A786B" w:rsidP="004A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4A786B" w:rsidRPr="00037606" w:rsidRDefault="004A786B" w:rsidP="004A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</w:t>
      </w:r>
    </w:p>
    <w:p w:rsidR="004A786B" w:rsidRPr="00037606" w:rsidRDefault="004A786B" w:rsidP="004A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:rsidR="004A786B" w:rsidRPr="00037606" w:rsidRDefault="004A786B" w:rsidP="004A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6B" w:rsidRPr="00037606" w:rsidRDefault="004A786B" w:rsidP="004A7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76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A786B" w:rsidRPr="00037606" w:rsidRDefault="004A786B" w:rsidP="004A7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86B" w:rsidRPr="00037606" w:rsidRDefault="004A786B" w:rsidP="004A7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786B" w:rsidRPr="00037606" w:rsidRDefault="004A786B" w:rsidP="004A786B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6454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15.05.2019</w:t>
      </w:r>
      <w:r w:rsidR="00556454" w:rsidRPr="006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645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56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A786B" w:rsidRPr="00037606" w:rsidRDefault="004A786B" w:rsidP="004A786B">
      <w:pPr>
        <w:spacing w:after="0" w:line="240" w:lineRule="auto"/>
        <w:ind w:right="6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6B" w:rsidRDefault="004A786B" w:rsidP="004A786B">
      <w:pPr>
        <w:spacing w:after="0" w:line="240" w:lineRule="auto"/>
        <w:ind w:right="42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06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</w:t>
      </w:r>
      <w:r w:rsidRPr="0003760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376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786B">
        <w:rPr>
          <w:rFonts w:ascii="Times New Roman" w:eastAsia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Слюдянского городского поселения Слюдянского района и членов их семей в информационно-телекоммуникационной сети «Интернет» на официальном сайте администрации Слюдянского городского поселения Слюдянского района и предоставления указанных сведений средствам массовой информации для опубликования</w:t>
      </w:r>
    </w:p>
    <w:p w:rsidR="004A786B" w:rsidRPr="004A786B" w:rsidRDefault="004A786B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A786B" w:rsidRPr="004A786B" w:rsidRDefault="009A0D5E" w:rsidP="004A786B">
      <w:pPr>
        <w:pStyle w:val="ab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A786B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2F5D85" w:rsidRPr="004A78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6107" w:rsidRPr="004A786B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4A786B">
        <w:rPr>
          <w:rFonts w:ascii="Times New Roman" w:hAnsi="Times New Roman"/>
          <w:sz w:val="24"/>
          <w:szCs w:val="24"/>
          <w:lang w:eastAsia="ru-RU"/>
        </w:rPr>
        <w:t>Федеральным законом</w:t>
      </w:r>
      <w:r w:rsidR="00AB27E4" w:rsidRPr="004A78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5D85" w:rsidRPr="004A786B">
        <w:rPr>
          <w:rFonts w:ascii="Times New Roman" w:hAnsi="Times New Roman"/>
          <w:sz w:val="24"/>
          <w:szCs w:val="24"/>
          <w:lang w:eastAsia="ru-RU"/>
        </w:rPr>
        <w:t>от</w:t>
      </w:r>
      <w:r w:rsidR="0011431E" w:rsidRPr="004A78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5D85" w:rsidRPr="004A786B">
        <w:rPr>
          <w:rFonts w:ascii="Times New Roman" w:hAnsi="Times New Roman"/>
          <w:sz w:val="24"/>
          <w:szCs w:val="24"/>
          <w:lang w:eastAsia="ru-RU"/>
        </w:rPr>
        <w:t>2</w:t>
      </w:r>
      <w:r w:rsidR="00AB27E4" w:rsidRPr="004A786B">
        <w:rPr>
          <w:rFonts w:ascii="Times New Roman" w:hAnsi="Times New Roman"/>
          <w:sz w:val="24"/>
          <w:szCs w:val="24"/>
          <w:lang w:eastAsia="ru-RU"/>
        </w:rPr>
        <w:t> </w:t>
      </w:r>
      <w:r w:rsidR="002F5D85" w:rsidRPr="004A786B">
        <w:rPr>
          <w:rFonts w:ascii="Times New Roman" w:hAnsi="Times New Roman"/>
          <w:sz w:val="24"/>
          <w:szCs w:val="24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4A786B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385192" w:rsidRPr="004A786B">
        <w:rPr>
          <w:rFonts w:ascii="Times New Roman" w:hAnsi="Times New Roman"/>
          <w:sz w:val="24"/>
          <w:szCs w:val="24"/>
        </w:rPr>
        <w:t>3</w:t>
      </w:r>
      <w:r w:rsidR="00A12381" w:rsidRPr="004A786B">
        <w:rPr>
          <w:rFonts w:ascii="Times New Roman" w:hAnsi="Times New Roman"/>
          <w:sz w:val="24"/>
          <w:szCs w:val="24"/>
        </w:rPr>
        <w:t xml:space="preserve"> </w:t>
      </w:r>
      <w:r w:rsidR="001146CD" w:rsidRPr="004A786B">
        <w:rPr>
          <w:rFonts w:ascii="Times New Roman" w:hAnsi="Times New Roman"/>
          <w:sz w:val="24"/>
          <w:szCs w:val="24"/>
        </w:rPr>
        <w:t xml:space="preserve">декабря </w:t>
      </w:r>
      <w:r w:rsidR="00385192" w:rsidRPr="004A786B">
        <w:rPr>
          <w:rFonts w:ascii="Times New Roman" w:hAnsi="Times New Roman"/>
          <w:sz w:val="24"/>
          <w:szCs w:val="24"/>
        </w:rPr>
        <w:t>2012</w:t>
      </w:r>
      <w:r w:rsidR="001146CD" w:rsidRPr="004A786B">
        <w:rPr>
          <w:rFonts w:ascii="Times New Roman" w:hAnsi="Times New Roman"/>
          <w:sz w:val="24"/>
          <w:szCs w:val="24"/>
        </w:rPr>
        <w:t xml:space="preserve"> года №</w:t>
      </w:r>
      <w:r w:rsidR="00385192" w:rsidRPr="004A786B">
        <w:rPr>
          <w:rFonts w:ascii="Times New Roman" w:hAnsi="Times New Roman"/>
          <w:sz w:val="24"/>
          <w:szCs w:val="24"/>
        </w:rPr>
        <w:t xml:space="preserve"> 230-ФЗ «О</w:t>
      </w:r>
      <w:r w:rsidR="00A12381" w:rsidRPr="004A786B">
        <w:rPr>
          <w:rFonts w:ascii="Times New Roman" w:hAnsi="Times New Roman"/>
          <w:sz w:val="24"/>
          <w:szCs w:val="24"/>
        </w:rPr>
        <w:t> </w:t>
      </w:r>
      <w:r w:rsidR="00385192" w:rsidRPr="004A786B">
        <w:rPr>
          <w:rFonts w:ascii="Times New Roman" w:hAnsi="Times New Roman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4A786B">
        <w:rPr>
          <w:rFonts w:ascii="Times New Roman" w:hAnsi="Times New Roman"/>
          <w:sz w:val="24"/>
          <w:szCs w:val="24"/>
        </w:rPr>
        <w:t>,</w:t>
      </w:r>
      <w:r w:rsidR="00385192" w:rsidRPr="004A786B">
        <w:rPr>
          <w:rFonts w:ascii="Times New Roman" w:hAnsi="Times New Roman"/>
          <w:sz w:val="24"/>
          <w:szCs w:val="24"/>
        </w:rPr>
        <w:t xml:space="preserve"> </w:t>
      </w:r>
      <w:r w:rsidR="00F93B22" w:rsidRPr="004A786B">
        <w:rPr>
          <w:rFonts w:ascii="Times New Roman" w:hAnsi="Times New Roman"/>
          <w:sz w:val="24"/>
          <w:szCs w:val="24"/>
        </w:rPr>
        <w:t>Указом Пре</w:t>
      </w:r>
      <w:r w:rsidR="00A12381" w:rsidRPr="004A786B">
        <w:rPr>
          <w:rFonts w:ascii="Times New Roman" w:hAnsi="Times New Roman"/>
          <w:sz w:val="24"/>
          <w:szCs w:val="24"/>
        </w:rPr>
        <w:t xml:space="preserve">зидента Российской Федерации от 8 июля 2013 </w:t>
      </w:r>
      <w:r w:rsidR="00F93B22" w:rsidRPr="004A786B">
        <w:rPr>
          <w:rFonts w:ascii="Times New Roman" w:hAnsi="Times New Roman"/>
          <w:sz w:val="24"/>
          <w:szCs w:val="24"/>
        </w:rPr>
        <w:t xml:space="preserve">года № 613 «Вопросы противодействия коррупции», </w:t>
      </w:r>
      <w:r w:rsidR="004A786B" w:rsidRPr="004A786B">
        <w:rPr>
          <w:rFonts w:ascii="Times New Roman" w:hAnsi="Times New Roman"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4A786B" w:rsidRPr="004A786B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r w:rsidR="004A786B" w:rsidRPr="004A786B">
        <w:rPr>
          <w:rFonts w:ascii="Times New Roman" w:hAnsi="Times New Roman"/>
          <w:sz w:val="24"/>
          <w:szCs w:val="24"/>
        </w:rPr>
        <w:t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9 ноября 2018 года № RU385181042018003,</w:t>
      </w:r>
    </w:p>
    <w:p w:rsidR="004A786B" w:rsidRPr="004A786B" w:rsidRDefault="004A786B" w:rsidP="004A7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6B" w:rsidRPr="004A786B" w:rsidRDefault="004A786B" w:rsidP="004A786B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4A786B" w:rsidRPr="004A786B" w:rsidRDefault="004A786B" w:rsidP="004A7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86B" w:rsidRPr="004A786B" w:rsidRDefault="009A0D5E" w:rsidP="004A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A97706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86B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городского поселения Слюдянского района 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их семей в 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информационно-телекоммуникационной сети «Интернет» на официальном сайте</w:t>
      </w:r>
      <w:r w:rsidR="00A97706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86B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городского поселения Слюдянского района 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</w:t>
      </w:r>
      <w:r w:rsidR="005E1B93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786B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5B4F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</w:t>
      </w:r>
      <w:r w:rsidR="004A786B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№1</w:t>
      </w:r>
      <w:r w:rsidR="00675B4F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31D2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86B" w:rsidRPr="004A78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786B" w:rsidRPr="004A786B" w:rsidRDefault="004A786B" w:rsidP="004A7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B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4A786B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4A786B" w:rsidRPr="004A786B" w:rsidRDefault="004A786B" w:rsidP="004A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:rsidR="004A786B" w:rsidRPr="004A786B" w:rsidRDefault="004A786B" w:rsidP="004A7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4A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Pr="004A786B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4A786B" w:rsidRPr="00037606" w:rsidRDefault="004A786B" w:rsidP="004A786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86B" w:rsidRPr="00037606" w:rsidRDefault="004A786B" w:rsidP="004A78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86B" w:rsidRPr="00037606" w:rsidRDefault="004A786B" w:rsidP="004A78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Слюдянского </w:t>
      </w:r>
    </w:p>
    <w:p w:rsidR="004A786B" w:rsidRPr="00037606" w:rsidRDefault="004A786B" w:rsidP="004A78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                       </w:t>
      </w:r>
      <w:r w:rsidRPr="000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37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В.Н. Сендзяк</w:t>
      </w:r>
    </w:p>
    <w:p w:rsidR="004A786B" w:rsidRPr="00E90D9F" w:rsidRDefault="004A786B" w:rsidP="004A786B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9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90D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№1, утвержденное постановлением администрации Слюдянского городского поселения </w:t>
      </w:r>
    </w:p>
    <w:p w:rsidR="004A786B" w:rsidRPr="00E90D9F" w:rsidRDefault="004A786B" w:rsidP="004A786B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6454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15.05.2019</w:t>
      </w:r>
      <w:r w:rsidR="00556454" w:rsidRPr="006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645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564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675B4F" w:rsidRPr="004A786B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Pr="004A786B" w:rsidRDefault="009A0D5E" w:rsidP="004A7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" w:name="Par24"/>
      <w:bookmarkEnd w:id="1"/>
      <w:r w:rsidRPr="004A7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F5D85" w:rsidRPr="004A786B" w:rsidRDefault="004A786B" w:rsidP="004A78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Слюдянского городского поселения Слюдянского района и членов их семей в информационно-телекоммуникационной сети «Интернет» на официальном сайте администрации Слюдянского городского поселения Слюдянского района и предоставления указанных сведений средствам массовой информации для опубликования</w:t>
      </w:r>
    </w:p>
    <w:p w:rsidR="004A786B" w:rsidRPr="004A786B" w:rsidRDefault="004A786B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82E" w:rsidRPr="004A786B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F5A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устанавливаются обязанности </w:t>
      </w:r>
      <w:r w:rsidR="004A786B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организационной работе, кадровой политике и ведению архива администрации Слюдянского городского поселения Слюдянского района</w:t>
      </w:r>
      <w:r w:rsidR="004A33E3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3E3" w:rsidRPr="004A786B">
        <w:rPr>
          <w:rFonts w:ascii="Times New Roman" w:hAnsi="Times New Roman" w:cs="Times New Roman"/>
          <w:sz w:val="24"/>
          <w:szCs w:val="24"/>
        </w:rPr>
        <w:t>на проведение</w:t>
      </w:r>
      <w:r w:rsidR="004A33E3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правонарушений) 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должности 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A290D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</w:t>
      </w:r>
      <w:r w:rsidR="00CA290D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F26646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A786B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Слюдянского городского поселения Слюдянского района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90D" w:rsidRPr="004A786B">
        <w:rPr>
          <w:rFonts w:ascii="Times New Roman" w:hAnsi="Times New Roman" w:cs="Times New Roman"/>
          <w:sz w:val="24"/>
          <w:szCs w:val="24"/>
        </w:rPr>
        <w:t>замещение которых влечет за собой размещение таких сведений (далее</w:t>
      </w:r>
      <w:r w:rsidR="002F28F7" w:rsidRPr="004A786B">
        <w:rPr>
          <w:rFonts w:ascii="Times New Roman" w:hAnsi="Times New Roman" w:cs="Times New Roman"/>
          <w:sz w:val="24"/>
          <w:szCs w:val="24"/>
        </w:rPr>
        <w:t xml:space="preserve"> </w:t>
      </w:r>
      <w:r w:rsidR="00CA290D" w:rsidRPr="004A786B">
        <w:rPr>
          <w:rFonts w:ascii="Times New Roman" w:hAnsi="Times New Roman" w:cs="Times New Roman"/>
          <w:sz w:val="24"/>
          <w:szCs w:val="24"/>
        </w:rPr>
        <w:t>– муниципальны</w:t>
      </w:r>
      <w:r w:rsidR="002F28F7" w:rsidRPr="004A786B">
        <w:rPr>
          <w:rFonts w:ascii="Times New Roman" w:hAnsi="Times New Roman" w:cs="Times New Roman"/>
          <w:sz w:val="24"/>
          <w:szCs w:val="24"/>
        </w:rPr>
        <w:t>й</w:t>
      </w:r>
      <w:r w:rsidR="00CA290D" w:rsidRPr="004A786B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F28F7" w:rsidRPr="004A786B">
        <w:rPr>
          <w:rFonts w:ascii="Times New Roman" w:hAnsi="Times New Roman" w:cs="Times New Roman"/>
          <w:sz w:val="24"/>
          <w:szCs w:val="24"/>
        </w:rPr>
        <w:t>й</w:t>
      </w:r>
      <w:r w:rsidR="00CA290D" w:rsidRPr="004A786B">
        <w:rPr>
          <w:rFonts w:ascii="Times New Roman" w:hAnsi="Times New Roman" w:cs="Times New Roman"/>
          <w:sz w:val="24"/>
          <w:szCs w:val="24"/>
        </w:rPr>
        <w:t xml:space="preserve">), 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 (супругов) и не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детей (далее – 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382E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86B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городского поселения Слюдянского района 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официальный сайт) 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4A786B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детей;</w:t>
      </w:r>
    </w:p>
    <w:p w:rsidR="002F5D85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</w:t>
      </w:r>
      <w:r w:rsidR="000F0C19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календарного года, предшествующего году представления сведений</w:t>
      </w:r>
      <w:r w:rsidR="00DC0866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совершены сделки </w:t>
      </w:r>
      <w:r w:rsidR="00DD7DDE" w:rsidRPr="004A786B">
        <w:rPr>
          <w:rFonts w:ascii="Times New Roman" w:hAnsi="Times New Roman" w:cs="Times New Roman"/>
          <w:sz w:val="24"/>
          <w:szCs w:val="24"/>
        </w:rPr>
        <w:t xml:space="preserve">(совершена сделка) </w:t>
      </w:r>
      <w:r w:rsidR="00BE1D03" w:rsidRPr="004A786B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 недвижимости, транспортного средства, ценных бумаг, акци</w:t>
      </w:r>
      <w:r w:rsidR="000F0C19" w:rsidRPr="004A786B">
        <w:rPr>
          <w:rFonts w:ascii="Times New Roman" w:hAnsi="Times New Roman" w:cs="Times New Roman"/>
          <w:sz w:val="24"/>
          <w:szCs w:val="24"/>
        </w:rPr>
        <w:t>й (долей участия, паев в уставных (складочных) капиталах организаций)</w:t>
      </w:r>
      <w:r w:rsidR="000F0C19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общая сумма таких сделок превышает общий доход 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</w:t>
      </w:r>
      <w:r w:rsidR="00A97706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</w:t>
      </w:r>
      <w:r w:rsidR="00443938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орядка) о доходах 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супруги (супруга) и несовершеннолетних детей, об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D85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идуальные средства коммуникации 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4A786B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A786B">
        <w:rPr>
          <w:rFonts w:ascii="Times New Roman" w:hAnsi="Times New Roman" w:cs="Times New Roman"/>
          <w:sz w:val="24"/>
          <w:szCs w:val="24"/>
        </w:rPr>
        <w:t>Размещение на официальн</w:t>
      </w:r>
      <w:r w:rsidR="00A97706" w:rsidRPr="004A786B">
        <w:rPr>
          <w:rFonts w:ascii="Times New Roman" w:hAnsi="Times New Roman" w:cs="Times New Roman"/>
          <w:sz w:val="24"/>
          <w:szCs w:val="24"/>
        </w:rPr>
        <w:t>ом</w:t>
      </w:r>
      <w:r w:rsidRPr="004A786B">
        <w:rPr>
          <w:rFonts w:ascii="Times New Roman" w:hAnsi="Times New Roman" w:cs="Times New Roman"/>
          <w:sz w:val="24"/>
          <w:szCs w:val="24"/>
        </w:rPr>
        <w:t xml:space="preserve"> сайт</w:t>
      </w:r>
      <w:r w:rsidR="00A97706" w:rsidRPr="004A786B">
        <w:rPr>
          <w:rFonts w:ascii="Times New Roman" w:hAnsi="Times New Roman" w:cs="Times New Roman"/>
          <w:sz w:val="24"/>
          <w:szCs w:val="24"/>
        </w:rPr>
        <w:t>е</w:t>
      </w:r>
      <w:r w:rsidRPr="004A786B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</w:t>
      </w:r>
      <w:r w:rsidR="008220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уполномоченным органом.</w:t>
      </w:r>
    </w:p>
    <w:p w:rsidR="00C60589" w:rsidRPr="004A786B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за весь период замещения </w:t>
      </w:r>
      <w:r w:rsidR="00443938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B5E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0F0C19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807B5E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</w:t>
      </w:r>
      <w:r w:rsidR="000F0C19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ужбы, </w:t>
      </w:r>
      <w:r w:rsidR="000F0C19" w:rsidRPr="004A786B">
        <w:rPr>
          <w:rFonts w:ascii="Times New Roman" w:hAnsi="Times New Roman" w:cs="Times New Roman"/>
          <w:sz w:val="24"/>
          <w:szCs w:val="24"/>
        </w:rPr>
        <w:t xml:space="preserve">замещение которых влечет за собой размещение таких сведений, </w:t>
      </w:r>
      <w:r w:rsidR="000F0C19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на официальном сайте</w:t>
      </w:r>
      <w:r w:rsidR="008220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ежегодно обновляются в течение 14 рабочих дней со дня истечения </w:t>
      </w:r>
      <w:r w:rsidR="0045411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срока, установленного </w:t>
      </w:r>
      <w:r w:rsidR="004E483C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подачи</w:t>
      </w:r>
      <w:r w:rsidR="00C60589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4A786B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483C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14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483C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представления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4A786B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на официальн</w:t>
      </w:r>
      <w:r w:rsidR="00A97706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4A786B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увольнения </w:t>
      </w:r>
      <w:r w:rsidR="00443938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43938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FB68CE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4A786B">
        <w:rPr>
          <w:rFonts w:ascii="Times New Roman" w:hAnsi="Times New Roman" w:cs="Times New Roman"/>
          <w:sz w:val="24"/>
          <w:szCs w:val="24"/>
        </w:rPr>
        <w:t>влечет за собой размещение</w:t>
      </w:r>
      <w:r w:rsidR="00FB68CE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r w:rsidR="00FB68CE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68CE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4DA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FB68CE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614DA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настоящего Порядка,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8CE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сведения 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исключаются 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официального сайта в течение </w:t>
      </w:r>
      <w:r w:rsidR="00457F58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053910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увольнения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FB68CE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перевода на соответствующую должность муниципальной службы.</w:t>
      </w:r>
    </w:p>
    <w:p w:rsidR="002F5D85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</w:t>
      </w:r>
      <w:r w:rsidR="00A97706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3938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орган:</w:t>
      </w:r>
    </w:p>
    <w:p w:rsidR="002F5D85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массовой информации сообщае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нем </w:t>
      </w:r>
      <w:r w:rsidR="00443938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2F5D85" w:rsidRPr="004A786B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обеспечивае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  <w:r w:rsidR="009A0D5E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381" w:rsidRPr="004A786B" w:rsidRDefault="00154554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E71496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2381" w:rsidRPr="004A78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A12381" w:rsidRPr="004A786B" w:rsidSect="00872EF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A9" w:rsidRDefault="001C3DA9" w:rsidP="000D711F">
      <w:pPr>
        <w:spacing w:after="0" w:line="240" w:lineRule="auto"/>
      </w:pPr>
      <w:r>
        <w:separator/>
      </w:r>
    </w:p>
  </w:endnote>
  <w:endnote w:type="continuationSeparator" w:id="0">
    <w:p w:rsidR="001C3DA9" w:rsidRDefault="001C3DA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A9" w:rsidRDefault="001C3DA9" w:rsidP="000D711F">
      <w:pPr>
        <w:spacing w:after="0" w:line="240" w:lineRule="auto"/>
      </w:pPr>
      <w:r>
        <w:separator/>
      </w:r>
    </w:p>
  </w:footnote>
  <w:footnote w:type="continuationSeparator" w:id="0">
    <w:p w:rsidR="001C3DA9" w:rsidRDefault="001C3DA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3868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45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7DD1"/>
    <w:rsid w:val="00015B96"/>
    <w:rsid w:val="00053910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C3DA9"/>
    <w:rsid w:val="001E7032"/>
    <w:rsid w:val="00231731"/>
    <w:rsid w:val="00272CE5"/>
    <w:rsid w:val="002A470F"/>
    <w:rsid w:val="002D09AD"/>
    <w:rsid w:val="002E2DC5"/>
    <w:rsid w:val="002F28F7"/>
    <w:rsid w:val="002F5D85"/>
    <w:rsid w:val="0033311C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A786B"/>
    <w:rsid w:val="004E483C"/>
    <w:rsid w:val="004E6315"/>
    <w:rsid w:val="0050442C"/>
    <w:rsid w:val="00545AEB"/>
    <w:rsid w:val="00546904"/>
    <w:rsid w:val="00556454"/>
    <w:rsid w:val="00563645"/>
    <w:rsid w:val="00576BBA"/>
    <w:rsid w:val="005853BA"/>
    <w:rsid w:val="0058594E"/>
    <w:rsid w:val="00593B08"/>
    <w:rsid w:val="005E1B93"/>
    <w:rsid w:val="0061441F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D40EA"/>
    <w:rsid w:val="008E4ACE"/>
    <w:rsid w:val="008E5589"/>
    <w:rsid w:val="00905FBF"/>
    <w:rsid w:val="0095211D"/>
    <w:rsid w:val="00975D97"/>
    <w:rsid w:val="00980BE8"/>
    <w:rsid w:val="009A0D5E"/>
    <w:rsid w:val="00A07208"/>
    <w:rsid w:val="00A12381"/>
    <w:rsid w:val="00A427FE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E1D03"/>
    <w:rsid w:val="00BF782B"/>
    <w:rsid w:val="00C201A6"/>
    <w:rsid w:val="00C21900"/>
    <w:rsid w:val="00C60589"/>
    <w:rsid w:val="00CA290D"/>
    <w:rsid w:val="00D07882"/>
    <w:rsid w:val="00D14F5A"/>
    <w:rsid w:val="00D23C14"/>
    <w:rsid w:val="00D33427"/>
    <w:rsid w:val="00D614DA"/>
    <w:rsid w:val="00DC0866"/>
    <w:rsid w:val="00DC7ED1"/>
    <w:rsid w:val="00DD7DDE"/>
    <w:rsid w:val="00E14DFA"/>
    <w:rsid w:val="00E644D4"/>
    <w:rsid w:val="00E71496"/>
    <w:rsid w:val="00E74724"/>
    <w:rsid w:val="00EB1622"/>
    <w:rsid w:val="00ED01CD"/>
    <w:rsid w:val="00EE4A5E"/>
    <w:rsid w:val="00F131EE"/>
    <w:rsid w:val="00F179F0"/>
    <w:rsid w:val="00F26646"/>
    <w:rsid w:val="00F41210"/>
    <w:rsid w:val="00F51276"/>
    <w:rsid w:val="00F807B2"/>
    <w:rsid w:val="00F93B22"/>
    <w:rsid w:val="00FB43D9"/>
    <w:rsid w:val="00FB68CE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2EB62"/>
  <w15:docId w15:val="{CDFE4EAF-FD79-4750-B183-8B6A50E6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No Spacing"/>
    <w:uiPriority w:val="1"/>
    <w:qFormat/>
    <w:rsid w:val="004A78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7BF8-C100-47F8-BB21-B4DC6456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Светлана Александровна Абдрахманова</cp:lastModifiedBy>
  <cp:revision>3</cp:revision>
  <cp:lastPrinted>2018-11-02T08:36:00Z</cp:lastPrinted>
  <dcterms:created xsi:type="dcterms:W3CDTF">2019-03-24T11:38:00Z</dcterms:created>
  <dcterms:modified xsi:type="dcterms:W3CDTF">2019-05-21T13:18:00Z</dcterms:modified>
</cp:coreProperties>
</file>